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419A7535"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4964C6">
                              <w:rPr>
                                <w:rFonts w:ascii="Times New Roman" w:hAnsi="Times New Roman" w:cs="Times New Roman"/>
                                <w:b/>
                                <w:bCs/>
                                <w:color w:val="252262"/>
                                <w:sz w:val="24"/>
                                <w:szCs w:val="24"/>
                              </w:rPr>
                              <w:t xml:space="preserve"> </w:t>
                            </w:r>
                            <w:proofErr w:type="gramStart"/>
                            <w:r w:rsidR="004964C6">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4964C6">
                              <w:rPr>
                                <w:rFonts w:ascii="Times New Roman" w:hAnsi="Times New Roman" w:cs="Times New Roman"/>
                                <w:b/>
                                <w:bCs/>
                                <w:color w:val="252262"/>
                                <w:sz w:val="24"/>
                                <w:szCs w:val="24"/>
                              </w:rPr>
                              <w:t>Grade 3</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5022F5E5" w14:textId="77777777" w:rsidR="008E10B3" w:rsidRDefault="00E93E00" w:rsidP="008E10B3">
                            <w:pPr>
                              <w:pStyle w:val="BodyText"/>
                              <w:numPr>
                                <w:ilvl w:val="0"/>
                                <w:numId w:val="43"/>
                              </w:numPr>
                              <w:rPr>
                                <w:rFonts w:ascii="Times New Roman" w:hAnsi="Times New Roman" w:cs="Times New Roman"/>
                                <w:b/>
                                <w:bCs/>
                                <w:color w:val="002060"/>
                                <w:sz w:val="24"/>
                                <w:szCs w:val="24"/>
                              </w:rPr>
                            </w:pPr>
                            <w:r w:rsidRPr="0032235C">
                              <w:rPr>
                                <w:rFonts w:ascii="Times New Roman" w:hAnsi="Times New Roman" w:cs="Times New Roman"/>
                                <w:b/>
                                <w:bCs/>
                                <w:caps/>
                                <w:color w:val="002060"/>
                                <w:sz w:val="24"/>
                                <w:szCs w:val="24"/>
                              </w:rPr>
                              <w:t>Learn</w:t>
                            </w:r>
                            <w:r w:rsidRPr="0032235C">
                              <w:rPr>
                                <w:rFonts w:ascii="Times New Roman" w:hAnsi="Times New Roman" w:cs="Times New Roman"/>
                                <w:b/>
                                <w:bCs/>
                                <w:color w:val="002060"/>
                                <w:sz w:val="24"/>
                                <w:szCs w:val="24"/>
                              </w:rPr>
                              <w:t xml:space="preserve"> about the B.E.S.T. Standards for Mathematics and why they matter for your student</w:t>
                            </w:r>
                            <w:r w:rsidR="00597787" w:rsidRPr="0032235C">
                              <w:rPr>
                                <w:rFonts w:ascii="Times New Roman" w:hAnsi="Times New Roman" w:cs="Times New Roman"/>
                                <w:b/>
                                <w:bCs/>
                                <w:color w:val="002060"/>
                                <w:sz w:val="24"/>
                                <w:szCs w:val="24"/>
                              </w:rPr>
                              <w:t>.</w:t>
                            </w:r>
                          </w:p>
                          <w:p w14:paraId="4B52DFF2" w14:textId="29EEFB14" w:rsidR="005565DC" w:rsidRPr="008E10B3" w:rsidRDefault="005565DC" w:rsidP="008E10B3">
                            <w:pPr>
                              <w:pStyle w:val="BodyText"/>
                              <w:numPr>
                                <w:ilvl w:val="0"/>
                                <w:numId w:val="43"/>
                              </w:numPr>
                              <w:rPr>
                                <w:rFonts w:ascii="Times New Roman" w:hAnsi="Times New Roman" w:cs="Times New Roman"/>
                                <w:b/>
                                <w:bCs/>
                                <w:color w:val="002060"/>
                                <w:sz w:val="24"/>
                                <w:szCs w:val="24"/>
                              </w:rPr>
                            </w:pPr>
                            <w:r w:rsidRPr="008E10B3">
                              <w:rPr>
                                <w:rFonts w:ascii="Times New Roman" w:hAnsi="Times New Roman" w:cs="Times New Roman"/>
                                <w:b/>
                                <w:bCs/>
                                <w:caps/>
                                <w:color w:val="002060"/>
                                <w:sz w:val="24"/>
                                <w:szCs w:val="24"/>
                              </w:rPr>
                              <w:t>Understand</w:t>
                            </w:r>
                            <w:r w:rsidRPr="008E10B3">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8E10B3">
                              <w:rPr>
                                <w:rFonts w:ascii="Times New Roman" w:hAnsi="Times New Roman" w:cs="Times New Roman"/>
                                <w:b/>
                                <w:bCs/>
                                <w:color w:val="002060"/>
                                <w:sz w:val="24"/>
                                <w:szCs w:val="24"/>
                              </w:rPr>
                              <w:t>.</w:t>
                            </w:r>
                            <w:r w:rsidRPr="008E10B3">
                              <w:rPr>
                                <w:rFonts w:ascii="Times New Roman" w:hAnsi="Times New Roman" w:cs="Times New Roman"/>
                                <w:b/>
                                <w:bCs/>
                                <w:color w:val="002060"/>
                                <w:sz w:val="24"/>
                                <w:szCs w:val="24"/>
                              </w:rPr>
                              <w:t xml:space="preserve"> </w:t>
                            </w:r>
                          </w:p>
                          <w:p w14:paraId="23898B88" w14:textId="73561B5A" w:rsidR="00E93E00" w:rsidRPr="0032235C" w:rsidRDefault="00E93E00" w:rsidP="0032235C">
                            <w:pPr>
                              <w:pStyle w:val="BodyText"/>
                              <w:numPr>
                                <w:ilvl w:val="0"/>
                                <w:numId w:val="43"/>
                              </w:numPr>
                              <w:rPr>
                                <w:rFonts w:ascii="Times New Roman" w:hAnsi="Times New Roman" w:cs="Times New Roman"/>
                                <w:b/>
                                <w:bCs/>
                                <w:color w:val="002060"/>
                                <w:sz w:val="24"/>
                                <w:szCs w:val="24"/>
                              </w:rPr>
                            </w:pPr>
                            <w:r w:rsidRPr="0032235C">
                              <w:rPr>
                                <w:rFonts w:ascii="Times New Roman" w:hAnsi="Times New Roman" w:cs="Times New Roman"/>
                                <w:b/>
                                <w:bCs/>
                                <w:caps/>
                                <w:color w:val="002060"/>
                                <w:sz w:val="24"/>
                                <w:szCs w:val="24"/>
                              </w:rPr>
                              <w:t>Talk</w:t>
                            </w:r>
                            <w:r w:rsidRPr="0032235C">
                              <w:rPr>
                                <w:rFonts w:ascii="Times New Roman" w:hAnsi="Times New Roman" w:cs="Times New Roman"/>
                                <w:b/>
                                <w:bCs/>
                                <w:color w:val="002060"/>
                                <w:sz w:val="24"/>
                                <w:szCs w:val="24"/>
                              </w:rPr>
                              <w:t xml:space="preserve"> with your student’s teacher about what they will be learning in the classroom</w:t>
                            </w:r>
                            <w:r w:rsidR="00597787" w:rsidRPr="0032235C">
                              <w:rPr>
                                <w:rFonts w:ascii="Times New Roman" w:hAnsi="Times New Roman" w:cs="Times New Roman"/>
                                <w:b/>
                                <w:bCs/>
                                <w:color w:val="002060"/>
                                <w:sz w:val="24"/>
                                <w:szCs w:val="24"/>
                              </w:rPr>
                              <w:t>.</w:t>
                            </w:r>
                          </w:p>
                          <w:p w14:paraId="6EBAA6C3" w14:textId="5AF14BD9" w:rsidR="00E93E00" w:rsidRPr="0032235C" w:rsidRDefault="00E93E00" w:rsidP="0032235C">
                            <w:pPr>
                              <w:pStyle w:val="BodyText"/>
                              <w:numPr>
                                <w:ilvl w:val="0"/>
                                <w:numId w:val="43"/>
                              </w:numPr>
                              <w:rPr>
                                <w:rFonts w:ascii="Times New Roman" w:hAnsi="Times New Roman" w:cs="Times New Roman"/>
                                <w:b/>
                                <w:bCs/>
                                <w:color w:val="002060"/>
                                <w:sz w:val="24"/>
                                <w:szCs w:val="24"/>
                              </w:rPr>
                            </w:pPr>
                            <w:r w:rsidRPr="0032235C">
                              <w:rPr>
                                <w:rFonts w:ascii="Times New Roman" w:hAnsi="Times New Roman" w:cs="Times New Roman"/>
                                <w:b/>
                                <w:bCs/>
                                <w:caps/>
                                <w:color w:val="002060"/>
                                <w:sz w:val="24"/>
                                <w:szCs w:val="24"/>
                              </w:rPr>
                              <w:t>Locate</w:t>
                            </w:r>
                            <w:r w:rsidRPr="0032235C">
                              <w:rPr>
                                <w:rFonts w:ascii="Times New Roman" w:hAnsi="Times New Roman" w:cs="Times New Roman"/>
                                <w:b/>
                                <w:bCs/>
                                <w:color w:val="002060"/>
                                <w:sz w:val="24"/>
                                <w:szCs w:val="24"/>
                              </w:rPr>
                              <w:t xml:space="preserve"> activities and resources to support your student’s learning in practical ways at home</w:t>
                            </w:r>
                            <w:r w:rsidR="00597787" w:rsidRPr="0032235C">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419A7535"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4964C6">
                        <w:rPr>
                          <w:rFonts w:ascii="Times New Roman" w:hAnsi="Times New Roman" w:cs="Times New Roman"/>
                          <w:b/>
                          <w:bCs/>
                          <w:color w:val="252262"/>
                          <w:sz w:val="24"/>
                          <w:szCs w:val="24"/>
                        </w:rPr>
                        <w:t xml:space="preserve"> </w:t>
                      </w:r>
                      <w:proofErr w:type="gramStart"/>
                      <w:r w:rsidR="004964C6">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4964C6">
                        <w:rPr>
                          <w:rFonts w:ascii="Times New Roman" w:hAnsi="Times New Roman" w:cs="Times New Roman"/>
                          <w:b/>
                          <w:bCs/>
                          <w:color w:val="252262"/>
                          <w:sz w:val="24"/>
                          <w:szCs w:val="24"/>
                        </w:rPr>
                        <w:t>Grade 3</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5022F5E5" w14:textId="77777777" w:rsidR="008E10B3" w:rsidRDefault="00E93E00" w:rsidP="008E10B3">
                      <w:pPr>
                        <w:pStyle w:val="BodyText"/>
                        <w:numPr>
                          <w:ilvl w:val="0"/>
                          <w:numId w:val="43"/>
                        </w:numPr>
                        <w:rPr>
                          <w:rFonts w:ascii="Times New Roman" w:hAnsi="Times New Roman" w:cs="Times New Roman"/>
                          <w:b/>
                          <w:bCs/>
                          <w:color w:val="002060"/>
                          <w:sz w:val="24"/>
                          <w:szCs w:val="24"/>
                        </w:rPr>
                      </w:pPr>
                      <w:r w:rsidRPr="0032235C">
                        <w:rPr>
                          <w:rFonts w:ascii="Times New Roman" w:hAnsi="Times New Roman" w:cs="Times New Roman"/>
                          <w:b/>
                          <w:bCs/>
                          <w:caps/>
                          <w:color w:val="002060"/>
                          <w:sz w:val="24"/>
                          <w:szCs w:val="24"/>
                        </w:rPr>
                        <w:t>Learn</w:t>
                      </w:r>
                      <w:r w:rsidRPr="0032235C">
                        <w:rPr>
                          <w:rFonts w:ascii="Times New Roman" w:hAnsi="Times New Roman" w:cs="Times New Roman"/>
                          <w:b/>
                          <w:bCs/>
                          <w:color w:val="002060"/>
                          <w:sz w:val="24"/>
                          <w:szCs w:val="24"/>
                        </w:rPr>
                        <w:t xml:space="preserve"> about the B.E.S.T. Standards for Mathematics and why they matter for your student</w:t>
                      </w:r>
                      <w:r w:rsidR="00597787" w:rsidRPr="0032235C">
                        <w:rPr>
                          <w:rFonts w:ascii="Times New Roman" w:hAnsi="Times New Roman" w:cs="Times New Roman"/>
                          <w:b/>
                          <w:bCs/>
                          <w:color w:val="002060"/>
                          <w:sz w:val="24"/>
                          <w:szCs w:val="24"/>
                        </w:rPr>
                        <w:t>.</w:t>
                      </w:r>
                    </w:p>
                    <w:p w14:paraId="4B52DFF2" w14:textId="29EEFB14" w:rsidR="005565DC" w:rsidRPr="008E10B3" w:rsidRDefault="005565DC" w:rsidP="008E10B3">
                      <w:pPr>
                        <w:pStyle w:val="BodyText"/>
                        <w:numPr>
                          <w:ilvl w:val="0"/>
                          <w:numId w:val="43"/>
                        </w:numPr>
                        <w:rPr>
                          <w:rFonts w:ascii="Times New Roman" w:hAnsi="Times New Roman" w:cs="Times New Roman"/>
                          <w:b/>
                          <w:bCs/>
                          <w:color w:val="002060"/>
                          <w:sz w:val="24"/>
                          <w:szCs w:val="24"/>
                        </w:rPr>
                      </w:pPr>
                      <w:r w:rsidRPr="008E10B3">
                        <w:rPr>
                          <w:rFonts w:ascii="Times New Roman" w:hAnsi="Times New Roman" w:cs="Times New Roman"/>
                          <w:b/>
                          <w:bCs/>
                          <w:caps/>
                          <w:color w:val="002060"/>
                          <w:sz w:val="24"/>
                          <w:szCs w:val="24"/>
                        </w:rPr>
                        <w:t>Understand</w:t>
                      </w:r>
                      <w:r w:rsidRPr="008E10B3">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8E10B3">
                        <w:rPr>
                          <w:rFonts w:ascii="Times New Roman" w:hAnsi="Times New Roman" w:cs="Times New Roman"/>
                          <w:b/>
                          <w:bCs/>
                          <w:color w:val="002060"/>
                          <w:sz w:val="24"/>
                          <w:szCs w:val="24"/>
                        </w:rPr>
                        <w:t>.</w:t>
                      </w:r>
                      <w:r w:rsidRPr="008E10B3">
                        <w:rPr>
                          <w:rFonts w:ascii="Times New Roman" w:hAnsi="Times New Roman" w:cs="Times New Roman"/>
                          <w:b/>
                          <w:bCs/>
                          <w:color w:val="002060"/>
                          <w:sz w:val="24"/>
                          <w:szCs w:val="24"/>
                        </w:rPr>
                        <w:t xml:space="preserve"> </w:t>
                      </w:r>
                    </w:p>
                    <w:p w14:paraId="23898B88" w14:textId="73561B5A" w:rsidR="00E93E00" w:rsidRPr="0032235C" w:rsidRDefault="00E93E00" w:rsidP="0032235C">
                      <w:pPr>
                        <w:pStyle w:val="BodyText"/>
                        <w:numPr>
                          <w:ilvl w:val="0"/>
                          <w:numId w:val="43"/>
                        </w:numPr>
                        <w:rPr>
                          <w:rFonts w:ascii="Times New Roman" w:hAnsi="Times New Roman" w:cs="Times New Roman"/>
                          <w:b/>
                          <w:bCs/>
                          <w:color w:val="002060"/>
                          <w:sz w:val="24"/>
                          <w:szCs w:val="24"/>
                        </w:rPr>
                      </w:pPr>
                      <w:r w:rsidRPr="0032235C">
                        <w:rPr>
                          <w:rFonts w:ascii="Times New Roman" w:hAnsi="Times New Roman" w:cs="Times New Roman"/>
                          <w:b/>
                          <w:bCs/>
                          <w:caps/>
                          <w:color w:val="002060"/>
                          <w:sz w:val="24"/>
                          <w:szCs w:val="24"/>
                        </w:rPr>
                        <w:t>Talk</w:t>
                      </w:r>
                      <w:r w:rsidRPr="0032235C">
                        <w:rPr>
                          <w:rFonts w:ascii="Times New Roman" w:hAnsi="Times New Roman" w:cs="Times New Roman"/>
                          <w:b/>
                          <w:bCs/>
                          <w:color w:val="002060"/>
                          <w:sz w:val="24"/>
                          <w:szCs w:val="24"/>
                        </w:rPr>
                        <w:t xml:space="preserve"> with your student’s teacher about what they will be learning in the classroom</w:t>
                      </w:r>
                      <w:r w:rsidR="00597787" w:rsidRPr="0032235C">
                        <w:rPr>
                          <w:rFonts w:ascii="Times New Roman" w:hAnsi="Times New Roman" w:cs="Times New Roman"/>
                          <w:b/>
                          <w:bCs/>
                          <w:color w:val="002060"/>
                          <w:sz w:val="24"/>
                          <w:szCs w:val="24"/>
                        </w:rPr>
                        <w:t>.</w:t>
                      </w:r>
                    </w:p>
                    <w:p w14:paraId="6EBAA6C3" w14:textId="5AF14BD9" w:rsidR="00E93E00" w:rsidRPr="0032235C" w:rsidRDefault="00E93E00" w:rsidP="0032235C">
                      <w:pPr>
                        <w:pStyle w:val="BodyText"/>
                        <w:numPr>
                          <w:ilvl w:val="0"/>
                          <w:numId w:val="43"/>
                        </w:numPr>
                        <w:rPr>
                          <w:rFonts w:ascii="Times New Roman" w:hAnsi="Times New Roman" w:cs="Times New Roman"/>
                          <w:b/>
                          <w:bCs/>
                          <w:color w:val="002060"/>
                          <w:sz w:val="24"/>
                          <w:szCs w:val="24"/>
                        </w:rPr>
                      </w:pPr>
                      <w:r w:rsidRPr="0032235C">
                        <w:rPr>
                          <w:rFonts w:ascii="Times New Roman" w:hAnsi="Times New Roman" w:cs="Times New Roman"/>
                          <w:b/>
                          <w:bCs/>
                          <w:caps/>
                          <w:color w:val="002060"/>
                          <w:sz w:val="24"/>
                          <w:szCs w:val="24"/>
                        </w:rPr>
                        <w:t>Locate</w:t>
                      </w:r>
                      <w:r w:rsidRPr="0032235C">
                        <w:rPr>
                          <w:rFonts w:ascii="Times New Roman" w:hAnsi="Times New Roman" w:cs="Times New Roman"/>
                          <w:b/>
                          <w:bCs/>
                          <w:color w:val="002060"/>
                          <w:sz w:val="24"/>
                          <w:szCs w:val="24"/>
                        </w:rPr>
                        <w:t xml:space="preserve"> activities and resources to support your student’s learning in practical ways at home</w:t>
                      </w:r>
                      <w:r w:rsidR="00597787" w:rsidRPr="0032235C">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16B6D3F" w:rsidR="000A6537" w:rsidRDefault="00630BF0" w:rsidP="00700264">
      <w:pPr>
        <w:pStyle w:val="BodyText"/>
        <w:rPr>
          <w:rFonts w:ascii="Times New Roman" w:hAnsi="Times New Roman" w:cs="Times New Roman"/>
          <w:b/>
          <w:sz w:val="24"/>
          <w:szCs w:val="24"/>
        </w:rPr>
      </w:pPr>
      <w:r>
        <w:rPr>
          <w:noProof/>
        </w:rPr>
        <w:drawing>
          <wp:anchor distT="0" distB="0" distL="114300" distR="114300" simplePos="0" relativeHeight="251658248" behindDoc="0" locked="0" layoutInCell="1" allowOverlap="1" wp14:anchorId="7AB24251" wp14:editId="6770A6ED">
            <wp:simplePos x="0" y="0"/>
            <wp:positionH relativeFrom="margin">
              <wp:align>center</wp:align>
            </wp:positionH>
            <wp:positionV relativeFrom="paragraph">
              <wp:posOffset>54211</wp:posOffset>
            </wp:positionV>
            <wp:extent cx="2817248" cy="2083981"/>
            <wp:effectExtent l="0" t="0" r="2540" b="0"/>
            <wp:wrapNone/>
            <wp:docPr id="892832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8F5F9F6" w14:textId="297D5300"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4964C6">
        <w:rPr>
          <w:rFonts w:ascii="Times New Roman" w:hAnsi="Times New Roman" w:cs="Times New Roman"/>
          <w:b/>
          <w:sz w:val="24"/>
          <w:szCs w:val="24"/>
        </w:rPr>
        <w:t>Grade 3</w:t>
      </w:r>
      <w:r>
        <w:rPr>
          <w:rFonts w:ascii="Times New Roman" w:hAnsi="Times New Roman" w:cs="Times New Roman"/>
          <w:b/>
          <w:sz w:val="24"/>
          <w:szCs w:val="24"/>
        </w:rPr>
        <w:t xml:space="preserve"> Mathematics Standards </w:t>
      </w:r>
    </w:p>
    <w:p w14:paraId="747F20B7" w14:textId="58AAE914"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820252">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4964C6">
        <w:rPr>
          <w:rFonts w:ascii="Times New Roman" w:hAnsi="Times New Roman" w:cs="Times New Roman"/>
          <w:bCs/>
          <w:sz w:val="24"/>
          <w:szCs w:val="24"/>
        </w:rPr>
        <w:t>Grade 3</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proofErr w:type="gramStart"/>
      <w:r w:rsidR="003575A9" w:rsidRPr="003575A9">
        <w:rPr>
          <w:rFonts w:ascii="Times New Roman" w:hAnsi="Times New Roman" w:cs="Times New Roman"/>
          <w:bCs/>
          <w:sz w:val="24"/>
          <w:szCs w:val="24"/>
        </w:rPr>
        <w:t>instruction,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p>
    <w:p w14:paraId="133998A2" w14:textId="04A055A5" w:rsidR="003575A9" w:rsidRPr="003C3E98" w:rsidRDefault="007C3202" w:rsidP="00700264">
      <w:pPr>
        <w:pStyle w:val="BodyText"/>
        <w:rPr>
          <w:rFonts w:ascii="Times New Roman" w:hAnsi="Times New Roman" w:cs="Times New Roman"/>
          <w:bCs/>
          <w:sz w:val="24"/>
          <w:szCs w:val="24"/>
        </w:rPr>
      </w:pPr>
      <w:r w:rsidRPr="003C3E98">
        <w:rPr>
          <w:rFonts w:ascii="Times New Roman" w:hAnsi="Times New Roman" w:cs="Times New Roman"/>
          <w:bCs/>
          <w:sz w:val="24"/>
          <w:szCs w:val="24"/>
        </w:rPr>
        <w:t xml:space="preserve">The table below is not </w:t>
      </w:r>
      <w:r w:rsidR="00856A50" w:rsidRPr="003C3E98">
        <w:rPr>
          <w:rFonts w:ascii="Times New Roman" w:hAnsi="Times New Roman" w:cs="Times New Roman"/>
          <w:bCs/>
          <w:sz w:val="24"/>
          <w:szCs w:val="24"/>
        </w:rPr>
        <w:t xml:space="preserve">in </w:t>
      </w:r>
      <w:r w:rsidRPr="003C3E98">
        <w:rPr>
          <w:rFonts w:ascii="Times New Roman" w:hAnsi="Times New Roman" w:cs="Times New Roman"/>
          <w:bCs/>
          <w:sz w:val="24"/>
          <w:szCs w:val="24"/>
        </w:rPr>
        <w:t>an</w:t>
      </w:r>
      <w:r w:rsidR="00856A50" w:rsidRPr="003C3E98">
        <w:rPr>
          <w:rFonts w:ascii="Times New Roman" w:hAnsi="Times New Roman" w:cs="Times New Roman"/>
          <w:bCs/>
          <w:sz w:val="24"/>
          <w:szCs w:val="24"/>
        </w:rPr>
        <w:t>y set</w:t>
      </w:r>
      <w:r w:rsidRPr="003C3E98">
        <w:rPr>
          <w:rFonts w:ascii="Times New Roman" w:hAnsi="Times New Roman" w:cs="Times New Roman"/>
          <w:bCs/>
          <w:sz w:val="24"/>
          <w:szCs w:val="24"/>
        </w:rPr>
        <w:t xml:space="preserve"> order in which areas should be taught.</w:t>
      </w:r>
      <w:r w:rsidR="008E10B3">
        <w:rPr>
          <w:rFonts w:ascii="Times New Roman" w:hAnsi="Times New Roman" w:cs="Times New Roman"/>
          <w:bCs/>
          <w:sz w:val="24"/>
          <w:szCs w:val="24"/>
        </w:rPr>
        <w:t xml:space="preserve"> </w:t>
      </w:r>
      <w:r w:rsidRPr="003C3E98">
        <w:rPr>
          <w:rFonts w:ascii="Times New Roman" w:hAnsi="Times New Roman" w:cs="Times New Roman"/>
          <w:bCs/>
          <w:sz w:val="24"/>
          <w:szCs w:val="24"/>
        </w:rPr>
        <w:t>Areas of emphasis may be taught in any order, combined with others and taught throughout the year.</w:t>
      </w:r>
    </w:p>
    <w:p w14:paraId="79B7CD7B" w14:textId="77777777" w:rsidR="001E50DE" w:rsidRPr="003C3E98" w:rsidRDefault="001E50DE"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2786"/>
        <w:gridCol w:w="8004"/>
      </w:tblGrid>
      <w:tr w:rsidR="003575A9" w14:paraId="4E21B432" w14:textId="77777777" w:rsidTr="001E50DE">
        <w:trPr>
          <w:trHeight w:val="270"/>
        </w:trPr>
        <w:tc>
          <w:tcPr>
            <w:tcW w:w="1291"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709" w:type="pct"/>
          </w:tcPr>
          <w:p w14:paraId="08054B2D" w14:textId="39F6EBF0"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sidR="00F561BD">
              <w:rPr>
                <w:rFonts w:ascii="Times New Roman" w:hAnsi="Times New Roman" w:cs="Times New Roman"/>
                <w:b/>
                <w:sz w:val="24"/>
                <w:szCs w:val="24"/>
              </w:rPr>
              <w:t>s</w:t>
            </w:r>
          </w:p>
        </w:tc>
      </w:tr>
      <w:tr w:rsidR="003575A9" w14:paraId="654DA0FE" w14:textId="77777777" w:rsidTr="00820252">
        <w:trPr>
          <w:trHeight w:val="2645"/>
        </w:trPr>
        <w:tc>
          <w:tcPr>
            <w:tcW w:w="1291" w:type="pct"/>
          </w:tcPr>
          <w:p w14:paraId="3D404DEE" w14:textId="56783883" w:rsidR="00225611" w:rsidRDefault="00225611" w:rsidP="00225611">
            <w:pPr>
              <w:pStyle w:val="Default"/>
              <w:rPr>
                <w:sz w:val="23"/>
                <w:szCs w:val="23"/>
              </w:rPr>
            </w:pPr>
            <w:r>
              <w:rPr>
                <w:sz w:val="23"/>
                <w:szCs w:val="23"/>
              </w:rPr>
              <w:t>Adding and subtracting multi-digit whole numbers, including using a standard algorithm</w:t>
            </w:r>
            <w:r w:rsidR="00820252">
              <w:rPr>
                <w:sz w:val="23"/>
                <w:szCs w:val="23"/>
              </w:rPr>
              <w:t>.</w:t>
            </w:r>
            <w:r>
              <w:rPr>
                <w:sz w:val="23"/>
                <w:szCs w:val="23"/>
              </w:rPr>
              <w:t xml:space="preserve"> </w:t>
            </w:r>
          </w:p>
          <w:p w14:paraId="7E0ABA80" w14:textId="2936AE3D" w:rsidR="003575A9" w:rsidRDefault="003575A9" w:rsidP="00700264">
            <w:pPr>
              <w:pStyle w:val="BodyText"/>
              <w:rPr>
                <w:rFonts w:ascii="Times New Roman" w:hAnsi="Times New Roman" w:cs="Times New Roman"/>
                <w:bCs/>
                <w:sz w:val="24"/>
                <w:szCs w:val="24"/>
              </w:rPr>
            </w:pPr>
          </w:p>
        </w:tc>
        <w:tc>
          <w:tcPr>
            <w:tcW w:w="3709" w:type="pct"/>
          </w:tcPr>
          <w:p w14:paraId="382F0DB2" w14:textId="77777777" w:rsidR="002C5B94" w:rsidRDefault="00C06CC2" w:rsidP="002C5B94">
            <w:pPr>
              <w:pStyle w:val="BodyText"/>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Recognize </w:t>
            </w:r>
            <w:r w:rsidR="00270B84">
              <w:rPr>
                <w:rFonts w:ascii="Times New Roman" w:hAnsi="Times New Roman" w:cs="Times New Roman"/>
                <w:bCs/>
                <w:sz w:val="24"/>
                <w:szCs w:val="24"/>
              </w:rPr>
              <w:t xml:space="preserve">and examine </w:t>
            </w:r>
            <w:r>
              <w:rPr>
                <w:rFonts w:ascii="Times New Roman" w:hAnsi="Times New Roman" w:cs="Times New Roman"/>
                <w:bCs/>
                <w:sz w:val="24"/>
                <w:szCs w:val="24"/>
              </w:rPr>
              <w:t xml:space="preserve">place value up to </w:t>
            </w:r>
            <w:r w:rsidR="00270B84">
              <w:rPr>
                <w:rFonts w:ascii="Times New Roman" w:hAnsi="Times New Roman" w:cs="Times New Roman"/>
                <w:bCs/>
                <w:sz w:val="24"/>
                <w:szCs w:val="24"/>
              </w:rPr>
              <w:t>the thousands place</w:t>
            </w:r>
            <w:r w:rsidR="00F561BD">
              <w:rPr>
                <w:rFonts w:ascii="Times New Roman" w:hAnsi="Times New Roman" w:cs="Times New Roman"/>
                <w:bCs/>
                <w:sz w:val="24"/>
                <w:szCs w:val="24"/>
              </w:rPr>
              <w:t>.</w:t>
            </w:r>
          </w:p>
          <w:p w14:paraId="0FD5012E" w14:textId="329BA735" w:rsidR="002C5B94" w:rsidRPr="002C5B94" w:rsidRDefault="002C5B94" w:rsidP="002C5B94">
            <w:pPr>
              <w:pStyle w:val="BodyText"/>
              <w:numPr>
                <w:ilvl w:val="0"/>
                <w:numId w:val="23"/>
              </w:numPr>
              <w:rPr>
                <w:rFonts w:ascii="Times New Roman" w:hAnsi="Times New Roman" w:cs="Times New Roman"/>
                <w:bCs/>
                <w:sz w:val="24"/>
                <w:szCs w:val="24"/>
              </w:rPr>
            </w:pPr>
            <w:r w:rsidRPr="002C5B94">
              <w:rPr>
                <w:rFonts w:ascii="Times New Roman" w:hAnsi="Times New Roman" w:cs="Times New Roman"/>
                <w:color w:val="000000"/>
                <w:sz w:val="24"/>
                <w:szCs w:val="24"/>
              </w:rPr>
              <w:t xml:space="preserve">Explain when regrouping happens </w:t>
            </w:r>
            <w:r w:rsidR="00A42A1A">
              <w:rPr>
                <w:rFonts w:ascii="Times New Roman" w:hAnsi="Times New Roman" w:cs="Times New Roman"/>
                <w:color w:val="000000"/>
                <w:sz w:val="24"/>
                <w:szCs w:val="24"/>
              </w:rPr>
              <w:t xml:space="preserve">during addition and subtraction </w:t>
            </w:r>
            <w:r w:rsidRPr="002C5B94">
              <w:rPr>
                <w:rFonts w:ascii="Times New Roman" w:hAnsi="Times New Roman" w:cs="Times New Roman"/>
                <w:color w:val="000000"/>
                <w:sz w:val="24"/>
                <w:szCs w:val="24"/>
              </w:rPr>
              <w:t>and identify the place value that is regrouped.</w:t>
            </w:r>
          </w:p>
          <w:p w14:paraId="42111C74" w14:textId="6C61CC11" w:rsidR="00152426" w:rsidRDefault="00270B84" w:rsidP="00152426">
            <w:pPr>
              <w:pStyle w:val="BodyText"/>
              <w:numPr>
                <w:ilvl w:val="0"/>
                <w:numId w:val="23"/>
              </w:numPr>
              <w:rPr>
                <w:rFonts w:ascii="Times New Roman" w:hAnsi="Times New Roman" w:cs="Times New Roman"/>
                <w:bCs/>
                <w:sz w:val="24"/>
                <w:szCs w:val="24"/>
              </w:rPr>
            </w:pPr>
            <w:r>
              <w:rPr>
                <w:rFonts w:ascii="Times New Roman" w:hAnsi="Times New Roman" w:cs="Times New Roman"/>
                <w:bCs/>
                <w:sz w:val="24"/>
                <w:szCs w:val="24"/>
              </w:rPr>
              <w:t>Solv</w:t>
            </w:r>
            <w:r w:rsidR="002C5B94">
              <w:rPr>
                <w:rFonts w:ascii="Times New Roman" w:hAnsi="Times New Roman" w:cs="Times New Roman"/>
                <w:bCs/>
                <w:sz w:val="24"/>
                <w:szCs w:val="24"/>
              </w:rPr>
              <w:t>e</w:t>
            </w:r>
            <w:r>
              <w:rPr>
                <w:rFonts w:ascii="Times New Roman" w:hAnsi="Times New Roman" w:cs="Times New Roman"/>
                <w:bCs/>
                <w:sz w:val="24"/>
                <w:szCs w:val="24"/>
              </w:rPr>
              <w:t xml:space="preserve"> multi-digit addition and subtraction with accuracy and efficiency</w:t>
            </w:r>
            <w:r w:rsidR="002C5B94">
              <w:rPr>
                <w:rFonts w:ascii="Times New Roman" w:hAnsi="Times New Roman" w:cs="Times New Roman"/>
                <w:bCs/>
                <w:sz w:val="24"/>
                <w:szCs w:val="24"/>
              </w:rPr>
              <w:t>.</w:t>
            </w:r>
          </w:p>
          <w:p w14:paraId="78204CB7" w14:textId="2700CABF" w:rsidR="001B1728" w:rsidRPr="001B1728" w:rsidRDefault="00270B84" w:rsidP="001B1728">
            <w:pPr>
              <w:pStyle w:val="BodyText"/>
              <w:numPr>
                <w:ilvl w:val="0"/>
                <w:numId w:val="23"/>
              </w:numPr>
              <w:rPr>
                <w:rFonts w:ascii="Times New Roman" w:hAnsi="Times New Roman" w:cs="Times New Roman"/>
                <w:bCs/>
                <w:sz w:val="24"/>
                <w:szCs w:val="24"/>
              </w:rPr>
            </w:pPr>
            <w:r w:rsidRPr="00770B0E">
              <w:rPr>
                <w:rFonts w:ascii="Times New Roman" w:hAnsi="Times New Roman" w:cs="Times New Roman"/>
                <w:sz w:val="24"/>
                <w:szCs w:val="24"/>
              </w:rPr>
              <w:t>Compose and decompose four-digit numbers in multiple ways using thousands, hundreds, tens and ones</w:t>
            </w:r>
            <w:r w:rsidR="00152426" w:rsidRPr="00770B0E">
              <w:rPr>
                <w:rFonts w:ascii="Times New Roman" w:hAnsi="Times New Roman" w:cs="Times New Roman"/>
                <w:sz w:val="24"/>
                <w:szCs w:val="24"/>
              </w:rPr>
              <w:t xml:space="preserve"> </w:t>
            </w:r>
            <w:r w:rsidR="00152426" w:rsidRPr="00467FD1">
              <w:rPr>
                <w:rFonts w:ascii="Times New Roman" w:hAnsi="Times New Roman" w:cs="Times New Roman"/>
                <w:sz w:val="24"/>
                <w:szCs w:val="24"/>
              </w:rPr>
              <w:t>(e.g.</w:t>
            </w:r>
            <w:r w:rsidR="003B6833">
              <w:rPr>
                <w:rFonts w:ascii="Times New Roman" w:hAnsi="Times New Roman" w:cs="Times New Roman"/>
                <w:sz w:val="24"/>
                <w:szCs w:val="24"/>
              </w:rPr>
              <w:t>,</w:t>
            </w:r>
            <w:r w:rsidR="00152426" w:rsidRPr="00467FD1">
              <w:rPr>
                <w:rFonts w:ascii="Times New Roman" w:hAnsi="Times New Roman" w:cs="Times New Roman"/>
                <w:sz w:val="24"/>
                <w:szCs w:val="24"/>
              </w:rPr>
              <w:t xml:space="preserve"> the number 5,783 can be expressed as </w:t>
            </w:r>
            <w:r w:rsidR="008E10B3">
              <w:rPr>
                <w:rFonts w:ascii="Times New Roman" w:hAnsi="Times New Roman" w:cs="Times New Roman"/>
                <w:sz w:val="24"/>
                <w:szCs w:val="24"/>
              </w:rPr>
              <w:t xml:space="preserve">5 </w:t>
            </w:r>
            <w:proofErr w:type="gramStart"/>
            <w:r w:rsidR="008E10B3">
              <w:rPr>
                <w:rFonts w:ascii="Times New Roman" w:hAnsi="Times New Roman" w:cs="Times New Roman"/>
                <w:sz w:val="24"/>
                <w:szCs w:val="24"/>
              </w:rPr>
              <w:t>thou</w:t>
            </w:r>
            <w:r w:rsidR="00240CE5">
              <w:rPr>
                <w:rFonts w:ascii="Times New Roman" w:hAnsi="Times New Roman" w:cs="Times New Roman"/>
                <w:sz w:val="24"/>
                <w:szCs w:val="24"/>
              </w:rPr>
              <w:t>sands</w:t>
            </w:r>
            <w:proofErr w:type="gramEnd"/>
            <w:r w:rsidR="00240CE5">
              <w:rPr>
                <w:rFonts w:ascii="Times New Roman" w:hAnsi="Times New Roman" w:cs="Times New Roman"/>
                <w:sz w:val="24"/>
                <w:szCs w:val="24"/>
              </w:rPr>
              <w:t xml:space="preserve"> + 7 hundreds + 8 tens + </w:t>
            </w:r>
            <w:r w:rsidR="006A60C3">
              <w:rPr>
                <w:rFonts w:ascii="Times New Roman" w:hAnsi="Times New Roman" w:cs="Times New Roman"/>
                <w:sz w:val="24"/>
                <w:szCs w:val="24"/>
              </w:rPr>
              <w:t xml:space="preserve">3 </w:t>
            </w:r>
            <w:r w:rsidR="00820252">
              <w:rPr>
                <w:rFonts w:ascii="Times New Roman" w:hAnsi="Times New Roman" w:cs="Times New Roman"/>
                <w:sz w:val="24"/>
                <w:szCs w:val="24"/>
              </w:rPr>
              <w:t>ones or</w:t>
            </w:r>
            <w:r w:rsidR="006A60C3">
              <w:rPr>
                <w:rFonts w:ascii="Times New Roman" w:hAnsi="Times New Roman" w:cs="Times New Roman"/>
                <w:sz w:val="24"/>
                <w:szCs w:val="24"/>
              </w:rPr>
              <w:t xml:space="preserve"> as </w:t>
            </w:r>
            <w:r w:rsidR="003B6833">
              <w:rPr>
                <w:rFonts w:ascii="Times New Roman" w:hAnsi="Times New Roman" w:cs="Times New Roman"/>
                <w:sz w:val="24"/>
                <w:szCs w:val="24"/>
              </w:rPr>
              <w:t>56 hundreds + 183 ones).</w:t>
            </w:r>
          </w:p>
          <w:p w14:paraId="7CA1C69E" w14:textId="646EC81E" w:rsidR="001B1728" w:rsidRPr="001B1728" w:rsidRDefault="00F66CFF" w:rsidP="001B1728">
            <w:pPr>
              <w:pStyle w:val="BodyText"/>
              <w:numPr>
                <w:ilvl w:val="0"/>
                <w:numId w:val="23"/>
              </w:numPr>
              <w:rPr>
                <w:rFonts w:ascii="Times New Roman" w:hAnsi="Times New Roman" w:cs="Times New Roman"/>
                <w:bCs/>
                <w:sz w:val="24"/>
                <w:szCs w:val="24"/>
              </w:rPr>
            </w:pPr>
            <w:r>
              <w:rPr>
                <w:rFonts w:ascii="Times New Roman" w:hAnsi="Times New Roman" w:cs="Times New Roman"/>
                <w:color w:val="000000"/>
                <w:sz w:val="24"/>
                <w:szCs w:val="24"/>
              </w:rPr>
              <w:t>When solving addition and subtraction problems</w:t>
            </w:r>
            <w:r w:rsidR="008202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c</w:t>
            </w:r>
            <w:r w:rsidR="001B1728" w:rsidRPr="001B1728">
              <w:rPr>
                <w:rFonts w:ascii="Times New Roman" w:hAnsi="Times New Roman" w:cs="Times New Roman"/>
                <w:color w:val="000000"/>
                <w:sz w:val="24"/>
                <w:szCs w:val="24"/>
              </w:rPr>
              <w:t>heck calculations using the inverse operation.</w:t>
            </w:r>
          </w:p>
        </w:tc>
      </w:tr>
      <w:tr w:rsidR="003575A9" w14:paraId="45EC8E3F" w14:textId="77777777" w:rsidTr="001E50DE">
        <w:trPr>
          <w:trHeight w:val="1995"/>
        </w:trPr>
        <w:tc>
          <w:tcPr>
            <w:tcW w:w="1291" w:type="pct"/>
          </w:tcPr>
          <w:p w14:paraId="7E57FE5E" w14:textId="5D1CCC29" w:rsidR="00225611" w:rsidRDefault="00225611" w:rsidP="00225611">
            <w:pPr>
              <w:pStyle w:val="Default"/>
              <w:rPr>
                <w:sz w:val="23"/>
                <w:szCs w:val="23"/>
              </w:rPr>
            </w:pPr>
            <w:r>
              <w:rPr>
                <w:sz w:val="23"/>
                <w:szCs w:val="23"/>
              </w:rPr>
              <w:t xml:space="preserve">Building an understanding of multiplication and division, the relationship between them and the connection to </w:t>
            </w:r>
            <w:proofErr w:type="gramStart"/>
            <w:r>
              <w:rPr>
                <w:sz w:val="23"/>
                <w:szCs w:val="23"/>
              </w:rPr>
              <w:t>area</w:t>
            </w:r>
            <w:proofErr w:type="gramEnd"/>
            <w:r>
              <w:rPr>
                <w:sz w:val="23"/>
                <w:szCs w:val="23"/>
              </w:rPr>
              <w:t xml:space="preserve"> of rectangles</w:t>
            </w:r>
            <w:r w:rsidR="00820252">
              <w:rPr>
                <w:sz w:val="23"/>
                <w:szCs w:val="23"/>
              </w:rPr>
              <w:t>.</w:t>
            </w:r>
            <w:r>
              <w:rPr>
                <w:sz w:val="23"/>
                <w:szCs w:val="23"/>
              </w:rPr>
              <w:t xml:space="preserve"> </w:t>
            </w:r>
          </w:p>
          <w:p w14:paraId="6E262B61" w14:textId="4244990F" w:rsidR="003575A9" w:rsidRDefault="003575A9" w:rsidP="00700264">
            <w:pPr>
              <w:pStyle w:val="BodyText"/>
              <w:rPr>
                <w:rFonts w:ascii="Times New Roman" w:hAnsi="Times New Roman" w:cs="Times New Roman"/>
                <w:bCs/>
                <w:sz w:val="24"/>
                <w:szCs w:val="24"/>
              </w:rPr>
            </w:pPr>
          </w:p>
        </w:tc>
        <w:tc>
          <w:tcPr>
            <w:tcW w:w="3709" w:type="pct"/>
          </w:tcPr>
          <w:p w14:paraId="62F1E2EF" w14:textId="3D962C55" w:rsidR="00770B0E" w:rsidRPr="00770B0E" w:rsidRDefault="00770B0E" w:rsidP="001B1728">
            <w:pPr>
              <w:pStyle w:val="BodyText"/>
              <w:numPr>
                <w:ilvl w:val="0"/>
                <w:numId w:val="24"/>
              </w:numPr>
              <w:rPr>
                <w:rFonts w:ascii="Times New Roman" w:hAnsi="Times New Roman" w:cs="Times New Roman"/>
                <w:bCs/>
                <w:sz w:val="24"/>
                <w:szCs w:val="24"/>
              </w:rPr>
            </w:pPr>
            <w:r>
              <w:rPr>
                <w:rFonts w:ascii="Times New Roman" w:hAnsi="Times New Roman" w:cs="Times New Roman"/>
                <w:color w:val="000000"/>
                <w:sz w:val="24"/>
                <w:szCs w:val="24"/>
              </w:rPr>
              <w:t>U</w:t>
            </w:r>
            <w:r w:rsidRPr="00770B0E">
              <w:rPr>
                <w:rFonts w:ascii="Times New Roman" w:hAnsi="Times New Roman" w:cs="Times New Roman"/>
                <w:color w:val="000000"/>
                <w:sz w:val="24"/>
                <w:szCs w:val="24"/>
              </w:rPr>
              <w:t xml:space="preserve">se manipulatives to show that 5 groups of 20 </w:t>
            </w:r>
            <w:proofErr w:type="gramStart"/>
            <w:r w:rsidRPr="00770B0E">
              <w:rPr>
                <w:rFonts w:ascii="Times New Roman" w:hAnsi="Times New Roman" w:cs="Times New Roman"/>
                <w:color w:val="000000"/>
                <w:sz w:val="24"/>
                <w:szCs w:val="24"/>
              </w:rPr>
              <w:t>is</w:t>
            </w:r>
            <w:proofErr w:type="gramEnd"/>
            <w:r w:rsidRPr="00770B0E">
              <w:rPr>
                <w:rFonts w:ascii="Times New Roman" w:hAnsi="Times New Roman" w:cs="Times New Roman"/>
                <w:color w:val="000000"/>
                <w:sz w:val="24"/>
                <w:szCs w:val="24"/>
              </w:rPr>
              <w:t xml:space="preserve"> 100 and 5 groups of 200 is 1,000.</w:t>
            </w:r>
          </w:p>
          <w:p w14:paraId="207BA961" w14:textId="449AFE3F" w:rsidR="00770B0E" w:rsidRPr="001B1728" w:rsidRDefault="00770B0E" w:rsidP="001B1728">
            <w:pPr>
              <w:pStyle w:val="BodyText"/>
              <w:numPr>
                <w:ilvl w:val="0"/>
                <w:numId w:val="24"/>
              </w:numPr>
              <w:rPr>
                <w:rFonts w:ascii="Times New Roman" w:hAnsi="Times New Roman" w:cs="Times New Roman"/>
                <w:bCs/>
                <w:sz w:val="24"/>
                <w:szCs w:val="24"/>
              </w:rPr>
            </w:pPr>
            <w:r>
              <w:rPr>
                <w:rFonts w:ascii="Times New Roman" w:hAnsi="Times New Roman" w:cs="Times New Roman"/>
                <w:color w:val="000000"/>
                <w:sz w:val="24"/>
                <w:szCs w:val="24"/>
              </w:rPr>
              <w:t>E</w:t>
            </w:r>
            <w:r w:rsidRPr="00770B0E">
              <w:rPr>
                <w:rFonts w:ascii="Times New Roman" w:hAnsi="Times New Roman" w:cs="Times New Roman"/>
                <w:color w:val="000000"/>
                <w:sz w:val="24"/>
                <w:szCs w:val="24"/>
              </w:rPr>
              <w:t>xplain how they know multiplication and division facts, and how they can find</w:t>
            </w:r>
            <w:r w:rsidR="001B4D41">
              <w:rPr>
                <w:rFonts w:ascii="Times New Roman" w:hAnsi="Times New Roman" w:cs="Times New Roman"/>
                <w:color w:val="000000"/>
                <w:sz w:val="24"/>
                <w:szCs w:val="24"/>
              </w:rPr>
              <w:t xml:space="preserve"> unknown facts using known </w:t>
            </w:r>
            <w:r w:rsidR="00D72FA8">
              <w:rPr>
                <w:rFonts w:ascii="Times New Roman" w:hAnsi="Times New Roman" w:cs="Times New Roman"/>
                <w:color w:val="000000"/>
                <w:sz w:val="24"/>
                <w:szCs w:val="24"/>
              </w:rPr>
              <w:t>facts.</w:t>
            </w:r>
          </w:p>
          <w:p w14:paraId="103BCC7E" w14:textId="111B6A48" w:rsidR="001B1728" w:rsidRDefault="001B1728" w:rsidP="001B1728">
            <w:pPr>
              <w:pStyle w:val="NormalWeb"/>
              <w:numPr>
                <w:ilvl w:val="0"/>
                <w:numId w:val="24"/>
              </w:numPr>
              <w:spacing w:before="0" w:beforeAutospacing="0" w:after="0" w:afterAutospacing="0"/>
              <w:textAlignment w:val="baseline"/>
              <w:rPr>
                <w:color w:val="000000"/>
              </w:rPr>
            </w:pPr>
            <w:r>
              <w:rPr>
                <w:color w:val="000000"/>
              </w:rPr>
              <w:t>Connect area to arrays and equal groups</w:t>
            </w:r>
            <w:r w:rsidR="009C3E9F">
              <w:rPr>
                <w:color w:val="000000"/>
              </w:rPr>
              <w:t>.</w:t>
            </w:r>
          </w:p>
          <w:p w14:paraId="495B12C9" w14:textId="5D6C6C3E" w:rsidR="001B1728" w:rsidRPr="001B1728" w:rsidRDefault="001B1728" w:rsidP="001B1728">
            <w:pPr>
              <w:pStyle w:val="NormalWeb"/>
              <w:numPr>
                <w:ilvl w:val="0"/>
                <w:numId w:val="24"/>
              </w:numPr>
              <w:spacing w:before="0" w:beforeAutospacing="0" w:after="0" w:afterAutospacing="0"/>
              <w:textAlignment w:val="baseline"/>
              <w:rPr>
                <w:color w:val="000000"/>
              </w:rPr>
            </w:pPr>
            <w:r>
              <w:rPr>
                <w:color w:val="000000"/>
              </w:rPr>
              <w:t>Develop a formula for area and perimeter based on understanding of multiplication and attributes of shapes.</w:t>
            </w:r>
          </w:p>
        </w:tc>
      </w:tr>
      <w:tr w:rsidR="003575A9" w14:paraId="1AAB48B8" w14:textId="77777777" w:rsidTr="001E50DE">
        <w:trPr>
          <w:trHeight w:val="2690"/>
        </w:trPr>
        <w:tc>
          <w:tcPr>
            <w:tcW w:w="1291" w:type="pct"/>
          </w:tcPr>
          <w:p w14:paraId="3912419B" w14:textId="2FBC92B6" w:rsidR="00225611" w:rsidRDefault="00225611" w:rsidP="00225611">
            <w:pPr>
              <w:pStyle w:val="Default"/>
              <w:rPr>
                <w:sz w:val="23"/>
                <w:szCs w:val="23"/>
              </w:rPr>
            </w:pPr>
            <w:r>
              <w:rPr>
                <w:sz w:val="23"/>
                <w:szCs w:val="23"/>
              </w:rPr>
              <w:t>Developing an understanding of fractions</w:t>
            </w:r>
            <w:r w:rsidR="00820252">
              <w:rPr>
                <w:sz w:val="23"/>
                <w:szCs w:val="23"/>
              </w:rPr>
              <w:t>.</w:t>
            </w:r>
            <w:r>
              <w:rPr>
                <w:sz w:val="23"/>
                <w:szCs w:val="23"/>
              </w:rPr>
              <w:t xml:space="preserve"> </w:t>
            </w:r>
          </w:p>
          <w:p w14:paraId="1F19EFF0" w14:textId="087DD7AF" w:rsidR="003575A9" w:rsidRDefault="003575A9" w:rsidP="00700264">
            <w:pPr>
              <w:pStyle w:val="BodyText"/>
              <w:rPr>
                <w:rFonts w:ascii="Times New Roman" w:hAnsi="Times New Roman" w:cs="Times New Roman"/>
                <w:bCs/>
                <w:sz w:val="24"/>
                <w:szCs w:val="24"/>
              </w:rPr>
            </w:pPr>
          </w:p>
        </w:tc>
        <w:tc>
          <w:tcPr>
            <w:tcW w:w="3709" w:type="pct"/>
          </w:tcPr>
          <w:p w14:paraId="6BFC4D6F" w14:textId="72038709" w:rsidR="00770B0E" w:rsidRPr="00770B0E" w:rsidRDefault="00542A60" w:rsidP="0086668B">
            <w:pPr>
              <w:pStyle w:val="Default"/>
              <w:numPr>
                <w:ilvl w:val="0"/>
                <w:numId w:val="25"/>
              </w:numPr>
            </w:pPr>
            <w:r>
              <w:t>Recognize t</w:t>
            </w:r>
            <w:r w:rsidR="00770B0E" w:rsidRPr="00770B0E">
              <w:t xml:space="preserve">he difference between the meaning of numerators and denominators in fractions. </w:t>
            </w:r>
          </w:p>
          <w:p w14:paraId="1604C5B8" w14:textId="4038717C" w:rsidR="00770B0E" w:rsidRPr="0014104B" w:rsidRDefault="0014104B" w:rsidP="0086668B">
            <w:pPr>
              <w:pStyle w:val="Default"/>
              <w:numPr>
                <w:ilvl w:val="0"/>
                <w:numId w:val="25"/>
              </w:numPr>
              <w:rPr>
                <w:color w:val="auto"/>
              </w:rPr>
            </w:pPr>
            <w:r>
              <w:rPr>
                <w:color w:val="auto"/>
              </w:rPr>
              <w:t xml:space="preserve">Recognize that as the denominator decreases, each part becomes </w:t>
            </w:r>
            <w:r w:rsidR="00CA3386">
              <w:rPr>
                <w:color w:val="auto"/>
              </w:rPr>
              <w:t>larg</w:t>
            </w:r>
            <w:r>
              <w:rPr>
                <w:color w:val="auto"/>
              </w:rPr>
              <w:t xml:space="preserve">er, and as the denominator increases, each part becomes </w:t>
            </w:r>
            <w:r w:rsidR="00CA3386">
              <w:rPr>
                <w:color w:val="auto"/>
              </w:rPr>
              <w:t>small</w:t>
            </w:r>
            <w:r>
              <w:rPr>
                <w:color w:val="auto"/>
              </w:rPr>
              <w:t>er.</w:t>
            </w:r>
          </w:p>
          <w:p w14:paraId="0F91A520" w14:textId="1FE212D0" w:rsidR="003575A9" w:rsidRDefault="001625ED" w:rsidP="0086668B">
            <w:pPr>
              <w:pStyle w:val="Default"/>
              <w:numPr>
                <w:ilvl w:val="0"/>
                <w:numId w:val="25"/>
              </w:numPr>
            </w:pPr>
            <w:r>
              <w:t>R</w:t>
            </w:r>
            <w:r w:rsidR="00770B0E" w:rsidRPr="00770B0E">
              <w:t>epresent fractions using manipulatives (e.g., fraction strips</w:t>
            </w:r>
            <w:r w:rsidR="000F62E4">
              <w:t xml:space="preserve"> or </w:t>
            </w:r>
            <w:r w:rsidR="00770B0E" w:rsidRPr="00770B0E">
              <w:t xml:space="preserve">circles), visual area models (e.g., partitioned shapes) and on a number line. </w:t>
            </w:r>
          </w:p>
          <w:p w14:paraId="6EDC5193" w14:textId="1DA57C55" w:rsidR="004E4DA5" w:rsidRDefault="004E4DA5" w:rsidP="0086668B">
            <w:pPr>
              <w:pStyle w:val="NormalWeb"/>
              <w:numPr>
                <w:ilvl w:val="0"/>
                <w:numId w:val="25"/>
              </w:numPr>
              <w:spacing w:before="0" w:beforeAutospacing="0" w:after="0" w:afterAutospacing="0"/>
              <w:textAlignment w:val="baseline"/>
              <w:rPr>
                <w:color w:val="000000"/>
              </w:rPr>
            </w:pPr>
            <w:r>
              <w:rPr>
                <w:color w:val="000000"/>
              </w:rPr>
              <w:t xml:space="preserve">Count by unit fractions </w:t>
            </w:r>
            <w:r w:rsidR="006F62DD">
              <w:rPr>
                <w:color w:val="000000"/>
              </w:rPr>
              <w:t>to a given value</w:t>
            </w:r>
            <w:r>
              <w:rPr>
                <w:color w:val="000000"/>
              </w:rPr>
              <w:t>. </w:t>
            </w:r>
          </w:p>
          <w:p w14:paraId="411696FD" w14:textId="2CEE8EE5" w:rsidR="004E4DA5" w:rsidRPr="0086668B" w:rsidRDefault="00E45CA0" w:rsidP="0086668B">
            <w:pPr>
              <w:pStyle w:val="NormalWeb"/>
              <w:numPr>
                <w:ilvl w:val="0"/>
                <w:numId w:val="25"/>
              </w:numPr>
              <w:spacing w:before="0" w:beforeAutospacing="0" w:after="0" w:afterAutospacing="0"/>
              <w:textAlignment w:val="baseline"/>
              <w:rPr>
                <w:color w:val="000000"/>
              </w:rPr>
            </w:pPr>
            <w:r>
              <w:rPr>
                <w:color w:val="000000"/>
              </w:rPr>
              <w:t xml:space="preserve">Explain how </w:t>
            </w:r>
            <w:r w:rsidR="0086668B">
              <w:rPr>
                <w:color w:val="000000"/>
              </w:rPr>
              <w:t xml:space="preserve">fractions are equivalent </w:t>
            </w:r>
            <w:r>
              <w:rPr>
                <w:color w:val="000000"/>
              </w:rPr>
              <w:t>or</w:t>
            </w:r>
            <w:r w:rsidR="0086668B">
              <w:rPr>
                <w:color w:val="000000"/>
              </w:rPr>
              <w:t xml:space="preserve"> not equivalent </w:t>
            </w:r>
            <w:r>
              <w:rPr>
                <w:color w:val="000000"/>
              </w:rPr>
              <w:t>using</w:t>
            </w:r>
            <w:r w:rsidR="0086668B">
              <w:rPr>
                <w:color w:val="000000"/>
              </w:rPr>
              <w:t xml:space="preserve"> model</w:t>
            </w:r>
            <w:r w:rsidR="0042314A">
              <w:rPr>
                <w:color w:val="000000"/>
              </w:rPr>
              <w:t xml:space="preserve">, number lines and </w:t>
            </w:r>
            <w:r w:rsidR="00666CCD">
              <w:rPr>
                <w:color w:val="000000"/>
              </w:rPr>
              <w:t>manipulatives</w:t>
            </w:r>
            <w:r w:rsidR="005333CB">
              <w:rPr>
                <w:color w:val="000000"/>
              </w:rPr>
              <w:t>.</w:t>
            </w:r>
          </w:p>
        </w:tc>
      </w:tr>
      <w:tr w:rsidR="00225611" w14:paraId="71316989" w14:textId="77777777" w:rsidTr="001E50DE">
        <w:trPr>
          <w:trHeight w:val="1817"/>
        </w:trPr>
        <w:tc>
          <w:tcPr>
            <w:tcW w:w="1291" w:type="pct"/>
          </w:tcPr>
          <w:p w14:paraId="0E2B4A7E" w14:textId="6A0CD5DD" w:rsidR="00225611" w:rsidRDefault="00225611" w:rsidP="00225611">
            <w:pPr>
              <w:pStyle w:val="Default"/>
              <w:rPr>
                <w:sz w:val="23"/>
                <w:szCs w:val="23"/>
              </w:rPr>
            </w:pPr>
            <w:r>
              <w:rPr>
                <w:sz w:val="23"/>
                <w:szCs w:val="23"/>
              </w:rPr>
              <w:t>Extending geometric reasoning to lines and attributes of quadrilaterals</w:t>
            </w:r>
            <w:r w:rsidR="00853FE1">
              <w:rPr>
                <w:sz w:val="23"/>
                <w:szCs w:val="23"/>
              </w:rPr>
              <w:t>.</w:t>
            </w:r>
            <w:r>
              <w:rPr>
                <w:sz w:val="23"/>
                <w:szCs w:val="23"/>
              </w:rPr>
              <w:t xml:space="preserve"> </w:t>
            </w:r>
          </w:p>
          <w:p w14:paraId="255C4856" w14:textId="77777777" w:rsidR="00225611" w:rsidRDefault="00225611" w:rsidP="00225611">
            <w:pPr>
              <w:pStyle w:val="Default"/>
              <w:rPr>
                <w:sz w:val="23"/>
                <w:szCs w:val="23"/>
              </w:rPr>
            </w:pPr>
          </w:p>
        </w:tc>
        <w:tc>
          <w:tcPr>
            <w:tcW w:w="3709" w:type="pct"/>
          </w:tcPr>
          <w:p w14:paraId="2ED24F2F" w14:textId="5000928D" w:rsidR="001625ED" w:rsidRDefault="001625ED" w:rsidP="00CC0BD4">
            <w:pPr>
              <w:pStyle w:val="BodyText"/>
              <w:numPr>
                <w:ilvl w:val="0"/>
                <w:numId w:val="25"/>
              </w:numPr>
              <w:rPr>
                <w:rFonts w:ascii="Times New Roman" w:hAnsi="Times New Roman" w:cs="Times New Roman"/>
                <w:sz w:val="24"/>
                <w:szCs w:val="24"/>
              </w:rPr>
            </w:pPr>
            <w:r>
              <w:rPr>
                <w:rFonts w:ascii="Times New Roman" w:hAnsi="Times New Roman" w:cs="Times New Roman"/>
                <w:sz w:val="24"/>
                <w:szCs w:val="24"/>
              </w:rPr>
              <w:t>I</w:t>
            </w:r>
            <w:r w:rsidR="006C0A9F" w:rsidRPr="006C0A9F">
              <w:rPr>
                <w:rFonts w:ascii="Times New Roman" w:hAnsi="Times New Roman" w:cs="Times New Roman"/>
                <w:sz w:val="24"/>
                <w:szCs w:val="24"/>
              </w:rPr>
              <w:t xml:space="preserve">dentify evidence of these geometric </w:t>
            </w:r>
            <w:r w:rsidR="002B3B27">
              <w:rPr>
                <w:rFonts w:ascii="Times New Roman" w:hAnsi="Times New Roman" w:cs="Times New Roman"/>
                <w:sz w:val="24"/>
                <w:szCs w:val="24"/>
              </w:rPr>
              <w:t>attributes</w:t>
            </w:r>
            <w:r w:rsidR="006C0A9F" w:rsidRPr="006C0A9F">
              <w:rPr>
                <w:rFonts w:ascii="Times New Roman" w:hAnsi="Times New Roman" w:cs="Times New Roman"/>
                <w:sz w:val="24"/>
                <w:szCs w:val="24"/>
              </w:rPr>
              <w:t xml:space="preserve"> in real-life images (e.g., aerial views of city maps, photos of objects)</w:t>
            </w:r>
            <w:r w:rsidR="006C0A9F">
              <w:rPr>
                <w:rFonts w:ascii="Times New Roman" w:hAnsi="Times New Roman" w:cs="Times New Roman"/>
                <w:sz w:val="24"/>
                <w:szCs w:val="24"/>
              </w:rPr>
              <w:t>.</w:t>
            </w:r>
          </w:p>
          <w:p w14:paraId="6D582690" w14:textId="4103068F" w:rsidR="00153D86" w:rsidRPr="001551E1" w:rsidRDefault="00153D86" w:rsidP="00CC0BD4">
            <w:pPr>
              <w:pStyle w:val="NormalWeb"/>
              <w:numPr>
                <w:ilvl w:val="0"/>
                <w:numId w:val="25"/>
              </w:numPr>
              <w:spacing w:before="0" w:beforeAutospacing="0" w:after="0" w:afterAutospacing="0"/>
              <w:textAlignment w:val="baseline"/>
              <w:rPr>
                <w:color w:val="000000"/>
                <w:sz w:val="23"/>
                <w:szCs w:val="23"/>
              </w:rPr>
            </w:pPr>
            <w:r w:rsidRPr="001551E1">
              <w:rPr>
                <w:color w:val="000000"/>
                <w:sz w:val="23"/>
                <w:szCs w:val="23"/>
              </w:rPr>
              <w:t>Use math vocabulary when identifying geometric lines and figures</w:t>
            </w:r>
            <w:r w:rsidR="002B3B27" w:rsidRPr="001551E1">
              <w:rPr>
                <w:color w:val="000000"/>
                <w:sz w:val="23"/>
                <w:szCs w:val="23"/>
              </w:rPr>
              <w:t>.</w:t>
            </w:r>
          </w:p>
          <w:p w14:paraId="25E64B99" w14:textId="4B2D1F4F" w:rsidR="00D6119C" w:rsidRPr="0014104B" w:rsidRDefault="00CC0BD4" w:rsidP="00CC0BD4">
            <w:pPr>
              <w:pStyle w:val="NormalWeb"/>
              <w:numPr>
                <w:ilvl w:val="0"/>
                <w:numId w:val="25"/>
              </w:numPr>
              <w:spacing w:before="0" w:beforeAutospacing="0" w:after="0" w:afterAutospacing="0"/>
              <w:textAlignment w:val="baseline"/>
              <w:rPr>
                <w:color w:val="000000"/>
                <w:sz w:val="23"/>
                <w:szCs w:val="23"/>
              </w:rPr>
            </w:pPr>
            <w:r w:rsidRPr="0014104B">
              <w:rPr>
                <w:color w:val="000000"/>
                <w:sz w:val="23"/>
                <w:szCs w:val="23"/>
              </w:rPr>
              <w:t>Fold various shapes</w:t>
            </w:r>
            <w:r w:rsidR="009D0090" w:rsidRPr="0014104B">
              <w:rPr>
                <w:color w:val="000000"/>
                <w:sz w:val="23"/>
                <w:szCs w:val="23"/>
              </w:rPr>
              <w:t xml:space="preserve"> (</w:t>
            </w:r>
            <w:r w:rsidRPr="0014104B">
              <w:rPr>
                <w:color w:val="000000"/>
                <w:sz w:val="23"/>
                <w:szCs w:val="23"/>
              </w:rPr>
              <w:t>images, letters</w:t>
            </w:r>
            <w:r w:rsidR="002C09CA">
              <w:rPr>
                <w:color w:val="000000"/>
                <w:sz w:val="23"/>
                <w:szCs w:val="23"/>
              </w:rPr>
              <w:t>,</w:t>
            </w:r>
            <w:r w:rsidRPr="0014104B">
              <w:rPr>
                <w:color w:val="000000"/>
                <w:sz w:val="23"/>
                <w:szCs w:val="23"/>
              </w:rPr>
              <w:t xml:space="preserve"> etc.</w:t>
            </w:r>
            <w:r w:rsidR="00902876">
              <w:rPr>
                <w:color w:val="000000"/>
                <w:sz w:val="23"/>
                <w:szCs w:val="23"/>
              </w:rPr>
              <w:t>)</w:t>
            </w:r>
            <w:r w:rsidRPr="0014104B">
              <w:rPr>
                <w:color w:val="000000"/>
                <w:sz w:val="23"/>
                <w:szCs w:val="23"/>
              </w:rPr>
              <w:t xml:space="preserve"> to determine if there are lines of symmetry or not.</w:t>
            </w:r>
          </w:p>
          <w:p w14:paraId="604FD1D3" w14:textId="43EBC4F6" w:rsidR="006C0A9F" w:rsidRPr="001625ED" w:rsidRDefault="001625ED" w:rsidP="00CC0BD4">
            <w:pPr>
              <w:pStyle w:val="BodyText"/>
              <w:numPr>
                <w:ilvl w:val="0"/>
                <w:numId w:val="25"/>
              </w:numPr>
              <w:rPr>
                <w:rFonts w:ascii="Times New Roman" w:hAnsi="Times New Roman" w:cs="Times New Roman"/>
                <w:sz w:val="24"/>
                <w:szCs w:val="24"/>
              </w:rPr>
            </w:pPr>
            <w:r w:rsidRPr="0014104B">
              <w:rPr>
                <w:rFonts w:ascii="Times New Roman" w:hAnsi="Times New Roman" w:cs="Times New Roman"/>
                <w:color w:val="000000"/>
                <w:sz w:val="23"/>
                <w:szCs w:val="23"/>
              </w:rPr>
              <w:t>Draw lines of symmetry and identify line-symmetric figures.</w:t>
            </w:r>
          </w:p>
        </w:tc>
      </w:tr>
    </w:tbl>
    <w:p w14:paraId="6C6C18A7" w14:textId="77777777" w:rsidR="00B94269" w:rsidRDefault="00B94269" w:rsidP="006E0BF2">
      <w:pPr>
        <w:pStyle w:val="BodyText"/>
        <w:rPr>
          <w:rFonts w:ascii="Times New Roman" w:hAnsi="Times New Roman" w:cs="Times New Roman"/>
          <w:b/>
          <w:sz w:val="24"/>
          <w:szCs w:val="24"/>
        </w:rPr>
      </w:pPr>
    </w:p>
    <w:p w14:paraId="7AE3BA4C" w14:textId="77777777" w:rsidR="00D6119C" w:rsidRDefault="00D6119C" w:rsidP="00F212DE">
      <w:pPr>
        <w:pStyle w:val="BodyText"/>
        <w:rPr>
          <w:rFonts w:ascii="Times New Roman" w:hAnsi="Times New Roman" w:cs="Times New Roman"/>
          <w:b/>
          <w:bCs/>
          <w:sz w:val="24"/>
          <w:szCs w:val="24"/>
        </w:rPr>
      </w:pPr>
    </w:p>
    <w:p w14:paraId="33A08228" w14:textId="77777777" w:rsidR="001E50DE" w:rsidRDefault="001E50DE" w:rsidP="00F212DE">
      <w:pPr>
        <w:pStyle w:val="BodyText"/>
        <w:rPr>
          <w:rFonts w:ascii="Times New Roman" w:hAnsi="Times New Roman" w:cs="Times New Roman"/>
          <w:b/>
          <w:bCs/>
          <w:sz w:val="24"/>
          <w:szCs w:val="24"/>
        </w:rPr>
      </w:pPr>
    </w:p>
    <w:p w14:paraId="43BBBB6B" w14:textId="77777777" w:rsidR="001E50DE" w:rsidRDefault="001E50DE" w:rsidP="00F212DE">
      <w:pPr>
        <w:pStyle w:val="BodyText"/>
        <w:rPr>
          <w:rFonts w:ascii="Times New Roman" w:hAnsi="Times New Roman" w:cs="Times New Roman"/>
          <w:b/>
          <w:bCs/>
          <w:sz w:val="24"/>
          <w:szCs w:val="24"/>
        </w:rPr>
      </w:pPr>
    </w:p>
    <w:p w14:paraId="79EE1113" w14:textId="77777777" w:rsidR="008A2439" w:rsidRDefault="008A2439" w:rsidP="00F212DE">
      <w:pPr>
        <w:pStyle w:val="BodyText"/>
        <w:rPr>
          <w:rFonts w:ascii="Times New Roman" w:hAnsi="Times New Roman" w:cs="Times New Roman"/>
          <w:b/>
          <w:bCs/>
          <w:sz w:val="24"/>
          <w:szCs w:val="24"/>
        </w:rPr>
      </w:pPr>
    </w:p>
    <w:p w14:paraId="2BE1C417" w14:textId="77777777" w:rsidR="00D6119C" w:rsidRDefault="00D6119C" w:rsidP="00F212DE">
      <w:pPr>
        <w:pStyle w:val="BodyText"/>
        <w:rPr>
          <w:rFonts w:ascii="Times New Roman" w:hAnsi="Times New Roman" w:cs="Times New Roman"/>
          <w:b/>
          <w:bCs/>
          <w:sz w:val="24"/>
          <w:szCs w:val="24"/>
        </w:rPr>
      </w:pPr>
    </w:p>
    <w:p w14:paraId="11FB27EC" w14:textId="6E96D7CD"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56AC45E8" w14:textId="0D595446" w:rsidR="00D05C99" w:rsidRDefault="00827F54"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4964C6">
        <w:rPr>
          <w:rFonts w:ascii="Times New Roman" w:hAnsi="Times New Roman" w:cs="Times New Roman"/>
          <w:b/>
          <w:sz w:val="24"/>
          <w:szCs w:val="24"/>
        </w:rPr>
        <w:t>Grade 3</w:t>
      </w:r>
    </w:p>
    <w:tbl>
      <w:tblPr>
        <w:tblStyle w:val="TableGrid"/>
        <w:tblW w:w="5000" w:type="pct"/>
        <w:tblLook w:val="04A0" w:firstRow="1" w:lastRow="0" w:firstColumn="1" w:lastColumn="0" w:noHBand="0" w:noVBand="1"/>
      </w:tblPr>
      <w:tblGrid>
        <w:gridCol w:w="1460"/>
        <w:gridCol w:w="1461"/>
        <w:gridCol w:w="1194"/>
        <w:gridCol w:w="1258"/>
        <w:gridCol w:w="1476"/>
        <w:gridCol w:w="1438"/>
        <w:gridCol w:w="1286"/>
        <w:gridCol w:w="1217"/>
      </w:tblGrid>
      <w:tr w:rsidR="000F06E0" w:rsidRPr="00631CB6" w14:paraId="647FED37" w14:textId="10198A15" w:rsidTr="001459DE">
        <w:trPr>
          <w:trHeight w:val="407"/>
        </w:trPr>
        <w:tc>
          <w:tcPr>
            <w:tcW w:w="677" w:type="pct"/>
          </w:tcPr>
          <w:p w14:paraId="34B93D7D" w14:textId="70360B2D" w:rsidR="000F06E0" w:rsidRDefault="000F06E0" w:rsidP="000F06E0">
            <w:pPr>
              <w:pStyle w:val="BodyText"/>
              <w:rPr>
                <w:rFonts w:ascii="Times New Roman" w:hAnsi="Times New Roman" w:cs="Times New Roman"/>
              </w:rPr>
            </w:pPr>
            <w:r w:rsidRPr="62ED8399">
              <w:rPr>
                <w:rFonts w:ascii="Times New Roman" w:hAnsi="Times New Roman" w:cs="Times New Roman"/>
              </w:rPr>
              <w:t>Area</w:t>
            </w:r>
          </w:p>
        </w:tc>
        <w:tc>
          <w:tcPr>
            <w:tcW w:w="677" w:type="pct"/>
          </w:tcPr>
          <w:p w14:paraId="1BDAD4CB" w14:textId="2A37E962"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Commutative property of multiplication</w:t>
            </w:r>
          </w:p>
        </w:tc>
        <w:tc>
          <w:tcPr>
            <w:tcW w:w="553" w:type="pct"/>
          </w:tcPr>
          <w:p w14:paraId="3522379A" w14:textId="431104A2"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Divisor</w:t>
            </w:r>
          </w:p>
        </w:tc>
        <w:tc>
          <w:tcPr>
            <w:tcW w:w="583" w:type="pct"/>
          </w:tcPr>
          <w:p w14:paraId="7CBBF033" w14:textId="3A38A23B"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Factors</w:t>
            </w:r>
          </w:p>
        </w:tc>
        <w:tc>
          <w:tcPr>
            <w:tcW w:w="684" w:type="pct"/>
          </w:tcPr>
          <w:p w14:paraId="6BCF1CFF" w14:textId="6441F3DF" w:rsidR="000F06E0" w:rsidRDefault="000F06E0" w:rsidP="000F06E0">
            <w:pPr>
              <w:pStyle w:val="BodyText"/>
              <w:rPr>
                <w:rFonts w:ascii="Times New Roman" w:hAnsi="Times New Roman" w:cs="Times New Roman"/>
              </w:rPr>
            </w:pPr>
            <w:r w:rsidRPr="62ED8399">
              <w:rPr>
                <w:rFonts w:ascii="Times New Roman" w:hAnsi="Times New Roman" w:cs="Times New Roman"/>
              </w:rPr>
              <w:t xml:space="preserve">Line </w:t>
            </w:r>
            <w:r>
              <w:rPr>
                <w:rFonts w:ascii="Times New Roman" w:hAnsi="Times New Roman" w:cs="Times New Roman"/>
              </w:rPr>
              <w:t>s</w:t>
            </w:r>
            <w:r w:rsidRPr="62ED8399">
              <w:rPr>
                <w:rFonts w:ascii="Times New Roman" w:hAnsi="Times New Roman" w:cs="Times New Roman"/>
              </w:rPr>
              <w:t>egments</w:t>
            </w:r>
          </w:p>
        </w:tc>
        <w:tc>
          <w:tcPr>
            <w:tcW w:w="666" w:type="pct"/>
          </w:tcPr>
          <w:p w14:paraId="0279ABE7" w14:textId="047B8292"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Perimeter</w:t>
            </w:r>
          </w:p>
        </w:tc>
        <w:tc>
          <w:tcPr>
            <w:tcW w:w="596" w:type="pct"/>
          </w:tcPr>
          <w:p w14:paraId="217C4FFB" w14:textId="4577B2C2" w:rsidR="000F06E0" w:rsidRDefault="000F06E0" w:rsidP="000F06E0">
            <w:pPr>
              <w:pStyle w:val="BodyText"/>
              <w:rPr>
                <w:rFonts w:ascii="Times New Roman" w:hAnsi="Times New Roman" w:cs="Times New Roman"/>
              </w:rPr>
            </w:pPr>
            <w:r w:rsidRPr="62ED8399">
              <w:rPr>
                <w:rFonts w:ascii="Times New Roman" w:hAnsi="Times New Roman" w:cs="Times New Roman"/>
              </w:rPr>
              <w:t>Ray</w:t>
            </w:r>
          </w:p>
        </w:tc>
        <w:tc>
          <w:tcPr>
            <w:tcW w:w="564" w:type="pct"/>
          </w:tcPr>
          <w:p w14:paraId="3ED308F7" w14:textId="68367815" w:rsidR="000F06E0" w:rsidRDefault="000F06E0" w:rsidP="000F06E0">
            <w:pPr>
              <w:pStyle w:val="BodyText"/>
              <w:rPr>
                <w:rFonts w:ascii="Times New Roman" w:hAnsi="Times New Roman" w:cs="Times New Roman"/>
              </w:rPr>
            </w:pPr>
            <w:r w:rsidRPr="62ED8399">
              <w:rPr>
                <w:rFonts w:ascii="Times New Roman" w:hAnsi="Times New Roman" w:cs="Times New Roman"/>
              </w:rPr>
              <w:t>Standard form</w:t>
            </w:r>
          </w:p>
        </w:tc>
      </w:tr>
      <w:tr w:rsidR="000F06E0" w:rsidRPr="00631CB6" w14:paraId="1CB5207A" w14:textId="410BD48E" w:rsidTr="001459DE">
        <w:trPr>
          <w:trHeight w:val="407"/>
        </w:trPr>
        <w:tc>
          <w:tcPr>
            <w:tcW w:w="677" w:type="pct"/>
          </w:tcPr>
          <w:p w14:paraId="722B403F" w14:textId="324BABE7" w:rsidR="000F06E0" w:rsidRDefault="000F06E0" w:rsidP="000F06E0">
            <w:pPr>
              <w:pStyle w:val="BodyText"/>
              <w:rPr>
                <w:rFonts w:ascii="Times New Roman" w:hAnsi="Times New Roman" w:cs="Times New Roman"/>
              </w:rPr>
            </w:pPr>
            <w:r w:rsidRPr="62ED8399">
              <w:rPr>
                <w:rFonts w:ascii="Times New Roman" w:hAnsi="Times New Roman" w:cs="Times New Roman"/>
              </w:rPr>
              <w:t>Area model</w:t>
            </w:r>
          </w:p>
        </w:tc>
        <w:tc>
          <w:tcPr>
            <w:tcW w:w="677" w:type="pct"/>
          </w:tcPr>
          <w:p w14:paraId="004C966B" w14:textId="4645F411" w:rsidR="000F06E0" w:rsidRDefault="000F06E0" w:rsidP="000F06E0">
            <w:pPr>
              <w:pStyle w:val="BodyText"/>
              <w:rPr>
                <w:rFonts w:ascii="Times New Roman" w:hAnsi="Times New Roman" w:cs="Times New Roman"/>
              </w:rPr>
            </w:pPr>
            <w:r w:rsidRPr="62ED8399">
              <w:rPr>
                <w:rFonts w:ascii="Times New Roman" w:hAnsi="Times New Roman" w:cs="Times New Roman"/>
              </w:rPr>
              <w:t>Composite figure</w:t>
            </w:r>
          </w:p>
        </w:tc>
        <w:tc>
          <w:tcPr>
            <w:tcW w:w="553" w:type="pct"/>
          </w:tcPr>
          <w:p w14:paraId="15333F25" w14:textId="7EEB8135" w:rsidR="000F06E0" w:rsidRDefault="000F06E0" w:rsidP="000F06E0">
            <w:pPr>
              <w:pStyle w:val="BodyText"/>
              <w:rPr>
                <w:rFonts w:ascii="Times New Roman" w:hAnsi="Times New Roman" w:cs="Times New Roman"/>
              </w:rPr>
            </w:pPr>
            <w:r w:rsidRPr="62ED8399">
              <w:rPr>
                <w:rFonts w:ascii="Times New Roman" w:hAnsi="Times New Roman" w:cs="Times New Roman"/>
              </w:rPr>
              <w:t>Equal sign</w:t>
            </w:r>
          </w:p>
        </w:tc>
        <w:tc>
          <w:tcPr>
            <w:tcW w:w="583" w:type="pct"/>
          </w:tcPr>
          <w:p w14:paraId="6A0A31BA" w14:textId="29B482CF" w:rsidR="000F06E0" w:rsidRDefault="000F06E0" w:rsidP="000F06E0">
            <w:pPr>
              <w:pStyle w:val="BodyText"/>
              <w:rPr>
                <w:rFonts w:ascii="Times New Roman" w:hAnsi="Times New Roman" w:cs="Times New Roman"/>
              </w:rPr>
            </w:pPr>
            <w:r w:rsidRPr="62ED8399">
              <w:rPr>
                <w:rFonts w:ascii="Times New Roman" w:hAnsi="Times New Roman" w:cs="Times New Roman"/>
              </w:rPr>
              <w:t>Fractions greater than 1</w:t>
            </w:r>
          </w:p>
        </w:tc>
        <w:tc>
          <w:tcPr>
            <w:tcW w:w="684" w:type="pct"/>
          </w:tcPr>
          <w:p w14:paraId="24229920" w14:textId="5135A1F4" w:rsidR="000F06E0" w:rsidRDefault="000F06E0" w:rsidP="000F06E0">
            <w:pPr>
              <w:pStyle w:val="BodyText"/>
              <w:rPr>
                <w:rFonts w:ascii="Times New Roman" w:hAnsi="Times New Roman" w:cs="Times New Roman"/>
              </w:rPr>
            </w:pPr>
            <w:r w:rsidRPr="62ED8399">
              <w:rPr>
                <w:rFonts w:ascii="Times New Roman" w:hAnsi="Times New Roman" w:cs="Times New Roman"/>
              </w:rPr>
              <w:t>Liquid volume</w:t>
            </w:r>
          </w:p>
        </w:tc>
        <w:tc>
          <w:tcPr>
            <w:tcW w:w="666" w:type="pct"/>
          </w:tcPr>
          <w:p w14:paraId="5E592389" w14:textId="114CC77A" w:rsidR="000F06E0" w:rsidRDefault="000F06E0" w:rsidP="000F06E0">
            <w:pPr>
              <w:pStyle w:val="BodyText"/>
              <w:rPr>
                <w:rFonts w:ascii="Times New Roman" w:hAnsi="Times New Roman" w:cs="Times New Roman"/>
              </w:rPr>
            </w:pPr>
            <w:r w:rsidRPr="62ED8399">
              <w:rPr>
                <w:rFonts w:ascii="Times New Roman" w:hAnsi="Times New Roman" w:cs="Times New Roman"/>
              </w:rPr>
              <w:t>Perpendicular</w:t>
            </w:r>
          </w:p>
        </w:tc>
        <w:tc>
          <w:tcPr>
            <w:tcW w:w="596" w:type="pct"/>
          </w:tcPr>
          <w:p w14:paraId="76B2F6A2" w14:textId="1C11908C" w:rsidR="000F06E0" w:rsidRDefault="000F06E0" w:rsidP="000F06E0">
            <w:pPr>
              <w:pStyle w:val="BodyText"/>
              <w:rPr>
                <w:rFonts w:ascii="Times New Roman" w:hAnsi="Times New Roman" w:cs="Times New Roman"/>
              </w:rPr>
            </w:pPr>
            <w:r w:rsidRPr="62ED8399">
              <w:rPr>
                <w:rFonts w:ascii="Times New Roman" w:hAnsi="Times New Roman" w:cs="Times New Roman"/>
              </w:rPr>
              <w:t>Rectangle</w:t>
            </w:r>
          </w:p>
        </w:tc>
        <w:tc>
          <w:tcPr>
            <w:tcW w:w="564" w:type="pct"/>
          </w:tcPr>
          <w:p w14:paraId="7DE629D8" w14:textId="0CA9AC60" w:rsidR="000F06E0" w:rsidRDefault="000F06E0" w:rsidP="000F06E0">
            <w:pPr>
              <w:pStyle w:val="BodyText"/>
              <w:rPr>
                <w:rFonts w:ascii="Times New Roman" w:hAnsi="Times New Roman" w:cs="Times New Roman"/>
              </w:rPr>
            </w:pPr>
            <w:r w:rsidRPr="62ED8399">
              <w:rPr>
                <w:rFonts w:ascii="Times New Roman" w:hAnsi="Times New Roman" w:cs="Times New Roman"/>
              </w:rPr>
              <w:t>Trapezoid</w:t>
            </w:r>
          </w:p>
        </w:tc>
      </w:tr>
      <w:tr w:rsidR="000F06E0" w:rsidRPr="00631CB6" w14:paraId="641D4CAE" w14:textId="01E030A5" w:rsidTr="001459DE">
        <w:trPr>
          <w:trHeight w:val="407"/>
        </w:trPr>
        <w:tc>
          <w:tcPr>
            <w:tcW w:w="677" w:type="pct"/>
          </w:tcPr>
          <w:p w14:paraId="3812F1DE" w14:textId="75BE9F5A" w:rsidR="000F06E0" w:rsidRDefault="000F06E0" w:rsidP="000F06E0">
            <w:pPr>
              <w:pStyle w:val="BodyText"/>
              <w:rPr>
                <w:rFonts w:ascii="Times New Roman" w:hAnsi="Times New Roman" w:cs="Times New Roman"/>
              </w:rPr>
            </w:pPr>
            <w:r w:rsidRPr="62ED8399">
              <w:rPr>
                <w:rFonts w:ascii="Times New Roman" w:hAnsi="Times New Roman" w:cs="Times New Roman"/>
              </w:rPr>
              <w:t>Attribute</w:t>
            </w:r>
          </w:p>
        </w:tc>
        <w:tc>
          <w:tcPr>
            <w:tcW w:w="677" w:type="pct"/>
          </w:tcPr>
          <w:p w14:paraId="49D5A51E" w14:textId="5A84567E" w:rsidR="000F06E0" w:rsidRDefault="000F06E0" w:rsidP="000F06E0">
            <w:pPr>
              <w:pStyle w:val="BodyText"/>
              <w:rPr>
                <w:rFonts w:ascii="Times New Roman" w:hAnsi="Times New Roman" w:cs="Times New Roman"/>
              </w:rPr>
            </w:pPr>
            <w:r w:rsidRPr="62ED8399">
              <w:rPr>
                <w:rFonts w:ascii="Times New Roman" w:hAnsi="Times New Roman" w:cs="Times New Roman"/>
              </w:rPr>
              <w:t>Denominator</w:t>
            </w:r>
          </w:p>
        </w:tc>
        <w:tc>
          <w:tcPr>
            <w:tcW w:w="553" w:type="pct"/>
          </w:tcPr>
          <w:p w14:paraId="242C5714" w14:textId="2BC8BD99" w:rsidR="000F06E0" w:rsidRDefault="000F06E0" w:rsidP="000F06E0">
            <w:pPr>
              <w:pStyle w:val="BodyText"/>
              <w:rPr>
                <w:rFonts w:ascii="Times New Roman" w:hAnsi="Times New Roman" w:cs="Times New Roman"/>
              </w:rPr>
            </w:pPr>
            <w:r w:rsidRPr="62ED8399">
              <w:rPr>
                <w:rFonts w:ascii="Times New Roman" w:hAnsi="Times New Roman" w:cs="Times New Roman"/>
              </w:rPr>
              <w:t>Equation</w:t>
            </w:r>
          </w:p>
        </w:tc>
        <w:tc>
          <w:tcPr>
            <w:tcW w:w="583" w:type="pct"/>
          </w:tcPr>
          <w:p w14:paraId="54155250" w14:textId="0D0AFCB8" w:rsidR="000F06E0" w:rsidRDefault="000F06E0" w:rsidP="000F06E0">
            <w:pPr>
              <w:pStyle w:val="BodyText"/>
              <w:rPr>
                <w:rFonts w:ascii="Times New Roman" w:hAnsi="Times New Roman" w:cs="Times New Roman"/>
              </w:rPr>
            </w:pPr>
            <w:r w:rsidRPr="62ED8399">
              <w:rPr>
                <w:rFonts w:ascii="Times New Roman" w:hAnsi="Times New Roman" w:cs="Times New Roman"/>
              </w:rPr>
              <w:t>Intersecting</w:t>
            </w:r>
          </w:p>
        </w:tc>
        <w:tc>
          <w:tcPr>
            <w:tcW w:w="684" w:type="pct"/>
          </w:tcPr>
          <w:p w14:paraId="51039BCE" w14:textId="1192F5B8" w:rsidR="000F06E0" w:rsidRDefault="000F06E0" w:rsidP="000F06E0">
            <w:pPr>
              <w:pStyle w:val="BodyText"/>
              <w:rPr>
                <w:rFonts w:ascii="Times New Roman" w:hAnsi="Times New Roman" w:cs="Times New Roman"/>
              </w:rPr>
            </w:pPr>
            <w:r w:rsidRPr="62ED8399">
              <w:rPr>
                <w:rFonts w:ascii="Times New Roman" w:hAnsi="Times New Roman" w:cs="Times New Roman"/>
              </w:rPr>
              <w:t>Multiplication</w:t>
            </w:r>
          </w:p>
        </w:tc>
        <w:tc>
          <w:tcPr>
            <w:tcW w:w="666" w:type="pct"/>
          </w:tcPr>
          <w:p w14:paraId="127D1863" w14:textId="498D3BC8" w:rsidR="000F06E0" w:rsidRDefault="000F06E0" w:rsidP="000F06E0">
            <w:pPr>
              <w:pStyle w:val="BodyText"/>
              <w:rPr>
                <w:rFonts w:ascii="Times New Roman" w:hAnsi="Times New Roman" w:cs="Times New Roman"/>
              </w:rPr>
            </w:pPr>
            <w:r w:rsidRPr="62ED8399">
              <w:rPr>
                <w:rFonts w:ascii="Times New Roman" w:hAnsi="Times New Roman" w:cs="Times New Roman"/>
              </w:rPr>
              <w:t>Place value</w:t>
            </w:r>
          </w:p>
        </w:tc>
        <w:tc>
          <w:tcPr>
            <w:tcW w:w="596" w:type="pct"/>
          </w:tcPr>
          <w:p w14:paraId="59427E7E" w14:textId="0C099EA6" w:rsidR="000F06E0" w:rsidRDefault="000F06E0" w:rsidP="000F06E0">
            <w:pPr>
              <w:pStyle w:val="BodyText"/>
              <w:rPr>
                <w:rFonts w:ascii="Times New Roman" w:hAnsi="Times New Roman" w:cs="Times New Roman"/>
              </w:rPr>
            </w:pPr>
            <w:r w:rsidRPr="62ED8399">
              <w:rPr>
                <w:rFonts w:ascii="Times New Roman" w:hAnsi="Times New Roman" w:cs="Times New Roman"/>
              </w:rPr>
              <w:t>Rectang</w:t>
            </w:r>
            <w:r w:rsidR="00F72468">
              <w:rPr>
                <w:rFonts w:ascii="Times New Roman" w:hAnsi="Times New Roman" w:cs="Times New Roman"/>
              </w:rPr>
              <w:t>ular</w:t>
            </w:r>
            <w:r w:rsidRPr="62ED8399">
              <w:rPr>
                <w:rFonts w:ascii="Times New Roman" w:hAnsi="Times New Roman" w:cs="Times New Roman"/>
              </w:rPr>
              <w:t xml:space="preserve"> array</w:t>
            </w:r>
          </w:p>
        </w:tc>
        <w:tc>
          <w:tcPr>
            <w:tcW w:w="564" w:type="pct"/>
          </w:tcPr>
          <w:p w14:paraId="10B6D015" w14:textId="6446A42F" w:rsidR="000F06E0" w:rsidRDefault="000F06E0" w:rsidP="000F06E0">
            <w:pPr>
              <w:pStyle w:val="BodyText"/>
              <w:rPr>
                <w:rFonts w:ascii="Times New Roman" w:hAnsi="Times New Roman" w:cs="Times New Roman"/>
              </w:rPr>
            </w:pPr>
            <w:r w:rsidRPr="62ED8399">
              <w:rPr>
                <w:rFonts w:ascii="Times New Roman" w:hAnsi="Times New Roman" w:cs="Times New Roman"/>
              </w:rPr>
              <w:t>Triangle</w:t>
            </w:r>
          </w:p>
        </w:tc>
      </w:tr>
      <w:tr w:rsidR="000F06E0" w:rsidRPr="00631CB6" w14:paraId="27F13C2E" w14:textId="50597A91" w:rsidTr="001459DE">
        <w:trPr>
          <w:trHeight w:val="407"/>
        </w:trPr>
        <w:tc>
          <w:tcPr>
            <w:tcW w:w="677" w:type="pct"/>
          </w:tcPr>
          <w:p w14:paraId="50ABA8F9" w14:textId="7D70E228"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Associative property of multiplication</w:t>
            </w:r>
          </w:p>
        </w:tc>
        <w:tc>
          <w:tcPr>
            <w:tcW w:w="677" w:type="pct"/>
          </w:tcPr>
          <w:p w14:paraId="1ABC4308" w14:textId="1F81C04A"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Difference</w:t>
            </w:r>
          </w:p>
        </w:tc>
        <w:tc>
          <w:tcPr>
            <w:tcW w:w="553" w:type="pct"/>
          </w:tcPr>
          <w:p w14:paraId="43643A89" w14:textId="4F1E6D6C"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Equivalent</w:t>
            </w:r>
          </w:p>
        </w:tc>
        <w:tc>
          <w:tcPr>
            <w:tcW w:w="583" w:type="pct"/>
          </w:tcPr>
          <w:p w14:paraId="77266F2F" w14:textId="798DD730" w:rsidR="000F06E0" w:rsidRPr="00631CB6" w:rsidRDefault="000F06E0" w:rsidP="000F06E0">
            <w:pPr>
              <w:pStyle w:val="BodyText"/>
              <w:rPr>
                <w:rFonts w:ascii="Times New Roman" w:hAnsi="Times New Roman" w:cs="Times New Roman"/>
              </w:rPr>
            </w:pPr>
            <w:r>
              <w:rPr>
                <w:rFonts w:ascii="Times New Roman" w:hAnsi="Times New Roman" w:cs="Times New Roman"/>
              </w:rPr>
              <w:t>Inverse operations</w:t>
            </w:r>
          </w:p>
        </w:tc>
        <w:tc>
          <w:tcPr>
            <w:tcW w:w="684" w:type="pct"/>
          </w:tcPr>
          <w:p w14:paraId="08092460" w14:textId="4DE952C8"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 xml:space="preserve">Number </w:t>
            </w:r>
            <w:r>
              <w:rPr>
                <w:rFonts w:ascii="Times New Roman" w:hAnsi="Times New Roman" w:cs="Times New Roman"/>
              </w:rPr>
              <w:t>l</w:t>
            </w:r>
            <w:r w:rsidRPr="62ED8399">
              <w:rPr>
                <w:rFonts w:ascii="Times New Roman" w:hAnsi="Times New Roman" w:cs="Times New Roman"/>
              </w:rPr>
              <w:t>ine</w:t>
            </w:r>
          </w:p>
        </w:tc>
        <w:tc>
          <w:tcPr>
            <w:tcW w:w="666" w:type="pct"/>
          </w:tcPr>
          <w:p w14:paraId="5A60ACA4" w14:textId="4A3B44CB" w:rsidR="000F06E0" w:rsidRDefault="000F06E0" w:rsidP="000F06E0">
            <w:pPr>
              <w:pStyle w:val="BodyText"/>
              <w:rPr>
                <w:rFonts w:ascii="Times New Roman" w:hAnsi="Times New Roman" w:cs="Times New Roman"/>
              </w:rPr>
            </w:pPr>
            <w:r w:rsidRPr="62ED8399">
              <w:rPr>
                <w:rFonts w:ascii="Times New Roman" w:hAnsi="Times New Roman" w:cs="Times New Roman"/>
              </w:rPr>
              <w:t>Polygon</w:t>
            </w:r>
          </w:p>
        </w:tc>
        <w:tc>
          <w:tcPr>
            <w:tcW w:w="596" w:type="pct"/>
          </w:tcPr>
          <w:p w14:paraId="596BD86C" w14:textId="6BDE85E3" w:rsidR="000F06E0" w:rsidRDefault="000F06E0" w:rsidP="000F06E0">
            <w:pPr>
              <w:pStyle w:val="BodyText"/>
              <w:rPr>
                <w:rFonts w:ascii="Times New Roman" w:hAnsi="Times New Roman" w:cs="Times New Roman"/>
              </w:rPr>
            </w:pPr>
            <w:r w:rsidRPr="62ED8399">
              <w:rPr>
                <w:rFonts w:ascii="Times New Roman" w:hAnsi="Times New Roman" w:cs="Times New Roman"/>
              </w:rPr>
              <w:t>Rhombi</w:t>
            </w:r>
          </w:p>
        </w:tc>
        <w:tc>
          <w:tcPr>
            <w:tcW w:w="564" w:type="pct"/>
          </w:tcPr>
          <w:p w14:paraId="13BFDB5B" w14:textId="05157997" w:rsidR="000F06E0" w:rsidRDefault="000F06E0" w:rsidP="000F06E0">
            <w:pPr>
              <w:pStyle w:val="BodyText"/>
              <w:rPr>
                <w:rFonts w:ascii="Times New Roman" w:hAnsi="Times New Roman" w:cs="Times New Roman"/>
              </w:rPr>
            </w:pPr>
            <w:r w:rsidRPr="62ED8399">
              <w:rPr>
                <w:rFonts w:ascii="Times New Roman" w:hAnsi="Times New Roman" w:cs="Times New Roman"/>
              </w:rPr>
              <w:t>Whole number</w:t>
            </w:r>
          </w:p>
        </w:tc>
      </w:tr>
      <w:tr w:rsidR="000F06E0" w:rsidRPr="00631CB6" w14:paraId="79488305" w14:textId="424EDAE5" w:rsidTr="001459DE">
        <w:trPr>
          <w:trHeight w:val="407"/>
        </w:trPr>
        <w:tc>
          <w:tcPr>
            <w:tcW w:w="677" w:type="pct"/>
          </w:tcPr>
          <w:p w14:paraId="58A15C2D" w14:textId="2BFD2130" w:rsidR="000F06E0" w:rsidRDefault="000F06E0" w:rsidP="000F06E0">
            <w:pPr>
              <w:pStyle w:val="BodyText"/>
              <w:rPr>
                <w:rFonts w:ascii="Times New Roman" w:hAnsi="Times New Roman" w:cs="Times New Roman"/>
              </w:rPr>
            </w:pPr>
            <w:r w:rsidRPr="62ED8399">
              <w:rPr>
                <w:rFonts w:ascii="Times New Roman" w:hAnsi="Times New Roman" w:cs="Times New Roman"/>
              </w:rPr>
              <w:t>Bar graph</w:t>
            </w:r>
          </w:p>
        </w:tc>
        <w:tc>
          <w:tcPr>
            <w:tcW w:w="677" w:type="pct"/>
          </w:tcPr>
          <w:p w14:paraId="6C9E7126" w14:textId="516A41D0"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 xml:space="preserve">Distributive property </w:t>
            </w:r>
          </w:p>
        </w:tc>
        <w:tc>
          <w:tcPr>
            <w:tcW w:w="553" w:type="pct"/>
          </w:tcPr>
          <w:p w14:paraId="1567A0BD" w14:textId="5D58B614"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Estimate</w:t>
            </w:r>
          </w:p>
        </w:tc>
        <w:tc>
          <w:tcPr>
            <w:tcW w:w="583" w:type="pct"/>
          </w:tcPr>
          <w:p w14:paraId="438E35B9" w14:textId="51853D0E"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Labels</w:t>
            </w:r>
          </w:p>
        </w:tc>
        <w:tc>
          <w:tcPr>
            <w:tcW w:w="684" w:type="pct"/>
          </w:tcPr>
          <w:p w14:paraId="61A94AE1" w14:textId="0B19B2AD"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Numerator</w:t>
            </w:r>
          </w:p>
        </w:tc>
        <w:tc>
          <w:tcPr>
            <w:tcW w:w="666" w:type="pct"/>
          </w:tcPr>
          <w:p w14:paraId="316FC0E5" w14:textId="5ECAF11E" w:rsidR="000F06E0" w:rsidRDefault="000F06E0" w:rsidP="000F06E0">
            <w:pPr>
              <w:pStyle w:val="BodyText"/>
              <w:rPr>
                <w:rFonts w:ascii="Times New Roman" w:hAnsi="Times New Roman" w:cs="Times New Roman"/>
              </w:rPr>
            </w:pPr>
            <w:r w:rsidRPr="62ED8399">
              <w:rPr>
                <w:rFonts w:ascii="Times New Roman" w:hAnsi="Times New Roman" w:cs="Times New Roman"/>
              </w:rPr>
              <w:t>Points</w:t>
            </w:r>
          </w:p>
        </w:tc>
        <w:tc>
          <w:tcPr>
            <w:tcW w:w="596" w:type="pct"/>
          </w:tcPr>
          <w:p w14:paraId="417DD769" w14:textId="52C35391" w:rsidR="000F06E0" w:rsidRDefault="000F06E0" w:rsidP="000F06E0">
            <w:pPr>
              <w:pStyle w:val="BodyText"/>
              <w:rPr>
                <w:rFonts w:ascii="Times New Roman" w:hAnsi="Times New Roman" w:cs="Times New Roman"/>
              </w:rPr>
            </w:pPr>
            <w:r w:rsidRPr="62ED8399">
              <w:rPr>
                <w:rFonts w:ascii="Times New Roman" w:hAnsi="Times New Roman" w:cs="Times New Roman"/>
              </w:rPr>
              <w:t>Rounding</w:t>
            </w:r>
          </w:p>
        </w:tc>
        <w:tc>
          <w:tcPr>
            <w:tcW w:w="564" w:type="pct"/>
          </w:tcPr>
          <w:p w14:paraId="66305CCE" w14:textId="23E65985" w:rsidR="000F06E0" w:rsidRDefault="000F06E0" w:rsidP="000F06E0">
            <w:pPr>
              <w:pStyle w:val="BodyText"/>
              <w:rPr>
                <w:rFonts w:ascii="Times New Roman" w:hAnsi="Times New Roman" w:cs="Times New Roman"/>
              </w:rPr>
            </w:pPr>
            <w:r w:rsidRPr="62ED8399">
              <w:rPr>
                <w:rFonts w:ascii="Times New Roman" w:hAnsi="Times New Roman" w:cs="Times New Roman"/>
              </w:rPr>
              <w:t>Word form</w:t>
            </w:r>
          </w:p>
        </w:tc>
      </w:tr>
      <w:tr w:rsidR="000F06E0" w:rsidRPr="00631CB6" w14:paraId="253CFC09" w14:textId="68652DF7" w:rsidTr="001459DE">
        <w:trPr>
          <w:trHeight w:val="407"/>
        </w:trPr>
        <w:tc>
          <w:tcPr>
            <w:tcW w:w="677" w:type="pct"/>
          </w:tcPr>
          <w:p w14:paraId="37BB1BF4" w14:textId="23166664" w:rsidR="000F06E0" w:rsidRDefault="000F06E0" w:rsidP="000F06E0">
            <w:pPr>
              <w:pStyle w:val="BodyText"/>
              <w:rPr>
                <w:rFonts w:ascii="Times New Roman" w:hAnsi="Times New Roman" w:cs="Times New Roman"/>
              </w:rPr>
            </w:pPr>
            <w:r w:rsidRPr="62ED8399">
              <w:rPr>
                <w:rFonts w:ascii="Times New Roman" w:hAnsi="Times New Roman" w:cs="Times New Roman"/>
              </w:rPr>
              <w:t>Categorical data</w:t>
            </w:r>
          </w:p>
        </w:tc>
        <w:tc>
          <w:tcPr>
            <w:tcW w:w="677" w:type="pct"/>
          </w:tcPr>
          <w:p w14:paraId="6DD75405" w14:textId="7F805F83"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Dividend</w:t>
            </w:r>
          </w:p>
        </w:tc>
        <w:tc>
          <w:tcPr>
            <w:tcW w:w="553" w:type="pct"/>
          </w:tcPr>
          <w:p w14:paraId="78BF31BC" w14:textId="2F4E020C"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Expanded form</w:t>
            </w:r>
          </w:p>
        </w:tc>
        <w:tc>
          <w:tcPr>
            <w:tcW w:w="583" w:type="pct"/>
          </w:tcPr>
          <w:p w14:paraId="59E3E51E" w14:textId="7F841C39"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Line</w:t>
            </w:r>
          </w:p>
        </w:tc>
        <w:tc>
          <w:tcPr>
            <w:tcW w:w="684" w:type="pct"/>
          </w:tcPr>
          <w:p w14:paraId="442F25CA" w14:textId="73E85F86" w:rsidR="000F06E0" w:rsidRDefault="000F06E0" w:rsidP="000F06E0">
            <w:pPr>
              <w:pStyle w:val="BodyText"/>
              <w:rPr>
                <w:rFonts w:ascii="Times New Roman" w:hAnsi="Times New Roman" w:cs="Times New Roman"/>
              </w:rPr>
            </w:pPr>
            <w:r w:rsidRPr="62ED8399">
              <w:rPr>
                <w:rFonts w:ascii="Times New Roman" w:hAnsi="Times New Roman" w:cs="Times New Roman"/>
              </w:rPr>
              <w:t>Parallel</w:t>
            </w:r>
          </w:p>
        </w:tc>
        <w:tc>
          <w:tcPr>
            <w:tcW w:w="666" w:type="pct"/>
          </w:tcPr>
          <w:p w14:paraId="0A5BA2C0" w14:textId="2A90EFC8"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Product</w:t>
            </w:r>
          </w:p>
        </w:tc>
        <w:tc>
          <w:tcPr>
            <w:tcW w:w="596" w:type="pct"/>
          </w:tcPr>
          <w:p w14:paraId="6CB4C251" w14:textId="2A69D67E" w:rsidR="000F06E0" w:rsidRDefault="000F06E0" w:rsidP="000F06E0">
            <w:pPr>
              <w:pStyle w:val="BodyText"/>
              <w:rPr>
                <w:rFonts w:ascii="Times New Roman" w:hAnsi="Times New Roman" w:cs="Times New Roman"/>
              </w:rPr>
            </w:pPr>
            <w:r w:rsidRPr="62ED8399">
              <w:rPr>
                <w:rFonts w:ascii="Times New Roman" w:hAnsi="Times New Roman" w:cs="Times New Roman"/>
              </w:rPr>
              <w:t>Square</w:t>
            </w:r>
          </w:p>
        </w:tc>
        <w:tc>
          <w:tcPr>
            <w:tcW w:w="564" w:type="pct"/>
          </w:tcPr>
          <w:p w14:paraId="0CA1427D" w14:textId="5704F79E" w:rsidR="000F06E0" w:rsidRDefault="000F06E0" w:rsidP="000F06E0">
            <w:pPr>
              <w:pStyle w:val="BodyText"/>
              <w:rPr>
                <w:rFonts w:ascii="Times New Roman" w:hAnsi="Times New Roman" w:cs="Times New Roman"/>
              </w:rPr>
            </w:pPr>
            <w:r w:rsidRPr="62ED8399">
              <w:rPr>
                <w:rFonts w:ascii="Times New Roman" w:hAnsi="Times New Roman" w:cs="Times New Roman"/>
              </w:rPr>
              <w:t>Unit fraction</w:t>
            </w:r>
          </w:p>
        </w:tc>
      </w:tr>
      <w:tr w:rsidR="000F06E0" w:rsidRPr="00631CB6" w14:paraId="2026356F" w14:textId="21805C26" w:rsidTr="001459DE">
        <w:trPr>
          <w:trHeight w:val="407"/>
        </w:trPr>
        <w:tc>
          <w:tcPr>
            <w:tcW w:w="677" w:type="pct"/>
          </w:tcPr>
          <w:p w14:paraId="585E9B1E" w14:textId="2C1A8467" w:rsidR="000F06E0" w:rsidRDefault="000F06E0" w:rsidP="000F06E0">
            <w:pPr>
              <w:pStyle w:val="BodyText"/>
              <w:rPr>
                <w:rFonts w:ascii="Times New Roman" w:hAnsi="Times New Roman" w:cs="Times New Roman"/>
              </w:rPr>
            </w:pPr>
            <w:r w:rsidRPr="62ED8399">
              <w:rPr>
                <w:rFonts w:ascii="Times New Roman" w:hAnsi="Times New Roman" w:cs="Times New Roman"/>
              </w:rPr>
              <w:t>Circle graph</w:t>
            </w:r>
          </w:p>
        </w:tc>
        <w:tc>
          <w:tcPr>
            <w:tcW w:w="677" w:type="pct"/>
          </w:tcPr>
          <w:p w14:paraId="2F9DB153" w14:textId="3D978759"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Division</w:t>
            </w:r>
          </w:p>
        </w:tc>
        <w:tc>
          <w:tcPr>
            <w:tcW w:w="553" w:type="pct"/>
          </w:tcPr>
          <w:p w14:paraId="4FA87EA4" w14:textId="44B168D9"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Expression</w:t>
            </w:r>
          </w:p>
        </w:tc>
        <w:tc>
          <w:tcPr>
            <w:tcW w:w="583" w:type="pct"/>
          </w:tcPr>
          <w:p w14:paraId="0E0F29FB" w14:textId="3926377A"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Line of symmetry</w:t>
            </w:r>
          </w:p>
        </w:tc>
        <w:tc>
          <w:tcPr>
            <w:tcW w:w="684" w:type="pct"/>
          </w:tcPr>
          <w:p w14:paraId="5546AE81" w14:textId="0F9DA3B2"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Parallelogram</w:t>
            </w:r>
          </w:p>
        </w:tc>
        <w:tc>
          <w:tcPr>
            <w:tcW w:w="666" w:type="pct"/>
          </w:tcPr>
          <w:p w14:paraId="46F391E4" w14:textId="505946A2" w:rsidR="000F06E0" w:rsidRPr="00631CB6" w:rsidRDefault="000F06E0" w:rsidP="000F06E0">
            <w:pPr>
              <w:pStyle w:val="BodyText"/>
              <w:rPr>
                <w:rFonts w:ascii="Times New Roman" w:hAnsi="Times New Roman" w:cs="Times New Roman"/>
              </w:rPr>
            </w:pPr>
            <w:r w:rsidRPr="62ED8399">
              <w:rPr>
                <w:rFonts w:ascii="Times New Roman" w:hAnsi="Times New Roman" w:cs="Times New Roman"/>
              </w:rPr>
              <w:t>Quadrilateral</w:t>
            </w:r>
          </w:p>
        </w:tc>
        <w:tc>
          <w:tcPr>
            <w:tcW w:w="596" w:type="pct"/>
          </w:tcPr>
          <w:p w14:paraId="34C812E7" w14:textId="2E7EDDA1" w:rsidR="000F06E0" w:rsidRDefault="000F06E0" w:rsidP="000F06E0">
            <w:pPr>
              <w:pStyle w:val="BodyText"/>
              <w:rPr>
                <w:rFonts w:ascii="Times New Roman" w:hAnsi="Times New Roman" w:cs="Times New Roman"/>
              </w:rPr>
            </w:pPr>
            <w:r w:rsidRPr="62ED8399">
              <w:rPr>
                <w:rFonts w:ascii="Times New Roman" w:hAnsi="Times New Roman" w:cs="Times New Roman"/>
              </w:rPr>
              <w:t>Sum</w:t>
            </w:r>
          </w:p>
        </w:tc>
        <w:tc>
          <w:tcPr>
            <w:tcW w:w="564" w:type="pct"/>
          </w:tcPr>
          <w:p w14:paraId="545BF41F" w14:textId="2C63AD16" w:rsidR="000F06E0" w:rsidRDefault="000F06E0" w:rsidP="000F06E0">
            <w:pPr>
              <w:pStyle w:val="BodyText"/>
              <w:rPr>
                <w:rFonts w:ascii="Times New Roman" w:hAnsi="Times New Roman" w:cs="Times New Roman"/>
              </w:rPr>
            </w:pPr>
          </w:p>
        </w:tc>
      </w:tr>
    </w:tbl>
    <w:p w14:paraId="4362F421" w14:textId="508F801B" w:rsidR="001459DE" w:rsidRPr="007B0D1E" w:rsidRDefault="001459DE" w:rsidP="001459DE">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t>
      </w:r>
      <w:r>
        <w:rPr>
          <w:rFonts w:ascii="Times New Roman" w:hAnsi="Times New Roman" w:cs="Times New Roman"/>
          <w:bCs/>
          <w:i/>
          <w:iCs/>
          <w:sz w:val="20"/>
          <w:szCs w:val="20"/>
        </w:rPr>
        <w:t>This is not a comprehensive list – please access the K-5 Glossary</w:t>
      </w:r>
      <w:r w:rsidR="00334B4B">
        <w:rPr>
          <w:rFonts w:ascii="Times New Roman" w:hAnsi="Times New Roman" w:cs="Times New Roman"/>
          <w:bCs/>
          <w:i/>
          <w:iCs/>
          <w:sz w:val="20"/>
          <w:szCs w:val="20"/>
        </w:rPr>
        <w:t xml:space="preserve"> at</w:t>
      </w:r>
      <w:r>
        <w:rPr>
          <w:rFonts w:ascii="Times New Roman" w:hAnsi="Times New Roman" w:cs="Times New Roman"/>
          <w:bCs/>
          <w:i/>
          <w:iCs/>
          <w:sz w:val="20"/>
          <w:szCs w:val="20"/>
        </w:rPr>
        <w:t xml:space="preserve">     </w:t>
      </w:r>
      <w:hyperlink r:id="rId14" w:history="1">
        <w:r w:rsidRPr="00C41508">
          <w:rPr>
            <w:rStyle w:val="Hyperlink"/>
            <w:rFonts w:ascii="Times New Roman" w:hAnsi="Times New Roman" w:cs="Times New Roman"/>
            <w:bCs/>
            <w:i/>
            <w:iCs/>
            <w:sz w:val="20"/>
            <w:szCs w:val="20"/>
          </w:rPr>
          <w:t>https://cpalmsmediaprod.blob.core.windows.net/uploads/docs/standards/best/ma/appendixc.pdf</w:t>
        </w:r>
      </w:hyperlink>
      <w:r w:rsidRPr="00C41508">
        <w:rPr>
          <w:rFonts w:ascii="Times New Roman" w:hAnsi="Times New Roman" w:cs="Times New Roman"/>
          <w:bCs/>
          <w:i/>
          <w:iCs/>
          <w:sz w:val="20"/>
          <w:szCs w:val="20"/>
        </w:rPr>
        <w:t>.</w:t>
      </w:r>
    </w:p>
    <w:p w14:paraId="0F7A3180" w14:textId="77777777" w:rsidR="00E82FCE" w:rsidRDefault="00E82FCE" w:rsidP="005E6697">
      <w:pPr>
        <w:pStyle w:val="BodyText"/>
        <w:rPr>
          <w:rFonts w:ascii="Times New Roman" w:hAnsi="Times New Roman" w:cs="Times New Roman"/>
          <w:b/>
          <w:sz w:val="24"/>
          <w:szCs w:val="24"/>
        </w:rPr>
      </w:pPr>
    </w:p>
    <w:p w14:paraId="7D21AAA6" w14:textId="77777777" w:rsidR="00053CB5" w:rsidRDefault="00053CB5" w:rsidP="005E6697">
      <w:pPr>
        <w:pStyle w:val="BodyText"/>
        <w:rPr>
          <w:rFonts w:ascii="Times New Roman" w:hAnsi="Times New Roman" w:cs="Times New Roman"/>
          <w:b/>
          <w:sz w:val="24"/>
          <w:szCs w:val="24"/>
        </w:rPr>
      </w:pPr>
    </w:p>
    <w:p w14:paraId="03FCAA78" w14:textId="77777777" w:rsidR="00053CB5" w:rsidRDefault="00053CB5" w:rsidP="005E6697">
      <w:pPr>
        <w:pStyle w:val="BodyText"/>
        <w:rPr>
          <w:rFonts w:ascii="Times New Roman" w:hAnsi="Times New Roman" w:cs="Times New Roman"/>
          <w:b/>
          <w:sz w:val="24"/>
          <w:szCs w:val="24"/>
        </w:rPr>
      </w:pPr>
    </w:p>
    <w:p w14:paraId="015DD062" w14:textId="77777777" w:rsidR="00053CB5" w:rsidRDefault="00053CB5" w:rsidP="005E6697">
      <w:pPr>
        <w:pStyle w:val="BodyText"/>
        <w:rPr>
          <w:rFonts w:ascii="Times New Roman" w:hAnsi="Times New Roman" w:cs="Times New Roman"/>
          <w:b/>
          <w:sz w:val="24"/>
          <w:szCs w:val="24"/>
        </w:rPr>
      </w:pPr>
    </w:p>
    <w:p w14:paraId="09380017" w14:textId="77777777" w:rsidR="00053CB5" w:rsidRDefault="00053CB5" w:rsidP="005E6697">
      <w:pPr>
        <w:pStyle w:val="BodyText"/>
        <w:rPr>
          <w:rFonts w:ascii="Times New Roman" w:hAnsi="Times New Roman" w:cs="Times New Roman"/>
          <w:b/>
          <w:sz w:val="24"/>
          <w:szCs w:val="24"/>
        </w:rPr>
      </w:pPr>
    </w:p>
    <w:p w14:paraId="6AD21A5D" w14:textId="77777777" w:rsidR="00053CB5" w:rsidRDefault="00053CB5" w:rsidP="005E6697">
      <w:pPr>
        <w:pStyle w:val="BodyText"/>
        <w:rPr>
          <w:rFonts w:ascii="Times New Roman" w:hAnsi="Times New Roman" w:cs="Times New Roman"/>
          <w:b/>
          <w:sz w:val="24"/>
          <w:szCs w:val="24"/>
        </w:rPr>
      </w:pPr>
    </w:p>
    <w:p w14:paraId="5253BEA0" w14:textId="77777777" w:rsidR="00053CB5" w:rsidRDefault="00053CB5" w:rsidP="005E6697">
      <w:pPr>
        <w:pStyle w:val="BodyText"/>
        <w:rPr>
          <w:rFonts w:ascii="Times New Roman" w:hAnsi="Times New Roman" w:cs="Times New Roman"/>
          <w:b/>
          <w:sz w:val="24"/>
          <w:szCs w:val="24"/>
        </w:rPr>
      </w:pPr>
    </w:p>
    <w:p w14:paraId="26EAD5EA" w14:textId="77777777" w:rsidR="00053CB5" w:rsidRDefault="00053CB5" w:rsidP="005E6697">
      <w:pPr>
        <w:pStyle w:val="BodyText"/>
        <w:rPr>
          <w:rFonts w:ascii="Times New Roman" w:hAnsi="Times New Roman" w:cs="Times New Roman"/>
          <w:b/>
          <w:sz w:val="24"/>
          <w:szCs w:val="24"/>
        </w:rPr>
      </w:pPr>
    </w:p>
    <w:p w14:paraId="6E5E733F" w14:textId="77777777" w:rsidR="00053CB5" w:rsidRDefault="00053CB5" w:rsidP="005E6697">
      <w:pPr>
        <w:pStyle w:val="BodyText"/>
        <w:rPr>
          <w:rFonts w:ascii="Times New Roman" w:hAnsi="Times New Roman" w:cs="Times New Roman"/>
          <w:b/>
          <w:sz w:val="24"/>
          <w:szCs w:val="24"/>
        </w:rPr>
      </w:pPr>
    </w:p>
    <w:p w14:paraId="754C3046" w14:textId="77777777" w:rsidR="00053CB5" w:rsidRDefault="00053CB5" w:rsidP="005E6697">
      <w:pPr>
        <w:pStyle w:val="BodyText"/>
        <w:rPr>
          <w:rFonts w:ascii="Times New Roman" w:hAnsi="Times New Roman" w:cs="Times New Roman"/>
          <w:b/>
          <w:sz w:val="24"/>
          <w:szCs w:val="24"/>
        </w:rPr>
      </w:pPr>
    </w:p>
    <w:p w14:paraId="1712D676" w14:textId="77777777" w:rsidR="00053CB5" w:rsidRDefault="00053CB5" w:rsidP="005E6697">
      <w:pPr>
        <w:pStyle w:val="BodyText"/>
        <w:rPr>
          <w:rFonts w:ascii="Times New Roman" w:hAnsi="Times New Roman" w:cs="Times New Roman"/>
          <w:b/>
          <w:sz w:val="24"/>
          <w:szCs w:val="24"/>
        </w:rPr>
      </w:pPr>
    </w:p>
    <w:p w14:paraId="2957AC0B" w14:textId="77777777" w:rsidR="00053CB5" w:rsidRDefault="00053CB5" w:rsidP="005E6697">
      <w:pPr>
        <w:pStyle w:val="BodyText"/>
        <w:rPr>
          <w:rFonts w:ascii="Times New Roman" w:hAnsi="Times New Roman" w:cs="Times New Roman"/>
          <w:b/>
          <w:sz w:val="24"/>
          <w:szCs w:val="24"/>
        </w:rPr>
      </w:pPr>
    </w:p>
    <w:p w14:paraId="1A64EF2F" w14:textId="77777777" w:rsidR="00053CB5" w:rsidRDefault="00053CB5" w:rsidP="005E6697">
      <w:pPr>
        <w:pStyle w:val="BodyText"/>
        <w:rPr>
          <w:rFonts w:ascii="Times New Roman" w:hAnsi="Times New Roman" w:cs="Times New Roman"/>
          <w:b/>
          <w:sz w:val="24"/>
          <w:szCs w:val="24"/>
        </w:rPr>
      </w:pPr>
    </w:p>
    <w:p w14:paraId="6FF22BD9" w14:textId="77777777" w:rsidR="00053CB5" w:rsidRDefault="00053CB5" w:rsidP="005E6697">
      <w:pPr>
        <w:pStyle w:val="BodyText"/>
        <w:rPr>
          <w:rFonts w:ascii="Times New Roman" w:hAnsi="Times New Roman" w:cs="Times New Roman"/>
          <w:b/>
          <w:sz w:val="24"/>
          <w:szCs w:val="24"/>
        </w:rPr>
      </w:pPr>
    </w:p>
    <w:p w14:paraId="7C69CAC8" w14:textId="77777777" w:rsidR="00053CB5" w:rsidRDefault="00053CB5" w:rsidP="005E6697">
      <w:pPr>
        <w:pStyle w:val="BodyText"/>
        <w:rPr>
          <w:rFonts w:ascii="Times New Roman" w:hAnsi="Times New Roman" w:cs="Times New Roman"/>
          <w:b/>
          <w:sz w:val="24"/>
          <w:szCs w:val="24"/>
        </w:rPr>
      </w:pPr>
    </w:p>
    <w:p w14:paraId="565EC330" w14:textId="77777777" w:rsidR="00053CB5" w:rsidRDefault="00053CB5" w:rsidP="005E6697">
      <w:pPr>
        <w:pStyle w:val="BodyText"/>
        <w:rPr>
          <w:rFonts w:ascii="Times New Roman" w:hAnsi="Times New Roman" w:cs="Times New Roman"/>
          <w:b/>
          <w:sz w:val="24"/>
          <w:szCs w:val="24"/>
        </w:rPr>
      </w:pPr>
    </w:p>
    <w:p w14:paraId="2F09334D" w14:textId="77777777" w:rsidR="00053CB5" w:rsidRDefault="00053CB5" w:rsidP="005E6697">
      <w:pPr>
        <w:pStyle w:val="BodyText"/>
        <w:rPr>
          <w:rFonts w:ascii="Times New Roman" w:hAnsi="Times New Roman" w:cs="Times New Roman"/>
          <w:b/>
          <w:sz w:val="24"/>
          <w:szCs w:val="24"/>
        </w:rPr>
      </w:pPr>
    </w:p>
    <w:p w14:paraId="5463E438" w14:textId="77777777" w:rsidR="00053CB5" w:rsidRDefault="00053CB5" w:rsidP="005E6697">
      <w:pPr>
        <w:pStyle w:val="BodyText"/>
        <w:rPr>
          <w:rFonts w:ascii="Times New Roman" w:hAnsi="Times New Roman" w:cs="Times New Roman"/>
          <w:b/>
          <w:sz w:val="24"/>
          <w:szCs w:val="24"/>
        </w:rPr>
      </w:pPr>
    </w:p>
    <w:p w14:paraId="7B6F9F0B" w14:textId="0F01D563"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609B02E3" w14:textId="188584AD" w:rsidR="00EF1F70"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10FBEE5D" w14:textId="22E8BAFD" w:rsidR="00BA64FF" w:rsidRPr="00BA64FF" w:rsidRDefault="00BA64FF" w:rsidP="00EF1F70">
      <w:pPr>
        <w:pStyle w:val="ListParagraph"/>
        <w:numPr>
          <w:ilvl w:val="0"/>
          <w:numId w:val="6"/>
        </w:numPr>
        <w:spacing w:before="0"/>
        <w:rPr>
          <w:rFonts w:ascii="Times New Roman" w:eastAsia="Times New Roman" w:hAnsi="Times New Roman" w:cs="Times New Roman"/>
        </w:rPr>
      </w:pPr>
      <w:r>
        <w:rPr>
          <w:rFonts w:ascii="Times New Roman" w:hAnsi="Times New Roman" w:cs="Times New Roman"/>
          <w:color w:val="000000"/>
        </w:rPr>
        <w:t>A</w:t>
      </w:r>
      <w:r w:rsidRPr="00BA64FF">
        <w:rPr>
          <w:rFonts w:ascii="Times New Roman" w:hAnsi="Times New Roman" w:cs="Times New Roman"/>
          <w:color w:val="000000"/>
        </w:rPr>
        <w:t>dd</w:t>
      </w:r>
      <w:r w:rsidR="00F72468">
        <w:rPr>
          <w:rFonts w:ascii="Times New Roman" w:hAnsi="Times New Roman" w:cs="Times New Roman"/>
          <w:color w:val="000000"/>
        </w:rPr>
        <w:t xml:space="preserve"> the</w:t>
      </w:r>
      <w:r w:rsidRPr="00BA64FF">
        <w:rPr>
          <w:rFonts w:ascii="Times New Roman" w:hAnsi="Times New Roman" w:cs="Times New Roman"/>
          <w:color w:val="000000"/>
        </w:rPr>
        <w:t xml:space="preserve"> total miles traveled each day when planning a road trip</w:t>
      </w:r>
      <w:r w:rsidR="00F72468">
        <w:rPr>
          <w:rFonts w:ascii="Times New Roman" w:hAnsi="Times New Roman" w:cs="Times New Roman"/>
          <w:color w:val="000000"/>
        </w:rPr>
        <w:t>.</w:t>
      </w:r>
    </w:p>
    <w:p w14:paraId="226C7B65" w14:textId="4378883E" w:rsidR="004354E6" w:rsidRPr="004354E6" w:rsidRDefault="00BA64FF" w:rsidP="00EF1F70">
      <w:pPr>
        <w:pStyle w:val="ListParagraph"/>
        <w:numPr>
          <w:ilvl w:val="0"/>
          <w:numId w:val="6"/>
        </w:numPr>
        <w:spacing w:before="0"/>
        <w:rPr>
          <w:rFonts w:ascii="Times New Roman" w:eastAsia="Times New Roman" w:hAnsi="Times New Roman" w:cs="Times New Roman"/>
        </w:rPr>
      </w:pPr>
      <w:r>
        <w:rPr>
          <w:rFonts w:ascii="Times New Roman" w:hAnsi="Times New Roman" w:cs="Times New Roman"/>
          <w:color w:val="000000"/>
        </w:rPr>
        <w:t>S</w:t>
      </w:r>
      <w:r w:rsidRPr="00BA64FF">
        <w:rPr>
          <w:rFonts w:ascii="Times New Roman" w:hAnsi="Times New Roman" w:cs="Times New Roman"/>
          <w:color w:val="000000"/>
        </w:rPr>
        <w:t>ubtract segments of a road trip from the total miles traveled</w:t>
      </w:r>
      <w:r w:rsidR="0039561C">
        <w:rPr>
          <w:rFonts w:ascii="Times New Roman" w:hAnsi="Times New Roman" w:cs="Times New Roman"/>
          <w:color w:val="000000"/>
        </w:rPr>
        <w:t>.</w:t>
      </w:r>
    </w:p>
    <w:p w14:paraId="3AE900E0" w14:textId="598EC245" w:rsidR="004354E6" w:rsidRPr="0039561C" w:rsidRDefault="004354E6" w:rsidP="00EF1F70">
      <w:pPr>
        <w:pStyle w:val="ListParagraph"/>
        <w:widowControl/>
        <w:numPr>
          <w:ilvl w:val="0"/>
          <w:numId w:val="6"/>
        </w:numPr>
        <w:autoSpaceDE/>
        <w:autoSpaceDN/>
        <w:spacing w:before="0"/>
        <w:rPr>
          <w:rFonts w:eastAsia="Times New Roman" w:cs="Times New Roman"/>
          <w:color w:val="000000"/>
          <w:szCs w:val="24"/>
        </w:rPr>
      </w:pPr>
      <w:r w:rsidRPr="0039561C">
        <w:rPr>
          <w:rFonts w:ascii="Times New Roman" w:hAnsi="Times New Roman" w:cs="Times New Roman"/>
          <w:color w:val="000000"/>
        </w:rPr>
        <w:t xml:space="preserve">Find the area of a </w:t>
      </w:r>
      <w:r w:rsidR="00EF1F70">
        <w:rPr>
          <w:rFonts w:ascii="Times New Roman" w:hAnsi="Times New Roman" w:cs="Times New Roman"/>
          <w:color w:val="000000"/>
        </w:rPr>
        <w:t>tile floor</w:t>
      </w:r>
      <w:r w:rsidRPr="0039561C">
        <w:rPr>
          <w:rFonts w:ascii="Times New Roman" w:hAnsi="Times New Roman" w:cs="Times New Roman"/>
          <w:color w:val="000000"/>
        </w:rPr>
        <w:t xml:space="preserve"> by counting the side lengths of the tile</w:t>
      </w:r>
      <w:r w:rsidR="00EF1F70">
        <w:rPr>
          <w:rFonts w:ascii="Times New Roman" w:hAnsi="Times New Roman" w:cs="Times New Roman"/>
          <w:color w:val="000000"/>
        </w:rPr>
        <w:t>s</w:t>
      </w:r>
      <w:r w:rsidRPr="0039561C">
        <w:rPr>
          <w:rFonts w:ascii="Times New Roman" w:hAnsi="Times New Roman" w:cs="Times New Roman"/>
          <w:color w:val="000000"/>
        </w:rPr>
        <w:t xml:space="preserve"> and multiplying </w:t>
      </w:r>
      <w:r w:rsidRPr="0039561C">
        <w:rPr>
          <w:rFonts w:ascii="Times New Roman" w:eastAsia="Times New Roman" w:hAnsi="Times New Roman" w:cs="Times New Roman"/>
          <w:color w:val="000000"/>
          <w:szCs w:val="24"/>
        </w:rPr>
        <w:t>(length x width)</w:t>
      </w:r>
      <w:r w:rsidR="00EF1F70">
        <w:rPr>
          <w:rFonts w:ascii="Times New Roman" w:eastAsia="Times New Roman" w:hAnsi="Times New Roman" w:cs="Times New Roman"/>
          <w:color w:val="000000"/>
          <w:szCs w:val="24"/>
        </w:rPr>
        <w:t>.</w:t>
      </w:r>
    </w:p>
    <w:p w14:paraId="466F18EE" w14:textId="35CAB84D" w:rsidR="004354E6" w:rsidRPr="004354E6" w:rsidRDefault="0039561C" w:rsidP="00EF1F70">
      <w:pPr>
        <w:pStyle w:val="ListParagraph"/>
        <w:widowControl/>
        <w:numPr>
          <w:ilvl w:val="0"/>
          <w:numId w:val="6"/>
        </w:numPr>
        <w:autoSpaceDE/>
        <w:autoSpaceDN/>
        <w:spacing w:before="0"/>
        <w:rPr>
          <w:rFonts w:ascii="Times New Roman" w:eastAsia="Times New Roman" w:hAnsi="Times New Roman" w:cs="Times New Roman"/>
          <w:szCs w:val="24"/>
        </w:rPr>
      </w:pPr>
      <w:r>
        <w:rPr>
          <w:rFonts w:ascii="Times New Roman" w:eastAsia="Times New Roman" w:hAnsi="Times New Roman" w:cs="Times New Roman"/>
          <w:color w:val="000000"/>
          <w:szCs w:val="24"/>
        </w:rPr>
        <w:t>Toss</w:t>
      </w:r>
      <w:r w:rsidR="004354E6" w:rsidRPr="004354E6">
        <w:rPr>
          <w:rFonts w:ascii="Times New Roman" w:eastAsia="Times New Roman" w:hAnsi="Times New Roman" w:cs="Times New Roman"/>
          <w:color w:val="000000"/>
          <w:szCs w:val="24"/>
        </w:rPr>
        <w:t xml:space="preserve"> 2 dice and multiply the numbers</w:t>
      </w:r>
      <w:r w:rsidR="00EF1F70">
        <w:rPr>
          <w:rFonts w:ascii="Times New Roman" w:eastAsia="Times New Roman" w:hAnsi="Times New Roman" w:cs="Times New Roman"/>
          <w:color w:val="000000"/>
          <w:szCs w:val="24"/>
        </w:rPr>
        <w:t>.</w:t>
      </w:r>
    </w:p>
    <w:p w14:paraId="4B488790" w14:textId="77777777" w:rsidR="004354E6" w:rsidRPr="004354E6" w:rsidRDefault="004354E6" w:rsidP="00EF1F70">
      <w:pPr>
        <w:widowControl/>
        <w:numPr>
          <w:ilvl w:val="0"/>
          <w:numId w:val="6"/>
        </w:numPr>
        <w:autoSpaceDE/>
        <w:autoSpaceDN/>
        <w:textAlignment w:val="baseline"/>
        <w:rPr>
          <w:rFonts w:eastAsia="Times New Roman" w:cs="Times New Roman"/>
          <w:color w:val="000000"/>
          <w:szCs w:val="24"/>
        </w:rPr>
      </w:pPr>
      <w:r w:rsidRPr="004354E6">
        <w:rPr>
          <w:rFonts w:eastAsia="Times New Roman" w:cs="Times New Roman"/>
          <w:color w:val="000000"/>
          <w:szCs w:val="24"/>
        </w:rPr>
        <w:t>Use skip counting to count out a group of nickels or dimes and connect it to a multiplication equation. </w:t>
      </w:r>
    </w:p>
    <w:p w14:paraId="207E54CC" w14:textId="353A5687" w:rsidR="001343DC" w:rsidRPr="001343DC" w:rsidRDefault="001343DC" w:rsidP="00EF1F70">
      <w:pPr>
        <w:widowControl/>
        <w:numPr>
          <w:ilvl w:val="0"/>
          <w:numId w:val="6"/>
        </w:numPr>
        <w:autoSpaceDE/>
        <w:autoSpaceDN/>
        <w:textAlignment w:val="baseline"/>
        <w:rPr>
          <w:rFonts w:eastAsia="Times New Roman" w:cs="Times New Roman"/>
          <w:color w:val="000000"/>
          <w:szCs w:val="24"/>
        </w:rPr>
      </w:pPr>
      <w:r>
        <w:rPr>
          <w:rFonts w:eastAsia="Times New Roman" w:cs="Times New Roman"/>
          <w:color w:val="000000"/>
          <w:szCs w:val="24"/>
        </w:rPr>
        <w:t>C</w:t>
      </w:r>
      <w:r w:rsidRPr="001343DC">
        <w:rPr>
          <w:rFonts w:eastAsia="Times New Roman" w:cs="Times New Roman"/>
          <w:color w:val="000000"/>
          <w:szCs w:val="24"/>
        </w:rPr>
        <w:t xml:space="preserve">ount the number of slices of pizza (denominator </w:t>
      </w:r>
      <w:r w:rsidR="006F4E4B">
        <w:rPr>
          <w:rFonts w:eastAsia="Times New Roman" w:cs="Times New Roman"/>
          <w:color w:val="000000"/>
          <w:szCs w:val="24"/>
        </w:rPr>
        <w:t>=</w:t>
      </w:r>
      <w:r w:rsidRPr="001343DC">
        <w:rPr>
          <w:rFonts w:eastAsia="Times New Roman" w:cs="Times New Roman"/>
          <w:color w:val="000000"/>
          <w:szCs w:val="24"/>
        </w:rPr>
        <w:t xml:space="preserve"> bottom number/whole) and create a fraction for each family member using the number of pieces the</w:t>
      </w:r>
      <w:r>
        <w:rPr>
          <w:rFonts w:eastAsia="Times New Roman" w:cs="Times New Roman"/>
          <w:color w:val="000000"/>
          <w:szCs w:val="24"/>
        </w:rPr>
        <w:t>y</w:t>
      </w:r>
      <w:r w:rsidRPr="001343DC">
        <w:rPr>
          <w:rFonts w:eastAsia="Times New Roman" w:cs="Times New Roman"/>
          <w:color w:val="000000"/>
          <w:szCs w:val="24"/>
        </w:rPr>
        <w:t xml:space="preserve"> eat as the numerator (top number/part)</w:t>
      </w:r>
      <w:r w:rsidR="006F4E4B">
        <w:rPr>
          <w:rFonts w:eastAsia="Times New Roman" w:cs="Times New Roman"/>
          <w:color w:val="000000"/>
          <w:szCs w:val="24"/>
        </w:rPr>
        <w:t>.</w:t>
      </w:r>
    </w:p>
    <w:p w14:paraId="27385282" w14:textId="7DB8F799" w:rsidR="001343DC" w:rsidRPr="001343DC" w:rsidRDefault="001343DC" w:rsidP="00EF1F70">
      <w:pPr>
        <w:widowControl/>
        <w:numPr>
          <w:ilvl w:val="0"/>
          <w:numId w:val="6"/>
        </w:numPr>
        <w:autoSpaceDE/>
        <w:autoSpaceDN/>
        <w:textAlignment w:val="baseline"/>
        <w:rPr>
          <w:rFonts w:eastAsia="Times New Roman" w:cs="Times New Roman"/>
          <w:color w:val="000000"/>
          <w:szCs w:val="24"/>
        </w:rPr>
      </w:pPr>
      <w:r>
        <w:rPr>
          <w:rFonts w:eastAsia="Times New Roman" w:cs="Times New Roman"/>
          <w:color w:val="000000"/>
          <w:szCs w:val="24"/>
        </w:rPr>
        <w:t>T</w:t>
      </w:r>
      <w:r w:rsidRPr="001343DC">
        <w:rPr>
          <w:rFonts w:eastAsia="Times New Roman" w:cs="Times New Roman"/>
          <w:color w:val="000000"/>
          <w:szCs w:val="24"/>
        </w:rPr>
        <w:t>ell time by partitioning a clock into hal</w:t>
      </w:r>
      <w:r w:rsidR="006F4E4B">
        <w:rPr>
          <w:rFonts w:eastAsia="Times New Roman" w:cs="Times New Roman"/>
          <w:color w:val="000000"/>
          <w:szCs w:val="24"/>
        </w:rPr>
        <w:t>ves</w:t>
      </w:r>
      <w:r w:rsidRPr="001343DC">
        <w:rPr>
          <w:rFonts w:eastAsia="Times New Roman" w:cs="Times New Roman"/>
          <w:color w:val="000000"/>
          <w:szCs w:val="24"/>
        </w:rPr>
        <w:t xml:space="preserve"> and fourths, using the terms half of, half past, quarter of, quarter after and quarter till.</w:t>
      </w:r>
      <w:r>
        <w:rPr>
          <w:rFonts w:eastAsia="Times New Roman" w:cs="Times New Roman"/>
          <w:color w:val="000000"/>
          <w:szCs w:val="24"/>
        </w:rPr>
        <w:t xml:space="preserve"> P</w:t>
      </w:r>
      <w:r w:rsidRPr="001343DC">
        <w:rPr>
          <w:rFonts w:eastAsia="Times New Roman" w:cs="Times New Roman"/>
          <w:color w:val="000000"/>
          <w:szCs w:val="24"/>
        </w:rPr>
        <w:t>ractice telling time to the minute.</w:t>
      </w:r>
    </w:p>
    <w:p w14:paraId="3FE4643D" w14:textId="54C02450" w:rsidR="00FA143A" w:rsidRPr="00FA143A" w:rsidRDefault="00FA143A" w:rsidP="00EF1F70">
      <w:pPr>
        <w:widowControl/>
        <w:numPr>
          <w:ilvl w:val="0"/>
          <w:numId w:val="6"/>
        </w:numPr>
        <w:autoSpaceDE/>
        <w:autoSpaceDN/>
        <w:textAlignment w:val="baseline"/>
        <w:rPr>
          <w:rFonts w:eastAsia="Times New Roman" w:cs="Times New Roman"/>
          <w:color w:val="000000"/>
          <w:szCs w:val="24"/>
        </w:rPr>
      </w:pPr>
      <w:r>
        <w:rPr>
          <w:rFonts w:eastAsia="Times New Roman" w:cs="Times New Roman"/>
          <w:color w:val="000000"/>
          <w:szCs w:val="24"/>
        </w:rPr>
        <w:t>P</w:t>
      </w:r>
      <w:r w:rsidRPr="00FA143A">
        <w:rPr>
          <w:rFonts w:eastAsia="Times New Roman" w:cs="Times New Roman"/>
          <w:color w:val="000000"/>
          <w:szCs w:val="24"/>
        </w:rPr>
        <w:t>oint out intersecting lines, perpendicular lines and parallel lines on signs, in stores</w:t>
      </w:r>
      <w:r>
        <w:rPr>
          <w:rFonts w:eastAsia="Times New Roman" w:cs="Times New Roman"/>
          <w:color w:val="000000"/>
          <w:szCs w:val="24"/>
        </w:rPr>
        <w:t xml:space="preserve"> </w:t>
      </w:r>
      <w:r w:rsidRPr="00FA143A">
        <w:rPr>
          <w:rFonts w:eastAsia="Times New Roman" w:cs="Times New Roman"/>
          <w:color w:val="000000"/>
          <w:szCs w:val="24"/>
        </w:rPr>
        <w:t>and when out in nature</w:t>
      </w:r>
      <w:r w:rsidR="008B1242">
        <w:rPr>
          <w:rFonts w:eastAsia="Times New Roman" w:cs="Times New Roman"/>
          <w:color w:val="000000"/>
          <w:szCs w:val="24"/>
        </w:rPr>
        <w:t>.</w:t>
      </w:r>
    </w:p>
    <w:p w14:paraId="72534920" w14:textId="2B147075" w:rsidR="00AF688B" w:rsidRPr="00AF688B" w:rsidRDefault="00AF688B" w:rsidP="00EF1F70">
      <w:pPr>
        <w:widowControl/>
        <w:numPr>
          <w:ilvl w:val="0"/>
          <w:numId w:val="6"/>
        </w:numPr>
        <w:autoSpaceDE/>
        <w:autoSpaceDN/>
        <w:textAlignment w:val="baseline"/>
        <w:rPr>
          <w:rFonts w:eastAsia="Times New Roman" w:cs="Times New Roman"/>
          <w:color w:val="000000"/>
          <w:szCs w:val="24"/>
        </w:rPr>
      </w:pPr>
      <w:r>
        <w:rPr>
          <w:rFonts w:eastAsia="Times New Roman" w:cs="Times New Roman"/>
          <w:color w:val="000000"/>
          <w:szCs w:val="24"/>
        </w:rPr>
        <w:t>I</w:t>
      </w:r>
      <w:r w:rsidRPr="00AF688B">
        <w:rPr>
          <w:rFonts w:eastAsia="Times New Roman" w:cs="Times New Roman"/>
          <w:color w:val="000000"/>
          <w:szCs w:val="24"/>
        </w:rPr>
        <w:t>dentify quadrilaterals in stores, while driving and at the park (parallelograms, rhombi,</w:t>
      </w:r>
      <w:r>
        <w:rPr>
          <w:rFonts w:eastAsia="Times New Roman" w:cs="Times New Roman"/>
          <w:color w:val="000000"/>
          <w:szCs w:val="24"/>
        </w:rPr>
        <w:t xml:space="preserve"> </w:t>
      </w:r>
      <w:r w:rsidRPr="00AF688B">
        <w:rPr>
          <w:rFonts w:eastAsia="Times New Roman" w:cs="Times New Roman"/>
          <w:color w:val="000000"/>
          <w:szCs w:val="24"/>
        </w:rPr>
        <w:t>rectangles</w:t>
      </w:r>
      <w:r>
        <w:rPr>
          <w:rFonts w:eastAsia="Times New Roman" w:cs="Times New Roman"/>
          <w:color w:val="000000"/>
          <w:szCs w:val="24"/>
        </w:rPr>
        <w:t xml:space="preserve">, </w:t>
      </w:r>
      <w:r w:rsidRPr="00AF688B">
        <w:rPr>
          <w:rFonts w:eastAsia="Times New Roman" w:cs="Times New Roman"/>
          <w:color w:val="000000"/>
          <w:szCs w:val="24"/>
        </w:rPr>
        <w:t>squares and trapezoids)</w:t>
      </w:r>
      <w:r w:rsidR="008B1242">
        <w:rPr>
          <w:rFonts w:eastAsia="Times New Roman" w:cs="Times New Roman"/>
          <w:color w:val="000000"/>
          <w:szCs w:val="24"/>
        </w:rPr>
        <w:t>.</w:t>
      </w:r>
    </w:p>
    <w:p w14:paraId="7DFD4FE6" w14:textId="2C326AD2" w:rsidR="00AF688B" w:rsidRPr="00AF688B" w:rsidRDefault="00AF688B" w:rsidP="00EF1F70">
      <w:pPr>
        <w:widowControl/>
        <w:numPr>
          <w:ilvl w:val="0"/>
          <w:numId w:val="6"/>
        </w:numPr>
        <w:autoSpaceDE/>
        <w:autoSpaceDN/>
        <w:textAlignment w:val="baseline"/>
        <w:rPr>
          <w:rFonts w:eastAsia="Times New Roman" w:cs="Times New Roman"/>
          <w:color w:val="000000"/>
          <w:szCs w:val="24"/>
        </w:rPr>
      </w:pPr>
      <w:r>
        <w:rPr>
          <w:rFonts w:eastAsia="Times New Roman" w:cs="Times New Roman"/>
          <w:color w:val="000000"/>
          <w:szCs w:val="24"/>
        </w:rPr>
        <w:t>I</w:t>
      </w:r>
      <w:r w:rsidRPr="00AF688B">
        <w:rPr>
          <w:rFonts w:eastAsia="Times New Roman" w:cs="Times New Roman"/>
          <w:color w:val="000000"/>
          <w:szCs w:val="24"/>
        </w:rPr>
        <w:t>dentify two-dimensional figures that have lines of symmetry (partitioning and matching halves</w:t>
      </w:r>
      <w:r w:rsidR="00F02D80">
        <w:rPr>
          <w:rFonts w:eastAsia="Times New Roman" w:cs="Times New Roman"/>
          <w:color w:val="000000"/>
          <w:szCs w:val="24"/>
        </w:rPr>
        <w:t>;</w:t>
      </w:r>
      <w:r w:rsidRPr="00AF688B">
        <w:rPr>
          <w:rFonts w:eastAsia="Times New Roman" w:cs="Times New Roman"/>
          <w:color w:val="000000"/>
          <w:szCs w:val="24"/>
        </w:rPr>
        <w:t xml:space="preserve"> there could be more than one line of symmetry in some shapes)</w:t>
      </w:r>
      <w:r w:rsidR="008B1242">
        <w:rPr>
          <w:rFonts w:eastAsia="Times New Roman" w:cs="Times New Roman"/>
          <w:color w:val="000000"/>
          <w:szCs w:val="24"/>
        </w:rPr>
        <w:t>.</w:t>
      </w:r>
    </w:p>
    <w:p w14:paraId="14D3F8D3" w14:textId="330D436A" w:rsidR="00F212DE" w:rsidRDefault="00F212DE" w:rsidP="006E0BF2">
      <w:pPr>
        <w:pStyle w:val="BodyText"/>
        <w:rPr>
          <w:rFonts w:ascii="Times New Roman" w:hAnsi="Times New Roman" w:cs="Times New Roman"/>
          <w:b/>
          <w:sz w:val="24"/>
          <w:szCs w:val="24"/>
        </w:rPr>
      </w:pPr>
    </w:p>
    <w:p w14:paraId="6625476D" w14:textId="6818053E" w:rsidR="00F212DE" w:rsidRDefault="00F212DE" w:rsidP="00DD0E69">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221D872B" w:rsidR="00DD0E69" w:rsidRDefault="00DD0E69" w:rsidP="00DD0E69">
                            <w:pPr>
                              <w:jc w:val="center"/>
                            </w:pPr>
                            <w:r>
                              <w:t xml:space="preserve">Which </w:t>
                            </w:r>
                            <w:r w:rsidR="00997083">
                              <w:t>fact</w:t>
                            </w:r>
                            <w:r>
                              <w:t xml:space="preserve">s or figures </w:t>
                            </w:r>
                            <w:r w:rsidR="00827F54">
                              <w:t>is</w:t>
                            </w:r>
                            <w:r>
                              <w:t xml:space="preserve">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221D872B" w:rsidR="00DD0E69" w:rsidRDefault="00DD0E69" w:rsidP="00DD0E69">
                      <w:pPr>
                        <w:jc w:val="center"/>
                      </w:pPr>
                      <w:r>
                        <w:t xml:space="preserve">Which </w:t>
                      </w:r>
                      <w:r w:rsidR="00997083">
                        <w:t>fact</w:t>
                      </w:r>
                      <w:r>
                        <w:t xml:space="preserve">s or figures </w:t>
                      </w:r>
                      <w:r w:rsidR="00827F54">
                        <w:t>is</w:t>
                      </w:r>
                      <w:r>
                        <w:t xml:space="preserve">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74D0FC8D"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w:t>
      </w:r>
      <w:r w:rsidR="008F4265" w:rsidRPr="00631CB6">
        <w:t>them,</w:t>
      </w:r>
      <w:r w:rsidRPr="00631CB6">
        <w:t xml:space="preserve">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3E446CB4" w:rsidR="00BF7140" w:rsidRPr="00781111" w:rsidRDefault="003F29D6" w:rsidP="006E0BF2">
      <w:pPr>
        <w:pStyle w:val="BodyText"/>
        <w:rPr>
          <w:rFonts w:ascii="Times New Roman" w:hAnsi="Times New Roman" w:cs="Times New Roman"/>
          <w:b/>
          <w:sz w:val="24"/>
          <w:szCs w:val="24"/>
        </w:rPr>
      </w:pPr>
      <w:r w:rsidRPr="00E66106">
        <w:rPr>
          <w:b/>
          <w:bCs/>
          <w:noProof/>
        </w:rPr>
        <w:drawing>
          <wp:anchor distT="0" distB="0" distL="114300" distR="114300" simplePos="0" relativeHeight="251660297" behindDoc="1" locked="0" layoutInCell="1" allowOverlap="1" wp14:anchorId="620B0C61" wp14:editId="5CE6E105">
            <wp:simplePos x="0" y="0"/>
            <wp:positionH relativeFrom="margin">
              <wp:posOffset>0</wp:posOffset>
            </wp:positionH>
            <wp:positionV relativeFrom="paragraph">
              <wp:posOffset>170815</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5">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604420DD"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4964C6">
        <w:rPr>
          <w:rFonts w:ascii="Times New Roman" w:hAnsi="Times New Roman" w:cs="Times New Roman"/>
          <w:bCs/>
          <w:sz w:val="24"/>
          <w:szCs w:val="24"/>
        </w:rPr>
        <w:t>Grade 3</w:t>
      </w:r>
      <w:r w:rsidR="00CE3358">
        <w:rPr>
          <w:rFonts w:ascii="Times New Roman" w:hAnsi="Times New Roman" w:cs="Times New Roman"/>
          <w:bCs/>
          <w:sz w:val="24"/>
          <w:szCs w:val="24"/>
        </w:rPr>
        <w:t xml:space="preserve">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18C35EC" w14:textId="69EC1C0D"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2DBE5E14" w:rsidR="005565DC" w:rsidRPr="00A97344" w:rsidRDefault="00EE7604" w:rsidP="00A97344">
      <w:r w:rsidRPr="00A97344">
        <w:rPr>
          <w:noProof/>
        </w:rPr>
        <mc:AlternateContent>
          <mc:Choice Requires="wpg">
            <w:drawing>
              <wp:anchor distT="0" distB="0" distL="114300" distR="114300" simplePos="0" relativeHeight="251658249" behindDoc="0" locked="0" layoutInCell="1" allowOverlap="1" wp14:anchorId="5B6B6DB4" wp14:editId="3FA9BF92">
                <wp:simplePos x="0" y="0"/>
                <wp:positionH relativeFrom="margin">
                  <wp:posOffset>38100</wp:posOffset>
                </wp:positionH>
                <wp:positionV relativeFrom="paragraph">
                  <wp:posOffset>1078865</wp:posOffset>
                </wp:positionV>
                <wp:extent cx="6842760" cy="3133725"/>
                <wp:effectExtent l="38100" t="38100" r="53340" b="47625"/>
                <wp:wrapSquare wrapText="bothSides"/>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719901" y="1004656"/>
                            <a:ext cx="6084899"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CEA54FB"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245702">
                                <w:rPr>
                                  <w:rFonts w:cs="Times New Roman"/>
                                  <w:sz w:val="22"/>
                                </w:rPr>
                                <w:t xml:space="preserve">and/or geometric 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quot;&quot;" style="position:absolute;margin-left:3pt;margin-top:84.95pt;width:538.8pt;height:246.75pt;z-index:251658249;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">
                <v:rect id="Rectangle 44433029" o:spid="_x0000_s1034"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7199;top:10046;width:60849;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" adj="1973"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CEA54FB"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245702">
                          <w:rPr>
                            <w:rFonts w:cs="Times New Roman"/>
                            <w:sz w:val="22"/>
                          </w:rPr>
                          <w:t xml:space="preserve">and/or geometric 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442B0540" w14:textId="54D5EBA8" w:rsidR="00BF7140" w:rsidRDefault="00BF7140" w:rsidP="006E0BF2">
      <w:pPr>
        <w:pStyle w:val="BodyText"/>
        <w:rPr>
          <w:rFonts w:ascii="Times New Roman" w:hAnsi="Times New Roman" w:cs="Times New Roman"/>
          <w:b/>
          <w:sz w:val="24"/>
          <w:szCs w:val="24"/>
        </w:rPr>
      </w:pPr>
    </w:p>
    <w:p w14:paraId="3008683E" w14:textId="1867F67E" w:rsidR="00405EF3" w:rsidRDefault="004010AF" w:rsidP="006E0BF2">
      <w:pPr>
        <w:pStyle w:val="BodyText"/>
        <w:rPr>
          <w:rFonts w:ascii="Times New Roman" w:hAnsi="Times New Roman" w:cs="Times New Roman"/>
          <w:bCs/>
          <w:sz w:val="24"/>
          <w:szCs w:val="24"/>
        </w:rPr>
      </w:pPr>
      <w:r>
        <w:rPr>
          <w:rFonts w:ascii="Times New Roman" w:hAnsi="Times New Roman" w:cs="Times New Roman"/>
          <w:bCs/>
          <w:sz w:val="24"/>
          <w:szCs w:val="24"/>
        </w:rPr>
        <w:t xml:space="preserve">In </w:t>
      </w:r>
      <w:r w:rsidR="004964C6">
        <w:rPr>
          <w:rFonts w:ascii="Times New Roman" w:hAnsi="Times New Roman" w:cs="Times New Roman"/>
          <w:bCs/>
          <w:sz w:val="24"/>
          <w:szCs w:val="24"/>
        </w:rPr>
        <w:t>Grade 3</w:t>
      </w:r>
      <w:r w:rsidR="00B15F31" w:rsidRPr="00B15F31">
        <w:rPr>
          <w:rFonts w:ascii="Times New Roman" w:hAnsi="Times New Roman" w:cs="Times New Roman"/>
          <w:bCs/>
          <w:sz w:val="24"/>
          <w:szCs w:val="24"/>
        </w:rPr>
        <w:t xml:space="preserve">, </w:t>
      </w:r>
      <w:r w:rsidR="00B15F31">
        <w:rPr>
          <w:rFonts w:ascii="Times New Roman" w:hAnsi="Times New Roman" w:cs="Times New Roman"/>
          <w:bCs/>
          <w:sz w:val="24"/>
          <w:szCs w:val="24"/>
        </w:rPr>
        <w:t xml:space="preserve">students are expected to </w:t>
      </w:r>
      <w:r w:rsidR="00094ABD">
        <w:rPr>
          <w:rFonts w:ascii="Times New Roman" w:hAnsi="Times New Roman" w:cs="Times New Roman"/>
          <w:bCs/>
          <w:sz w:val="24"/>
          <w:szCs w:val="24"/>
        </w:rPr>
        <w:t>add and subtract</w:t>
      </w:r>
      <w:r w:rsidR="008000EE">
        <w:rPr>
          <w:rFonts w:ascii="Times New Roman" w:hAnsi="Times New Roman" w:cs="Times New Roman"/>
          <w:bCs/>
          <w:sz w:val="24"/>
          <w:szCs w:val="24"/>
        </w:rPr>
        <w:t xml:space="preserve"> </w:t>
      </w:r>
      <w:r w:rsidR="00094ABD">
        <w:rPr>
          <w:rFonts w:ascii="Times New Roman" w:hAnsi="Times New Roman" w:cs="Times New Roman"/>
          <w:bCs/>
          <w:sz w:val="24"/>
          <w:szCs w:val="24"/>
        </w:rPr>
        <w:t>multi</w:t>
      </w:r>
      <w:r w:rsidR="00DB4483">
        <w:rPr>
          <w:rFonts w:ascii="Times New Roman" w:hAnsi="Times New Roman" w:cs="Times New Roman"/>
          <w:bCs/>
          <w:sz w:val="24"/>
          <w:szCs w:val="24"/>
        </w:rPr>
        <w:t xml:space="preserve">-digit </w:t>
      </w:r>
      <w:r w:rsidR="008000EE">
        <w:rPr>
          <w:rFonts w:ascii="Times New Roman" w:hAnsi="Times New Roman" w:cs="Times New Roman"/>
          <w:bCs/>
          <w:sz w:val="24"/>
          <w:szCs w:val="24"/>
        </w:rPr>
        <w:t>whole numbers</w:t>
      </w:r>
      <w:r w:rsidR="00DB4483">
        <w:rPr>
          <w:rFonts w:ascii="Times New Roman" w:hAnsi="Times New Roman" w:cs="Times New Roman"/>
          <w:bCs/>
          <w:sz w:val="24"/>
          <w:szCs w:val="24"/>
        </w:rPr>
        <w:t xml:space="preserve"> up to the ten-</w:t>
      </w:r>
      <w:proofErr w:type="gramStart"/>
      <w:r w:rsidR="00DB4483">
        <w:rPr>
          <w:rFonts w:ascii="Times New Roman" w:hAnsi="Times New Roman" w:cs="Times New Roman"/>
          <w:bCs/>
          <w:sz w:val="24"/>
          <w:szCs w:val="24"/>
        </w:rPr>
        <w:t>thousands</w:t>
      </w:r>
      <w:proofErr w:type="gramEnd"/>
      <w:r w:rsidR="00DB4483">
        <w:rPr>
          <w:rFonts w:ascii="Times New Roman" w:hAnsi="Times New Roman" w:cs="Times New Roman"/>
          <w:bCs/>
          <w:sz w:val="24"/>
          <w:szCs w:val="24"/>
        </w:rPr>
        <w:t xml:space="preserve"> place with </w:t>
      </w:r>
      <w:r w:rsidR="008F4265">
        <w:rPr>
          <w:rFonts w:ascii="Times New Roman" w:hAnsi="Times New Roman" w:cs="Times New Roman"/>
          <w:bCs/>
          <w:sz w:val="24"/>
          <w:szCs w:val="24"/>
        </w:rPr>
        <w:t>p</w:t>
      </w:r>
      <w:r w:rsidR="00DB4483">
        <w:rPr>
          <w:rFonts w:ascii="Times New Roman" w:hAnsi="Times New Roman" w:cs="Times New Roman"/>
          <w:bCs/>
          <w:sz w:val="24"/>
          <w:szCs w:val="24"/>
        </w:rPr>
        <w:t xml:space="preserve">rocedural </w:t>
      </w:r>
      <w:r w:rsidR="008F4265">
        <w:rPr>
          <w:rFonts w:ascii="Times New Roman" w:hAnsi="Times New Roman" w:cs="Times New Roman"/>
          <w:bCs/>
          <w:sz w:val="24"/>
          <w:szCs w:val="24"/>
        </w:rPr>
        <w:t>f</w:t>
      </w:r>
      <w:r w:rsidR="00DB4483">
        <w:rPr>
          <w:rFonts w:ascii="Times New Roman" w:hAnsi="Times New Roman" w:cs="Times New Roman"/>
          <w:bCs/>
          <w:sz w:val="24"/>
          <w:szCs w:val="24"/>
        </w:rPr>
        <w:t>luency.</w:t>
      </w:r>
      <w:r>
        <w:rPr>
          <w:rFonts w:ascii="Times New Roman" w:hAnsi="Times New Roman" w:cs="Times New Roman"/>
          <w:bCs/>
          <w:sz w:val="24"/>
          <w:szCs w:val="24"/>
        </w:rPr>
        <w:t xml:space="preserve"> </w:t>
      </w:r>
    </w:p>
    <w:p w14:paraId="06B510CC" w14:textId="12362D00" w:rsidR="006F1A7C" w:rsidRDefault="006F1A7C" w:rsidP="00111D80">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For example, </w:t>
      </w:r>
      <w:r w:rsidR="001D66FE">
        <w:rPr>
          <w:rFonts w:ascii="Times New Roman" w:hAnsi="Times New Roman" w:cs="Times New Roman"/>
          <w:bCs/>
          <w:sz w:val="24"/>
          <w:szCs w:val="24"/>
        </w:rPr>
        <w:t xml:space="preserve">determine the sum of </w:t>
      </w:r>
      <w:r w:rsidR="00DB4483">
        <w:rPr>
          <w:rFonts w:ascii="Times New Roman" w:hAnsi="Times New Roman" w:cs="Times New Roman"/>
          <w:bCs/>
          <w:sz w:val="24"/>
          <w:szCs w:val="24"/>
        </w:rPr>
        <w:t>5,267</w:t>
      </w:r>
      <w:r w:rsidR="001D66FE">
        <w:rPr>
          <w:rFonts w:ascii="Times New Roman" w:hAnsi="Times New Roman" w:cs="Times New Roman"/>
          <w:bCs/>
          <w:sz w:val="24"/>
          <w:szCs w:val="24"/>
        </w:rPr>
        <w:t xml:space="preserve"> and </w:t>
      </w:r>
      <w:r w:rsidR="00DB4483">
        <w:rPr>
          <w:rFonts w:ascii="Times New Roman" w:hAnsi="Times New Roman" w:cs="Times New Roman"/>
          <w:bCs/>
          <w:sz w:val="24"/>
          <w:szCs w:val="24"/>
        </w:rPr>
        <w:t>2,412</w:t>
      </w:r>
      <w:r w:rsidR="00111D80">
        <w:rPr>
          <w:rFonts w:ascii="Times New Roman" w:hAnsi="Times New Roman" w:cs="Times New Roman"/>
          <w:bCs/>
          <w:sz w:val="24"/>
          <w:szCs w:val="24"/>
        </w:rPr>
        <w:t xml:space="preserve">. </w:t>
      </w:r>
      <w:r w:rsidR="00DB4483">
        <w:rPr>
          <w:rFonts w:ascii="Times New Roman" w:hAnsi="Times New Roman" w:cs="Times New Roman"/>
          <w:bCs/>
          <w:sz w:val="24"/>
          <w:szCs w:val="24"/>
        </w:rPr>
        <w:t xml:space="preserve">Students may use </w:t>
      </w:r>
      <w:r w:rsidR="008F4265">
        <w:rPr>
          <w:rFonts w:ascii="Times New Roman" w:hAnsi="Times New Roman" w:cs="Times New Roman"/>
          <w:bCs/>
          <w:sz w:val="24"/>
          <w:szCs w:val="24"/>
        </w:rPr>
        <w:t>a</w:t>
      </w:r>
      <w:r w:rsidR="00DB4483">
        <w:rPr>
          <w:rFonts w:ascii="Times New Roman" w:hAnsi="Times New Roman" w:cs="Times New Roman"/>
          <w:bCs/>
          <w:sz w:val="24"/>
          <w:szCs w:val="24"/>
        </w:rPr>
        <w:t xml:space="preserve"> standard algorithm or a strategy th</w:t>
      </w:r>
      <w:r w:rsidR="008F4265">
        <w:rPr>
          <w:rFonts w:ascii="Times New Roman" w:hAnsi="Times New Roman" w:cs="Times New Roman"/>
          <w:bCs/>
          <w:sz w:val="24"/>
          <w:szCs w:val="24"/>
        </w:rPr>
        <w:t>at</w:t>
      </w:r>
      <w:r w:rsidR="00DB4483">
        <w:rPr>
          <w:rFonts w:ascii="Times New Roman" w:hAnsi="Times New Roman" w:cs="Times New Roman"/>
          <w:bCs/>
          <w:sz w:val="24"/>
          <w:szCs w:val="24"/>
        </w:rPr>
        <w:t xml:space="preserve"> is reliable and accurate for them. Therefore,</w:t>
      </w:r>
      <w:r w:rsidR="002E0E2A">
        <w:rPr>
          <w:rFonts w:ascii="Times New Roman" w:hAnsi="Times New Roman" w:cs="Times New Roman"/>
          <w:bCs/>
          <w:sz w:val="24"/>
          <w:szCs w:val="24"/>
        </w:rPr>
        <w:t xml:space="preserve"> </w:t>
      </w:r>
      <w:r w:rsidR="006567CD">
        <w:rPr>
          <w:rFonts w:ascii="Times New Roman" w:hAnsi="Times New Roman" w:cs="Times New Roman"/>
          <w:bCs/>
          <w:sz w:val="24"/>
          <w:szCs w:val="24"/>
        </w:rPr>
        <w:t>5,267 + 2,412 = 7,679.</w:t>
      </w:r>
    </w:p>
    <w:p w14:paraId="1FC9B1D4" w14:textId="77777777" w:rsidR="00446A57" w:rsidRDefault="00446A57" w:rsidP="00446A57">
      <w:pPr>
        <w:pStyle w:val="BodyText"/>
        <w:ind w:left="720"/>
        <w:rPr>
          <w:rFonts w:ascii="Times New Roman" w:hAnsi="Times New Roman" w:cs="Times New Roman"/>
          <w:bCs/>
          <w:sz w:val="24"/>
          <w:szCs w:val="24"/>
        </w:rPr>
      </w:pPr>
    </w:p>
    <w:p w14:paraId="4E817958" w14:textId="3608A568" w:rsidR="00DB4483" w:rsidRDefault="007E4C29" w:rsidP="00DB4483">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For example, </w:t>
      </w:r>
      <w:r w:rsidR="00935D93">
        <w:rPr>
          <w:rFonts w:ascii="Times New Roman" w:hAnsi="Times New Roman" w:cs="Times New Roman"/>
          <w:bCs/>
          <w:sz w:val="24"/>
          <w:szCs w:val="24"/>
        </w:rPr>
        <w:t xml:space="preserve">determine the difference between </w:t>
      </w:r>
      <w:r w:rsidR="00DB4483">
        <w:rPr>
          <w:rFonts w:ascii="Times New Roman" w:hAnsi="Times New Roman" w:cs="Times New Roman"/>
          <w:bCs/>
          <w:sz w:val="24"/>
          <w:szCs w:val="24"/>
        </w:rPr>
        <w:t>5,267 and 2412</w:t>
      </w:r>
      <w:r w:rsidR="00935D93">
        <w:rPr>
          <w:rFonts w:ascii="Times New Roman" w:hAnsi="Times New Roman" w:cs="Times New Roman"/>
          <w:bCs/>
          <w:sz w:val="24"/>
          <w:szCs w:val="24"/>
        </w:rPr>
        <w:t>.</w:t>
      </w:r>
      <w:r w:rsidR="00DB4483">
        <w:rPr>
          <w:rFonts w:ascii="Times New Roman" w:hAnsi="Times New Roman" w:cs="Times New Roman"/>
          <w:bCs/>
          <w:sz w:val="24"/>
          <w:szCs w:val="24"/>
        </w:rPr>
        <w:t xml:space="preserve"> Students may use </w:t>
      </w:r>
      <w:r w:rsidR="008F4265">
        <w:rPr>
          <w:rFonts w:ascii="Times New Roman" w:hAnsi="Times New Roman" w:cs="Times New Roman"/>
          <w:bCs/>
          <w:sz w:val="24"/>
          <w:szCs w:val="24"/>
        </w:rPr>
        <w:t>a</w:t>
      </w:r>
      <w:r w:rsidR="00DB4483">
        <w:rPr>
          <w:rFonts w:ascii="Times New Roman" w:hAnsi="Times New Roman" w:cs="Times New Roman"/>
          <w:bCs/>
          <w:sz w:val="24"/>
          <w:szCs w:val="24"/>
        </w:rPr>
        <w:t xml:space="preserve"> standard algorithm or a strategy th</w:t>
      </w:r>
      <w:r w:rsidR="008F4265">
        <w:rPr>
          <w:rFonts w:ascii="Times New Roman" w:hAnsi="Times New Roman" w:cs="Times New Roman"/>
          <w:bCs/>
          <w:sz w:val="24"/>
          <w:szCs w:val="24"/>
        </w:rPr>
        <w:t>at</w:t>
      </w:r>
      <w:r w:rsidR="00DB4483">
        <w:rPr>
          <w:rFonts w:ascii="Times New Roman" w:hAnsi="Times New Roman" w:cs="Times New Roman"/>
          <w:bCs/>
          <w:sz w:val="24"/>
          <w:szCs w:val="24"/>
        </w:rPr>
        <w:t xml:space="preserve"> is reliable and accurate for them. Therefore,</w:t>
      </w:r>
      <w:r w:rsidR="00D363B8">
        <w:rPr>
          <w:rFonts w:ascii="Times New Roman" w:hAnsi="Times New Roman" w:cs="Times New Roman"/>
          <w:bCs/>
          <w:sz w:val="24"/>
          <w:szCs w:val="24"/>
        </w:rPr>
        <w:t xml:space="preserve"> 5,267 – 2,412 = 2,855.</w:t>
      </w:r>
    </w:p>
    <w:p w14:paraId="521DED28" w14:textId="7886FABD" w:rsidR="00405EF3" w:rsidRDefault="00405EF3" w:rsidP="00DB4483">
      <w:pPr>
        <w:pStyle w:val="BodyText"/>
        <w:rPr>
          <w:rFonts w:ascii="Times New Roman" w:hAnsi="Times New Roman" w:cs="Times New Roman"/>
          <w:bCs/>
          <w:sz w:val="24"/>
          <w:szCs w:val="24"/>
        </w:rPr>
      </w:pPr>
    </w:p>
    <w:p w14:paraId="50E7C497" w14:textId="55AA2B34" w:rsidR="00B15F31" w:rsidRPr="00B15F31" w:rsidRDefault="00DB4483" w:rsidP="006E0BF2">
      <w:pPr>
        <w:pStyle w:val="BodyText"/>
        <w:rPr>
          <w:rFonts w:ascii="Times New Roman" w:hAnsi="Times New Roman" w:cs="Times New Roman"/>
          <w:bCs/>
          <w:sz w:val="24"/>
          <w:szCs w:val="24"/>
        </w:rPr>
      </w:pPr>
      <w:r>
        <w:rPr>
          <w:rFonts w:ascii="Times New Roman" w:hAnsi="Times New Roman" w:cs="Times New Roman"/>
          <w:bCs/>
          <w:sz w:val="24"/>
          <w:szCs w:val="24"/>
        </w:rPr>
        <w:t>S</w:t>
      </w:r>
      <w:r w:rsidR="004010AF">
        <w:rPr>
          <w:rFonts w:ascii="Times New Roman" w:hAnsi="Times New Roman" w:cs="Times New Roman"/>
          <w:bCs/>
          <w:sz w:val="24"/>
          <w:szCs w:val="24"/>
        </w:rPr>
        <w:t xml:space="preserve">tudents are also expected to become procedurally reliable with the </w:t>
      </w:r>
      <w:r w:rsidR="00B22324">
        <w:rPr>
          <w:rFonts w:ascii="Times New Roman" w:hAnsi="Times New Roman" w:cs="Times New Roman"/>
          <w:bCs/>
          <w:sz w:val="24"/>
          <w:szCs w:val="24"/>
        </w:rPr>
        <w:t xml:space="preserve">multiplication of whole numbers </w:t>
      </w:r>
      <w:r w:rsidR="008D0346">
        <w:rPr>
          <w:rFonts w:ascii="Times New Roman" w:hAnsi="Times New Roman" w:cs="Times New Roman"/>
          <w:bCs/>
          <w:sz w:val="24"/>
          <w:szCs w:val="24"/>
        </w:rPr>
        <w:t>with products from 0 to 144 and division with related facts.</w:t>
      </w:r>
    </w:p>
    <w:p w14:paraId="12796454" w14:textId="3F036008" w:rsidR="000F05D2" w:rsidRDefault="009842E2" w:rsidP="004A3C02">
      <w:pPr>
        <w:pStyle w:val="BodyText"/>
        <w:ind w:left="720"/>
        <w:rPr>
          <w:rFonts w:ascii="Times New Roman" w:hAnsi="Times New Roman" w:cs="Times New Roman"/>
          <w:bCs/>
          <w:sz w:val="24"/>
          <w:szCs w:val="24"/>
        </w:rPr>
      </w:pPr>
      <w:r w:rsidRPr="009842E2">
        <w:rPr>
          <w:rFonts w:ascii="Times New Roman" w:hAnsi="Times New Roman" w:cs="Times New Roman"/>
          <w:bCs/>
          <w:sz w:val="24"/>
          <w:szCs w:val="24"/>
        </w:rPr>
        <w:t xml:space="preserve">For example, </w:t>
      </w:r>
      <w:r w:rsidR="00C51185">
        <w:rPr>
          <w:rFonts w:ascii="Times New Roman" w:hAnsi="Times New Roman" w:cs="Times New Roman"/>
          <w:bCs/>
          <w:sz w:val="24"/>
          <w:szCs w:val="24"/>
        </w:rPr>
        <w:t>determine the</w:t>
      </w:r>
      <w:r w:rsidR="008D0346">
        <w:rPr>
          <w:rFonts w:ascii="Times New Roman" w:hAnsi="Times New Roman" w:cs="Times New Roman"/>
          <w:bCs/>
          <w:sz w:val="24"/>
          <w:szCs w:val="24"/>
        </w:rPr>
        <w:t xml:space="preserve"> product</w:t>
      </w:r>
      <w:r w:rsidR="00C51185">
        <w:rPr>
          <w:rFonts w:ascii="Times New Roman" w:hAnsi="Times New Roman" w:cs="Times New Roman"/>
          <w:bCs/>
          <w:sz w:val="24"/>
          <w:szCs w:val="24"/>
        </w:rPr>
        <w:t xml:space="preserve"> of </w:t>
      </w:r>
      <w:r w:rsidR="008D0346">
        <w:rPr>
          <w:rFonts w:ascii="Times New Roman" w:hAnsi="Times New Roman" w:cs="Times New Roman"/>
          <w:bCs/>
          <w:sz w:val="24"/>
          <w:szCs w:val="24"/>
        </w:rPr>
        <w:t>6</w:t>
      </w:r>
      <w:r w:rsidR="00910AC9">
        <w:rPr>
          <w:rFonts w:ascii="Times New Roman" w:hAnsi="Times New Roman" w:cs="Times New Roman"/>
          <w:bCs/>
          <w:sz w:val="24"/>
          <w:szCs w:val="24"/>
        </w:rPr>
        <w:t xml:space="preserve"> and </w:t>
      </w:r>
      <w:r w:rsidR="008D0346">
        <w:rPr>
          <w:rFonts w:ascii="Times New Roman" w:hAnsi="Times New Roman" w:cs="Times New Roman"/>
          <w:bCs/>
          <w:sz w:val="24"/>
          <w:szCs w:val="24"/>
        </w:rPr>
        <w:t>4</w:t>
      </w:r>
      <w:r w:rsidR="00910AC9">
        <w:rPr>
          <w:rFonts w:ascii="Times New Roman" w:hAnsi="Times New Roman" w:cs="Times New Roman"/>
          <w:bCs/>
          <w:sz w:val="24"/>
          <w:szCs w:val="24"/>
        </w:rPr>
        <w:t xml:space="preserve">. Students </w:t>
      </w:r>
      <w:r w:rsidR="00994A3B">
        <w:rPr>
          <w:rFonts w:ascii="Times New Roman" w:hAnsi="Times New Roman" w:cs="Times New Roman"/>
          <w:bCs/>
          <w:sz w:val="24"/>
          <w:szCs w:val="24"/>
        </w:rPr>
        <w:t>may</w:t>
      </w:r>
      <w:r w:rsidR="00910AC9">
        <w:rPr>
          <w:rFonts w:ascii="Times New Roman" w:hAnsi="Times New Roman" w:cs="Times New Roman"/>
          <w:bCs/>
          <w:sz w:val="24"/>
          <w:szCs w:val="24"/>
        </w:rPr>
        <w:t xml:space="preserve"> use a</w:t>
      </w:r>
      <w:r w:rsidR="008D0346">
        <w:rPr>
          <w:rFonts w:ascii="Times New Roman" w:hAnsi="Times New Roman" w:cs="Times New Roman"/>
          <w:bCs/>
          <w:sz w:val="24"/>
          <w:szCs w:val="24"/>
        </w:rPr>
        <w:t xml:space="preserve">n array to show 6 rows of 4 or 4 rows of 6 and use repeated addition to solve. </w:t>
      </w:r>
      <w:r w:rsidR="004A3C02">
        <w:rPr>
          <w:rFonts w:ascii="Times New Roman" w:hAnsi="Times New Roman" w:cs="Times New Roman"/>
          <w:bCs/>
          <w:sz w:val="24"/>
          <w:szCs w:val="24"/>
        </w:rPr>
        <w:t>Therefore,</w:t>
      </w:r>
      <w:r w:rsidR="008B1F1B">
        <w:rPr>
          <w:rFonts w:ascii="Times New Roman" w:hAnsi="Times New Roman" w:cs="Times New Roman"/>
          <w:bCs/>
          <w:sz w:val="24"/>
          <w:szCs w:val="24"/>
        </w:rPr>
        <w:t xml:space="preserve"> 6 + 6 + </w:t>
      </w:r>
      <w:r w:rsidR="0096098D">
        <w:rPr>
          <w:rFonts w:ascii="Times New Roman" w:hAnsi="Times New Roman" w:cs="Times New Roman"/>
          <w:bCs/>
          <w:sz w:val="24"/>
          <w:szCs w:val="24"/>
        </w:rPr>
        <w:t>6 + 6 = 24 of 6 × 4 = 24.</w:t>
      </w:r>
    </w:p>
    <w:p w14:paraId="708C4C14" w14:textId="77777777" w:rsidR="004A3C02" w:rsidRDefault="004A3C02" w:rsidP="004A3C02">
      <w:pPr>
        <w:pStyle w:val="BodyText"/>
        <w:ind w:left="720"/>
        <w:rPr>
          <w:rFonts w:ascii="Times New Roman" w:hAnsi="Times New Roman" w:cs="Times New Roman"/>
          <w:bCs/>
          <w:sz w:val="24"/>
          <w:szCs w:val="24"/>
        </w:rPr>
      </w:pPr>
    </w:p>
    <w:p w14:paraId="6DB987F8" w14:textId="10FAD4DA" w:rsidR="009842E2" w:rsidRPr="009842E2" w:rsidRDefault="004A3C02" w:rsidP="002167DE">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For example, </w:t>
      </w:r>
      <w:r w:rsidR="00F63860">
        <w:rPr>
          <w:rFonts w:ascii="Times New Roman" w:hAnsi="Times New Roman" w:cs="Times New Roman"/>
          <w:bCs/>
          <w:sz w:val="24"/>
          <w:szCs w:val="24"/>
        </w:rPr>
        <w:t>determine</w:t>
      </w:r>
      <w:r w:rsidR="00176DBF">
        <w:rPr>
          <w:rFonts w:ascii="Times New Roman" w:hAnsi="Times New Roman" w:cs="Times New Roman"/>
          <w:bCs/>
          <w:sz w:val="24"/>
          <w:szCs w:val="24"/>
        </w:rPr>
        <w:t xml:space="preserve"> the </w:t>
      </w:r>
      <w:r w:rsidR="00D73A70">
        <w:rPr>
          <w:rFonts w:ascii="Times New Roman" w:hAnsi="Times New Roman" w:cs="Times New Roman"/>
          <w:bCs/>
          <w:sz w:val="24"/>
          <w:szCs w:val="24"/>
        </w:rPr>
        <w:t>quotient of 24 and 6.</w:t>
      </w:r>
      <w:r w:rsidR="00176DBF">
        <w:rPr>
          <w:rFonts w:ascii="Times New Roman" w:hAnsi="Times New Roman" w:cs="Times New Roman"/>
          <w:bCs/>
          <w:sz w:val="24"/>
          <w:szCs w:val="24"/>
        </w:rPr>
        <w:t xml:space="preserve"> Students </w:t>
      </w:r>
      <w:r w:rsidR="00994A3B">
        <w:rPr>
          <w:rFonts w:ascii="Times New Roman" w:hAnsi="Times New Roman" w:cs="Times New Roman"/>
          <w:bCs/>
          <w:sz w:val="24"/>
          <w:szCs w:val="24"/>
        </w:rPr>
        <w:t>may</w:t>
      </w:r>
      <w:r w:rsidR="00176DBF">
        <w:rPr>
          <w:rFonts w:ascii="Times New Roman" w:hAnsi="Times New Roman" w:cs="Times New Roman"/>
          <w:bCs/>
          <w:sz w:val="24"/>
          <w:szCs w:val="24"/>
        </w:rPr>
        <w:t xml:space="preserve"> </w:t>
      </w:r>
      <w:r w:rsidR="00645C56">
        <w:rPr>
          <w:rFonts w:ascii="Times New Roman" w:hAnsi="Times New Roman" w:cs="Times New Roman"/>
          <w:bCs/>
          <w:sz w:val="24"/>
          <w:szCs w:val="24"/>
        </w:rPr>
        <w:t xml:space="preserve">use </w:t>
      </w:r>
      <w:r w:rsidR="00A32866">
        <w:rPr>
          <w:rFonts w:ascii="Times New Roman" w:hAnsi="Times New Roman" w:cs="Times New Roman"/>
          <w:bCs/>
          <w:sz w:val="24"/>
          <w:szCs w:val="24"/>
        </w:rPr>
        <w:t xml:space="preserve">an array </w:t>
      </w:r>
      <w:r w:rsidR="00837EF6">
        <w:rPr>
          <w:rFonts w:ascii="Times New Roman" w:hAnsi="Times New Roman" w:cs="Times New Roman"/>
          <w:bCs/>
          <w:sz w:val="24"/>
          <w:szCs w:val="24"/>
        </w:rPr>
        <w:t xml:space="preserve">to show 6 rows of 4 and use related facts to </w:t>
      </w:r>
      <w:proofErr w:type="gramStart"/>
      <w:r w:rsidR="00837EF6">
        <w:rPr>
          <w:rFonts w:ascii="Times New Roman" w:hAnsi="Times New Roman" w:cs="Times New Roman"/>
          <w:bCs/>
          <w:sz w:val="24"/>
          <w:szCs w:val="24"/>
        </w:rPr>
        <w:t>determine that</w:t>
      </w:r>
      <w:proofErr w:type="gramEnd"/>
      <w:r w:rsidR="00837EF6">
        <w:rPr>
          <w:rFonts w:ascii="Times New Roman" w:hAnsi="Times New Roman" w:cs="Times New Roman"/>
          <w:bCs/>
          <w:sz w:val="24"/>
          <w:szCs w:val="24"/>
        </w:rPr>
        <w:t xml:space="preserve"> if</w:t>
      </w:r>
      <w:r w:rsidR="00357870">
        <w:rPr>
          <w:rFonts w:ascii="Times New Roman" w:hAnsi="Times New Roman" w:cs="Times New Roman"/>
          <w:bCs/>
          <w:sz w:val="24"/>
          <w:szCs w:val="24"/>
        </w:rPr>
        <w:t xml:space="preserve"> 6 × 4</w:t>
      </w:r>
      <w:r w:rsidR="00837EF6">
        <w:rPr>
          <w:rFonts w:ascii="Times New Roman" w:hAnsi="Times New Roman" w:cs="Times New Roman"/>
          <w:bCs/>
          <w:sz w:val="24"/>
          <w:szCs w:val="24"/>
        </w:rPr>
        <w:t xml:space="preserve"> is 24 then</w:t>
      </w:r>
      <w:r w:rsidR="00357870">
        <w:rPr>
          <w:rFonts w:ascii="Times New Roman" w:hAnsi="Times New Roman" w:cs="Times New Roman"/>
          <w:bCs/>
          <w:sz w:val="24"/>
          <w:szCs w:val="24"/>
        </w:rPr>
        <w:t xml:space="preserve"> 24 ÷ 6 = 4</w:t>
      </w:r>
      <w:r w:rsidR="00837EF6">
        <w:rPr>
          <w:rFonts w:ascii="Times New Roman" w:hAnsi="Times New Roman" w:cs="Times New Roman"/>
          <w:bCs/>
          <w:sz w:val="24"/>
          <w:szCs w:val="24"/>
        </w:rPr>
        <w:t>.</w:t>
      </w:r>
    </w:p>
    <w:sectPr w:rsidR="009842E2" w:rsidRPr="009842E2" w:rsidSect="00F72918">
      <w:headerReference w:type="default" r:id="rId16"/>
      <w:footerReference w:type="default" r:id="rId17"/>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F9C4" w14:textId="77777777" w:rsidR="006A3BFF" w:rsidRDefault="006A3BFF" w:rsidP="00F72918">
      <w:r>
        <w:separator/>
      </w:r>
    </w:p>
  </w:endnote>
  <w:endnote w:type="continuationSeparator" w:id="0">
    <w:p w14:paraId="31BBC391" w14:textId="77777777" w:rsidR="006A3BFF" w:rsidRDefault="006A3BFF" w:rsidP="00F72918">
      <w:r>
        <w:continuationSeparator/>
      </w:r>
    </w:p>
  </w:endnote>
  <w:endnote w:type="continuationNotice" w:id="1">
    <w:p w14:paraId="3DCCBE00" w14:textId="77777777" w:rsidR="006A3BFF" w:rsidRDefault="006A3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65AD3003" w:rsidR="00F72918" w:rsidRDefault="00CA5899" w:rsidP="00CA5899">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3CD566B9">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0E19CB66"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E298" w14:textId="77777777" w:rsidR="006A3BFF" w:rsidRDefault="006A3BFF" w:rsidP="00F72918">
      <w:r>
        <w:separator/>
      </w:r>
    </w:p>
  </w:footnote>
  <w:footnote w:type="continuationSeparator" w:id="0">
    <w:p w14:paraId="0CA10875" w14:textId="77777777" w:rsidR="006A3BFF" w:rsidRDefault="006A3BFF" w:rsidP="00F72918">
      <w:r>
        <w:continuationSeparator/>
      </w:r>
    </w:p>
  </w:footnote>
  <w:footnote w:type="continuationNotice" w:id="1">
    <w:p w14:paraId="392CF000" w14:textId="77777777" w:rsidR="006A3BFF" w:rsidRDefault="006A3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1141155B"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4964C6">
      <w:rPr>
        <w:b/>
        <w:bCs/>
        <w:i/>
        <w:iCs/>
        <w:sz w:val="28"/>
        <w:szCs w:val="24"/>
      </w:rPr>
      <w:t>Grade 3</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FBE"/>
    <w:multiLevelType w:val="multilevel"/>
    <w:tmpl w:val="D86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2"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4"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874"/>
    <w:multiLevelType w:val="multilevel"/>
    <w:tmpl w:val="9EE8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8"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9" w15:restartNumberingAfterBreak="0">
    <w:nsid w:val="155F00B1"/>
    <w:multiLevelType w:val="hybridMultilevel"/>
    <w:tmpl w:val="26587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307C4"/>
    <w:multiLevelType w:val="multilevel"/>
    <w:tmpl w:val="3B54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4" w15:restartNumberingAfterBreak="0">
    <w:nsid w:val="301977F8"/>
    <w:multiLevelType w:val="multilevel"/>
    <w:tmpl w:val="4962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6"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D538A"/>
    <w:multiLevelType w:val="multilevel"/>
    <w:tmpl w:val="316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23351"/>
    <w:multiLevelType w:val="multilevel"/>
    <w:tmpl w:val="DDF6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939E2"/>
    <w:multiLevelType w:val="multilevel"/>
    <w:tmpl w:val="8E9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8343F"/>
    <w:multiLevelType w:val="multilevel"/>
    <w:tmpl w:val="201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3A14F7"/>
    <w:multiLevelType w:val="multilevel"/>
    <w:tmpl w:val="DD6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5"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A294C"/>
    <w:multiLevelType w:val="multilevel"/>
    <w:tmpl w:val="1EEA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5CE4A"/>
    <w:multiLevelType w:val="hybridMultilevel"/>
    <w:tmpl w:val="F614F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C405EF1"/>
    <w:multiLevelType w:val="multilevel"/>
    <w:tmpl w:val="1358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BF7D3E"/>
    <w:multiLevelType w:val="multilevel"/>
    <w:tmpl w:val="1C3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A18C92"/>
    <w:multiLevelType w:val="hybridMultilevel"/>
    <w:tmpl w:val="3661D2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A60A2E"/>
    <w:multiLevelType w:val="multilevel"/>
    <w:tmpl w:val="5F7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97987"/>
    <w:multiLevelType w:val="multilevel"/>
    <w:tmpl w:val="127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E79EE"/>
    <w:multiLevelType w:val="hybridMultilevel"/>
    <w:tmpl w:val="D24894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858775">
    <w:abstractNumId w:val="1"/>
  </w:num>
  <w:num w:numId="2" w16cid:durableId="500857050">
    <w:abstractNumId w:val="3"/>
  </w:num>
  <w:num w:numId="3" w16cid:durableId="163013891">
    <w:abstractNumId w:val="4"/>
  </w:num>
  <w:num w:numId="4" w16cid:durableId="301933370">
    <w:abstractNumId w:val="18"/>
  </w:num>
  <w:num w:numId="5" w16cid:durableId="949509061">
    <w:abstractNumId w:val="31"/>
  </w:num>
  <w:num w:numId="6" w16cid:durableId="240138987">
    <w:abstractNumId w:val="9"/>
  </w:num>
  <w:num w:numId="7" w16cid:durableId="1040394745">
    <w:abstractNumId w:val="12"/>
  </w:num>
  <w:num w:numId="8" w16cid:durableId="1460757788">
    <w:abstractNumId w:val="24"/>
  </w:num>
  <w:num w:numId="9" w16cid:durableId="747308275">
    <w:abstractNumId w:val="15"/>
  </w:num>
  <w:num w:numId="10" w16cid:durableId="110318802">
    <w:abstractNumId w:val="8"/>
  </w:num>
  <w:num w:numId="11" w16cid:durableId="1465808868">
    <w:abstractNumId w:val="7"/>
  </w:num>
  <w:num w:numId="12" w16cid:durableId="2122409999">
    <w:abstractNumId w:val="13"/>
  </w:num>
  <w:num w:numId="13" w16cid:durableId="549077761">
    <w:abstractNumId w:val="33"/>
  </w:num>
  <w:num w:numId="14" w16cid:durableId="582952505">
    <w:abstractNumId w:val="38"/>
  </w:num>
  <w:num w:numId="15" w16cid:durableId="921983731">
    <w:abstractNumId w:val="42"/>
  </w:num>
  <w:num w:numId="16" w16cid:durableId="2089380284">
    <w:abstractNumId w:val="32"/>
  </w:num>
  <w:num w:numId="17" w16cid:durableId="384185900">
    <w:abstractNumId w:val="41"/>
  </w:num>
  <w:num w:numId="18" w16cid:durableId="858394848">
    <w:abstractNumId w:val="16"/>
  </w:num>
  <w:num w:numId="19" w16cid:durableId="217518417">
    <w:abstractNumId w:val="10"/>
  </w:num>
  <w:num w:numId="20" w16cid:durableId="86579973">
    <w:abstractNumId w:val="5"/>
  </w:num>
  <w:num w:numId="21" w16cid:durableId="1721051808">
    <w:abstractNumId w:val="40"/>
  </w:num>
  <w:num w:numId="22" w16cid:durableId="1148981587">
    <w:abstractNumId w:val="2"/>
  </w:num>
  <w:num w:numId="23" w16cid:durableId="633559656">
    <w:abstractNumId w:val="25"/>
  </w:num>
  <w:num w:numId="24" w16cid:durableId="359355856">
    <w:abstractNumId w:val="22"/>
  </w:num>
  <w:num w:numId="25" w16cid:durableId="998194992">
    <w:abstractNumId w:val="29"/>
  </w:num>
  <w:num w:numId="26" w16cid:durableId="689531710">
    <w:abstractNumId w:val="37"/>
  </w:num>
  <w:num w:numId="27" w16cid:durableId="1588267479">
    <w:abstractNumId w:val="34"/>
  </w:num>
  <w:num w:numId="28" w16cid:durableId="859120823">
    <w:abstractNumId w:val="27"/>
  </w:num>
  <w:num w:numId="29" w16cid:durableId="128089208">
    <w:abstractNumId w:val="36"/>
  </w:num>
  <w:num w:numId="30" w16cid:durableId="62531989">
    <w:abstractNumId w:val="30"/>
  </w:num>
  <w:num w:numId="31" w16cid:durableId="257712387">
    <w:abstractNumId w:val="23"/>
  </w:num>
  <w:num w:numId="32" w16cid:durableId="640883459">
    <w:abstractNumId w:val="19"/>
  </w:num>
  <w:num w:numId="33" w16cid:durableId="1959989586">
    <w:abstractNumId w:val="17"/>
  </w:num>
  <w:num w:numId="34" w16cid:durableId="1387022830">
    <w:abstractNumId w:val="35"/>
  </w:num>
  <w:num w:numId="35" w16cid:durableId="174851740">
    <w:abstractNumId w:val="11"/>
  </w:num>
  <w:num w:numId="36" w16cid:durableId="386610706">
    <w:abstractNumId w:val="14"/>
  </w:num>
  <w:num w:numId="37" w16cid:durableId="803889864">
    <w:abstractNumId w:val="26"/>
  </w:num>
  <w:num w:numId="38" w16cid:durableId="873272909">
    <w:abstractNumId w:val="21"/>
  </w:num>
  <w:num w:numId="39" w16cid:durableId="1087770965">
    <w:abstractNumId w:val="6"/>
  </w:num>
  <w:num w:numId="40" w16cid:durableId="225537092">
    <w:abstractNumId w:val="28"/>
  </w:num>
  <w:num w:numId="41" w16cid:durableId="1907839581">
    <w:abstractNumId w:val="20"/>
  </w:num>
  <w:num w:numId="42" w16cid:durableId="1043211393">
    <w:abstractNumId w:val="0"/>
  </w:num>
  <w:num w:numId="43" w16cid:durableId="16435793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7E8"/>
    <w:rsid w:val="00006B7A"/>
    <w:rsid w:val="0000719B"/>
    <w:rsid w:val="000072EB"/>
    <w:rsid w:val="0000744B"/>
    <w:rsid w:val="00014991"/>
    <w:rsid w:val="0002411E"/>
    <w:rsid w:val="000249DB"/>
    <w:rsid w:val="000356C8"/>
    <w:rsid w:val="00035E37"/>
    <w:rsid w:val="00053CB5"/>
    <w:rsid w:val="000568BE"/>
    <w:rsid w:val="0006281B"/>
    <w:rsid w:val="00072935"/>
    <w:rsid w:val="00083617"/>
    <w:rsid w:val="00084DA4"/>
    <w:rsid w:val="00094ABD"/>
    <w:rsid w:val="0009747A"/>
    <w:rsid w:val="000A017F"/>
    <w:rsid w:val="000A20C8"/>
    <w:rsid w:val="000A21D2"/>
    <w:rsid w:val="000A266E"/>
    <w:rsid w:val="000A61F9"/>
    <w:rsid w:val="000A6537"/>
    <w:rsid w:val="000C0AE3"/>
    <w:rsid w:val="000D335B"/>
    <w:rsid w:val="000D6560"/>
    <w:rsid w:val="000D6FA3"/>
    <w:rsid w:val="000D7B0B"/>
    <w:rsid w:val="000E4419"/>
    <w:rsid w:val="000F05D2"/>
    <w:rsid w:val="000F06E0"/>
    <w:rsid w:val="000F380E"/>
    <w:rsid w:val="000F4D78"/>
    <w:rsid w:val="000F62E4"/>
    <w:rsid w:val="00105AD5"/>
    <w:rsid w:val="001066A0"/>
    <w:rsid w:val="00111533"/>
    <w:rsid w:val="00111D80"/>
    <w:rsid w:val="00115C68"/>
    <w:rsid w:val="00115DE8"/>
    <w:rsid w:val="001263DE"/>
    <w:rsid w:val="001343DC"/>
    <w:rsid w:val="001350F2"/>
    <w:rsid w:val="0014104B"/>
    <w:rsid w:val="001434C3"/>
    <w:rsid w:val="001459DE"/>
    <w:rsid w:val="001472C9"/>
    <w:rsid w:val="00152426"/>
    <w:rsid w:val="00153D86"/>
    <w:rsid w:val="001551E1"/>
    <w:rsid w:val="00155343"/>
    <w:rsid w:val="00160926"/>
    <w:rsid w:val="001625ED"/>
    <w:rsid w:val="00166F50"/>
    <w:rsid w:val="00170992"/>
    <w:rsid w:val="00172321"/>
    <w:rsid w:val="00176154"/>
    <w:rsid w:val="00176670"/>
    <w:rsid w:val="00176DBF"/>
    <w:rsid w:val="001830DC"/>
    <w:rsid w:val="00190626"/>
    <w:rsid w:val="00196580"/>
    <w:rsid w:val="001B1728"/>
    <w:rsid w:val="001B1741"/>
    <w:rsid w:val="001B4D41"/>
    <w:rsid w:val="001B51F4"/>
    <w:rsid w:val="001B706B"/>
    <w:rsid w:val="001C2237"/>
    <w:rsid w:val="001D0B23"/>
    <w:rsid w:val="001D5A76"/>
    <w:rsid w:val="001D66FE"/>
    <w:rsid w:val="001D782F"/>
    <w:rsid w:val="001E50DE"/>
    <w:rsid w:val="001F20DF"/>
    <w:rsid w:val="001F64E9"/>
    <w:rsid w:val="0020333B"/>
    <w:rsid w:val="00207105"/>
    <w:rsid w:val="002112C4"/>
    <w:rsid w:val="002167DE"/>
    <w:rsid w:val="00225611"/>
    <w:rsid w:val="002266EC"/>
    <w:rsid w:val="00226999"/>
    <w:rsid w:val="00240CE5"/>
    <w:rsid w:val="00243342"/>
    <w:rsid w:val="00245702"/>
    <w:rsid w:val="00253628"/>
    <w:rsid w:val="00257911"/>
    <w:rsid w:val="00261AEC"/>
    <w:rsid w:val="00265B85"/>
    <w:rsid w:val="00270B84"/>
    <w:rsid w:val="00273D17"/>
    <w:rsid w:val="00277487"/>
    <w:rsid w:val="002A291D"/>
    <w:rsid w:val="002A7011"/>
    <w:rsid w:val="002B01DE"/>
    <w:rsid w:val="002B08FC"/>
    <w:rsid w:val="002B2741"/>
    <w:rsid w:val="002B3B27"/>
    <w:rsid w:val="002C07DC"/>
    <w:rsid w:val="002C09CA"/>
    <w:rsid w:val="002C10FB"/>
    <w:rsid w:val="002C4936"/>
    <w:rsid w:val="002C5B94"/>
    <w:rsid w:val="002E0E2A"/>
    <w:rsid w:val="002F010A"/>
    <w:rsid w:val="0030615D"/>
    <w:rsid w:val="00316856"/>
    <w:rsid w:val="0032230F"/>
    <w:rsid w:val="0032235C"/>
    <w:rsid w:val="00331DB0"/>
    <w:rsid w:val="00334B4B"/>
    <w:rsid w:val="003378C0"/>
    <w:rsid w:val="003478A3"/>
    <w:rsid w:val="00352AFD"/>
    <w:rsid w:val="00353F02"/>
    <w:rsid w:val="00354AB9"/>
    <w:rsid w:val="003575A9"/>
    <w:rsid w:val="003575BF"/>
    <w:rsid w:val="00357870"/>
    <w:rsid w:val="003622D6"/>
    <w:rsid w:val="00370CDD"/>
    <w:rsid w:val="003903E2"/>
    <w:rsid w:val="0039561C"/>
    <w:rsid w:val="00396F99"/>
    <w:rsid w:val="003A0845"/>
    <w:rsid w:val="003B0B52"/>
    <w:rsid w:val="003B6833"/>
    <w:rsid w:val="003C3E98"/>
    <w:rsid w:val="003C4FC7"/>
    <w:rsid w:val="003D1BDB"/>
    <w:rsid w:val="003D3BE9"/>
    <w:rsid w:val="003D5BFE"/>
    <w:rsid w:val="003F29D6"/>
    <w:rsid w:val="003F5748"/>
    <w:rsid w:val="004010AF"/>
    <w:rsid w:val="00403BBA"/>
    <w:rsid w:val="004055E7"/>
    <w:rsid w:val="00405EF3"/>
    <w:rsid w:val="004079BD"/>
    <w:rsid w:val="0041430D"/>
    <w:rsid w:val="00415B2B"/>
    <w:rsid w:val="00416A05"/>
    <w:rsid w:val="00420CD2"/>
    <w:rsid w:val="004224E9"/>
    <w:rsid w:val="0042314A"/>
    <w:rsid w:val="00424122"/>
    <w:rsid w:val="004354E6"/>
    <w:rsid w:val="00446A57"/>
    <w:rsid w:val="00463203"/>
    <w:rsid w:val="004658DE"/>
    <w:rsid w:val="00465D0F"/>
    <w:rsid w:val="004660B9"/>
    <w:rsid w:val="00467FD1"/>
    <w:rsid w:val="00470223"/>
    <w:rsid w:val="0047074B"/>
    <w:rsid w:val="004762CB"/>
    <w:rsid w:val="004770BF"/>
    <w:rsid w:val="004964C6"/>
    <w:rsid w:val="004A194C"/>
    <w:rsid w:val="004A33F1"/>
    <w:rsid w:val="004A3C02"/>
    <w:rsid w:val="004A618F"/>
    <w:rsid w:val="004B201D"/>
    <w:rsid w:val="004B2811"/>
    <w:rsid w:val="004B4F4A"/>
    <w:rsid w:val="004C032D"/>
    <w:rsid w:val="004C5D2E"/>
    <w:rsid w:val="004D4D37"/>
    <w:rsid w:val="004D6BF1"/>
    <w:rsid w:val="004E186C"/>
    <w:rsid w:val="004E4DA5"/>
    <w:rsid w:val="00500C40"/>
    <w:rsid w:val="005033BF"/>
    <w:rsid w:val="00504154"/>
    <w:rsid w:val="00505ED3"/>
    <w:rsid w:val="00511AC4"/>
    <w:rsid w:val="005126A9"/>
    <w:rsid w:val="00521F46"/>
    <w:rsid w:val="005312A8"/>
    <w:rsid w:val="005333CB"/>
    <w:rsid w:val="00534B48"/>
    <w:rsid w:val="00537AE6"/>
    <w:rsid w:val="0054149E"/>
    <w:rsid w:val="00542A60"/>
    <w:rsid w:val="00545A11"/>
    <w:rsid w:val="0054688C"/>
    <w:rsid w:val="005524DF"/>
    <w:rsid w:val="005565DC"/>
    <w:rsid w:val="00557275"/>
    <w:rsid w:val="005658EA"/>
    <w:rsid w:val="0056683E"/>
    <w:rsid w:val="00566FDD"/>
    <w:rsid w:val="00571A73"/>
    <w:rsid w:val="00590CC5"/>
    <w:rsid w:val="00597787"/>
    <w:rsid w:val="005A2825"/>
    <w:rsid w:val="005B0227"/>
    <w:rsid w:val="005B4B97"/>
    <w:rsid w:val="005B4EDA"/>
    <w:rsid w:val="005C33C7"/>
    <w:rsid w:val="005D37B3"/>
    <w:rsid w:val="005D54B6"/>
    <w:rsid w:val="005E6697"/>
    <w:rsid w:val="005F2D2F"/>
    <w:rsid w:val="005F684B"/>
    <w:rsid w:val="00600B7B"/>
    <w:rsid w:val="00607103"/>
    <w:rsid w:val="006077C2"/>
    <w:rsid w:val="006138AE"/>
    <w:rsid w:val="00621A72"/>
    <w:rsid w:val="00630BF0"/>
    <w:rsid w:val="006313D6"/>
    <w:rsid w:val="00631CB6"/>
    <w:rsid w:val="0063482A"/>
    <w:rsid w:val="00645C56"/>
    <w:rsid w:val="006567CD"/>
    <w:rsid w:val="00660607"/>
    <w:rsid w:val="00666CCD"/>
    <w:rsid w:val="00676A33"/>
    <w:rsid w:val="00677C7D"/>
    <w:rsid w:val="00680D6A"/>
    <w:rsid w:val="00681CFA"/>
    <w:rsid w:val="00684B4D"/>
    <w:rsid w:val="006922ED"/>
    <w:rsid w:val="00692BC6"/>
    <w:rsid w:val="006A3BFF"/>
    <w:rsid w:val="006A4B7A"/>
    <w:rsid w:val="006A60C3"/>
    <w:rsid w:val="006B0EF4"/>
    <w:rsid w:val="006B3BB2"/>
    <w:rsid w:val="006B464E"/>
    <w:rsid w:val="006C0A9F"/>
    <w:rsid w:val="006D0F17"/>
    <w:rsid w:val="006E0BF2"/>
    <w:rsid w:val="006E4165"/>
    <w:rsid w:val="006F1A7C"/>
    <w:rsid w:val="006F4E4B"/>
    <w:rsid w:val="006F5420"/>
    <w:rsid w:val="006F62DD"/>
    <w:rsid w:val="006F73F5"/>
    <w:rsid w:val="006F7CC7"/>
    <w:rsid w:val="00700264"/>
    <w:rsid w:val="00702E81"/>
    <w:rsid w:val="00712DDB"/>
    <w:rsid w:val="00723606"/>
    <w:rsid w:val="007239B6"/>
    <w:rsid w:val="00727AF2"/>
    <w:rsid w:val="00754C28"/>
    <w:rsid w:val="007555A5"/>
    <w:rsid w:val="00762124"/>
    <w:rsid w:val="0076258B"/>
    <w:rsid w:val="00770840"/>
    <w:rsid w:val="00770B0E"/>
    <w:rsid w:val="00771E60"/>
    <w:rsid w:val="00781111"/>
    <w:rsid w:val="0078608E"/>
    <w:rsid w:val="00786589"/>
    <w:rsid w:val="00791387"/>
    <w:rsid w:val="00792006"/>
    <w:rsid w:val="00792B00"/>
    <w:rsid w:val="007A6FD2"/>
    <w:rsid w:val="007C26FD"/>
    <w:rsid w:val="007C3202"/>
    <w:rsid w:val="007D2E86"/>
    <w:rsid w:val="007D44A7"/>
    <w:rsid w:val="007E4C29"/>
    <w:rsid w:val="007E5FFD"/>
    <w:rsid w:val="008000EE"/>
    <w:rsid w:val="00806779"/>
    <w:rsid w:val="0081365C"/>
    <w:rsid w:val="008176D2"/>
    <w:rsid w:val="00820252"/>
    <w:rsid w:val="00821E3A"/>
    <w:rsid w:val="00827F54"/>
    <w:rsid w:val="008375B0"/>
    <w:rsid w:val="00837EF6"/>
    <w:rsid w:val="00852FB2"/>
    <w:rsid w:val="00853FE1"/>
    <w:rsid w:val="00854198"/>
    <w:rsid w:val="00854B01"/>
    <w:rsid w:val="00854C89"/>
    <w:rsid w:val="00856A50"/>
    <w:rsid w:val="00861166"/>
    <w:rsid w:val="0086668B"/>
    <w:rsid w:val="00870AA6"/>
    <w:rsid w:val="00874A7A"/>
    <w:rsid w:val="00877A1A"/>
    <w:rsid w:val="00880331"/>
    <w:rsid w:val="0088641D"/>
    <w:rsid w:val="00886CB0"/>
    <w:rsid w:val="00891636"/>
    <w:rsid w:val="008A2439"/>
    <w:rsid w:val="008A3299"/>
    <w:rsid w:val="008B1242"/>
    <w:rsid w:val="008B1F1B"/>
    <w:rsid w:val="008B297F"/>
    <w:rsid w:val="008C06D8"/>
    <w:rsid w:val="008C4E00"/>
    <w:rsid w:val="008D0346"/>
    <w:rsid w:val="008E10B3"/>
    <w:rsid w:val="008E55B7"/>
    <w:rsid w:val="008F2AC9"/>
    <w:rsid w:val="008F4265"/>
    <w:rsid w:val="00902876"/>
    <w:rsid w:val="009049F5"/>
    <w:rsid w:val="00907AF3"/>
    <w:rsid w:val="00910AC9"/>
    <w:rsid w:val="00911B37"/>
    <w:rsid w:val="00917AF5"/>
    <w:rsid w:val="009219B4"/>
    <w:rsid w:val="009319FC"/>
    <w:rsid w:val="00935D93"/>
    <w:rsid w:val="00936DB9"/>
    <w:rsid w:val="00950870"/>
    <w:rsid w:val="00950932"/>
    <w:rsid w:val="00956D60"/>
    <w:rsid w:val="009574E0"/>
    <w:rsid w:val="0096098D"/>
    <w:rsid w:val="00965139"/>
    <w:rsid w:val="0097129A"/>
    <w:rsid w:val="0097448C"/>
    <w:rsid w:val="009838A3"/>
    <w:rsid w:val="009842E2"/>
    <w:rsid w:val="00994A3B"/>
    <w:rsid w:val="00997083"/>
    <w:rsid w:val="009A5409"/>
    <w:rsid w:val="009A76F8"/>
    <w:rsid w:val="009B56FC"/>
    <w:rsid w:val="009B606E"/>
    <w:rsid w:val="009C0C2E"/>
    <w:rsid w:val="009C3E9F"/>
    <w:rsid w:val="009D0090"/>
    <w:rsid w:val="009D3385"/>
    <w:rsid w:val="009D7CE6"/>
    <w:rsid w:val="009E287C"/>
    <w:rsid w:val="009E7936"/>
    <w:rsid w:val="009F4D7C"/>
    <w:rsid w:val="00A32866"/>
    <w:rsid w:val="00A40E99"/>
    <w:rsid w:val="00A42A1A"/>
    <w:rsid w:val="00A43321"/>
    <w:rsid w:val="00A52799"/>
    <w:rsid w:val="00A55809"/>
    <w:rsid w:val="00A73B54"/>
    <w:rsid w:val="00A854D8"/>
    <w:rsid w:val="00A95104"/>
    <w:rsid w:val="00A97344"/>
    <w:rsid w:val="00AA36DE"/>
    <w:rsid w:val="00AC1307"/>
    <w:rsid w:val="00AC423C"/>
    <w:rsid w:val="00AD2B7F"/>
    <w:rsid w:val="00AD3D94"/>
    <w:rsid w:val="00AD6624"/>
    <w:rsid w:val="00AF050F"/>
    <w:rsid w:val="00AF688B"/>
    <w:rsid w:val="00AF7F4A"/>
    <w:rsid w:val="00B04C0D"/>
    <w:rsid w:val="00B133EC"/>
    <w:rsid w:val="00B137FE"/>
    <w:rsid w:val="00B15F31"/>
    <w:rsid w:val="00B207CC"/>
    <w:rsid w:val="00B20B85"/>
    <w:rsid w:val="00B21F4F"/>
    <w:rsid w:val="00B22324"/>
    <w:rsid w:val="00B25C82"/>
    <w:rsid w:val="00B3269A"/>
    <w:rsid w:val="00B355A3"/>
    <w:rsid w:val="00B52663"/>
    <w:rsid w:val="00B8737B"/>
    <w:rsid w:val="00B903AA"/>
    <w:rsid w:val="00B94269"/>
    <w:rsid w:val="00B9512A"/>
    <w:rsid w:val="00B97CAC"/>
    <w:rsid w:val="00BA5FD6"/>
    <w:rsid w:val="00BA64FF"/>
    <w:rsid w:val="00BA6C5D"/>
    <w:rsid w:val="00BC2C45"/>
    <w:rsid w:val="00BC36EE"/>
    <w:rsid w:val="00BD5F3B"/>
    <w:rsid w:val="00BD6FCA"/>
    <w:rsid w:val="00BE7322"/>
    <w:rsid w:val="00BE7548"/>
    <w:rsid w:val="00BF7140"/>
    <w:rsid w:val="00C030AB"/>
    <w:rsid w:val="00C04043"/>
    <w:rsid w:val="00C04541"/>
    <w:rsid w:val="00C06CC2"/>
    <w:rsid w:val="00C1477D"/>
    <w:rsid w:val="00C2490C"/>
    <w:rsid w:val="00C2621A"/>
    <w:rsid w:val="00C32AC2"/>
    <w:rsid w:val="00C374AB"/>
    <w:rsid w:val="00C40E63"/>
    <w:rsid w:val="00C460A5"/>
    <w:rsid w:val="00C51185"/>
    <w:rsid w:val="00C65D2B"/>
    <w:rsid w:val="00C73CB6"/>
    <w:rsid w:val="00C759AD"/>
    <w:rsid w:val="00C97722"/>
    <w:rsid w:val="00CA09F3"/>
    <w:rsid w:val="00CA3386"/>
    <w:rsid w:val="00CA5899"/>
    <w:rsid w:val="00CB2AC8"/>
    <w:rsid w:val="00CC0BD4"/>
    <w:rsid w:val="00CC6DCA"/>
    <w:rsid w:val="00CD1C6D"/>
    <w:rsid w:val="00CD3B55"/>
    <w:rsid w:val="00CE3358"/>
    <w:rsid w:val="00CE6621"/>
    <w:rsid w:val="00CF2738"/>
    <w:rsid w:val="00D05C99"/>
    <w:rsid w:val="00D1204C"/>
    <w:rsid w:val="00D12B30"/>
    <w:rsid w:val="00D20A18"/>
    <w:rsid w:val="00D22208"/>
    <w:rsid w:val="00D32033"/>
    <w:rsid w:val="00D362AF"/>
    <w:rsid w:val="00D363B8"/>
    <w:rsid w:val="00D56822"/>
    <w:rsid w:val="00D6119C"/>
    <w:rsid w:val="00D62AFD"/>
    <w:rsid w:val="00D66A94"/>
    <w:rsid w:val="00D677AD"/>
    <w:rsid w:val="00D72FA8"/>
    <w:rsid w:val="00D7314F"/>
    <w:rsid w:val="00D73A70"/>
    <w:rsid w:val="00D77ACA"/>
    <w:rsid w:val="00D8213A"/>
    <w:rsid w:val="00D8558E"/>
    <w:rsid w:val="00D96434"/>
    <w:rsid w:val="00DB3421"/>
    <w:rsid w:val="00DB4483"/>
    <w:rsid w:val="00DD0376"/>
    <w:rsid w:val="00DD0E69"/>
    <w:rsid w:val="00DD3BEF"/>
    <w:rsid w:val="00DE0A6F"/>
    <w:rsid w:val="00DF4C1C"/>
    <w:rsid w:val="00DF5B81"/>
    <w:rsid w:val="00DF7431"/>
    <w:rsid w:val="00E02AFB"/>
    <w:rsid w:val="00E124C4"/>
    <w:rsid w:val="00E125D1"/>
    <w:rsid w:val="00E14F34"/>
    <w:rsid w:val="00E2213E"/>
    <w:rsid w:val="00E23B4E"/>
    <w:rsid w:val="00E313B3"/>
    <w:rsid w:val="00E37ABC"/>
    <w:rsid w:val="00E45CA0"/>
    <w:rsid w:val="00E46547"/>
    <w:rsid w:val="00E553AA"/>
    <w:rsid w:val="00E55463"/>
    <w:rsid w:val="00E57668"/>
    <w:rsid w:val="00E615E9"/>
    <w:rsid w:val="00E61D10"/>
    <w:rsid w:val="00E627D9"/>
    <w:rsid w:val="00E82FCE"/>
    <w:rsid w:val="00E8598C"/>
    <w:rsid w:val="00E93E00"/>
    <w:rsid w:val="00E96790"/>
    <w:rsid w:val="00EB568F"/>
    <w:rsid w:val="00ED3F47"/>
    <w:rsid w:val="00ED7A85"/>
    <w:rsid w:val="00EE7604"/>
    <w:rsid w:val="00EF09EE"/>
    <w:rsid w:val="00EF1F70"/>
    <w:rsid w:val="00EF6592"/>
    <w:rsid w:val="00EF6CE1"/>
    <w:rsid w:val="00EF75E5"/>
    <w:rsid w:val="00F02D80"/>
    <w:rsid w:val="00F05B8F"/>
    <w:rsid w:val="00F12C2B"/>
    <w:rsid w:val="00F14428"/>
    <w:rsid w:val="00F1526C"/>
    <w:rsid w:val="00F206A7"/>
    <w:rsid w:val="00F212DE"/>
    <w:rsid w:val="00F21964"/>
    <w:rsid w:val="00F21C69"/>
    <w:rsid w:val="00F320E1"/>
    <w:rsid w:val="00F321C9"/>
    <w:rsid w:val="00F34169"/>
    <w:rsid w:val="00F561BD"/>
    <w:rsid w:val="00F63860"/>
    <w:rsid w:val="00F66CFF"/>
    <w:rsid w:val="00F72468"/>
    <w:rsid w:val="00F72918"/>
    <w:rsid w:val="00F87099"/>
    <w:rsid w:val="00F91730"/>
    <w:rsid w:val="00F95F5E"/>
    <w:rsid w:val="00FA143A"/>
    <w:rsid w:val="00FA593B"/>
    <w:rsid w:val="00FB16FB"/>
    <w:rsid w:val="00FB450B"/>
    <w:rsid w:val="00FB5D8B"/>
    <w:rsid w:val="00FD3293"/>
    <w:rsid w:val="00FDAD6C"/>
    <w:rsid w:val="00FE02AC"/>
    <w:rsid w:val="00FE372E"/>
    <w:rsid w:val="00FE7A29"/>
    <w:rsid w:val="00FF5C5D"/>
    <w:rsid w:val="018FF2A1"/>
    <w:rsid w:val="02A91A75"/>
    <w:rsid w:val="0444EAD6"/>
    <w:rsid w:val="0516054A"/>
    <w:rsid w:val="05879419"/>
    <w:rsid w:val="06B1D5AB"/>
    <w:rsid w:val="08911D43"/>
    <w:rsid w:val="096609BC"/>
    <w:rsid w:val="0971D0A6"/>
    <w:rsid w:val="09E9766D"/>
    <w:rsid w:val="0A3076B2"/>
    <w:rsid w:val="0B01DA1D"/>
    <w:rsid w:val="0B62CC3B"/>
    <w:rsid w:val="0B7C5D29"/>
    <w:rsid w:val="0C0CEE9D"/>
    <w:rsid w:val="0C111BB8"/>
    <w:rsid w:val="10B34CCB"/>
    <w:rsid w:val="156E77C4"/>
    <w:rsid w:val="17B91865"/>
    <w:rsid w:val="1A5F24E1"/>
    <w:rsid w:val="1B36E4A8"/>
    <w:rsid w:val="1C5CDCD1"/>
    <w:rsid w:val="1DB0B74E"/>
    <w:rsid w:val="1EE67140"/>
    <w:rsid w:val="224B55E3"/>
    <w:rsid w:val="238356CE"/>
    <w:rsid w:val="2456A947"/>
    <w:rsid w:val="2501523F"/>
    <w:rsid w:val="2508BBDE"/>
    <w:rsid w:val="27B3ED7B"/>
    <w:rsid w:val="29CD3B3D"/>
    <w:rsid w:val="2A044667"/>
    <w:rsid w:val="2BEC5406"/>
    <w:rsid w:val="2C0E70CD"/>
    <w:rsid w:val="302EA3E4"/>
    <w:rsid w:val="3086D085"/>
    <w:rsid w:val="32952B5C"/>
    <w:rsid w:val="34302269"/>
    <w:rsid w:val="34D5397C"/>
    <w:rsid w:val="3510B732"/>
    <w:rsid w:val="3621D067"/>
    <w:rsid w:val="3AF5418A"/>
    <w:rsid w:val="3BF7B4BC"/>
    <w:rsid w:val="3CAC2495"/>
    <w:rsid w:val="3DA9759B"/>
    <w:rsid w:val="3E7ABE42"/>
    <w:rsid w:val="3EF79839"/>
    <w:rsid w:val="40BC75A0"/>
    <w:rsid w:val="40BE60C9"/>
    <w:rsid w:val="4285D49A"/>
    <w:rsid w:val="458FE6C3"/>
    <w:rsid w:val="46C6BF5D"/>
    <w:rsid w:val="47096F01"/>
    <w:rsid w:val="4A3BDAC6"/>
    <w:rsid w:val="4B1E712B"/>
    <w:rsid w:val="4CB0B5D7"/>
    <w:rsid w:val="4CC88BD9"/>
    <w:rsid w:val="4EC5C3F7"/>
    <w:rsid w:val="50B21067"/>
    <w:rsid w:val="5255416E"/>
    <w:rsid w:val="52CAAC2A"/>
    <w:rsid w:val="531FF75B"/>
    <w:rsid w:val="53CE9FCF"/>
    <w:rsid w:val="542D73C4"/>
    <w:rsid w:val="547A5E6F"/>
    <w:rsid w:val="5502127B"/>
    <w:rsid w:val="558CE230"/>
    <w:rsid w:val="5600A34A"/>
    <w:rsid w:val="5601A3BA"/>
    <w:rsid w:val="56ADA2A5"/>
    <w:rsid w:val="572952E5"/>
    <w:rsid w:val="586364B1"/>
    <w:rsid w:val="59FF3512"/>
    <w:rsid w:val="5A35E587"/>
    <w:rsid w:val="5B208CFF"/>
    <w:rsid w:val="5E3AED42"/>
    <w:rsid w:val="5FA1A16D"/>
    <w:rsid w:val="60F122DF"/>
    <w:rsid w:val="6156F2FF"/>
    <w:rsid w:val="62ED8399"/>
    <w:rsid w:val="62F2C360"/>
    <w:rsid w:val="62F7EE59"/>
    <w:rsid w:val="648E93C1"/>
    <w:rsid w:val="650670EC"/>
    <w:rsid w:val="667DA090"/>
    <w:rsid w:val="68C96BE5"/>
    <w:rsid w:val="6A7FF73F"/>
    <w:rsid w:val="6D138849"/>
    <w:rsid w:val="6D56B106"/>
    <w:rsid w:val="6D9DA10A"/>
    <w:rsid w:val="6E6792F5"/>
    <w:rsid w:val="6EAA5ED5"/>
    <w:rsid w:val="6EC00081"/>
    <w:rsid w:val="713CE686"/>
    <w:rsid w:val="71821B58"/>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D2EF7F2F-7069-46D4-8B4A-C51CDF20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paragraph" w:customStyle="1" w:styleId="Default">
    <w:name w:val="Default"/>
    <w:rsid w:val="00225611"/>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A64FF"/>
    <w:pPr>
      <w:widowControl/>
      <w:autoSpaceDE/>
      <w:autoSpaceDN/>
      <w:spacing w:before="100" w:beforeAutospacing="1" w:after="100" w:afterAutospacing="1"/>
    </w:pPr>
    <w:rPr>
      <w:rFonts w:eastAsia="Times New Roman" w:cs="Times New Roman"/>
      <w:szCs w:val="24"/>
    </w:rPr>
  </w:style>
  <w:style w:type="character" w:styleId="PlaceholderText">
    <w:name w:val="Placeholder Text"/>
    <w:basedOn w:val="DefaultParagraphFont"/>
    <w:uiPriority w:val="99"/>
    <w:semiHidden/>
    <w:rsid w:val="008D03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9582">
      <w:bodyDiv w:val="1"/>
      <w:marLeft w:val="0"/>
      <w:marRight w:val="0"/>
      <w:marTop w:val="0"/>
      <w:marBottom w:val="0"/>
      <w:divBdr>
        <w:top w:val="none" w:sz="0" w:space="0" w:color="auto"/>
        <w:left w:val="none" w:sz="0" w:space="0" w:color="auto"/>
        <w:bottom w:val="none" w:sz="0" w:space="0" w:color="auto"/>
        <w:right w:val="none" w:sz="0" w:space="0" w:color="auto"/>
      </w:divBdr>
    </w:div>
    <w:div w:id="216403192">
      <w:bodyDiv w:val="1"/>
      <w:marLeft w:val="0"/>
      <w:marRight w:val="0"/>
      <w:marTop w:val="0"/>
      <w:marBottom w:val="0"/>
      <w:divBdr>
        <w:top w:val="none" w:sz="0" w:space="0" w:color="auto"/>
        <w:left w:val="none" w:sz="0" w:space="0" w:color="auto"/>
        <w:bottom w:val="none" w:sz="0" w:space="0" w:color="auto"/>
        <w:right w:val="none" w:sz="0" w:space="0" w:color="auto"/>
      </w:divBdr>
    </w:div>
    <w:div w:id="405763376">
      <w:bodyDiv w:val="1"/>
      <w:marLeft w:val="0"/>
      <w:marRight w:val="0"/>
      <w:marTop w:val="0"/>
      <w:marBottom w:val="0"/>
      <w:divBdr>
        <w:top w:val="none" w:sz="0" w:space="0" w:color="auto"/>
        <w:left w:val="none" w:sz="0" w:space="0" w:color="auto"/>
        <w:bottom w:val="none" w:sz="0" w:space="0" w:color="auto"/>
        <w:right w:val="none" w:sz="0" w:space="0" w:color="auto"/>
      </w:divBdr>
    </w:div>
    <w:div w:id="578833848">
      <w:bodyDiv w:val="1"/>
      <w:marLeft w:val="0"/>
      <w:marRight w:val="0"/>
      <w:marTop w:val="0"/>
      <w:marBottom w:val="0"/>
      <w:divBdr>
        <w:top w:val="none" w:sz="0" w:space="0" w:color="auto"/>
        <w:left w:val="none" w:sz="0" w:space="0" w:color="auto"/>
        <w:bottom w:val="none" w:sz="0" w:space="0" w:color="auto"/>
        <w:right w:val="none" w:sz="0" w:space="0" w:color="auto"/>
      </w:divBdr>
    </w:div>
    <w:div w:id="593591218">
      <w:bodyDiv w:val="1"/>
      <w:marLeft w:val="0"/>
      <w:marRight w:val="0"/>
      <w:marTop w:val="0"/>
      <w:marBottom w:val="0"/>
      <w:divBdr>
        <w:top w:val="none" w:sz="0" w:space="0" w:color="auto"/>
        <w:left w:val="none" w:sz="0" w:space="0" w:color="auto"/>
        <w:bottom w:val="none" w:sz="0" w:space="0" w:color="auto"/>
        <w:right w:val="none" w:sz="0" w:space="0" w:color="auto"/>
      </w:divBdr>
    </w:div>
    <w:div w:id="644117900">
      <w:bodyDiv w:val="1"/>
      <w:marLeft w:val="0"/>
      <w:marRight w:val="0"/>
      <w:marTop w:val="0"/>
      <w:marBottom w:val="0"/>
      <w:divBdr>
        <w:top w:val="none" w:sz="0" w:space="0" w:color="auto"/>
        <w:left w:val="none" w:sz="0" w:space="0" w:color="auto"/>
        <w:bottom w:val="none" w:sz="0" w:space="0" w:color="auto"/>
        <w:right w:val="none" w:sz="0" w:space="0" w:color="auto"/>
      </w:divBdr>
    </w:div>
    <w:div w:id="777214515">
      <w:bodyDiv w:val="1"/>
      <w:marLeft w:val="0"/>
      <w:marRight w:val="0"/>
      <w:marTop w:val="0"/>
      <w:marBottom w:val="0"/>
      <w:divBdr>
        <w:top w:val="none" w:sz="0" w:space="0" w:color="auto"/>
        <w:left w:val="none" w:sz="0" w:space="0" w:color="auto"/>
        <w:bottom w:val="none" w:sz="0" w:space="0" w:color="auto"/>
        <w:right w:val="none" w:sz="0" w:space="0" w:color="auto"/>
      </w:divBdr>
    </w:div>
    <w:div w:id="999192607">
      <w:bodyDiv w:val="1"/>
      <w:marLeft w:val="0"/>
      <w:marRight w:val="0"/>
      <w:marTop w:val="0"/>
      <w:marBottom w:val="0"/>
      <w:divBdr>
        <w:top w:val="none" w:sz="0" w:space="0" w:color="auto"/>
        <w:left w:val="none" w:sz="0" w:space="0" w:color="auto"/>
        <w:bottom w:val="none" w:sz="0" w:space="0" w:color="auto"/>
        <w:right w:val="none" w:sz="0" w:space="0" w:color="auto"/>
      </w:divBdr>
    </w:div>
    <w:div w:id="1029450820">
      <w:bodyDiv w:val="1"/>
      <w:marLeft w:val="0"/>
      <w:marRight w:val="0"/>
      <w:marTop w:val="0"/>
      <w:marBottom w:val="0"/>
      <w:divBdr>
        <w:top w:val="none" w:sz="0" w:space="0" w:color="auto"/>
        <w:left w:val="none" w:sz="0" w:space="0" w:color="auto"/>
        <w:bottom w:val="none" w:sz="0" w:space="0" w:color="auto"/>
        <w:right w:val="none" w:sz="0" w:space="0" w:color="auto"/>
      </w:divBdr>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
    <w:div w:id="1267036145">
      <w:bodyDiv w:val="1"/>
      <w:marLeft w:val="0"/>
      <w:marRight w:val="0"/>
      <w:marTop w:val="0"/>
      <w:marBottom w:val="0"/>
      <w:divBdr>
        <w:top w:val="none" w:sz="0" w:space="0" w:color="auto"/>
        <w:left w:val="none" w:sz="0" w:space="0" w:color="auto"/>
        <w:bottom w:val="none" w:sz="0" w:space="0" w:color="auto"/>
        <w:right w:val="none" w:sz="0" w:space="0" w:color="auto"/>
      </w:divBdr>
    </w:div>
    <w:div w:id="1302346463">
      <w:bodyDiv w:val="1"/>
      <w:marLeft w:val="0"/>
      <w:marRight w:val="0"/>
      <w:marTop w:val="0"/>
      <w:marBottom w:val="0"/>
      <w:divBdr>
        <w:top w:val="none" w:sz="0" w:space="0" w:color="auto"/>
        <w:left w:val="none" w:sz="0" w:space="0" w:color="auto"/>
        <w:bottom w:val="none" w:sz="0" w:space="0" w:color="auto"/>
        <w:right w:val="none" w:sz="0" w:space="0" w:color="auto"/>
      </w:divBdr>
    </w:div>
    <w:div w:id="1413888301">
      <w:bodyDiv w:val="1"/>
      <w:marLeft w:val="0"/>
      <w:marRight w:val="0"/>
      <w:marTop w:val="0"/>
      <w:marBottom w:val="0"/>
      <w:divBdr>
        <w:top w:val="none" w:sz="0" w:space="0" w:color="auto"/>
        <w:left w:val="none" w:sz="0" w:space="0" w:color="auto"/>
        <w:bottom w:val="none" w:sz="0" w:space="0" w:color="auto"/>
        <w:right w:val="none" w:sz="0" w:space="0" w:color="auto"/>
      </w:divBdr>
    </w:div>
    <w:div w:id="1415980709">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699">
      <w:bodyDiv w:val="1"/>
      <w:marLeft w:val="0"/>
      <w:marRight w:val="0"/>
      <w:marTop w:val="0"/>
      <w:marBottom w:val="0"/>
      <w:divBdr>
        <w:top w:val="none" w:sz="0" w:space="0" w:color="auto"/>
        <w:left w:val="none" w:sz="0" w:space="0" w:color="auto"/>
        <w:bottom w:val="none" w:sz="0" w:space="0" w:color="auto"/>
        <w:right w:val="none" w:sz="0" w:space="0" w:color="auto"/>
      </w:divBdr>
    </w:div>
    <w:div w:id="1757823971">
      <w:bodyDiv w:val="1"/>
      <w:marLeft w:val="0"/>
      <w:marRight w:val="0"/>
      <w:marTop w:val="0"/>
      <w:marBottom w:val="0"/>
      <w:divBdr>
        <w:top w:val="none" w:sz="0" w:space="0" w:color="auto"/>
        <w:left w:val="none" w:sz="0" w:space="0" w:color="auto"/>
        <w:bottom w:val="none" w:sz="0" w:space="0" w:color="auto"/>
        <w:right w:val="none" w:sz="0" w:space="0" w:color="auto"/>
      </w:divBdr>
    </w:div>
    <w:div w:id="1889877439">
      <w:bodyDiv w:val="1"/>
      <w:marLeft w:val="0"/>
      <w:marRight w:val="0"/>
      <w:marTop w:val="0"/>
      <w:marBottom w:val="0"/>
      <w:divBdr>
        <w:top w:val="none" w:sz="0" w:space="0" w:color="auto"/>
        <w:left w:val="none" w:sz="0" w:space="0" w:color="auto"/>
        <w:bottom w:val="none" w:sz="0" w:space="0" w:color="auto"/>
        <w:right w:val="none" w:sz="0" w:space="0" w:color="auto"/>
      </w:divBdr>
    </w:div>
    <w:div w:id="195921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3.xml><?xml version="1.0" encoding="utf-8"?>
<ds:datastoreItem xmlns:ds="http://schemas.openxmlformats.org/officeDocument/2006/customXml" ds:itemID="{79D7BDE5-8DCD-4382-B668-D8F4DED22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A1EAB-438E-434E-84B3-D75A82A8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Links>
    <vt:vector size="12" baseType="variant">
      <vt:variant>
        <vt:i4>7274596</vt:i4>
      </vt:variant>
      <vt:variant>
        <vt:i4>3</vt:i4>
      </vt:variant>
      <vt:variant>
        <vt:i4>0</vt:i4>
      </vt:variant>
      <vt:variant>
        <vt:i4>5</vt:i4>
      </vt:variant>
      <vt:variant>
        <vt:lpwstr>https://cpalmsmediaprod.blob.core.windows.net/uploads/docs/standards/best/ma/appendixc.pdf</vt:lpwstr>
      </vt:variant>
      <vt:variant>
        <vt:lpwstr/>
      </vt: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Hartsfield, Barbie</cp:lastModifiedBy>
  <cp:revision>2</cp:revision>
  <cp:lastPrinted>2024-10-21T12:10:00Z</cp:lastPrinted>
  <dcterms:created xsi:type="dcterms:W3CDTF">2025-03-11T20:24:00Z</dcterms:created>
  <dcterms:modified xsi:type="dcterms:W3CDTF">2025-03-11T20:24:00Z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6f4b8c4e84968495538f49ff86abd1cb73e61bc7defb75953aa19a63f5ec3f7e</vt:lpwstr>
  </property>
  <property fmtid="{D5CDD505-2E9C-101B-9397-08002B2CF9AE}" pid="10" name="Order">
    <vt:r8>8800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