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47382D7F" w:rsidR="00992859" w:rsidRPr="006B6BAE" w:rsidRDefault="00992859" w:rsidP="00992859">
      <w:pPr>
        <w:pStyle w:val="Heading1"/>
      </w:pPr>
      <w:r w:rsidRPr="006B6BAE">
        <w:t>Grade 6</w:t>
      </w:r>
      <w:r w:rsidR="005723E2">
        <w:t xml:space="preserve"> Accelerated</w:t>
      </w:r>
      <w:r w:rsidRPr="006B6BAE">
        <w:t xml:space="preserve">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8"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r w:rsidRPr="006B6BAE">
        <w:rPr>
          <w:rFonts w:eastAsia="Times New Roman" w:cs="Times New Roman"/>
          <w:sz w:val="24"/>
          <w:szCs w:val="24"/>
        </w:rPr>
        <w:t>Content.GradeLevel.Strand.Standard.Benchmark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9"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9E546B">
      <w:pPr>
        <w:pStyle w:val="ListParagraph"/>
        <w:numPr>
          <w:ilvl w:val="0"/>
          <w:numId w:val="91"/>
        </w:numPr>
        <w:rPr>
          <w:rFonts w:eastAsia="Times New Roman" w:cs="Times New Roman"/>
          <w:sz w:val="24"/>
          <w:szCs w:val="24"/>
        </w:rPr>
      </w:pPr>
      <w:r w:rsidRPr="000E33B6">
        <w:rPr>
          <w:rFonts w:eastAsia="Times New Roman" w:cs="Times New Roman"/>
          <w:sz w:val="24"/>
          <w:szCs w:val="24"/>
        </w:rPr>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9E546B">
      <w:pPr>
        <w:pStyle w:val="ListParagraph"/>
        <w:numPr>
          <w:ilvl w:val="0"/>
          <w:numId w:val="91"/>
        </w:numPr>
        <w:rPr>
          <w:rFonts w:eastAsia="Times New Roman" w:cs="Times New Roman"/>
          <w:sz w:val="24"/>
          <w:szCs w:val="24"/>
        </w:rPr>
      </w:pPr>
      <w:r w:rsidRPr="000E33B6">
        <w:rPr>
          <w:rFonts w:eastAsia="Times New Roman" w:cs="Times New Roman"/>
          <w:sz w:val="24"/>
          <w:szCs w:val="24"/>
        </w:rPr>
        <w:lastRenderedPageBreak/>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9E546B">
      <w:pPr>
        <w:pStyle w:val="ListParagraph"/>
        <w:numPr>
          <w:ilvl w:val="0"/>
          <w:numId w:val="91"/>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9E546B">
      <w:pPr>
        <w:pStyle w:val="ListParagraph"/>
        <w:numPr>
          <w:ilvl w:val="0"/>
          <w:numId w:val="91"/>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In order to fulfill Florida’s unique coding scheme, the 5th place (benchmark) will always be a “1” for the MTRs. </w:t>
      </w:r>
    </w:p>
    <w:p w14:paraId="22EFBA5E"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bulleted language of the MTRs were written for students to use as self-monitoring tools during daily instruction. </w:t>
      </w:r>
    </w:p>
    <w:p w14:paraId="7BF0F397"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9E546B">
      <w:pPr>
        <w:widowControl w:val="0"/>
        <w:numPr>
          <w:ilvl w:val="0"/>
          <w:numId w:val="56"/>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9E546B">
      <w:pPr>
        <w:widowControl w:val="0"/>
        <w:numPr>
          <w:ilvl w:val="0"/>
          <w:numId w:val="56"/>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543C1E">
      <w:pPr>
        <w:pStyle w:val="BlueHeading1"/>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9E546B">
      <w:pPr>
        <w:pStyle w:val="ListParagraph"/>
        <w:numPr>
          <w:ilvl w:val="0"/>
          <w:numId w:val="92"/>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9E546B">
      <w:pPr>
        <w:pStyle w:val="ListParagraph"/>
        <w:numPr>
          <w:ilvl w:val="0"/>
          <w:numId w:val="92"/>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9E546B">
      <w:pPr>
        <w:pStyle w:val="ListParagraph"/>
        <w:numPr>
          <w:ilvl w:val="0"/>
          <w:numId w:val="92"/>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9E546B">
      <w:pPr>
        <w:pStyle w:val="ListParagraph"/>
        <w:numPr>
          <w:ilvl w:val="0"/>
          <w:numId w:val="92"/>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9E546B">
      <w:pPr>
        <w:pStyle w:val="ListParagraph"/>
        <w:numPr>
          <w:ilvl w:val="0"/>
          <w:numId w:val="92"/>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9E546B">
      <w:pPr>
        <w:pStyle w:val="ListParagraph"/>
        <w:numPr>
          <w:ilvl w:val="0"/>
          <w:numId w:val="93"/>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9E546B">
      <w:pPr>
        <w:pStyle w:val="ListParagraph"/>
        <w:numPr>
          <w:ilvl w:val="0"/>
          <w:numId w:val="93"/>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9E546B">
      <w:pPr>
        <w:pStyle w:val="ListParagraph"/>
        <w:numPr>
          <w:ilvl w:val="0"/>
          <w:numId w:val="93"/>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9E546B">
      <w:pPr>
        <w:pStyle w:val="ListParagraph"/>
        <w:numPr>
          <w:ilvl w:val="0"/>
          <w:numId w:val="93"/>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9E546B">
      <w:pPr>
        <w:pStyle w:val="ListParagraph"/>
        <w:numPr>
          <w:ilvl w:val="0"/>
          <w:numId w:val="95"/>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9E546B">
      <w:pPr>
        <w:pStyle w:val="ListParagraph"/>
        <w:numPr>
          <w:ilvl w:val="0"/>
          <w:numId w:val="95"/>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9E546B">
      <w:pPr>
        <w:pStyle w:val="ListParagraph"/>
        <w:numPr>
          <w:ilvl w:val="0"/>
          <w:numId w:val="95"/>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9E546B">
      <w:pPr>
        <w:pStyle w:val="ListParagraph"/>
        <w:numPr>
          <w:ilvl w:val="0"/>
          <w:numId w:val="95"/>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9E546B">
      <w:pPr>
        <w:pStyle w:val="ListParagraph"/>
        <w:numPr>
          <w:ilvl w:val="0"/>
          <w:numId w:val="95"/>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9E546B">
      <w:pPr>
        <w:pStyle w:val="ListParagraph"/>
        <w:numPr>
          <w:ilvl w:val="0"/>
          <w:numId w:val="94"/>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9E546B">
      <w:pPr>
        <w:pStyle w:val="ListParagraph"/>
        <w:numPr>
          <w:ilvl w:val="0"/>
          <w:numId w:val="94"/>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9E546B">
      <w:pPr>
        <w:pStyle w:val="ListParagraph"/>
        <w:numPr>
          <w:ilvl w:val="0"/>
          <w:numId w:val="94"/>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9E546B">
      <w:pPr>
        <w:pStyle w:val="ListParagraph"/>
        <w:numPr>
          <w:ilvl w:val="0"/>
          <w:numId w:val="94"/>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035F9B">
      <w:pPr>
        <w:pStyle w:val="BlueHeading1"/>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77777777" w:rsidR="00BE74C8" w:rsidRDefault="00BE74C8" w:rsidP="00035F9B">
      <w:pPr>
        <w:pStyle w:val="BlueHeading1"/>
      </w:pPr>
      <w:r w:rsidRPr="006B6BAE">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9E546B">
      <w:pPr>
        <w:pStyle w:val="ListParagraph"/>
        <w:numPr>
          <w:ilvl w:val="0"/>
          <w:numId w:val="96"/>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9E546B">
      <w:pPr>
        <w:pStyle w:val="ListParagraph"/>
        <w:numPr>
          <w:ilvl w:val="0"/>
          <w:numId w:val="96"/>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9E546B">
      <w:pPr>
        <w:pStyle w:val="ListParagraph"/>
        <w:numPr>
          <w:ilvl w:val="0"/>
          <w:numId w:val="96"/>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9E546B">
      <w:pPr>
        <w:pStyle w:val="ListParagraph"/>
        <w:numPr>
          <w:ilvl w:val="0"/>
          <w:numId w:val="96"/>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9E546B">
      <w:pPr>
        <w:pStyle w:val="ListParagraph"/>
        <w:numPr>
          <w:ilvl w:val="0"/>
          <w:numId w:val="96"/>
        </w:numPr>
        <w:rPr>
          <w:rFonts w:cs="Times New Roman"/>
          <w:sz w:val="24"/>
          <w:szCs w:val="24"/>
        </w:rPr>
      </w:pPr>
      <w:r w:rsidRPr="00BE74C8">
        <w:rPr>
          <w:rFonts w:cs="Times New Roman"/>
          <w:sz w:val="24"/>
          <w:szCs w:val="24"/>
        </w:rPr>
        <w:t>Look for similarities among problems.</w:t>
      </w:r>
    </w:p>
    <w:p w14:paraId="1727C001" w14:textId="6A081B89" w:rsidR="00BE74C8" w:rsidRPr="0033297F" w:rsidRDefault="00BE74C8" w:rsidP="009E546B">
      <w:pPr>
        <w:pStyle w:val="ListParagraph"/>
        <w:numPr>
          <w:ilvl w:val="0"/>
          <w:numId w:val="96"/>
        </w:numPr>
        <w:rPr>
          <w:rFonts w:cs="Times New Roman"/>
        </w:rPr>
      </w:pPr>
      <w:r w:rsidRPr="00BE74C8">
        <w:rPr>
          <w:rFonts w:cs="Times New Roman"/>
          <w:sz w:val="24"/>
          <w:szCs w:val="24"/>
        </w:rPr>
        <w:t>Connect solutions of problems to more complicated large-scale situations.</w:t>
      </w:r>
    </w:p>
    <w:p w14:paraId="4E77A581" w14:textId="77777777" w:rsidR="0033297F" w:rsidRPr="0033297F" w:rsidRDefault="0033297F" w:rsidP="0033297F">
      <w:pPr>
        <w:pStyle w:val="ListParagraph"/>
        <w:ind w:left="72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9E546B">
      <w:pPr>
        <w:pStyle w:val="ListParagraph"/>
        <w:numPr>
          <w:ilvl w:val="0"/>
          <w:numId w:val="97"/>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9E546B">
      <w:pPr>
        <w:pStyle w:val="ListParagraph"/>
        <w:numPr>
          <w:ilvl w:val="0"/>
          <w:numId w:val="97"/>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9E546B">
      <w:pPr>
        <w:pStyle w:val="ListParagraph"/>
        <w:numPr>
          <w:ilvl w:val="0"/>
          <w:numId w:val="97"/>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9E546B">
      <w:pPr>
        <w:pStyle w:val="ListParagraph"/>
        <w:numPr>
          <w:ilvl w:val="0"/>
          <w:numId w:val="97"/>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9E546B">
      <w:pPr>
        <w:pStyle w:val="ListParagraph"/>
        <w:numPr>
          <w:ilvl w:val="0"/>
          <w:numId w:val="98"/>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9E546B">
      <w:pPr>
        <w:pStyle w:val="ListParagraph"/>
        <w:numPr>
          <w:ilvl w:val="0"/>
          <w:numId w:val="98"/>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9E546B">
      <w:pPr>
        <w:pStyle w:val="ListParagraph"/>
        <w:numPr>
          <w:ilvl w:val="0"/>
          <w:numId w:val="98"/>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9E546B">
      <w:pPr>
        <w:pStyle w:val="ListParagraph"/>
        <w:numPr>
          <w:ilvl w:val="0"/>
          <w:numId w:val="98"/>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9E546B">
      <w:pPr>
        <w:pStyle w:val="ListParagraph"/>
        <w:numPr>
          <w:ilvl w:val="0"/>
          <w:numId w:val="98"/>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9E546B">
      <w:pPr>
        <w:numPr>
          <w:ilvl w:val="0"/>
          <w:numId w:val="97"/>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9E546B">
      <w:pPr>
        <w:numPr>
          <w:ilvl w:val="0"/>
          <w:numId w:val="97"/>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9E546B">
      <w:pPr>
        <w:numPr>
          <w:ilvl w:val="0"/>
          <w:numId w:val="97"/>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9E546B">
      <w:pPr>
        <w:pStyle w:val="ListParagraph"/>
        <w:numPr>
          <w:ilvl w:val="0"/>
          <w:numId w:val="97"/>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035F9B">
      <w:pPr>
        <w:pStyle w:val="BlueHeading1"/>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9E546B">
      <w:pPr>
        <w:pStyle w:val="ListParagraph"/>
        <w:numPr>
          <w:ilvl w:val="0"/>
          <w:numId w:val="99"/>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9E546B">
      <w:pPr>
        <w:pStyle w:val="ListParagraph"/>
        <w:numPr>
          <w:ilvl w:val="0"/>
          <w:numId w:val="99"/>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79FE3573" w14:textId="77777777" w:rsidR="00B97F0D" w:rsidRPr="00227C7D" w:rsidRDefault="00B97F0D" w:rsidP="00B97F0D">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28557DA8" w14:textId="77777777" w:rsidR="00B97F0D" w:rsidRPr="00227C7D" w:rsidRDefault="00B97F0D" w:rsidP="00B97F0D">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72C259B0" w14:textId="77777777" w:rsidR="00B97F0D" w:rsidRPr="00227C7D" w:rsidRDefault="00B97F0D" w:rsidP="00B97F0D">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24F7B5F7" w:rsidR="00992859" w:rsidRPr="006B6BAE" w:rsidRDefault="00B97F0D" w:rsidP="00B97F0D">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2D743BF3"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have the opportunity to access and engage with instruction, as well as demonstrate their learning.  </w:t>
            </w:r>
          </w:p>
          <w:p w14:paraId="5F2CAD0C"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4FF7820C"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6544D448"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1C90CAC4" w14:textId="77777777" w:rsidR="00304B57" w:rsidRPr="00227C7D" w:rsidRDefault="00304B57" w:rsidP="00304B57">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79BF774C" w:rsidR="00992859" w:rsidRPr="006B6BAE" w:rsidRDefault="00304B57" w:rsidP="00304B57">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7D22A68E" w14:textId="77777777" w:rsidR="008535D0" w:rsidRPr="00227C7D" w:rsidRDefault="008535D0" w:rsidP="008535D0">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355C91E5" w14:textId="77777777" w:rsidR="008535D0" w:rsidRPr="00227C7D" w:rsidRDefault="008535D0" w:rsidP="008535D0">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3B55BEDB" w14:textId="77777777" w:rsidR="008535D0" w:rsidRPr="00227C7D" w:rsidRDefault="008535D0" w:rsidP="008535D0">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6387A808" w:rsidR="00992859" w:rsidRPr="006B6BAE" w:rsidRDefault="008535D0" w:rsidP="008535D0">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55D316C8" w14:textId="77777777" w:rsidR="00C073A2" w:rsidRPr="00227C7D" w:rsidRDefault="00C073A2" w:rsidP="00C073A2">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1E1DED0C" w14:textId="77777777" w:rsidR="00C073A2" w:rsidRPr="00227C7D" w:rsidRDefault="00C073A2" w:rsidP="00C073A2">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D1B9888" w14:textId="77777777" w:rsidR="00C073A2" w:rsidRPr="00227C7D" w:rsidRDefault="00C073A2" w:rsidP="00C073A2">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CB75E66" w14:textId="77777777" w:rsidR="005211B5" w:rsidRPr="005211B5" w:rsidRDefault="00C073A2" w:rsidP="005211B5">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79B5276" w:rsidR="00992859" w:rsidRPr="005211B5" w:rsidRDefault="00C073A2" w:rsidP="005211B5">
            <w:pPr>
              <w:numPr>
                <w:ilvl w:val="0"/>
                <w:numId w:val="3"/>
              </w:numPr>
              <w:contextualSpacing/>
              <w:rPr>
                <w:rFonts w:cs="Times New Roman"/>
                <w:sz w:val="24"/>
                <w:szCs w:val="24"/>
              </w:rPr>
            </w:pPr>
            <w:r w:rsidRPr="005211B5">
              <w:rPr>
                <w:rFonts w:cs="Times New Roman"/>
                <w:sz w:val="24"/>
                <w:szCs w:val="24"/>
              </w:rPr>
              <w:t>Teacher provides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5E6D09A5" w14:textId="77777777" w:rsidR="00AC73C3" w:rsidRPr="00227C7D" w:rsidRDefault="00AC73C3" w:rsidP="00AC73C3">
            <w:pPr>
              <w:numPr>
                <w:ilvl w:val="0"/>
                <w:numId w:val="4"/>
              </w:numPr>
              <w:contextualSpacing/>
              <w:rPr>
                <w:rFonts w:cs="Times New Roman"/>
                <w:sz w:val="24"/>
                <w:szCs w:val="24"/>
              </w:rPr>
            </w:pPr>
            <w:r w:rsidRPr="00227C7D">
              <w:rPr>
                <w:rFonts w:cs="Times New Roman"/>
                <w:sz w:val="24"/>
                <w:szCs w:val="24"/>
              </w:rPr>
              <w:t xml:space="preserve">Students complete tasks with flexibility, efficiency and accuracy. </w:t>
            </w:r>
          </w:p>
          <w:p w14:paraId="77DE1B60" w14:textId="77777777" w:rsidR="00A45095" w:rsidRDefault="00AC73C3" w:rsidP="00A45095">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603BF976" w:rsidR="00992859" w:rsidRPr="00A45095" w:rsidRDefault="00AC73C3" w:rsidP="00A45095">
            <w:pPr>
              <w:numPr>
                <w:ilvl w:val="0"/>
                <w:numId w:val="4"/>
              </w:numPr>
              <w:contextualSpacing/>
              <w:rPr>
                <w:rFonts w:cs="Times New Roman"/>
                <w:sz w:val="24"/>
                <w:szCs w:val="24"/>
              </w:rPr>
            </w:pPr>
            <w:r w:rsidRPr="00A45095">
              <w:rPr>
                <w:rFonts w:cs="Times New Roman"/>
                <w:sz w:val="24"/>
                <w:szCs w:val="24"/>
              </w:rPr>
              <w:t xml:space="preserve">Students build confidence through practice in a variety of contexts and problems. </w:t>
            </w:r>
            <w:r w:rsidRPr="00A45095">
              <w:rPr>
                <w:rFonts w:cs="Times New Roman"/>
                <w:i/>
                <w:sz w:val="24"/>
                <w:szCs w:val="24"/>
              </w:rPr>
              <w:t>(MTR.1.1)</w:t>
            </w:r>
          </w:p>
        </w:tc>
        <w:tc>
          <w:tcPr>
            <w:tcW w:w="1960" w:type="pct"/>
          </w:tcPr>
          <w:p w14:paraId="6978014A" w14:textId="77777777" w:rsidR="009914F7" w:rsidRPr="00227C7D" w:rsidRDefault="009914F7" w:rsidP="009914F7">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BD672A0" w14:textId="77777777" w:rsidR="009914F7" w:rsidRPr="00227C7D" w:rsidRDefault="009914F7" w:rsidP="009914F7">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514899C" w14:textId="77777777" w:rsidR="009914F7" w:rsidRDefault="009914F7" w:rsidP="009914F7">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7EEDD515" w:rsidR="00992859" w:rsidRPr="009914F7" w:rsidRDefault="009914F7" w:rsidP="009914F7">
            <w:pPr>
              <w:numPr>
                <w:ilvl w:val="0"/>
                <w:numId w:val="4"/>
              </w:numPr>
              <w:contextualSpacing/>
              <w:rPr>
                <w:rFonts w:cs="Times New Roman"/>
                <w:sz w:val="24"/>
                <w:szCs w:val="24"/>
              </w:rPr>
            </w:pPr>
            <w:r w:rsidRPr="009914F7">
              <w:rPr>
                <w:rFonts w:cs="Times New Roman"/>
                <w:sz w:val="24"/>
                <w:szCs w:val="24"/>
              </w:rPr>
              <w:t>Teacher offers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4ACEFD39" w14:textId="77777777" w:rsidR="005211B5" w:rsidRPr="00227C7D" w:rsidRDefault="005211B5" w:rsidP="005211B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1D55C89" w14:textId="77777777" w:rsidR="005211B5" w:rsidRPr="00227C7D" w:rsidRDefault="005211B5" w:rsidP="005211B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714BABAA" w14:textId="77777777" w:rsidR="005211B5" w:rsidRPr="00227C7D" w:rsidRDefault="005211B5" w:rsidP="005211B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52D07401" w14:textId="77777777" w:rsidR="005211B5" w:rsidRDefault="005211B5" w:rsidP="005211B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19184309" w:rsidR="00992859" w:rsidRPr="005211B5" w:rsidRDefault="005211B5" w:rsidP="005211B5">
            <w:pPr>
              <w:numPr>
                <w:ilvl w:val="0"/>
                <w:numId w:val="4"/>
              </w:numPr>
              <w:contextualSpacing/>
              <w:rPr>
                <w:rFonts w:cs="Times New Roman"/>
                <w:sz w:val="24"/>
                <w:szCs w:val="24"/>
              </w:rPr>
            </w:pPr>
            <w:r w:rsidRPr="005211B5">
              <w:rPr>
                <w:rFonts w:cs="Times New Roman"/>
                <w:sz w:val="24"/>
                <w:szCs w:val="24"/>
              </w:rPr>
              <w:t>When working in small groups, students recognize errors of their peers and offers suggestions.</w:t>
            </w:r>
          </w:p>
        </w:tc>
        <w:tc>
          <w:tcPr>
            <w:tcW w:w="1960" w:type="pct"/>
          </w:tcPr>
          <w:p w14:paraId="0C93E4C2" w14:textId="77777777" w:rsidR="00825D6D" w:rsidRPr="00825D6D"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Teacher provides students with opportunities (through open-ended tasks, questions and class structure) to make sense of their thinking. (MTR.1.1)</w:t>
            </w:r>
          </w:p>
          <w:p w14:paraId="20BBA678" w14:textId="77777777" w:rsidR="00825D6D" w:rsidRPr="00825D6D"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 xml:space="preserve">Teacher uses precise mathematical language, both written and abstract, and encourages students to revise their language through discussion. </w:t>
            </w:r>
          </w:p>
          <w:p w14:paraId="59EE01B7" w14:textId="77777777" w:rsidR="00825D6D" w:rsidRPr="00825D6D"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 xml:space="preserve">Teacher creates opportunities for students to discuss and reflect on their choice of methods, their errors and revisions and their justifications. </w:t>
            </w:r>
          </w:p>
          <w:p w14:paraId="2FCAF1F3" w14:textId="1AC4A532" w:rsidR="00992859" w:rsidRPr="006B6BAE" w:rsidRDefault="00825D6D" w:rsidP="00825D6D">
            <w:pPr>
              <w:numPr>
                <w:ilvl w:val="0"/>
                <w:numId w:val="4"/>
              </w:numPr>
              <w:contextualSpacing/>
              <w:rPr>
                <w:rFonts w:eastAsia="Times New Roman" w:cs="Times New Roman"/>
                <w:sz w:val="24"/>
                <w:szCs w:val="24"/>
              </w:rPr>
            </w:pPr>
            <w:r w:rsidRPr="00825D6D">
              <w:rPr>
                <w:rFonts w:eastAsia="Times New Roman" w:cs="Times New Roman"/>
                <w:sz w:val="24"/>
                <w:szCs w:val="24"/>
              </w:rPr>
              <w:t>Teachers select, sequence and present student work to elicit discussion about different methods and representations. (MTR.2.1, MTR.3.1)</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230A3703" w14:textId="77777777" w:rsidR="00DF55BA" w:rsidRPr="00DF55BA" w:rsidRDefault="00DF55BA" w:rsidP="00DF55BA">
            <w:pPr>
              <w:numPr>
                <w:ilvl w:val="0"/>
                <w:numId w:val="4"/>
              </w:numPr>
              <w:contextualSpacing/>
              <w:rPr>
                <w:rFonts w:eastAsia="Times New Roman" w:cs="Times New Roman"/>
                <w:sz w:val="24"/>
                <w:szCs w:val="24"/>
              </w:rPr>
            </w:pPr>
            <w:r w:rsidRPr="00DF55BA">
              <w:rPr>
                <w:rFonts w:eastAsia="Times New Roman" w:cs="Times New Roman"/>
                <w:sz w:val="24"/>
                <w:szCs w:val="24"/>
              </w:rPr>
              <w:t xml:space="preserve">Students identify relevant details in a problem in order to create plans and decompose problems into manageable parts. </w:t>
            </w:r>
          </w:p>
          <w:p w14:paraId="3BEA42CF" w14:textId="59ED2696" w:rsidR="00992859" w:rsidRPr="006B6BAE" w:rsidRDefault="00DF55BA" w:rsidP="00DF55BA">
            <w:pPr>
              <w:numPr>
                <w:ilvl w:val="0"/>
                <w:numId w:val="4"/>
              </w:numPr>
              <w:contextualSpacing/>
              <w:rPr>
                <w:rFonts w:eastAsia="Times New Roman" w:cs="Times New Roman"/>
                <w:sz w:val="24"/>
                <w:szCs w:val="24"/>
              </w:rPr>
            </w:pPr>
            <w:r w:rsidRPr="00DF55BA">
              <w:rPr>
                <w:rFonts w:eastAsia="Times New Roman" w:cs="Times New Roman"/>
                <w:sz w:val="24"/>
                <w:szCs w:val="24"/>
              </w:rPr>
              <w:t>Students find similarities and common structures, or patterns, between problems in order to solve related and more complex problems using prior knowledge.</w:t>
            </w:r>
          </w:p>
        </w:tc>
        <w:tc>
          <w:tcPr>
            <w:tcW w:w="1960" w:type="pct"/>
          </w:tcPr>
          <w:p w14:paraId="05A2BAB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 xml:space="preserve">Teacher asks questions to help students construct relationships between familiar and unfamiliar problems and to transfer this relationship to solve other problems. (MTR.1.1) </w:t>
            </w:r>
          </w:p>
          <w:p w14:paraId="4EE25C0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 xml:space="preserve">Teacher provides students opportunities to connect prior and current understanding to new concepts. </w:t>
            </w:r>
          </w:p>
          <w:p w14:paraId="5CF1F01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Teacher provides opportunities for students to discuss and develop generalizations about a mathematical concept. (MTR.3.1, MTR.4.1)</w:t>
            </w:r>
          </w:p>
          <w:p w14:paraId="48951B0B" w14:textId="77777777" w:rsidR="00226CD2" w:rsidRPr="00226CD2"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 xml:space="preserve">Teacher allows students to develop an appropriate sequence of steps in solving problems. </w:t>
            </w:r>
          </w:p>
          <w:p w14:paraId="20EAF4CF" w14:textId="1B3B49AB" w:rsidR="00992859" w:rsidRPr="006B6BAE" w:rsidRDefault="00226CD2" w:rsidP="00226CD2">
            <w:pPr>
              <w:numPr>
                <w:ilvl w:val="0"/>
                <w:numId w:val="4"/>
              </w:numPr>
              <w:contextualSpacing/>
              <w:rPr>
                <w:rFonts w:eastAsia="Times New Roman" w:cs="Times New Roman"/>
                <w:sz w:val="24"/>
                <w:szCs w:val="24"/>
              </w:rPr>
            </w:pPr>
            <w:r w:rsidRPr="00226CD2">
              <w:rPr>
                <w:rFonts w:eastAsia="Times New Roman" w:cs="Times New Roman"/>
                <w:sz w:val="24"/>
                <w:szCs w:val="24"/>
              </w:rPr>
              <w:t>Teacher provides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5A85D766" w14:textId="77777777" w:rsidR="00A953D6" w:rsidRPr="00A953D6"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 xml:space="preserve">Students estimate a solution, including using benchmark quantities in place of the original numbers in a problem. </w:t>
            </w:r>
          </w:p>
          <w:p w14:paraId="5BA54BC1" w14:textId="77777777" w:rsidR="00A953D6" w:rsidRPr="00A953D6"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 xml:space="preserve">Students monitor calculations, procedures and intermediate results during the process of solving problems. </w:t>
            </w:r>
          </w:p>
          <w:p w14:paraId="6F5813EF" w14:textId="77777777" w:rsidR="00A953D6" w:rsidRPr="00A953D6"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Students verify and check if solutions are viable, or reasonable, within the context or situation. (MTR.7.1)</w:t>
            </w:r>
          </w:p>
          <w:p w14:paraId="372276C4" w14:textId="2101BC73" w:rsidR="00992859" w:rsidRPr="006B6BAE" w:rsidRDefault="00A953D6" w:rsidP="00A953D6">
            <w:pPr>
              <w:numPr>
                <w:ilvl w:val="0"/>
                <w:numId w:val="4"/>
              </w:numPr>
              <w:contextualSpacing/>
              <w:rPr>
                <w:rFonts w:eastAsia="Times New Roman" w:cs="Times New Roman"/>
                <w:sz w:val="24"/>
                <w:szCs w:val="24"/>
              </w:rPr>
            </w:pPr>
            <w:r w:rsidRPr="00A953D6">
              <w:rPr>
                <w:rFonts w:eastAsia="Times New Roman" w:cs="Times New Roman"/>
                <w:sz w:val="24"/>
                <w:szCs w:val="24"/>
              </w:rPr>
              <w:t>Students reflect on the accuracy of their estimations and their solutions.</w:t>
            </w:r>
          </w:p>
        </w:tc>
        <w:tc>
          <w:tcPr>
            <w:tcW w:w="1960" w:type="pct"/>
          </w:tcPr>
          <w:p w14:paraId="27614401" w14:textId="77777777" w:rsidR="00183781" w:rsidRPr="00183781"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 xml:space="preserve">Teacher provides opportunities for students to estimate or predict solutions prior to solving. </w:t>
            </w:r>
          </w:p>
          <w:p w14:paraId="597AA464" w14:textId="77777777" w:rsidR="00183781" w:rsidRPr="00183781"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Teacher encourages students to compare results to estimations and revise if necessary for future situations. (MTR.5.1)</w:t>
            </w:r>
          </w:p>
          <w:p w14:paraId="51017BD9" w14:textId="77777777" w:rsidR="00183781" w:rsidRPr="00183781"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Teacher prompts students to self-monitor by continually asking, “Does this solution or intermediate result make sense? How do you know?”</w:t>
            </w:r>
          </w:p>
          <w:p w14:paraId="03442FF5" w14:textId="40F926C6" w:rsidR="00992859" w:rsidRPr="006B6BAE" w:rsidRDefault="00183781" w:rsidP="00183781">
            <w:pPr>
              <w:numPr>
                <w:ilvl w:val="0"/>
                <w:numId w:val="4"/>
              </w:numPr>
              <w:contextualSpacing/>
              <w:rPr>
                <w:rFonts w:eastAsia="Times New Roman" w:cs="Times New Roman"/>
                <w:sz w:val="24"/>
                <w:szCs w:val="24"/>
              </w:rPr>
            </w:pPr>
            <w:r w:rsidRPr="00183781">
              <w:rPr>
                <w:rFonts w:eastAsia="Times New Roman" w:cs="Times New Roman"/>
                <w:sz w:val="24"/>
                <w:szCs w:val="24"/>
              </w:rPr>
              <w:t>Teacher encourages students to provide explanations and justifications for results to self and others. (MTR.4.1)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04F4335A" w14:textId="77777777" w:rsidR="00D26200" w:rsidRPr="00D26200"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 xml:space="preserve">Students connect mathematical concepts to everyday experiences. </w:t>
            </w:r>
          </w:p>
          <w:p w14:paraId="2762B347" w14:textId="77777777" w:rsidR="00D26200" w:rsidRPr="00D26200"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 xml:space="preserve">Students use mathematical models and methods to understand, represent and solve real-world problems. </w:t>
            </w:r>
          </w:p>
          <w:p w14:paraId="10846B62" w14:textId="77777777" w:rsidR="00D26200" w:rsidRPr="00D26200"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 xml:space="preserve">Students investigate, research and gather data to determine if a mathematical model is appropriate for a given situation from the world around them. </w:t>
            </w:r>
          </w:p>
          <w:p w14:paraId="39E45385" w14:textId="4318581B" w:rsidR="00992859" w:rsidRPr="006B6BAE" w:rsidRDefault="00D26200" w:rsidP="00D26200">
            <w:pPr>
              <w:numPr>
                <w:ilvl w:val="0"/>
                <w:numId w:val="4"/>
              </w:numPr>
              <w:contextualSpacing/>
              <w:rPr>
                <w:rFonts w:eastAsia="Times New Roman" w:cs="Times New Roman"/>
                <w:sz w:val="24"/>
                <w:szCs w:val="24"/>
              </w:rPr>
            </w:pPr>
            <w:r w:rsidRPr="00D26200">
              <w:rPr>
                <w:rFonts w:eastAsia="Times New Roman" w:cs="Times New Roman"/>
                <w:sz w:val="24"/>
                <w:szCs w:val="24"/>
              </w:rPr>
              <w:t>Students re-design models and methods to improve accuracy or efficiency.</w:t>
            </w:r>
          </w:p>
        </w:tc>
        <w:tc>
          <w:tcPr>
            <w:tcW w:w="1960" w:type="pct"/>
          </w:tcPr>
          <w:p w14:paraId="3600D6F7" w14:textId="77777777" w:rsidR="001B7A00" w:rsidRPr="001B7A00"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 xml:space="preserve">Teacher provides real-world context to help students build understanding of abstract mathematical ideas. </w:t>
            </w:r>
          </w:p>
          <w:p w14:paraId="59439BB8" w14:textId="77777777" w:rsidR="001B7A00" w:rsidRPr="001B7A00"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 xml:space="preserve">Teacher encourages students to assess the validity and accuracy of mathematical models and situations in real-world context, and to revise those models if necessary. </w:t>
            </w:r>
          </w:p>
          <w:p w14:paraId="11B9C175" w14:textId="77777777" w:rsidR="001B7A00" w:rsidRPr="001B7A00"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1E3F504A" w:rsidR="00992859" w:rsidRPr="006B6BAE" w:rsidRDefault="001B7A00" w:rsidP="001B7A00">
            <w:pPr>
              <w:numPr>
                <w:ilvl w:val="0"/>
                <w:numId w:val="4"/>
              </w:numPr>
              <w:contextualSpacing/>
              <w:rPr>
                <w:rFonts w:eastAsia="Times New Roman" w:cs="Times New Roman"/>
                <w:sz w:val="24"/>
                <w:szCs w:val="24"/>
              </w:rPr>
            </w:pPr>
            <w:r w:rsidRPr="001B7A00">
              <w:rPr>
                <w:rFonts w:eastAsia="Times New Roman"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03AA9C67" w:rsidR="00B151E6" w:rsidRPr="006B6BAE" w:rsidRDefault="007A0D71" w:rsidP="00B105EE">
      <w:pPr>
        <w:pStyle w:val="Heading1"/>
      </w:pPr>
      <w:bookmarkStart w:id="2" w:name="_Grade_6_Areas"/>
      <w:bookmarkEnd w:id="2"/>
      <w:r w:rsidRPr="006B6BAE">
        <w:lastRenderedPageBreak/>
        <w:t>Grade</w:t>
      </w:r>
      <w:r w:rsidR="00334640" w:rsidRPr="006B6BAE">
        <w:t xml:space="preserve"> </w:t>
      </w:r>
      <w:r w:rsidRPr="006B6BAE">
        <w:t>6</w:t>
      </w:r>
      <w:r w:rsidR="00334640" w:rsidRPr="006B6BAE">
        <w:t xml:space="preserve"> </w:t>
      </w:r>
      <w:r w:rsidR="00CD67F7">
        <w:t xml:space="preserve">Accelerated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5D7B1608"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7A0D71" w:rsidRPr="006B6BAE">
        <w:rPr>
          <w:rFonts w:cs="Times New Roman"/>
          <w:sz w:val="24"/>
        </w:rPr>
        <w:t>Grade</w:t>
      </w:r>
      <w:r w:rsidR="00334640" w:rsidRPr="006B6BAE">
        <w:rPr>
          <w:rFonts w:cs="Times New Roman"/>
          <w:sz w:val="24"/>
        </w:rPr>
        <w:t xml:space="preserve"> </w:t>
      </w:r>
      <w:r w:rsidR="007A0D71" w:rsidRPr="006B6BAE">
        <w:rPr>
          <w:rFonts w:cs="Times New Roman"/>
          <w:sz w:val="24"/>
        </w:rPr>
        <w:t>6</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50463A1D" w14:textId="292258A5" w:rsidR="004E52DB" w:rsidRPr="006B6BAE" w:rsidRDefault="004E52DB" w:rsidP="004E52DB">
      <w:pPr>
        <w:spacing w:after="0" w:line="240" w:lineRule="auto"/>
        <w:ind w:left="1080" w:hanging="360"/>
        <w:rPr>
          <w:rFonts w:eastAsia="Calibri" w:cs="Times New Roman"/>
          <w:sz w:val="24"/>
          <w:szCs w:val="24"/>
        </w:rPr>
      </w:pPr>
      <w:r w:rsidRPr="006B6BAE">
        <w:rPr>
          <w:rFonts w:eastAsia="Calibri" w:cs="Times New Roman"/>
          <w:sz w:val="24"/>
          <w:szCs w:val="24"/>
        </w:rPr>
        <w:t xml:space="preserve">(1) performing all four operations with </w:t>
      </w:r>
      <w:r w:rsidR="00070A32">
        <w:rPr>
          <w:rFonts w:eastAsia="Calibri" w:cs="Times New Roman"/>
          <w:sz w:val="24"/>
          <w:szCs w:val="24"/>
        </w:rPr>
        <w:t xml:space="preserve">rational numbers </w:t>
      </w:r>
      <w:r w:rsidRPr="006B6BAE">
        <w:rPr>
          <w:rFonts w:eastAsia="Calibri" w:cs="Times New Roman"/>
          <w:sz w:val="24"/>
          <w:szCs w:val="24"/>
        </w:rPr>
        <w:t xml:space="preserve">with procedural fluency; </w:t>
      </w:r>
    </w:p>
    <w:p w14:paraId="3112E532" w14:textId="77777777" w:rsidR="00070A32" w:rsidRDefault="004E52DB" w:rsidP="004E52DB">
      <w:pPr>
        <w:spacing w:after="0" w:line="240" w:lineRule="auto"/>
        <w:ind w:firstLine="720"/>
        <w:rPr>
          <w:rFonts w:eastAsia="Calibri" w:cs="Times New Roman"/>
          <w:sz w:val="24"/>
          <w:szCs w:val="24"/>
        </w:rPr>
      </w:pPr>
      <w:r w:rsidRPr="006B6BAE">
        <w:rPr>
          <w:rFonts w:eastAsia="Calibri" w:cs="Times New Roman"/>
          <w:sz w:val="24"/>
          <w:szCs w:val="24"/>
        </w:rPr>
        <w:t>(2) exploring and applying concepts of ratios, rates</w:t>
      </w:r>
      <w:r w:rsidR="00070A32">
        <w:rPr>
          <w:rFonts w:eastAsia="Calibri" w:cs="Times New Roman"/>
          <w:sz w:val="24"/>
          <w:szCs w:val="24"/>
        </w:rPr>
        <w:t>,</w:t>
      </w:r>
      <w:r w:rsidRPr="006B6BAE">
        <w:rPr>
          <w:rFonts w:eastAsia="Calibri" w:cs="Times New Roman"/>
          <w:sz w:val="24"/>
          <w:szCs w:val="24"/>
        </w:rPr>
        <w:t xml:space="preserve"> percent</w:t>
      </w:r>
      <w:r w:rsidR="00070A32">
        <w:rPr>
          <w:rFonts w:eastAsia="Calibri" w:cs="Times New Roman"/>
          <w:sz w:val="24"/>
          <w:szCs w:val="24"/>
        </w:rPr>
        <w:t xml:space="preserve"> and proportions</w:t>
      </w:r>
      <w:r w:rsidRPr="006B6BAE">
        <w:rPr>
          <w:rFonts w:eastAsia="Calibri" w:cs="Times New Roman"/>
          <w:sz w:val="24"/>
          <w:szCs w:val="24"/>
        </w:rPr>
        <w:t xml:space="preserve"> to solve </w:t>
      </w:r>
    </w:p>
    <w:p w14:paraId="313040A1" w14:textId="000A6F41" w:rsidR="004E52DB" w:rsidRPr="006B6BAE" w:rsidRDefault="000413CC" w:rsidP="000413CC">
      <w:pPr>
        <w:spacing w:after="0" w:line="240" w:lineRule="auto"/>
        <w:ind w:left="720"/>
        <w:rPr>
          <w:rFonts w:eastAsia="Calibri" w:cs="Times New Roman"/>
          <w:sz w:val="24"/>
          <w:szCs w:val="24"/>
        </w:rPr>
      </w:pPr>
      <w:r>
        <w:rPr>
          <w:rFonts w:eastAsia="Calibri" w:cs="Times New Roman"/>
          <w:sz w:val="24"/>
          <w:szCs w:val="24"/>
        </w:rPr>
        <w:t xml:space="preserve">      </w:t>
      </w:r>
      <w:r w:rsidR="004E52DB" w:rsidRPr="006B6BAE">
        <w:rPr>
          <w:rFonts w:eastAsia="Calibri" w:cs="Times New Roman"/>
          <w:sz w:val="24"/>
          <w:szCs w:val="24"/>
        </w:rPr>
        <w:t xml:space="preserve">problems; </w:t>
      </w:r>
    </w:p>
    <w:p w14:paraId="232C2F04" w14:textId="03CCEFCB" w:rsidR="004E52DB" w:rsidRPr="006B6BAE" w:rsidRDefault="004E52DB" w:rsidP="004E52DB">
      <w:pPr>
        <w:spacing w:after="0" w:line="240" w:lineRule="auto"/>
        <w:ind w:firstLine="720"/>
        <w:rPr>
          <w:rFonts w:eastAsia="Calibri" w:cs="Times New Roman"/>
          <w:sz w:val="24"/>
          <w:szCs w:val="24"/>
        </w:rPr>
      </w:pPr>
      <w:r w:rsidRPr="006B6BAE">
        <w:rPr>
          <w:rFonts w:eastAsia="Calibri" w:cs="Times New Roman"/>
          <w:sz w:val="24"/>
          <w:szCs w:val="24"/>
        </w:rPr>
        <w:t>(3) creating, interpreting and using expressions</w:t>
      </w:r>
      <w:r w:rsidR="000413CC">
        <w:rPr>
          <w:rFonts w:eastAsia="Calibri" w:cs="Times New Roman"/>
          <w:sz w:val="24"/>
          <w:szCs w:val="24"/>
        </w:rPr>
        <w:t xml:space="preserve">, </w:t>
      </w:r>
      <w:r w:rsidRPr="006B6BAE">
        <w:rPr>
          <w:rFonts w:eastAsia="Calibri" w:cs="Times New Roman"/>
          <w:sz w:val="24"/>
          <w:szCs w:val="24"/>
        </w:rPr>
        <w:t>equations</w:t>
      </w:r>
      <w:r w:rsidR="000413CC">
        <w:rPr>
          <w:rFonts w:eastAsia="Calibri" w:cs="Times New Roman"/>
          <w:sz w:val="24"/>
          <w:szCs w:val="24"/>
        </w:rPr>
        <w:t xml:space="preserve"> and inequalities</w:t>
      </w:r>
      <w:r w:rsidRPr="006B6BAE">
        <w:rPr>
          <w:rFonts w:eastAsia="Calibri" w:cs="Times New Roman"/>
          <w:sz w:val="24"/>
          <w:szCs w:val="24"/>
        </w:rPr>
        <w:t>;</w:t>
      </w:r>
    </w:p>
    <w:p w14:paraId="71146DB7" w14:textId="11DF5D31" w:rsidR="004E52DB" w:rsidRPr="006B6BAE" w:rsidRDefault="004E52DB" w:rsidP="004E52DB">
      <w:pPr>
        <w:spacing w:after="0" w:line="240" w:lineRule="auto"/>
        <w:ind w:left="1080" w:hanging="360"/>
        <w:rPr>
          <w:rFonts w:eastAsia="Calibri" w:cs="Times New Roman"/>
          <w:sz w:val="24"/>
          <w:szCs w:val="24"/>
        </w:rPr>
      </w:pPr>
      <w:r w:rsidRPr="006B6BAE">
        <w:rPr>
          <w:rFonts w:eastAsia="Calibri" w:cs="Times New Roman"/>
          <w:sz w:val="24"/>
          <w:szCs w:val="24"/>
        </w:rPr>
        <w:t>(4) extending geometric reasoning to plotting points on the coordinate plane, area and volume of geometric figures</w:t>
      </w:r>
      <w:r w:rsidR="00D24AFA" w:rsidRPr="006B6BAE">
        <w:rPr>
          <w:rFonts w:eastAsia="Calibri" w:cs="Times New Roman"/>
          <w:sz w:val="24"/>
          <w:szCs w:val="24"/>
        </w:rPr>
        <w:t>;</w:t>
      </w:r>
      <w:r w:rsidRPr="006B6BAE">
        <w:rPr>
          <w:rFonts w:eastAsia="Calibri" w:cs="Times New Roman"/>
          <w:sz w:val="24"/>
          <w:szCs w:val="24"/>
        </w:rPr>
        <w:t xml:space="preserve"> and</w:t>
      </w:r>
    </w:p>
    <w:p w14:paraId="197607F7" w14:textId="77777777" w:rsidR="00F54C51" w:rsidRDefault="004E52DB" w:rsidP="004E52DB">
      <w:pPr>
        <w:spacing w:after="0" w:line="240" w:lineRule="auto"/>
        <w:ind w:firstLine="720"/>
        <w:rPr>
          <w:rFonts w:eastAsia="Calibri" w:cs="Times New Roman"/>
          <w:sz w:val="24"/>
          <w:szCs w:val="24"/>
        </w:rPr>
      </w:pPr>
      <w:r w:rsidRPr="006B6BAE">
        <w:rPr>
          <w:rFonts w:eastAsia="Calibri" w:cs="Times New Roman"/>
          <w:sz w:val="24"/>
          <w:szCs w:val="24"/>
        </w:rPr>
        <w:t>(5) extending understanding of statistical thinking</w:t>
      </w:r>
      <w:r w:rsidR="00F54C51">
        <w:rPr>
          <w:rFonts w:eastAsia="Calibri" w:cs="Times New Roman"/>
          <w:sz w:val="24"/>
          <w:szCs w:val="24"/>
        </w:rPr>
        <w:t xml:space="preserve"> to represent and compare categorical </w:t>
      </w:r>
    </w:p>
    <w:p w14:paraId="37C1E756" w14:textId="10D29CC2" w:rsidR="004E52DB" w:rsidRPr="006B6BAE" w:rsidRDefault="00F54C51" w:rsidP="004E52DB">
      <w:pPr>
        <w:spacing w:after="0" w:line="240" w:lineRule="auto"/>
        <w:ind w:firstLine="720"/>
        <w:rPr>
          <w:rFonts w:eastAsia="Calibri" w:cs="Times New Roman"/>
          <w:sz w:val="24"/>
          <w:szCs w:val="24"/>
        </w:rPr>
      </w:pPr>
      <w:r>
        <w:rPr>
          <w:rFonts w:eastAsia="Calibri" w:cs="Times New Roman"/>
          <w:sz w:val="24"/>
          <w:szCs w:val="24"/>
        </w:rPr>
        <w:t xml:space="preserve">     and numerical data.</w:t>
      </w:r>
      <w:r w:rsidR="004E52DB" w:rsidRPr="006B6BAE">
        <w:rPr>
          <w:rFonts w:eastAsia="Calibri" w:cs="Times New Roman"/>
          <w:sz w:val="24"/>
          <w:szCs w:val="24"/>
        </w:rPr>
        <w:t xml:space="preserve">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instruction, but rather provide insight on major mathematical topics that will be covered within this mathematics course. In addition to its purpose, the areas of emphasis are built on the following. </w:t>
      </w:r>
    </w:p>
    <w:p w14:paraId="16E68136" w14:textId="246CC0A7" w:rsidR="00DC12AF" w:rsidRPr="006B6BAE" w:rsidRDefault="00DC12AF" w:rsidP="009E546B">
      <w:pPr>
        <w:pStyle w:val="ListParagraph"/>
        <w:numPr>
          <w:ilvl w:val="0"/>
          <w:numId w:val="58"/>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9E546B">
      <w:pPr>
        <w:pStyle w:val="ListParagraph"/>
        <w:numPr>
          <w:ilvl w:val="0"/>
          <w:numId w:val="57"/>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9E546B">
      <w:pPr>
        <w:pStyle w:val="ListParagraph"/>
        <w:numPr>
          <w:ilvl w:val="0"/>
          <w:numId w:val="57"/>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9E546B">
      <w:pPr>
        <w:pStyle w:val="ListParagraph"/>
        <w:numPr>
          <w:ilvl w:val="0"/>
          <w:numId w:val="57"/>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9E546B">
      <w:pPr>
        <w:pStyle w:val="ListParagraph"/>
        <w:numPr>
          <w:ilvl w:val="0"/>
          <w:numId w:val="57"/>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9E546B">
      <w:pPr>
        <w:pStyle w:val="ListParagraph"/>
        <w:numPr>
          <w:ilvl w:val="0"/>
          <w:numId w:val="57"/>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45"/>
        <w:gridCol w:w="1303"/>
        <w:gridCol w:w="1109"/>
        <w:gridCol w:w="1383"/>
        <w:gridCol w:w="1259"/>
        <w:gridCol w:w="1261"/>
        <w:gridCol w:w="1437"/>
      </w:tblGrid>
      <w:tr w:rsidR="006B0F4B" w:rsidRPr="006B6BAE" w14:paraId="617FF791" w14:textId="1D97E15F" w:rsidTr="00223229">
        <w:trPr>
          <w:tblHeader/>
        </w:trPr>
        <w:tc>
          <w:tcPr>
            <w:tcW w:w="831" w:type="pct"/>
            <w:shd w:val="clear" w:color="auto" w:fill="auto"/>
            <w:tcMar>
              <w:top w:w="0" w:type="dxa"/>
              <w:left w:w="29" w:type="dxa"/>
              <w:bottom w:w="0" w:type="dxa"/>
              <w:right w:w="29" w:type="dxa"/>
            </w:tcMar>
            <w:vAlign w:val="center"/>
          </w:tcPr>
          <w:p w14:paraId="2D1CEB9B" w14:textId="1AD64A58" w:rsidR="006106CC" w:rsidRPr="006B6BAE" w:rsidRDefault="006106CC" w:rsidP="00500DA8">
            <w:pPr>
              <w:jc w:val="center"/>
              <w:rPr>
                <w:rFonts w:cs="Times New Roman"/>
              </w:rPr>
            </w:pPr>
            <w:bookmarkStart w:id="3" w:name="_Hlk174951109"/>
            <w:r w:rsidRPr="006B6BAE">
              <w:rPr>
                <w:rFonts w:cs="Times New Roman"/>
                <w:b/>
                <w:sz w:val="24"/>
              </w:rPr>
              <w:t>Number Sense and Operations</w:t>
            </w:r>
          </w:p>
        </w:tc>
        <w:tc>
          <w:tcPr>
            <w:tcW w:w="701" w:type="pct"/>
            <w:tcMar>
              <w:top w:w="0" w:type="dxa"/>
              <w:left w:w="29" w:type="dxa"/>
              <w:bottom w:w="0" w:type="dxa"/>
              <w:right w:w="29" w:type="dxa"/>
            </w:tcMar>
            <w:vAlign w:val="center"/>
          </w:tcPr>
          <w:p w14:paraId="49876104" w14:textId="1786BC56" w:rsidR="006106CC" w:rsidRPr="00186B67" w:rsidRDefault="006106CC" w:rsidP="001253B6">
            <w:pPr>
              <w:jc w:val="center"/>
              <w:rPr>
                <w:rFonts w:cs="Times New Roman"/>
              </w:rPr>
            </w:pPr>
            <w:r w:rsidRPr="00186B67">
              <w:rPr>
                <w:rFonts w:cs="Times New Roman"/>
              </w:rPr>
              <w:t>Operations with Integers, Positive Decimals and Positive Fractions</w:t>
            </w:r>
            <w:r>
              <w:rPr>
                <w:rFonts w:cs="Times New Roman"/>
              </w:rPr>
              <w:t xml:space="preserve"> and Representing Rational Numbers</w:t>
            </w:r>
          </w:p>
        </w:tc>
        <w:tc>
          <w:tcPr>
            <w:tcW w:w="596" w:type="pct"/>
            <w:tcMar>
              <w:top w:w="0" w:type="dxa"/>
              <w:left w:w="29" w:type="dxa"/>
              <w:bottom w:w="0" w:type="dxa"/>
              <w:right w:w="29" w:type="dxa"/>
            </w:tcMar>
            <w:vAlign w:val="center"/>
          </w:tcPr>
          <w:p w14:paraId="69A1A9C5" w14:textId="05F70E4A" w:rsidR="006106CC" w:rsidRPr="00186B67" w:rsidRDefault="006106CC" w:rsidP="001253B6">
            <w:pPr>
              <w:jc w:val="center"/>
              <w:rPr>
                <w:rFonts w:cs="Times New Roman"/>
              </w:rPr>
            </w:pPr>
            <w:r w:rsidRPr="00186B67">
              <w:rPr>
                <w:rFonts w:cs="Times New Roman"/>
              </w:rPr>
              <w:t>Ratios, Rates and Percentages</w:t>
            </w:r>
          </w:p>
        </w:tc>
        <w:tc>
          <w:tcPr>
            <w:tcW w:w="744" w:type="pct"/>
            <w:tcMar>
              <w:top w:w="0" w:type="dxa"/>
              <w:left w:w="29" w:type="dxa"/>
              <w:bottom w:w="0" w:type="dxa"/>
              <w:right w:w="29" w:type="dxa"/>
            </w:tcMar>
            <w:vAlign w:val="center"/>
          </w:tcPr>
          <w:p w14:paraId="79FAEA2B" w14:textId="28C1D744" w:rsidR="006106CC" w:rsidRPr="00186B67" w:rsidRDefault="006106CC" w:rsidP="001253B6">
            <w:pPr>
              <w:jc w:val="center"/>
              <w:rPr>
                <w:rFonts w:cs="Times New Roman"/>
              </w:rPr>
            </w:pPr>
            <w:r w:rsidRPr="00186B67">
              <w:rPr>
                <w:rFonts w:cs="Times New Roman"/>
              </w:rPr>
              <w:t>Expressions and Equations</w:t>
            </w:r>
            <w:r>
              <w:rPr>
                <w:rFonts w:cs="Times New Roman"/>
              </w:rPr>
              <w:t>, Equivalent Expressions and Solving Equations and Inequalities</w:t>
            </w:r>
          </w:p>
        </w:tc>
        <w:tc>
          <w:tcPr>
            <w:tcW w:w="677" w:type="pct"/>
            <w:tcMar>
              <w:top w:w="0" w:type="dxa"/>
              <w:left w:w="29" w:type="dxa"/>
              <w:bottom w:w="0" w:type="dxa"/>
              <w:right w:w="29" w:type="dxa"/>
            </w:tcMar>
            <w:vAlign w:val="center"/>
          </w:tcPr>
          <w:p w14:paraId="29F65A46" w14:textId="6C895FCE" w:rsidR="006106CC" w:rsidRPr="00186B67" w:rsidRDefault="006106CC" w:rsidP="001253B6">
            <w:pPr>
              <w:jc w:val="center"/>
              <w:rPr>
                <w:rFonts w:cs="Times New Roman"/>
              </w:rPr>
            </w:pPr>
            <w:r w:rsidRPr="00186B67">
              <w:rPr>
                <w:rFonts w:cs="Times New Roman"/>
              </w:rPr>
              <w:t>Area and Volume of Geometric Figures and the Coordinate Plane</w:t>
            </w:r>
          </w:p>
        </w:tc>
        <w:tc>
          <w:tcPr>
            <w:tcW w:w="678" w:type="pct"/>
            <w:tcMar>
              <w:top w:w="0" w:type="dxa"/>
              <w:left w:w="29" w:type="dxa"/>
              <w:bottom w:w="0" w:type="dxa"/>
              <w:right w:w="29" w:type="dxa"/>
            </w:tcMar>
            <w:vAlign w:val="center"/>
          </w:tcPr>
          <w:p w14:paraId="6AF20392" w14:textId="42EC885E" w:rsidR="006106CC" w:rsidRPr="00186B67" w:rsidRDefault="006106CC" w:rsidP="001253B6">
            <w:pPr>
              <w:jc w:val="center"/>
              <w:rPr>
                <w:rFonts w:cs="Times New Roman"/>
              </w:rPr>
            </w:pPr>
            <w:r w:rsidRPr="00186B67">
              <w:rPr>
                <w:rFonts w:cs="Times New Roman"/>
              </w:rPr>
              <w:t>Statistical Thinking</w:t>
            </w:r>
            <w:r w:rsidR="00845A5B">
              <w:rPr>
                <w:rFonts w:cs="Times New Roman"/>
              </w:rPr>
              <w:t>,</w:t>
            </w:r>
            <w:r>
              <w:rPr>
                <w:rFonts w:cs="Times New Roman"/>
              </w:rPr>
              <w:t xml:space="preserve"> </w:t>
            </w:r>
            <w:r w:rsidR="001D234E">
              <w:rPr>
                <w:rFonts w:cs="Times New Roman"/>
              </w:rPr>
              <w:t xml:space="preserve">Categorical and </w:t>
            </w:r>
            <w:r>
              <w:rPr>
                <w:rFonts w:cs="Times New Roman"/>
              </w:rPr>
              <w:t>Numerical Data and Probability</w:t>
            </w:r>
          </w:p>
        </w:tc>
        <w:tc>
          <w:tcPr>
            <w:tcW w:w="773" w:type="pct"/>
          </w:tcPr>
          <w:p w14:paraId="41F75F7E" w14:textId="77777777" w:rsidR="00223229" w:rsidRDefault="00223229" w:rsidP="006106CC">
            <w:pPr>
              <w:jc w:val="center"/>
              <w:rPr>
                <w:rFonts w:cs="Times New Roman"/>
              </w:rPr>
            </w:pPr>
          </w:p>
          <w:p w14:paraId="78232634" w14:textId="77777777" w:rsidR="00223229" w:rsidRDefault="00223229" w:rsidP="006106CC">
            <w:pPr>
              <w:jc w:val="center"/>
              <w:rPr>
                <w:rFonts w:cs="Times New Roman"/>
              </w:rPr>
            </w:pPr>
          </w:p>
          <w:p w14:paraId="29A8F0FC" w14:textId="77777777" w:rsidR="00223229" w:rsidRDefault="00223229" w:rsidP="006106CC">
            <w:pPr>
              <w:jc w:val="center"/>
              <w:rPr>
                <w:rFonts w:cs="Times New Roman"/>
              </w:rPr>
            </w:pPr>
          </w:p>
          <w:p w14:paraId="66ADC81C" w14:textId="777DA17B" w:rsidR="006106CC" w:rsidRPr="00186B67" w:rsidRDefault="00223229" w:rsidP="006106CC">
            <w:pPr>
              <w:jc w:val="center"/>
              <w:rPr>
                <w:rFonts w:cs="Times New Roman"/>
              </w:rPr>
            </w:pPr>
            <w:r>
              <w:rPr>
                <w:rFonts w:cs="Times New Roman"/>
              </w:rPr>
              <w:t>Two-Variable Proportional Relationships</w:t>
            </w:r>
          </w:p>
        </w:tc>
      </w:tr>
      <w:bookmarkEnd w:id="3"/>
      <w:tr w:rsidR="002754BA" w:rsidRPr="006B6BAE" w14:paraId="31A9E2F9" w14:textId="28A13B16" w:rsidTr="00223229">
        <w:tc>
          <w:tcPr>
            <w:tcW w:w="831" w:type="pct"/>
            <w:tcMar>
              <w:top w:w="0" w:type="dxa"/>
              <w:left w:w="58" w:type="dxa"/>
              <w:bottom w:w="0" w:type="dxa"/>
              <w:right w:w="29" w:type="dxa"/>
            </w:tcMar>
            <w:vAlign w:val="center"/>
          </w:tcPr>
          <w:p w14:paraId="69624247" w14:textId="1F438FA9" w:rsidR="002754BA" w:rsidRPr="006B6BAE" w:rsidRDefault="002754BA" w:rsidP="002754BA">
            <w:pPr>
              <w:rPr>
                <w:rFonts w:cs="Times New Roman"/>
              </w:rPr>
            </w:pPr>
            <w:r>
              <w:fldChar w:fldCharType="begin"/>
            </w:r>
            <w:r w:rsidR="00F5122F">
              <w:instrText>HYPERLINK  \l "_MA.6.NSO.1.1"</w:instrText>
            </w:r>
            <w:r>
              <w:fldChar w:fldCharType="separate"/>
            </w:r>
            <w:r w:rsidRPr="006B6BAE">
              <w:rPr>
                <w:rStyle w:val="Hyperlink"/>
                <w:rFonts w:cs="Times New Roman"/>
              </w:rPr>
              <w:t>MA.6.NSO.1.1</w:t>
            </w:r>
            <w:r>
              <w:rPr>
                <w:rStyle w:val="Hyperlink"/>
                <w:rFonts w:cs="Times New Roman"/>
              </w:rPr>
              <w:fldChar w:fldCharType="end"/>
            </w:r>
          </w:p>
        </w:tc>
        <w:tc>
          <w:tcPr>
            <w:tcW w:w="701" w:type="pct"/>
            <w:tcMar>
              <w:top w:w="0" w:type="dxa"/>
              <w:left w:w="29" w:type="dxa"/>
              <w:bottom w:w="0" w:type="dxa"/>
              <w:right w:w="29" w:type="dxa"/>
            </w:tcMar>
            <w:vAlign w:val="center"/>
          </w:tcPr>
          <w:p w14:paraId="799586C4" w14:textId="1FF96142"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785FF965" w14:textId="11D88BE5" w:rsidR="002754BA" w:rsidRPr="00C84AE5"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14EFA2FC" w14:textId="25B2E0E2"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7" w:type="pct"/>
            <w:tcMar>
              <w:top w:w="0" w:type="dxa"/>
              <w:left w:w="29" w:type="dxa"/>
              <w:bottom w:w="0" w:type="dxa"/>
              <w:right w:w="29" w:type="dxa"/>
            </w:tcMar>
            <w:vAlign w:val="center"/>
          </w:tcPr>
          <w:p w14:paraId="484C6ACC" w14:textId="4CE8D09D"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8" w:type="pct"/>
            <w:tcMar>
              <w:top w:w="0" w:type="dxa"/>
              <w:left w:w="29" w:type="dxa"/>
              <w:bottom w:w="0" w:type="dxa"/>
              <w:right w:w="29" w:type="dxa"/>
            </w:tcMar>
            <w:vAlign w:val="center"/>
          </w:tcPr>
          <w:p w14:paraId="36A9F85D" w14:textId="53AFBFA6"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73" w:type="pct"/>
          </w:tcPr>
          <w:p w14:paraId="4C6478CF" w14:textId="3B7B864A" w:rsidR="002754BA" w:rsidRPr="00C84AE5" w:rsidRDefault="002754BA" w:rsidP="002754BA">
            <w:pPr>
              <w:spacing w:line="276" w:lineRule="auto"/>
              <w:jc w:val="center"/>
              <w:rPr>
                <w:rFonts w:cs="Times New Roman"/>
                <w:color w:val="000000" w:themeColor="text1"/>
              </w:rPr>
            </w:pPr>
          </w:p>
        </w:tc>
      </w:tr>
      <w:tr w:rsidR="002754BA" w:rsidRPr="006B6BAE" w14:paraId="1663BD43" w14:textId="3E7C5FED" w:rsidTr="00223229">
        <w:tc>
          <w:tcPr>
            <w:tcW w:w="831" w:type="pct"/>
            <w:tcMar>
              <w:top w:w="0" w:type="dxa"/>
              <w:left w:w="58" w:type="dxa"/>
              <w:bottom w:w="0" w:type="dxa"/>
              <w:right w:w="29" w:type="dxa"/>
            </w:tcMar>
            <w:vAlign w:val="center"/>
          </w:tcPr>
          <w:p w14:paraId="771D4587" w14:textId="124F763E" w:rsidR="002754BA" w:rsidRPr="006B6BAE" w:rsidRDefault="002754BA" w:rsidP="002754BA">
            <w:pPr>
              <w:rPr>
                <w:rFonts w:cs="Times New Roman"/>
              </w:rPr>
            </w:pPr>
            <w:hyperlink w:anchor="_MA.6.NSO.1.2" w:history="1">
              <w:r w:rsidRPr="006B6BAE">
                <w:rPr>
                  <w:rStyle w:val="Hyperlink"/>
                  <w:rFonts w:cs="Times New Roman"/>
                </w:rPr>
                <w:t>MA.6.NSO.1.2</w:t>
              </w:r>
            </w:hyperlink>
          </w:p>
        </w:tc>
        <w:tc>
          <w:tcPr>
            <w:tcW w:w="701" w:type="pct"/>
            <w:tcMar>
              <w:top w:w="0" w:type="dxa"/>
              <w:left w:w="29" w:type="dxa"/>
              <w:bottom w:w="0" w:type="dxa"/>
              <w:right w:w="29" w:type="dxa"/>
            </w:tcMar>
            <w:vAlign w:val="center"/>
          </w:tcPr>
          <w:p w14:paraId="39014760" w14:textId="643B2B65"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011C071E" w14:textId="0CDBA445" w:rsidR="002754BA" w:rsidRPr="00C84AE5"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2B49CA30" w14:textId="683899AE" w:rsidR="002754BA" w:rsidRPr="00C84AE5" w:rsidRDefault="002754BA" w:rsidP="002754BA">
            <w:pPr>
              <w:spacing w:line="276" w:lineRule="auto"/>
              <w:jc w:val="center"/>
              <w:rPr>
                <w:rFonts w:cs="Times New Roman"/>
                <w:color w:val="000000" w:themeColor="text1"/>
              </w:rPr>
            </w:pPr>
          </w:p>
        </w:tc>
        <w:tc>
          <w:tcPr>
            <w:tcW w:w="677" w:type="pct"/>
            <w:tcMar>
              <w:top w:w="0" w:type="dxa"/>
              <w:left w:w="29" w:type="dxa"/>
              <w:bottom w:w="0" w:type="dxa"/>
              <w:right w:w="29" w:type="dxa"/>
            </w:tcMar>
            <w:vAlign w:val="center"/>
          </w:tcPr>
          <w:p w14:paraId="48DE676F" w14:textId="44D33C8C" w:rsidR="002754BA" w:rsidRPr="00C84AE5" w:rsidRDefault="002754BA" w:rsidP="002754BA">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1732E40E" w14:textId="76C697A1" w:rsidR="002754BA" w:rsidRPr="00C84AE5" w:rsidRDefault="002754BA" w:rsidP="002754BA">
            <w:pPr>
              <w:spacing w:line="276" w:lineRule="auto"/>
              <w:jc w:val="center"/>
              <w:rPr>
                <w:rFonts w:cs="Times New Roman"/>
                <w:color w:val="000000" w:themeColor="text1"/>
              </w:rPr>
            </w:pPr>
          </w:p>
        </w:tc>
        <w:tc>
          <w:tcPr>
            <w:tcW w:w="773" w:type="pct"/>
          </w:tcPr>
          <w:p w14:paraId="4478DF97" w14:textId="3BB3F459" w:rsidR="002754BA" w:rsidRPr="00C84AE5" w:rsidRDefault="002754BA" w:rsidP="002754BA">
            <w:pPr>
              <w:spacing w:line="276" w:lineRule="auto"/>
              <w:jc w:val="center"/>
              <w:rPr>
                <w:rFonts w:cs="Times New Roman"/>
                <w:color w:val="000000" w:themeColor="text1"/>
              </w:rPr>
            </w:pPr>
          </w:p>
        </w:tc>
      </w:tr>
      <w:tr w:rsidR="002754BA" w:rsidRPr="006B6BAE" w14:paraId="47380B8E" w14:textId="06B77CB7" w:rsidTr="00223229">
        <w:tc>
          <w:tcPr>
            <w:tcW w:w="831" w:type="pct"/>
            <w:tcMar>
              <w:top w:w="0" w:type="dxa"/>
              <w:left w:w="58" w:type="dxa"/>
              <w:bottom w:w="0" w:type="dxa"/>
              <w:right w:w="29" w:type="dxa"/>
            </w:tcMar>
            <w:vAlign w:val="center"/>
          </w:tcPr>
          <w:p w14:paraId="0E605A10" w14:textId="70B311CE" w:rsidR="002754BA" w:rsidRPr="006B6BAE" w:rsidRDefault="002754BA" w:rsidP="002754BA">
            <w:pPr>
              <w:rPr>
                <w:rFonts w:cs="Times New Roman"/>
              </w:rPr>
            </w:pPr>
            <w:hyperlink w:anchor="_MA.6.NSO.1.3" w:history="1">
              <w:r w:rsidRPr="006B6BAE">
                <w:rPr>
                  <w:rStyle w:val="Hyperlink"/>
                  <w:rFonts w:cs="Times New Roman"/>
                </w:rPr>
                <w:t>MA.6.NSO.1.3</w:t>
              </w:r>
            </w:hyperlink>
          </w:p>
        </w:tc>
        <w:tc>
          <w:tcPr>
            <w:tcW w:w="701" w:type="pct"/>
            <w:tcMar>
              <w:top w:w="0" w:type="dxa"/>
              <w:left w:w="29" w:type="dxa"/>
              <w:bottom w:w="0" w:type="dxa"/>
              <w:right w:w="29" w:type="dxa"/>
            </w:tcMar>
            <w:vAlign w:val="center"/>
          </w:tcPr>
          <w:p w14:paraId="216BDC13" w14:textId="15CA1556"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41E68A96" w14:textId="01B1D3BA" w:rsidR="002754BA" w:rsidRPr="00C84AE5"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445F737C" w14:textId="1E142E6F" w:rsidR="002754BA" w:rsidRPr="00C84AE5" w:rsidRDefault="002754BA" w:rsidP="002754BA">
            <w:pPr>
              <w:spacing w:line="276" w:lineRule="auto"/>
              <w:jc w:val="center"/>
              <w:rPr>
                <w:rFonts w:cs="Times New Roman"/>
                <w:color w:val="000000" w:themeColor="text1"/>
              </w:rPr>
            </w:pPr>
          </w:p>
        </w:tc>
        <w:tc>
          <w:tcPr>
            <w:tcW w:w="677" w:type="pct"/>
            <w:tcMar>
              <w:top w:w="0" w:type="dxa"/>
              <w:left w:w="29" w:type="dxa"/>
              <w:bottom w:w="0" w:type="dxa"/>
              <w:right w:w="29" w:type="dxa"/>
            </w:tcMar>
            <w:vAlign w:val="center"/>
          </w:tcPr>
          <w:p w14:paraId="1CDE3178" w14:textId="07462415" w:rsidR="002754BA" w:rsidRPr="00C84AE5" w:rsidRDefault="002754BA" w:rsidP="002754BA">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131C7EC5" w14:textId="28E2F63F" w:rsidR="002754BA" w:rsidRPr="00C84AE5" w:rsidRDefault="002754BA" w:rsidP="002754BA">
            <w:pPr>
              <w:spacing w:line="276" w:lineRule="auto"/>
              <w:jc w:val="center"/>
              <w:rPr>
                <w:rFonts w:cs="Times New Roman"/>
                <w:color w:val="000000" w:themeColor="text1"/>
              </w:rPr>
            </w:pPr>
          </w:p>
        </w:tc>
        <w:tc>
          <w:tcPr>
            <w:tcW w:w="773" w:type="pct"/>
          </w:tcPr>
          <w:p w14:paraId="48383DDD" w14:textId="260DA6B4" w:rsidR="002754BA" w:rsidRPr="00C84AE5" w:rsidRDefault="002754BA" w:rsidP="002754BA">
            <w:pPr>
              <w:spacing w:line="276" w:lineRule="auto"/>
              <w:jc w:val="center"/>
              <w:rPr>
                <w:rFonts w:cs="Times New Roman"/>
                <w:color w:val="000000" w:themeColor="text1"/>
              </w:rPr>
            </w:pPr>
          </w:p>
        </w:tc>
      </w:tr>
      <w:tr w:rsidR="002754BA" w:rsidRPr="006B6BAE" w14:paraId="5BE05A94" w14:textId="6CCB5FD8" w:rsidTr="00223229">
        <w:tc>
          <w:tcPr>
            <w:tcW w:w="831" w:type="pct"/>
            <w:tcMar>
              <w:top w:w="0" w:type="dxa"/>
              <w:left w:w="58" w:type="dxa"/>
              <w:bottom w:w="0" w:type="dxa"/>
              <w:right w:w="29" w:type="dxa"/>
            </w:tcMar>
            <w:vAlign w:val="center"/>
          </w:tcPr>
          <w:p w14:paraId="083AFF41" w14:textId="10A6F71B" w:rsidR="002754BA" w:rsidRPr="006B6BAE" w:rsidRDefault="002754BA" w:rsidP="002754BA">
            <w:pPr>
              <w:rPr>
                <w:rFonts w:cs="Times New Roman"/>
              </w:rPr>
            </w:pPr>
            <w:hyperlink w:anchor="_MA.6.NSO.1.4" w:history="1">
              <w:r w:rsidRPr="006B6BAE">
                <w:rPr>
                  <w:rStyle w:val="Hyperlink"/>
                  <w:rFonts w:cs="Times New Roman"/>
                </w:rPr>
                <w:t>MA.6.NSO.1.4</w:t>
              </w:r>
            </w:hyperlink>
          </w:p>
        </w:tc>
        <w:tc>
          <w:tcPr>
            <w:tcW w:w="701" w:type="pct"/>
            <w:tcMar>
              <w:top w:w="0" w:type="dxa"/>
              <w:left w:w="29" w:type="dxa"/>
              <w:bottom w:w="0" w:type="dxa"/>
              <w:right w:w="29" w:type="dxa"/>
            </w:tcMar>
            <w:vAlign w:val="center"/>
          </w:tcPr>
          <w:p w14:paraId="5A5F20AD" w14:textId="36DAEB6A"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0E75724E" w14:textId="74C11CBB" w:rsidR="002754BA" w:rsidRPr="00C84AE5"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4AAECB90" w14:textId="2A380EF9" w:rsidR="002754BA" w:rsidRPr="00C84AE5" w:rsidRDefault="002754BA" w:rsidP="002754BA">
            <w:pPr>
              <w:spacing w:line="276" w:lineRule="auto"/>
              <w:jc w:val="center"/>
              <w:rPr>
                <w:rFonts w:cs="Times New Roman"/>
                <w:color w:val="000000" w:themeColor="text1"/>
              </w:rPr>
            </w:pPr>
          </w:p>
        </w:tc>
        <w:tc>
          <w:tcPr>
            <w:tcW w:w="677" w:type="pct"/>
            <w:tcMar>
              <w:top w:w="0" w:type="dxa"/>
              <w:left w:w="29" w:type="dxa"/>
              <w:bottom w:w="0" w:type="dxa"/>
              <w:right w:w="29" w:type="dxa"/>
            </w:tcMar>
            <w:vAlign w:val="center"/>
          </w:tcPr>
          <w:p w14:paraId="2EC43A1E" w14:textId="06AAEE65"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8" w:type="pct"/>
            <w:tcMar>
              <w:top w:w="0" w:type="dxa"/>
              <w:left w:w="29" w:type="dxa"/>
              <w:bottom w:w="0" w:type="dxa"/>
              <w:right w:w="29" w:type="dxa"/>
            </w:tcMar>
            <w:vAlign w:val="center"/>
          </w:tcPr>
          <w:p w14:paraId="38F64C78" w14:textId="32F6651F" w:rsidR="002754BA" w:rsidRPr="00C84AE5" w:rsidRDefault="002754BA" w:rsidP="002754BA">
            <w:pPr>
              <w:spacing w:line="276" w:lineRule="auto"/>
              <w:jc w:val="center"/>
              <w:rPr>
                <w:rFonts w:cs="Times New Roman"/>
                <w:color w:val="000000" w:themeColor="text1"/>
              </w:rPr>
            </w:pPr>
          </w:p>
        </w:tc>
        <w:tc>
          <w:tcPr>
            <w:tcW w:w="773" w:type="pct"/>
          </w:tcPr>
          <w:p w14:paraId="5128D5E8" w14:textId="31922EE7" w:rsidR="002754BA" w:rsidRPr="00C84AE5" w:rsidRDefault="002754BA" w:rsidP="002754BA">
            <w:pPr>
              <w:spacing w:line="276" w:lineRule="auto"/>
              <w:jc w:val="center"/>
              <w:rPr>
                <w:rFonts w:cs="Times New Roman"/>
                <w:color w:val="000000" w:themeColor="text1"/>
              </w:rPr>
            </w:pPr>
          </w:p>
        </w:tc>
      </w:tr>
      <w:tr w:rsidR="002754BA" w:rsidRPr="006B6BAE" w14:paraId="6FD0FAE4" w14:textId="43CBA7E8" w:rsidTr="00223229">
        <w:tc>
          <w:tcPr>
            <w:tcW w:w="831" w:type="pct"/>
            <w:tcMar>
              <w:top w:w="0" w:type="dxa"/>
              <w:left w:w="58" w:type="dxa"/>
              <w:bottom w:w="0" w:type="dxa"/>
              <w:right w:w="29" w:type="dxa"/>
            </w:tcMar>
            <w:vAlign w:val="center"/>
          </w:tcPr>
          <w:p w14:paraId="17B96760" w14:textId="514B7864" w:rsidR="002754BA" w:rsidRPr="006B6BAE" w:rsidRDefault="002754BA" w:rsidP="002754BA">
            <w:pPr>
              <w:rPr>
                <w:rFonts w:cs="Times New Roman"/>
              </w:rPr>
            </w:pPr>
            <w:hyperlink w:anchor="_MA.6.NSO.2.1" w:history="1">
              <w:r w:rsidRPr="006B6BAE">
                <w:rPr>
                  <w:rStyle w:val="Hyperlink"/>
                  <w:rFonts w:cs="Times New Roman"/>
                </w:rPr>
                <w:t>MA.6.NSO.2.1</w:t>
              </w:r>
            </w:hyperlink>
          </w:p>
        </w:tc>
        <w:tc>
          <w:tcPr>
            <w:tcW w:w="701" w:type="pct"/>
            <w:tcMar>
              <w:top w:w="0" w:type="dxa"/>
              <w:left w:w="29" w:type="dxa"/>
              <w:bottom w:w="0" w:type="dxa"/>
              <w:right w:w="29" w:type="dxa"/>
            </w:tcMar>
            <w:vAlign w:val="center"/>
          </w:tcPr>
          <w:p w14:paraId="3EBF9CED" w14:textId="3E163F8A"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57F3FBC6" w14:textId="30BE25E6"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44" w:type="pct"/>
            <w:tcMar>
              <w:top w:w="0" w:type="dxa"/>
              <w:left w:w="29" w:type="dxa"/>
              <w:bottom w:w="0" w:type="dxa"/>
              <w:right w:w="29" w:type="dxa"/>
            </w:tcMar>
            <w:vAlign w:val="center"/>
          </w:tcPr>
          <w:p w14:paraId="460EC64D" w14:textId="3D08BDA2"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7" w:type="pct"/>
            <w:tcMar>
              <w:top w:w="0" w:type="dxa"/>
              <w:left w:w="29" w:type="dxa"/>
              <w:bottom w:w="0" w:type="dxa"/>
              <w:right w:w="29" w:type="dxa"/>
            </w:tcMar>
            <w:vAlign w:val="center"/>
          </w:tcPr>
          <w:p w14:paraId="3FDA5CFA" w14:textId="1515A859"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8" w:type="pct"/>
            <w:tcMar>
              <w:top w:w="0" w:type="dxa"/>
              <w:left w:w="29" w:type="dxa"/>
              <w:bottom w:w="0" w:type="dxa"/>
              <w:right w:w="29" w:type="dxa"/>
            </w:tcMar>
            <w:vAlign w:val="center"/>
          </w:tcPr>
          <w:p w14:paraId="372DB6F7" w14:textId="77928460"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73" w:type="pct"/>
          </w:tcPr>
          <w:p w14:paraId="76F54B97" w14:textId="2C4578DD" w:rsidR="002754BA" w:rsidRPr="00C84AE5" w:rsidRDefault="002754BA" w:rsidP="00A265CC">
            <w:pPr>
              <w:spacing w:line="276" w:lineRule="auto"/>
              <w:rPr>
                <w:rFonts w:cs="Times New Roman"/>
                <w:color w:val="000000" w:themeColor="text1"/>
              </w:rPr>
            </w:pPr>
          </w:p>
        </w:tc>
      </w:tr>
      <w:tr w:rsidR="002754BA" w:rsidRPr="006B6BAE" w14:paraId="584ED738" w14:textId="6F7E17C4" w:rsidTr="00223229">
        <w:tc>
          <w:tcPr>
            <w:tcW w:w="831" w:type="pct"/>
            <w:tcMar>
              <w:top w:w="0" w:type="dxa"/>
              <w:left w:w="58" w:type="dxa"/>
              <w:bottom w:w="0" w:type="dxa"/>
              <w:right w:w="29" w:type="dxa"/>
            </w:tcMar>
            <w:vAlign w:val="center"/>
          </w:tcPr>
          <w:p w14:paraId="16192392" w14:textId="7C42472D" w:rsidR="002754BA" w:rsidRPr="006B6BAE" w:rsidRDefault="002754BA" w:rsidP="002754BA">
            <w:pPr>
              <w:rPr>
                <w:rFonts w:cs="Times New Roman"/>
              </w:rPr>
            </w:pPr>
            <w:hyperlink w:anchor="_MA.6.NSO.2.2" w:history="1">
              <w:r w:rsidRPr="006B6BAE">
                <w:rPr>
                  <w:rStyle w:val="Hyperlink"/>
                  <w:rFonts w:cs="Times New Roman"/>
                </w:rPr>
                <w:t>MA.6.NSO.2.2</w:t>
              </w:r>
            </w:hyperlink>
          </w:p>
        </w:tc>
        <w:tc>
          <w:tcPr>
            <w:tcW w:w="701" w:type="pct"/>
            <w:tcMar>
              <w:top w:w="0" w:type="dxa"/>
              <w:left w:w="29" w:type="dxa"/>
              <w:bottom w:w="0" w:type="dxa"/>
              <w:right w:w="29" w:type="dxa"/>
            </w:tcMar>
            <w:vAlign w:val="center"/>
          </w:tcPr>
          <w:p w14:paraId="5D76437F" w14:textId="1DD79EF5"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1D084677" w14:textId="42CBEFEA"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44" w:type="pct"/>
            <w:tcMar>
              <w:top w:w="0" w:type="dxa"/>
              <w:left w:w="29" w:type="dxa"/>
              <w:bottom w:w="0" w:type="dxa"/>
              <w:right w:w="29" w:type="dxa"/>
            </w:tcMar>
            <w:vAlign w:val="center"/>
          </w:tcPr>
          <w:p w14:paraId="61840936" w14:textId="691919FD"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7" w:type="pct"/>
            <w:tcMar>
              <w:top w:w="0" w:type="dxa"/>
              <w:left w:w="29" w:type="dxa"/>
              <w:bottom w:w="0" w:type="dxa"/>
              <w:right w:w="29" w:type="dxa"/>
            </w:tcMar>
            <w:vAlign w:val="center"/>
          </w:tcPr>
          <w:p w14:paraId="21624F7C" w14:textId="36EB623F"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8" w:type="pct"/>
            <w:tcMar>
              <w:top w:w="0" w:type="dxa"/>
              <w:left w:w="29" w:type="dxa"/>
              <w:bottom w:w="0" w:type="dxa"/>
              <w:right w:w="29" w:type="dxa"/>
            </w:tcMar>
            <w:vAlign w:val="center"/>
          </w:tcPr>
          <w:p w14:paraId="53900CFB" w14:textId="0BA029B5"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73" w:type="pct"/>
          </w:tcPr>
          <w:p w14:paraId="5362A713" w14:textId="003A9406" w:rsidR="002754BA" w:rsidRPr="00C84AE5" w:rsidRDefault="002754BA" w:rsidP="002754BA">
            <w:pPr>
              <w:spacing w:line="276" w:lineRule="auto"/>
              <w:jc w:val="center"/>
              <w:rPr>
                <w:rFonts w:cs="Times New Roman"/>
                <w:color w:val="000000" w:themeColor="text1"/>
              </w:rPr>
            </w:pPr>
          </w:p>
        </w:tc>
      </w:tr>
      <w:tr w:rsidR="002754BA" w:rsidRPr="006B6BAE" w14:paraId="6512CFE0" w14:textId="37D1B536" w:rsidTr="00223229">
        <w:tc>
          <w:tcPr>
            <w:tcW w:w="831" w:type="pct"/>
            <w:tcMar>
              <w:top w:w="0" w:type="dxa"/>
              <w:left w:w="58" w:type="dxa"/>
              <w:bottom w:w="0" w:type="dxa"/>
              <w:right w:w="29" w:type="dxa"/>
            </w:tcMar>
            <w:vAlign w:val="center"/>
          </w:tcPr>
          <w:p w14:paraId="0C64D477" w14:textId="27E70C67" w:rsidR="002754BA" w:rsidRPr="006B6BAE" w:rsidRDefault="002754BA" w:rsidP="002754BA">
            <w:pPr>
              <w:rPr>
                <w:rFonts w:cs="Times New Roman"/>
              </w:rPr>
            </w:pPr>
            <w:hyperlink w:anchor="_MA.6.NSO.2.3_1" w:history="1">
              <w:r w:rsidRPr="006B6BAE">
                <w:rPr>
                  <w:rStyle w:val="Hyperlink"/>
                  <w:rFonts w:cs="Times New Roman"/>
                </w:rPr>
                <w:t>MA.6.NSO.2.3</w:t>
              </w:r>
            </w:hyperlink>
          </w:p>
        </w:tc>
        <w:tc>
          <w:tcPr>
            <w:tcW w:w="701" w:type="pct"/>
            <w:tcMar>
              <w:top w:w="0" w:type="dxa"/>
              <w:left w:w="29" w:type="dxa"/>
              <w:bottom w:w="0" w:type="dxa"/>
              <w:right w:w="29" w:type="dxa"/>
            </w:tcMar>
            <w:vAlign w:val="center"/>
          </w:tcPr>
          <w:p w14:paraId="13379613" w14:textId="55BF2250"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596" w:type="pct"/>
            <w:tcMar>
              <w:top w:w="0" w:type="dxa"/>
              <w:left w:w="29" w:type="dxa"/>
              <w:bottom w:w="0" w:type="dxa"/>
              <w:right w:w="29" w:type="dxa"/>
            </w:tcMar>
            <w:vAlign w:val="center"/>
          </w:tcPr>
          <w:p w14:paraId="56851D42" w14:textId="6C7B2D23"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44" w:type="pct"/>
            <w:tcMar>
              <w:top w:w="0" w:type="dxa"/>
              <w:left w:w="29" w:type="dxa"/>
              <w:bottom w:w="0" w:type="dxa"/>
              <w:right w:w="29" w:type="dxa"/>
            </w:tcMar>
            <w:vAlign w:val="center"/>
          </w:tcPr>
          <w:p w14:paraId="4BC05C52" w14:textId="1F6DD41D"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7" w:type="pct"/>
            <w:tcMar>
              <w:top w:w="0" w:type="dxa"/>
              <w:left w:w="29" w:type="dxa"/>
              <w:bottom w:w="0" w:type="dxa"/>
              <w:right w:w="29" w:type="dxa"/>
            </w:tcMar>
            <w:vAlign w:val="center"/>
          </w:tcPr>
          <w:p w14:paraId="2DA28C7C" w14:textId="45C3811B"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678" w:type="pct"/>
            <w:tcMar>
              <w:top w:w="0" w:type="dxa"/>
              <w:left w:w="29" w:type="dxa"/>
              <w:bottom w:w="0" w:type="dxa"/>
              <w:right w:w="29" w:type="dxa"/>
            </w:tcMar>
            <w:vAlign w:val="center"/>
          </w:tcPr>
          <w:p w14:paraId="4FF42A97" w14:textId="579CA456" w:rsidR="002754BA" w:rsidRPr="00C84AE5" w:rsidRDefault="002754BA" w:rsidP="002754BA">
            <w:pPr>
              <w:spacing w:line="276" w:lineRule="auto"/>
              <w:jc w:val="center"/>
              <w:rPr>
                <w:rFonts w:cs="Times New Roman"/>
                <w:color w:val="000000" w:themeColor="text1"/>
              </w:rPr>
            </w:pPr>
            <w:r w:rsidRPr="00C84AE5">
              <w:rPr>
                <w:rFonts w:cs="Times New Roman"/>
                <w:color w:val="000000" w:themeColor="text1"/>
              </w:rPr>
              <w:t>X</w:t>
            </w:r>
          </w:p>
        </w:tc>
        <w:tc>
          <w:tcPr>
            <w:tcW w:w="773" w:type="pct"/>
          </w:tcPr>
          <w:p w14:paraId="0321989C" w14:textId="624D6692" w:rsidR="002754BA" w:rsidRPr="00C84AE5" w:rsidRDefault="002754BA" w:rsidP="002754BA">
            <w:pPr>
              <w:spacing w:line="276" w:lineRule="auto"/>
              <w:jc w:val="center"/>
              <w:rPr>
                <w:rFonts w:cs="Times New Roman"/>
                <w:color w:val="000000" w:themeColor="text1"/>
              </w:rPr>
            </w:pPr>
          </w:p>
        </w:tc>
      </w:tr>
      <w:tr w:rsidR="002754BA" w:rsidRPr="006B6BAE" w14:paraId="2F5E4065" w14:textId="59D820EF" w:rsidTr="00223229">
        <w:tc>
          <w:tcPr>
            <w:tcW w:w="831" w:type="pct"/>
            <w:tcMar>
              <w:top w:w="0" w:type="dxa"/>
              <w:left w:w="58" w:type="dxa"/>
              <w:bottom w:w="0" w:type="dxa"/>
              <w:right w:w="29" w:type="dxa"/>
            </w:tcMar>
            <w:vAlign w:val="center"/>
          </w:tcPr>
          <w:p w14:paraId="101202A5" w14:textId="0BB825BA" w:rsidR="002754BA" w:rsidRPr="006B6BAE" w:rsidRDefault="002754BA" w:rsidP="002754BA">
            <w:pPr>
              <w:rPr>
                <w:rFonts w:cs="Times New Roman"/>
              </w:rPr>
            </w:pPr>
            <w:hyperlink w:anchor="_MA.6.NSO.3.1" w:history="1">
              <w:r w:rsidRPr="006B6BAE">
                <w:rPr>
                  <w:rStyle w:val="Hyperlink"/>
                  <w:rFonts w:cs="Times New Roman"/>
                </w:rPr>
                <w:t>MA.6.NSO.3.1</w:t>
              </w:r>
            </w:hyperlink>
          </w:p>
        </w:tc>
        <w:tc>
          <w:tcPr>
            <w:tcW w:w="701" w:type="pct"/>
            <w:tcMar>
              <w:top w:w="0" w:type="dxa"/>
              <w:left w:w="29" w:type="dxa"/>
              <w:bottom w:w="0" w:type="dxa"/>
              <w:right w:w="29" w:type="dxa"/>
            </w:tcMar>
            <w:vAlign w:val="center"/>
          </w:tcPr>
          <w:p w14:paraId="1DFC2EFD" w14:textId="7474ADED"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6EA3587A" w14:textId="0A312614" w:rsidR="002754BA" w:rsidRPr="000D1DB2" w:rsidRDefault="002754BA" w:rsidP="000D1DB2">
            <w:pPr>
              <w:spacing w:line="276" w:lineRule="auto"/>
              <w:rPr>
                <w:rFonts w:cs="Times New Roman"/>
                <w:color w:val="000000" w:themeColor="text1"/>
              </w:rPr>
            </w:pPr>
          </w:p>
        </w:tc>
        <w:tc>
          <w:tcPr>
            <w:tcW w:w="744" w:type="pct"/>
            <w:tcMar>
              <w:top w:w="0" w:type="dxa"/>
              <w:left w:w="29" w:type="dxa"/>
              <w:bottom w:w="0" w:type="dxa"/>
              <w:right w:w="29" w:type="dxa"/>
            </w:tcMar>
            <w:vAlign w:val="center"/>
          </w:tcPr>
          <w:p w14:paraId="0B8645D9" w14:textId="73FC048D"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vAlign w:val="center"/>
          </w:tcPr>
          <w:p w14:paraId="39323D52" w14:textId="3C1D2BA0" w:rsidR="002754BA" w:rsidRPr="000D1DB2" w:rsidRDefault="002754BA" w:rsidP="00531519">
            <w:pPr>
              <w:spacing w:line="276" w:lineRule="auto"/>
              <w:rPr>
                <w:rFonts w:cs="Times New Roman"/>
                <w:color w:val="000000" w:themeColor="text1"/>
              </w:rPr>
            </w:pPr>
          </w:p>
        </w:tc>
        <w:tc>
          <w:tcPr>
            <w:tcW w:w="678" w:type="pct"/>
            <w:tcMar>
              <w:top w:w="0" w:type="dxa"/>
              <w:left w:w="29" w:type="dxa"/>
              <w:bottom w:w="0" w:type="dxa"/>
              <w:right w:w="29" w:type="dxa"/>
            </w:tcMar>
          </w:tcPr>
          <w:p w14:paraId="57674210" w14:textId="74DAD6E1" w:rsidR="002754BA" w:rsidRPr="000D1DB2" w:rsidRDefault="002754BA" w:rsidP="00531519">
            <w:pPr>
              <w:spacing w:line="276" w:lineRule="auto"/>
              <w:rPr>
                <w:rFonts w:cs="Times New Roman"/>
                <w:color w:val="000000" w:themeColor="text1"/>
              </w:rPr>
            </w:pPr>
          </w:p>
        </w:tc>
        <w:tc>
          <w:tcPr>
            <w:tcW w:w="773" w:type="pct"/>
          </w:tcPr>
          <w:p w14:paraId="53744D5C" w14:textId="6BFBFD1D" w:rsidR="002754BA" w:rsidRPr="000D1DB2" w:rsidRDefault="002754BA" w:rsidP="006847D6">
            <w:pPr>
              <w:spacing w:line="276" w:lineRule="auto"/>
              <w:rPr>
                <w:rFonts w:cs="Times New Roman"/>
                <w:color w:val="000000" w:themeColor="text1"/>
              </w:rPr>
            </w:pPr>
          </w:p>
        </w:tc>
      </w:tr>
      <w:tr w:rsidR="002754BA" w:rsidRPr="006B6BAE" w14:paraId="0DAC9821" w14:textId="4AA0C838" w:rsidTr="00223229">
        <w:tc>
          <w:tcPr>
            <w:tcW w:w="831" w:type="pct"/>
            <w:tcMar>
              <w:top w:w="0" w:type="dxa"/>
              <w:left w:w="58" w:type="dxa"/>
              <w:bottom w:w="0" w:type="dxa"/>
              <w:right w:w="29" w:type="dxa"/>
            </w:tcMar>
            <w:vAlign w:val="center"/>
          </w:tcPr>
          <w:p w14:paraId="22BA5628" w14:textId="38A11DF2" w:rsidR="002754BA" w:rsidRPr="006B6BAE" w:rsidRDefault="002754BA" w:rsidP="002754BA">
            <w:pPr>
              <w:rPr>
                <w:rFonts w:cs="Times New Roman"/>
              </w:rPr>
            </w:pPr>
            <w:hyperlink w:anchor="_MA.6.NSO.3.2" w:history="1">
              <w:r w:rsidRPr="006B6BAE">
                <w:rPr>
                  <w:rStyle w:val="Hyperlink"/>
                  <w:rFonts w:cs="Times New Roman"/>
                </w:rPr>
                <w:t>MA.6.NSO.3.2</w:t>
              </w:r>
            </w:hyperlink>
          </w:p>
        </w:tc>
        <w:tc>
          <w:tcPr>
            <w:tcW w:w="701" w:type="pct"/>
            <w:tcMar>
              <w:top w:w="0" w:type="dxa"/>
              <w:left w:w="29" w:type="dxa"/>
              <w:bottom w:w="0" w:type="dxa"/>
              <w:right w:w="29" w:type="dxa"/>
            </w:tcMar>
            <w:vAlign w:val="center"/>
          </w:tcPr>
          <w:p w14:paraId="6188061C" w14:textId="5423F60C"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3A5F483F" w14:textId="04AA3AB5" w:rsidR="002754BA" w:rsidRPr="000D1DB2" w:rsidRDefault="002754BA" w:rsidP="006847D6">
            <w:pPr>
              <w:spacing w:line="276" w:lineRule="auto"/>
              <w:rPr>
                <w:rFonts w:cs="Times New Roman"/>
                <w:color w:val="000000" w:themeColor="text1"/>
              </w:rPr>
            </w:pPr>
          </w:p>
        </w:tc>
        <w:tc>
          <w:tcPr>
            <w:tcW w:w="744" w:type="pct"/>
            <w:tcMar>
              <w:top w:w="0" w:type="dxa"/>
              <w:left w:w="29" w:type="dxa"/>
              <w:bottom w:w="0" w:type="dxa"/>
              <w:right w:w="29" w:type="dxa"/>
            </w:tcMar>
            <w:vAlign w:val="center"/>
          </w:tcPr>
          <w:p w14:paraId="74637E30" w14:textId="051A4C43"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vAlign w:val="center"/>
          </w:tcPr>
          <w:p w14:paraId="27ECE775" w14:textId="473DE8E6" w:rsidR="002754BA" w:rsidRPr="000D1DB2" w:rsidRDefault="002754BA" w:rsidP="002754BA">
            <w:pPr>
              <w:spacing w:line="276" w:lineRule="auto"/>
              <w:jc w:val="center"/>
              <w:rPr>
                <w:rFonts w:cs="Times New Roman"/>
                <w:color w:val="000000" w:themeColor="text1"/>
              </w:rPr>
            </w:pPr>
          </w:p>
        </w:tc>
        <w:tc>
          <w:tcPr>
            <w:tcW w:w="678" w:type="pct"/>
            <w:tcMar>
              <w:top w:w="0" w:type="dxa"/>
              <w:left w:w="29" w:type="dxa"/>
              <w:bottom w:w="0" w:type="dxa"/>
              <w:right w:w="29" w:type="dxa"/>
            </w:tcMar>
          </w:tcPr>
          <w:p w14:paraId="46783C42" w14:textId="2D1CA190" w:rsidR="002754BA" w:rsidRPr="000D1DB2" w:rsidRDefault="002754BA" w:rsidP="002754BA">
            <w:pPr>
              <w:spacing w:line="276" w:lineRule="auto"/>
              <w:jc w:val="center"/>
              <w:rPr>
                <w:rFonts w:cs="Times New Roman"/>
                <w:color w:val="000000" w:themeColor="text1"/>
              </w:rPr>
            </w:pPr>
          </w:p>
        </w:tc>
        <w:tc>
          <w:tcPr>
            <w:tcW w:w="773" w:type="pct"/>
          </w:tcPr>
          <w:p w14:paraId="152DF2C6" w14:textId="3E6EDB44" w:rsidR="002754BA" w:rsidRPr="000D1DB2" w:rsidRDefault="002754BA" w:rsidP="002754BA">
            <w:pPr>
              <w:spacing w:line="276" w:lineRule="auto"/>
              <w:jc w:val="center"/>
              <w:rPr>
                <w:rFonts w:cs="Times New Roman"/>
                <w:color w:val="000000" w:themeColor="text1"/>
              </w:rPr>
            </w:pPr>
          </w:p>
        </w:tc>
      </w:tr>
      <w:tr w:rsidR="002754BA" w:rsidRPr="006B6BAE" w14:paraId="01CE3C41" w14:textId="32B91496" w:rsidTr="00223229">
        <w:tc>
          <w:tcPr>
            <w:tcW w:w="831" w:type="pct"/>
            <w:tcMar>
              <w:top w:w="0" w:type="dxa"/>
              <w:left w:w="58" w:type="dxa"/>
              <w:bottom w:w="0" w:type="dxa"/>
              <w:right w:w="29" w:type="dxa"/>
            </w:tcMar>
            <w:vAlign w:val="center"/>
          </w:tcPr>
          <w:p w14:paraId="22841017" w14:textId="6C39F5F1" w:rsidR="002754BA" w:rsidRPr="006B6BAE" w:rsidRDefault="002754BA" w:rsidP="002754BA">
            <w:pPr>
              <w:rPr>
                <w:rFonts w:cs="Times New Roman"/>
              </w:rPr>
            </w:pPr>
            <w:hyperlink w:anchor="_MA.6.NSO.3.3" w:history="1">
              <w:r w:rsidRPr="006B6BAE">
                <w:rPr>
                  <w:rStyle w:val="Hyperlink"/>
                  <w:rFonts w:cs="Times New Roman"/>
                </w:rPr>
                <w:t>MA.6.NSO.3.3</w:t>
              </w:r>
            </w:hyperlink>
          </w:p>
        </w:tc>
        <w:tc>
          <w:tcPr>
            <w:tcW w:w="701" w:type="pct"/>
            <w:tcMar>
              <w:top w:w="0" w:type="dxa"/>
              <w:left w:w="29" w:type="dxa"/>
              <w:bottom w:w="0" w:type="dxa"/>
              <w:right w:w="29" w:type="dxa"/>
            </w:tcMar>
            <w:vAlign w:val="center"/>
          </w:tcPr>
          <w:p w14:paraId="3F6A0B69" w14:textId="4623A4D3"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624498CE" w14:textId="3DDEA442" w:rsidR="002754BA" w:rsidRPr="000D1DB2"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7CA6F29F" w14:textId="4AE71A7F"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vAlign w:val="center"/>
          </w:tcPr>
          <w:p w14:paraId="2BB6AB29" w14:textId="4B74C976"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8" w:type="pct"/>
            <w:tcMar>
              <w:top w:w="0" w:type="dxa"/>
              <w:left w:w="29" w:type="dxa"/>
              <w:bottom w:w="0" w:type="dxa"/>
              <w:right w:w="29" w:type="dxa"/>
            </w:tcMar>
          </w:tcPr>
          <w:p w14:paraId="19D0FEDE" w14:textId="215048AD" w:rsidR="002754BA" w:rsidRPr="000D1DB2" w:rsidRDefault="002754BA" w:rsidP="002754BA">
            <w:pPr>
              <w:spacing w:line="276" w:lineRule="auto"/>
              <w:jc w:val="center"/>
              <w:rPr>
                <w:rFonts w:cs="Times New Roman"/>
                <w:color w:val="000000" w:themeColor="text1"/>
              </w:rPr>
            </w:pPr>
          </w:p>
        </w:tc>
        <w:tc>
          <w:tcPr>
            <w:tcW w:w="773" w:type="pct"/>
          </w:tcPr>
          <w:p w14:paraId="01577A10" w14:textId="2000E061" w:rsidR="002754BA" w:rsidRPr="000D1DB2" w:rsidRDefault="002754BA" w:rsidP="002754BA">
            <w:pPr>
              <w:spacing w:line="276" w:lineRule="auto"/>
              <w:jc w:val="center"/>
              <w:rPr>
                <w:rFonts w:cs="Times New Roman"/>
                <w:color w:val="000000" w:themeColor="text1"/>
              </w:rPr>
            </w:pPr>
          </w:p>
        </w:tc>
      </w:tr>
      <w:tr w:rsidR="002754BA" w:rsidRPr="006B6BAE" w14:paraId="7FDAA1E1" w14:textId="218616D9" w:rsidTr="00223229">
        <w:tc>
          <w:tcPr>
            <w:tcW w:w="831" w:type="pct"/>
            <w:tcMar>
              <w:top w:w="0" w:type="dxa"/>
              <w:left w:w="58" w:type="dxa"/>
              <w:bottom w:w="0" w:type="dxa"/>
              <w:right w:w="29" w:type="dxa"/>
            </w:tcMar>
            <w:vAlign w:val="center"/>
          </w:tcPr>
          <w:p w14:paraId="39A09CBC" w14:textId="6B099010" w:rsidR="002754BA" w:rsidRPr="006B6BAE" w:rsidRDefault="002754BA" w:rsidP="002754BA">
            <w:pPr>
              <w:rPr>
                <w:rFonts w:cs="Times New Roman"/>
              </w:rPr>
            </w:pPr>
            <w:hyperlink w:anchor="_MA.6.NSO.3.4" w:history="1">
              <w:r w:rsidRPr="006B6BAE">
                <w:rPr>
                  <w:rStyle w:val="Hyperlink"/>
                  <w:rFonts w:cs="Times New Roman"/>
                </w:rPr>
                <w:t>MA.6.NSO.3.4</w:t>
              </w:r>
            </w:hyperlink>
          </w:p>
        </w:tc>
        <w:tc>
          <w:tcPr>
            <w:tcW w:w="701" w:type="pct"/>
            <w:tcMar>
              <w:top w:w="0" w:type="dxa"/>
              <w:left w:w="29" w:type="dxa"/>
              <w:bottom w:w="0" w:type="dxa"/>
              <w:right w:w="29" w:type="dxa"/>
            </w:tcMar>
            <w:vAlign w:val="center"/>
          </w:tcPr>
          <w:p w14:paraId="61A9B428" w14:textId="51D3CA33"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467156E5" w14:textId="5CACA04F" w:rsidR="002754BA" w:rsidRPr="000D1DB2"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051F6C68" w14:textId="6E4F0A5A"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vAlign w:val="center"/>
          </w:tcPr>
          <w:p w14:paraId="218E83C3" w14:textId="658EE3F1" w:rsidR="002754BA" w:rsidRPr="000D1DB2" w:rsidRDefault="002754BA" w:rsidP="002754BA">
            <w:pPr>
              <w:spacing w:line="276" w:lineRule="auto"/>
              <w:jc w:val="center"/>
              <w:rPr>
                <w:rFonts w:cs="Times New Roman"/>
                <w:color w:val="000000" w:themeColor="text1"/>
              </w:rPr>
            </w:pPr>
          </w:p>
        </w:tc>
        <w:tc>
          <w:tcPr>
            <w:tcW w:w="678" w:type="pct"/>
            <w:tcMar>
              <w:top w:w="0" w:type="dxa"/>
              <w:left w:w="29" w:type="dxa"/>
              <w:bottom w:w="0" w:type="dxa"/>
              <w:right w:w="29" w:type="dxa"/>
            </w:tcMar>
          </w:tcPr>
          <w:p w14:paraId="7361893B" w14:textId="58CE038D" w:rsidR="002754BA" w:rsidRPr="000D1DB2" w:rsidRDefault="002754BA" w:rsidP="002754BA">
            <w:pPr>
              <w:spacing w:line="276" w:lineRule="auto"/>
              <w:jc w:val="center"/>
              <w:rPr>
                <w:rFonts w:cs="Times New Roman"/>
                <w:color w:val="000000" w:themeColor="text1"/>
              </w:rPr>
            </w:pPr>
          </w:p>
        </w:tc>
        <w:tc>
          <w:tcPr>
            <w:tcW w:w="773" w:type="pct"/>
          </w:tcPr>
          <w:p w14:paraId="30273A21" w14:textId="137AE0A3" w:rsidR="002754BA" w:rsidRPr="000D1DB2" w:rsidRDefault="002754BA" w:rsidP="002754BA">
            <w:pPr>
              <w:spacing w:line="276" w:lineRule="auto"/>
              <w:jc w:val="center"/>
              <w:rPr>
                <w:rFonts w:cs="Times New Roman"/>
                <w:color w:val="000000" w:themeColor="text1"/>
              </w:rPr>
            </w:pPr>
          </w:p>
        </w:tc>
      </w:tr>
      <w:tr w:rsidR="002754BA" w:rsidRPr="006B6BAE" w14:paraId="620D8922" w14:textId="08AFFD7D" w:rsidTr="00223229">
        <w:tc>
          <w:tcPr>
            <w:tcW w:w="831" w:type="pct"/>
            <w:tcMar>
              <w:top w:w="0" w:type="dxa"/>
              <w:left w:w="58" w:type="dxa"/>
              <w:bottom w:w="0" w:type="dxa"/>
              <w:right w:w="29" w:type="dxa"/>
            </w:tcMar>
            <w:vAlign w:val="center"/>
          </w:tcPr>
          <w:p w14:paraId="51FEB425" w14:textId="3F6E14F8" w:rsidR="002754BA" w:rsidRPr="006B6BAE" w:rsidRDefault="002754BA" w:rsidP="002754BA">
            <w:pPr>
              <w:rPr>
                <w:rFonts w:cs="Times New Roman"/>
              </w:rPr>
            </w:pPr>
            <w:hyperlink w:anchor="_MA.6.NSO.3.5" w:history="1">
              <w:r w:rsidRPr="006B6BAE">
                <w:rPr>
                  <w:rStyle w:val="Hyperlink"/>
                  <w:rFonts w:cs="Times New Roman"/>
                </w:rPr>
                <w:t>MA.6.NSO.3.5</w:t>
              </w:r>
            </w:hyperlink>
          </w:p>
        </w:tc>
        <w:tc>
          <w:tcPr>
            <w:tcW w:w="701" w:type="pct"/>
            <w:tcMar>
              <w:top w:w="0" w:type="dxa"/>
              <w:left w:w="29" w:type="dxa"/>
              <w:bottom w:w="0" w:type="dxa"/>
              <w:right w:w="29" w:type="dxa"/>
            </w:tcMar>
            <w:vAlign w:val="center"/>
          </w:tcPr>
          <w:p w14:paraId="3351DABE" w14:textId="546CF5B5"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vAlign w:val="center"/>
          </w:tcPr>
          <w:p w14:paraId="66416E28" w14:textId="251CC564"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744" w:type="pct"/>
            <w:tcMar>
              <w:top w:w="0" w:type="dxa"/>
              <w:left w:w="29" w:type="dxa"/>
              <w:bottom w:w="0" w:type="dxa"/>
              <w:right w:w="29" w:type="dxa"/>
            </w:tcMar>
            <w:vAlign w:val="center"/>
          </w:tcPr>
          <w:p w14:paraId="772BEB24" w14:textId="6F9769D6"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vAlign w:val="center"/>
          </w:tcPr>
          <w:p w14:paraId="6AE8B285" w14:textId="49150850"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8" w:type="pct"/>
            <w:tcMar>
              <w:top w:w="0" w:type="dxa"/>
              <w:left w:w="29" w:type="dxa"/>
              <w:bottom w:w="0" w:type="dxa"/>
              <w:right w:w="29" w:type="dxa"/>
            </w:tcMar>
            <w:vAlign w:val="center"/>
          </w:tcPr>
          <w:p w14:paraId="7C158EA0" w14:textId="146817B0"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773" w:type="pct"/>
          </w:tcPr>
          <w:p w14:paraId="629C5603" w14:textId="6C089BAA" w:rsidR="002754BA" w:rsidRPr="000D1DB2" w:rsidRDefault="002754BA" w:rsidP="002754BA">
            <w:pPr>
              <w:spacing w:line="276" w:lineRule="auto"/>
              <w:jc w:val="center"/>
              <w:rPr>
                <w:rFonts w:cs="Times New Roman"/>
                <w:color w:val="000000" w:themeColor="text1"/>
              </w:rPr>
            </w:pPr>
          </w:p>
        </w:tc>
      </w:tr>
      <w:tr w:rsidR="002754BA" w:rsidRPr="006B6BAE" w14:paraId="0BC6E996" w14:textId="298975F7" w:rsidTr="00223229">
        <w:tc>
          <w:tcPr>
            <w:tcW w:w="831" w:type="pct"/>
            <w:tcMar>
              <w:top w:w="0" w:type="dxa"/>
              <w:left w:w="58" w:type="dxa"/>
              <w:bottom w:w="0" w:type="dxa"/>
              <w:right w:w="29" w:type="dxa"/>
            </w:tcMar>
            <w:vAlign w:val="center"/>
          </w:tcPr>
          <w:p w14:paraId="4E500D32" w14:textId="19316678" w:rsidR="002754BA" w:rsidRPr="006B6BAE" w:rsidRDefault="002754BA" w:rsidP="002754BA">
            <w:pPr>
              <w:rPr>
                <w:rFonts w:cs="Times New Roman"/>
              </w:rPr>
            </w:pPr>
            <w:hyperlink w:anchor="_MA.6.NSO.4.1" w:history="1">
              <w:r w:rsidRPr="006B6BAE">
                <w:rPr>
                  <w:rStyle w:val="Hyperlink"/>
                  <w:rFonts w:cs="Times New Roman"/>
                </w:rPr>
                <w:t>MA.6.NSO.4.1</w:t>
              </w:r>
            </w:hyperlink>
          </w:p>
        </w:tc>
        <w:tc>
          <w:tcPr>
            <w:tcW w:w="701" w:type="pct"/>
            <w:tcMar>
              <w:top w:w="0" w:type="dxa"/>
              <w:left w:w="29" w:type="dxa"/>
              <w:bottom w:w="0" w:type="dxa"/>
              <w:right w:w="29" w:type="dxa"/>
            </w:tcMar>
            <w:vAlign w:val="center"/>
          </w:tcPr>
          <w:p w14:paraId="701703AA" w14:textId="6BC79981"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3DF47C0E" w14:textId="2D4F6D34" w:rsidR="002754BA" w:rsidRPr="000D1DB2"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6748031E" w14:textId="67BC1C40"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tcPr>
          <w:p w14:paraId="50AC9487" w14:textId="5F778B55" w:rsidR="002754BA" w:rsidRPr="000D1DB2" w:rsidRDefault="002754BA" w:rsidP="002754BA">
            <w:pPr>
              <w:spacing w:line="276" w:lineRule="auto"/>
              <w:jc w:val="center"/>
              <w:rPr>
                <w:rFonts w:cs="Times New Roman"/>
                <w:color w:val="000000" w:themeColor="text1"/>
              </w:rPr>
            </w:pPr>
          </w:p>
        </w:tc>
        <w:tc>
          <w:tcPr>
            <w:tcW w:w="678" w:type="pct"/>
            <w:tcMar>
              <w:top w:w="0" w:type="dxa"/>
              <w:left w:w="29" w:type="dxa"/>
              <w:bottom w:w="0" w:type="dxa"/>
              <w:right w:w="29" w:type="dxa"/>
            </w:tcMar>
          </w:tcPr>
          <w:p w14:paraId="07CAD7D6" w14:textId="181B8FCC" w:rsidR="002754BA" w:rsidRPr="000D1DB2" w:rsidRDefault="002754BA" w:rsidP="002754BA">
            <w:pPr>
              <w:spacing w:line="276" w:lineRule="auto"/>
              <w:jc w:val="center"/>
              <w:rPr>
                <w:rFonts w:cs="Times New Roman"/>
                <w:color w:val="000000" w:themeColor="text1"/>
              </w:rPr>
            </w:pPr>
          </w:p>
        </w:tc>
        <w:tc>
          <w:tcPr>
            <w:tcW w:w="773" w:type="pct"/>
          </w:tcPr>
          <w:p w14:paraId="197F5BE0" w14:textId="2148A96B" w:rsidR="002754BA" w:rsidRPr="000D1DB2" w:rsidRDefault="002754BA" w:rsidP="002754BA">
            <w:pPr>
              <w:spacing w:line="276" w:lineRule="auto"/>
              <w:jc w:val="center"/>
              <w:rPr>
                <w:rFonts w:cs="Times New Roman"/>
                <w:color w:val="000000" w:themeColor="text1"/>
              </w:rPr>
            </w:pPr>
          </w:p>
        </w:tc>
      </w:tr>
      <w:tr w:rsidR="002754BA" w:rsidRPr="006B6BAE" w14:paraId="44213C5F" w14:textId="2B26DD27" w:rsidTr="00223229">
        <w:tc>
          <w:tcPr>
            <w:tcW w:w="831" w:type="pct"/>
            <w:tcMar>
              <w:top w:w="0" w:type="dxa"/>
              <w:left w:w="58" w:type="dxa"/>
              <w:bottom w:w="0" w:type="dxa"/>
              <w:right w:w="29" w:type="dxa"/>
            </w:tcMar>
            <w:vAlign w:val="center"/>
          </w:tcPr>
          <w:p w14:paraId="22ADA52D" w14:textId="78E90743" w:rsidR="002754BA" w:rsidRPr="006B6BAE" w:rsidRDefault="002754BA" w:rsidP="002754BA">
            <w:pPr>
              <w:rPr>
                <w:rFonts w:cs="Times New Roman"/>
              </w:rPr>
            </w:pPr>
            <w:hyperlink w:anchor="_MA.6.NSO.4.2" w:history="1">
              <w:r w:rsidRPr="006B6BAE">
                <w:rPr>
                  <w:rStyle w:val="Hyperlink"/>
                  <w:rFonts w:cs="Times New Roman"/>
                </w:rPr>
                <w:t>MA.</w:t>
              </w:r>
              <w:r>
                <w:rPr>
                  <w:rStyle w:val="Hyperlink"/>
                  <w:rFonts w:cs="Times New Roman"/>
                </w:rPr>
                <w:t>6</w:t>
              </w:r>
              <w:r w:rsidRPr="006B6BAE">
                <w:rPr>
                  <w:rStyle w:val="Hyperlink"/>
                  <w:rFonts w:cs="Times New Roman"/>
                </w:rPr>
                <w:t>.NSO.4.2</w:t>
              </w:r>
            </w:hyperlink>
          </w:p>
        </w:tc>
        <w:tc>
          <w:tcPr>
            <w:tcW w:w="701" w:type="pct"/>
            <w:tcMar>
              <w:top w:w="0" w:type="dxa"/>
              <w:left w:w="29" w:type="dxa"/>
              <w:bottom w:w="0" w:type="dxa"/>
              <w:right w:w="29" w:type="dxa"/>
            </w:tcMar>
            <w:vAlign w:val="center"/>
          </w:tcPr>
          <w:p w14:paraId="7AA68609" w14:textId="6016599A"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61710D8A" w14:textId="5B1D35C9" w:rsidR="002754BA" w:rsidRPr="000D1DB2" w:rsidRDefault="002754BA" w:rsidP="002754BA">
            <w:pPr>
              <w:spacing w:line="276" w:lineRule="auto"/>
              <w:jc w:val="center"/>
              <w:rPr>
                <w:rFonts w:cs="Times New Roman"/>
                <w:color w:val="000000" w:themeColor="text1"/>
              </w:rPr>
            </w:pPr>
          </w:p>
        </w:tc>
        <w:tc>
          <w:tcPr>
            <w:tcW w:w="744" w:type="pct"/>
            <w:tcMar>
              <w:top w:w="0" w:type="dxa"/>
              <w:left w:w="29" w:type="dxa"/>
              <w:bottom w:w="0" w:type="dxa"/>
              <w:right w:w="29" w:type="dxa"/>
            </w:tcMar>
            <w:vAlign w:val="center"/>
          </w:tcPr>
          <w:p w14:paraId="49215427" w14:textId="7F6C60BD" w:rsidR="002754BA" w:rsidRPr="000D1DB2" w:rsidRDefault="002754BA" w:rsidP="002754BA">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tcPr>
          <w:p w14:paraId="1EA64106" w14:textId="082923CF" w:rsidR="002754BA" w:rsidRPr="000D1DB2" w:rsidRDefault="002754BA" w:rsidP="002754BA">
            <w:pPr>
              <w:spacing w:line="276" w:lineRule="auto"/>
              <w:jc w:val="center"/>
              <w:rPr>
                <w:rFonts w:cs="Times New Roman"/>
                <w:color w:val="000000" w:themeColor="text1"/>
              </w:rPr>
            </w:pPr>
          </w:p>
        </w:tc>
        <w:tc>
          <w:tcPr>
            <w:tcW w:w="678" w:type="pct"/>
            <w:tcMar>
              <w:top w:w="0" w:type="dxa"/>
              <w:left w:w="29" w:type="dxa"/>
              <w:bottom w:w="0" w:type="dxa"/>
              <w:right w:w="29" w:type="dxa"/>
            </w:tcMar>
          </w:tcPr>
          <w:p w14:paraId="6B194963" w14:textId="746846F8" w:rsidR="002754BA" w:rsidRPr="000D1DB2" w:rsidRDefault="002754BA" w:rsidP="002754BA">
            <w:pPr>
              <w:spacing w:line="276" w:lineRule="auto"/>
              <w:jc w:val="center"/>
              <w:rPr>
                <w:rFonts w:cs="Times New Roman"/>
                <w:color w:val="000000" w:themeColor="text1"/>
              </w:rPr>
            </w:pPr>
          </w:p>
        </w:tc>
        <w:tc>
          <w:tcPr>
            <w:tcW w:w="773" w:type="pct"/>
          </w:tcPr>
          <w:p w14:paraId="0CFEF89D" w14:textId="7B982DA2" w:rsidR="002754BA" w:rsidRPr="000D1DB2" w:rsidRDefault="002754BA" w:rsidP="002754BA">
            <w:pPr>
              <w:spacing w:line="276" w:lineRule="auto"/>
              <w:jc w:val="center"/>
              <w:rPr>
                <w:rFonts w:cs="Times New Roman"/>
                <w:color w:val="000000" w:themeColor="text1"/>
              </w:rPr>
            </w:pPr>
          </w:p>
        </w:tc>
      </w:tr>
      <w:tr w:rsidR="00834925" w:rsidRPr="006B6BAE" w14:paraId="4797991C" w14:textId="77777777" w:rsidTr="000820EC">
        <w:tc>
          <w:tcPr>
            <w:tcW w:w="831" w:type="pct"/>
            <w:tcMar>
              <w:top w:w="0" w:type="dxa"/>
              <w:left w:w="58" w:type="dxa"/>
              <w:bottom w:w="0" w:type="dxa"/>
              <w:right w:w="29" w:type="dxa"/>
            </w:tcMar>
            <w:vAlign w:val="center"/>
          </w:tcPr>
          <w:p w14:paraId="7B06D99E" w14:textId="33C3C43B" w:rsidR="00834925" w:rsidRDefault="00834925" w:rsidP="00834925">
            <w:hyperlink w:anchor="_MA.7.NSO.2.1" w:history="1">
              <w:r w:rsidRPr="00D66DE4">
                <w:rPr>
                  <w:rStyle w:val="Hyperlink"/>
                  <w:rFonts w:cs="Times New Roman"/>
                </w:rPr>
                <w:t>MA.7.NSO.2.1</w:t>
              </w:r>
            </w:hyperlink>
          </w:p>
        </w:tc>
        <w:tc>
          <w:tcPr>
            <w:tcW w:w="701" w:type="pct"/>
            <w:tcMar>
              <w:top w:w="0" w:type="dxa"/>
              <w:left w:w="29" w:type="dxa"/>
              <w:bottom w:w="0" w:type="dxa"/>
              <w:right w:w="29" w:type="dxa"/>
            </w:tcMar>
            <w:vAlign w:val="center"/>
          </w:tcPr>
          <w:p w14:paraId="50D78286" w14:textId="3B92A7B8"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76B73FE5" w14:textId="0AA54E51" w:rsidR="00834925" w:rsidRPr="000D1DB2" w:rsidRDefault="00834925" w:rsidP="00834925">
            <w:pPr>
              <w:spacing w:line="276" w:lineRule="auto"/>
              <w:jc w:val="center"/>
              <w:rPr>
                <w:rFonts w:cs="Times New Roman"/>
                <w:color w:val="000000" w:themeColor="text1"/>
              </w:rPr>
            </w:pPr>
          </w:p>
        </w:tc>
        <w:tc>
          <w:tcPr>
            <w:tcW w:w="744" w:type="pct"/>
            <w:tcMar>
              <w:top w:w="0" w:type="dxa"/>
              <w:left w:w="29" w:type="dxa"/>
              <w:bottom w:w="0" w:type="dxa"/>
              <w:right w:w="29" w:type="dxa"/>
            </w:tcMar>
          </w:tcPr>
          <w:p w14:paraId="6F1B1FA3" w14:textId="52052AD4"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tcPr>
          <w:p w14:paraId="7E999C55" w14:textId="398BCB3A"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678" w:type="pct"/>
            <w:tcMar>
              <w:top w:w="0" w:type="dxa"/>
              <w:left w:w="29" w:type="dxa"/>
              <w:bottom w:w="0" w:type="dxa"/>
              <w:right w:w="29" w:type="dxa"/>
            </w:tcMar>
          </w:tcPr>
          <w:p w14:paraId="660F6D46" w14:textId="39D135BA"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773" w:type="pct"/>
          </w:tcPr>
          <w:p w14:paraId="78E01521" w14:textId="5C1B3EAD"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r>
      <w:tr w:rsidR="00834925" w:rsidRPr="006B6BAE" w14:paraId="75BDEA10" w14:textId="77777777" w:rsidTr="000820EC">
        <w:tc>
          <w:tcPr>
            <w:tcW w:w="831" w:type="pct"/>
            <w:tcMar>
              <w:top w:w="0" w:type="dxa"/>
              <w:left w:w="58" w:type="dxa"/>
              <w:bottom w:w="0" w:type="dxa"/>
              <w:right w:w="29" w:type="dxa"/>
            </w:tcMar>
            <w:vAlign w:val="center"/>
          </w:tcPr>
          <w:p w14:paraId="2A2D5E15" w14:textId="7065DDFB" w:rsidR="00834925" w:rsidRDefault="00834925" w:rsidP="00834925">
            <w:hyperlink w:anchor="_MA.7.NSO.2.2" w:history="1">
              <w:r w:rsidRPr="00D66DE4">
                <w:rPr>
                  <w:rStyle w:val="Hyperlink"/>
                  <w:rFonts w:cs="Times New Roman"/>
                </w:rPr>
                <w:t>MA.7.NSO.2.2</w:t>
              </w:r>
            </w:hyperlink>
          </w:p>
        </w:tc>
        <w:tc>
          <w:tcPr>
            <w:tcW w:w="701" w:type="pct"/>
            <w:tcMar>
              <w:top w:w="0" w:type="dxa"/>
              <w:left w:w="29" w:type="dxa"/>
              <w:bottom w:w="0" w:type="dxa"/>
              <w:right w:w="29" w:type="dxa"/>
            </w:tcMar>
            <w:vAlign w:val="center"/>
          </w:tcPr>
          <w:p w14:paraId="297F0301" w14:textId="5CCA28A8"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08A2F9C2" w14:textId="216C609B" w:rsidR="00834925" w:rsidRPr="000D1DB2" w:rsidRDefault="00834925" w:rsidP="00834925">
            <w:pPr>
              <w:spacing w:line="276" w:lineRule="auto"/>
              <w:jc w:val="center"/>
              <w:rPr>
                <w:rFonts w:cs="Times New Roman"/>
                <w:color w:val="000000" w:themeColor="text1"/>
              </w:rPr>
            </w:pPr>
          </w:p>
        </w:tc>
        <w:tc>
          <w:tcPr>
            <w:tcW w:w="744" w:type="pct"/>
            <w:tcMar>
              <w:top w:w="0" w:type="dxa"/>
              <w:left w:w="29" w:type="dxa"/>
              <w:bottom w:w="0" w:type="dxa"/>
              <w:right w:w="29" w:type="dxa"/>
            </w:tcMar>
          </w:tcPr>
          <w:p w14:paraId="6F544A63" w14:textId="2B48FB4E"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tcPr>
          <w:p w14:paraId="0FB699AD" w14:textId="43004F74"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678" w:type="pct"/>
            <w:tcMar>
              <w:top w:w="0" w:type="dxa"/>
              <w:left w:w="29" w:type="dxa"/>
              <w:bottom w:w="0" w:type="dxa"/>
              <w:right w:w="29" w:type="dxa"/>
            </w:tcMar>
          </w:tcPr>
          <w:p w14:paraId="6B322FED" w14:textId="2A06E43B"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773" w:type="pct"/>
          </w:tcPr>
          <w:p w14:paraId="7F658C22" w14:textId="1C406BA2"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r>
      <w:tr w:rsidR="00834925" w:rsidRPr="006B6BAE" w14:paraId="5DBF0D4B" w14:textId="77777777" w:rsidTr="000820EC">
        <w:tc>
          <w:tcPr>
            <w:tcW w:w="831" w:type="pct"/>
            <w:tcMar>
              <w:top w:w="0" w:type="dxa"/>
              <w:left w:w="58" w:type="dxa"/>
              <w:bottom w:w="0" w:type="dxa"/>
              <w:right w:w="29" w:type="dxa"/>
            </w:tcMar>
            <w:vAlign w:val="center"/>
          </w:tcPr>
          <w:p w14:paraId="78CFD1D8" w14:textId="00404648" w:rsidR="00834925" w:rsidRDefault="00834925" w:rsidP="00834925">
            <w:hyperlink w:anchor="_MA.7.NSO.2.3" w:history="1">
              <w:r w:rsidRPr="00D66DE4">
                <w:rPr>
                  <w:rStyle w:val="Hyperlink"/>
                  <w:rFonts w:cs="Times New Roman"/>
                </w:rPr>
                <w:t>MA.7.NSO.2.3</w:t>
              </w:r>
            </w:hyperlink>
          </w:p>
        </w:tc>
        <w:tc>
          <w:tcPr>
            <w:tcW w:w="701" w:type="pct"/>
            <w:tcMar>
              <w:top w:w="0" w:type="dxa"/>
              <w:left w:w="29" w:type="dxa"/>
              <w:bottom w:w="0" w:type="dxa"/>
              <w:right w:w="29" w:type="dxa"/>
            </w:tcMar>
            <w:vAlign w:val="center"/>
          </w:tcPr>
          <w:p w14:paraId="57B253FD" w14:textId="5286AFC3"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596" w:type="pct"/>
            <w:tcMar>
              <w:top w:w="0" w:type="dxa"/>
              <w:left w:w="29" w:type="dxa"/>
              <w:bottom w:w="0" w:type="dxa"/>
              <w:right w:w="29" w:type="dxa"/>
            </w:tcMar>
          </w:tcPr>
          <w:p w14:paraId="6F4CE8F3" w14:textId="55C2E89C" w:rsidR="00834925" w:rsidRPr="000D1DB2" w:rsidRDefault="00834925" w:rsidP="00834925">
            <w:pPr>
              <w:spacing w:line="276" w:lineRule="auto"/>
              <w:jc w:val="center"/>
              <w:rPr>
                <w:rFonts w:cs="Times New Roman"/>
                <w:color w:val="000000" w:themeColor="text1"/>
              </w:rPr>
            </w:pPr>
          </w:p>
        </w:tc>
        <w:tc>
          <w:tcPr>
            <w:tcW w:w="744" w:type="pct"/>
            <w:tcMar>
              <w:top w:w="0" w:type="dxa"/>
              <w:left w:w="29" w:type="dxa"/>
              <w:bottom w:w="0" w:type="dxa"/>
              <w:right w:w="29" w:type="dxa"/>
            </w:tcMar>
          </w:tcPr>
          <w:p w14:paraId="74919C86" w14:textId="29DDB595"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677" w:type="pct"/>
            <w:tcMar>
              <w:top w:w="0" w:type="dxa"/>
              <w:left w:w="29" w:type="dxa"/>
              <w:bottom w:w="0" w:type="dxa"/>
              <w:right w:w="29" w:type="dxa"/>
            </w:tcMar>
          </w:tcPr>
          <w:p w14:paraId="112EB067" w14:textId="7DF4F7BE"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678" w:type="pct"/>
            <w:tcMar>
              <w:top w:w="0" w:type="dxa"/>
              <w:left w:w="29" w:type="dxa"/>
              <w:bottom w:w="0" w:type="dxa"/>
              <w:right w:w="29" w:type="dxa"/>
            </w:tcMar>
          </w:tcPr>
          <w:p w14:paraId="47320C4D" w14:textId="656E8618"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c>
          <w:tcPr>
            <w:tcW w:w="773" w:type="pct"/>
          </w:tcPr>
          <w:p w14:paraId="660EB83E" w14:textId="6E6DF832" w:rsidR="00834925" w:rsidRPr="000D1DB2" w:rsidRDefault="00834925" w:rsidP="00834925">
            <w:pPr>
              <w:spacing w:line="276" w:lineRule="auto"/>
              <w:jc w:val="center"/>
              <w:rPr>
                <w:rFonts w:cs="Times New Roman"/>
                <w:color w:val="000000" w:themeColor="text1"/>
              </w:rPr>
            </w:pPr>
            <w:r w:rsidRPr="000D1DB2">
              <w:rPr>
                <w:rFonts w:cs="Times New Roman"/>
                <w:color w:val="000000" w:themeColor="text1"/>
              </w:rPr>
              <w:t>X</w:t>
            </w:r>
          </w:p>
        </w:tc>
      </w:tr>
    </w:tbl>
    <w:p w14:paraId="3886F3DB" w14:textId="77777777" w:rsidR="00F76266" w:rsidRDefault="00F76266"/>
    <w:tbl>
      <w:tblPr>
        <w:tblStyle w:val="TableGrid"/>
        <w:tblW w:w="5000" w:type="pct"/>
        <w:tblBorders>
          <w:left w:val="single" w:sz="48" w:space="0" w:color="FFD966" w:themeColor="accent4" w:themeTint="99"/>
        </w:tblBorders>
        <w:tblLook w:val="04A0" w:firstRow="1" w:lastRow="0" w:firstColumn="1" w:lastColumn="0" w:noHBand="0" w:noVBand="1"/>
      </w:tblPr>
      <w:tblGrid>
        <w:gridCol w:w="1585"/>
        <w:gridCol w:w="1220"/>
        <w:gridCol w:w="1110"/>
        <w:gridCol w:w="1426"/>
        <w:gridCol w:w="1260"/>
        <w:gridCol w:w="1264"/>
        <w:gridCol w:w="1430"/>
      </w:tblGrid>
      <w:tr w:rsidR="0055191A" w:rsidRPr="006B6BAE" w14:paraId="2B8522F7" w14:textId="19B0213E" w:rsidTr="0077765A">
        <w:tc>
          <w:tcPr>
            <w:tcW w:w="853" w:type="pct"/>
            <w:tcMar>
              <w:top w:w="0" w:type="dxa"/>
              <w:left w:w="58" w:type="dxa"/>
              <w:bottom w:w="0" w:type="dxa"/>
              <w:right w:w="29" w:type="dxa"/>
            </w:tcMar>
            <w:vAlign w:val="center"/>
          </w:tcPr>
          <w:p w14:paraId="08F8B78F" w14:textId="107EEEDD" w:rsidR="0055191A" w:rsidRDefault="0055191A" w:rsidP="0055191A">
            <w:pPr>
              <w:jc w:val="center"/>
            </w:pPr>
            <w:r w:rsidRPr="006B6BAE">
              <w:rPr>
                <w:rFonts w:cs="Times New Roman"/>
                <w:b/>
                <w:sz w:val="24"/>
              </w:rPr>
              <w:t>Algebraic Reasoning</w:t>
            </w:r>
          </w:p>
        </w:tc>
        <w:tc>
          <w:tcPr>
            <w:tcW w:w="656" w:type="pct"/>
            <w:tcMar>
              <w:top w:w="0" w:type="dxa"/>
              <w:left w:w="29" w:type="dxa"/>
              <w:bottom w:w="0" w:type="dxa"/>
              <w:right w:w="29" w:type="dxa"/>
            </w:tcMar>
            <w:vAlign w:val="center"/>
          </w:tcPr>
          <w:p w14:paraId="48A6A44B" w14:textId="07E6D4F1" w:rsidR="0055191A" w:rsidRPr="006B6BAE" w:rsidRDefault="0055191A" w:rsidP="0055191A">
            <w:pPr>
              <w:spacing w:line="276" w:lineRule="auto"/>
              <w:jc w:val="center"/>
              <w:rPr>
                <w:rFonts w:cs="Times New Roman"/>
              </w:rPr>
            </w:pPr>
            <w:r w:rsidRPr="00186B67">
              <w:rPr>
                <w:rFonts w:cs="Times New Roman"/>
              </w:rPr>
              <w:t>Operations with Integers, Positive Decimals and Positive Fractions</w:t>
            </w:r>
            <w:r>
              <w:rPr>
                <w:rFonts w:cs="Times New Roman"/>
              </w:rPr>
              <w:t xml:space="preserve"> and Representing Rational Numbers</w:t>
            </w:r>
          </w:p>
        </w:tc>
        <w:tc>
          <w:tcPr>
            <w:tcW w:w="597" w:type="pct"/>
            <w:tcMar>
              <w:top w:w="0" w:type="dxa"/>
              <w:left w:w="29" w:type="dxa"/>
              <w:bottom w:w="0" w:type="dxa"/>
              <w:right w:w="29" w:type="dxa"/>
            </w:tcMar>
            <w:vAlign w:val="center"/>
          </w:tcPr>
          <w:p w14:paraId="3BF9A5B1" w14:textId="07C9659D" w:rsidR="0055191A" w:rsidRPr="006B6BAE" w:rsidRDefault="0055191A" w:rsidP="0055191A">
            <w:pPr>
              <w:spacing w:line="276" w:lineRule="auto"/>
              <w:jc w:val="center"/>
              <w:rPr>
                <w:rFonts w:cs="Times New Roman"/>
              </w:rPr>
            </w:pPr>
            <w:r w:rsidRPr="00186B67">
              <w:rPr>
                <w:rFonts w:cs="Times New Roman"/>
              </w:rPr>
              <w:t>Ratios, Rates and Percentages</w:t>
            </w:r>
          </w:p>
        </w:tc>
        <w:tc>
          <w:tcPr>
            <w:tcW w:w="767" w:type="pct"/>
            <w:tcMar>
              <w:top w:w="0" w:type="dxa"/>
              <w:left w:w="29" w:type="dxa"/>
              <w:bottom w:w="0" w:type="dxa"/>
              <w:right w:w="29" w:type="dxa"/>
            </w:tcMar>
            <w:vAlign w:val="center"/>
          </w:tcPr>
          <w:p w14:paraId="735645F9" w14:textId="7DF8E4E2" w:rsidR="0055191A" w:rsidRPr="006B6BAE" w:rsidRDefault="0055191A" w:rsidP="0055191A">
            <w:pPr>
              <w:spacing w:line="276" w:lineRule="auto"/>
              <w:jc w:val="center"/>
              <w:rPr>
                <w:rFonts w:cs="Times New Roman"/>
              </w:rPr>
            </w:pPr>
            <w:r w:rsidRPr="00186B67">
              <w:rPr>
                <w:rFonts w:cs="Times New Roman"/>
              </w:rPr>
              <w:t>Expressions and Equations</w:t>
            </w:r>
            <w:r>
              <w:rPr>
                <w:rFonts w:cs="Times New Roman"/>
              </w:rPr>
              <w:t>, Equivalent Expressions and Solving Equations and Inequalities</w:t>
            </w:r>
          </w:p>
        </w:tc>
        <w:tc>
          <w:tcPr>
            <w:tcW w:w="678" w:type="pct"/>
            <w:tcMar>
              <w:top w:w="0" w:type="dxa"/>
              <w:left w:w="29" w:type="dxa"/>
              <w:bottom w:w="0" w:type="dxa"/>
              <w:right w:w="29" w:type="dxa"/>
            </w:tcMar>
            <w:vAlign w:val="center"/>
          </w:tcPr>
          <w:p w14:paraId="4FC75705" w14:textId="31B31009" w:rsidR="0055191A" w:rsidRPr="006B6BAE" w:rsidRDefault="0055191A" w:rsidP="0055191A">
            <w:pPr>
              <w:spacing w:line="276" w:lineRule="auto"/>
              <w:jc w:val="center"/>
              <w:rPr>
                <w:rFonts w:cs="Times New Roman"/>
              </w:rPr>
            </w:pPr>
            <w:r w:rsidRPr="00186B67">
              <w:rPr>
                <w:rFonts w:cs="Times New Roman"/>
              </w:rPr>
              <w:t>Area and Volume of Geometric Figures and the Coordinate Plane</w:t>
            </w:r>
          </w:p>
        </w:tc>
        <w:tc>
          <w:tcPr>
            <w:tcW w:w="680" w:type="pct"/>
            <w:tcMar>
              <w:top w:w="0" w:type="dxa"/>
              <w:left w:w="29" w:type="dxa"/>
              <w:bottom w:w="0" w:type="dxa"/>
              <w:right w:w="29" w:type="dxa"/>
            </w:tcMar>
            <w:vAlign w:val="center"/>
          </w:tcPr>
          <w:p w14:paraId="2D623482" w14:textId="4E4C67D3" w:rsidR="0055191A" w:rsidRPr="006B6BAE" w:rsidRDefault="00845A5B" w:rsidP="0055191A">
            <w:pPr>
              <w:spacing w:line="276" w:lineRule="auto"/>
              <w:jc w:val="center"/>
              <w:rPr>
                <w:rFonts w:cs="Times New Roman"/>
              </w:rPr>
            </w:pPr>
            <w:r w:rsidRPr="00186B67">
              <w:rPr>
                <w:rFonts w:cs="Times New Roman"/>
              </w:rPr>
              <w:t>Statistical Thinking</w:t>
            </w:r>
            <w:r>
              <w:rPr>
                <w:rFonts w:cs="Times New Roman"/>
              </w:rPr>
              <w:t>, Categorical and Numerical Data and Probability</w:t>
            </w:r>
          </w:p>
        </w:tc>
        <w:tc>
          <w:tcPr>
            <w:tcW w:w="770" w:type="pct"/>
          </w:tcPr>
          <w:p w14:paraId="1D46B200" w14:textId="77777777" w:rsidR="0055191A" w:rsidRDefault="0055191A" w:rsidP="0055191A">
            <w:pPr>
              <w:jc w:val="center"/>
              <w:rPr>
                <w:rFonts w:cs="Times New Roman"/>
              </w:rPr>
            </w:pPr>
          </w:p>
          <w:p w14:paraId="3C277E98" w14:textId="77777777" w:rsidR="0055191A" w:rsidRDefault="0055191A" w:rsidP="0055191A">
            <w:pPr>
              <w:jc w:val="center"/>
              <w:rPr>
                <w:rFonts w:cs="Times New Roman"/>
              </w:rPr>
            </w:pPr>
          </w:p>
          <w:p w14:paraId="523069D4" w14:textId="77777777" w:rsidR="0055191A" w:rsidRDefault="0055191A" w:rsidP="0055191A">
            <w:pPr>
              <w:jc w:val="center"/>
              <w:rPr>
                <w:rFonts w:cs="Times New Roman"/>
              </w:rPr>
            </w:pPr>
          </w:p>
          <w:p w14:paraId="14F812AE" w14:textId="2658D757" w:rsidR="0055191A" w:rsidRPr="006B6BAE" w:rsidRDefault="0055191A" w:rsidP="0055191A">
            <w:pPr>
              <w:spacing w:line="276" w:lineRule="auto"/>
              <w:jc w:val="center"/>
              <w:rPr>
                <w:rFonts w:cs="Times New Roman"/>
              </w:rPr>
            </w:pPr>
            <w:r>
              <w:rPr>
                <w:rFonts w:cs="Times New Roman"/>
              </w:rPr>
              <w:t>Two-Variable Proportional Relationships</w:t>
            </w:r>
          </w:p>
        </w:tc>
      </w:tr>
      <w:tr w:rsidR="0055191A" w:rsidRPr="006B6BAE" w14:paraId="35BF73A3" w14:textId="6E5022AC" w:rsidTr="0077765A">
        <w:tc>
          <w:tcPr>
            <w:tcW w:w="853" w:type="pct"/>
            <w:tcMar>
              <w:top w:w="0" w:type="dxa"/>
              <w:left w:w="58" w:type="dxa"/>
              <w:bottom w:w="0" w:type="dxa"/>
              <w:right w:w="29" w:type="dxa"/>
            </w:tcMar>
            <w:vAlign w:val="center"/>
          </w:tcPr>
          <w:p w14:paraId="455CDF93" w14:textId="5A7461C5" w:rsidR="0055191A" w:rsidRPr="006B6BAE" w:rsidRDefault="0055191A" w:rsidP="00590DA9">
            <w:pPr>
              <w:rPr>
                <w:rFonts w:cs="Times New Roman"/>
              </w:rPr>
            </w:pPr>
            <w:hyperlink w:anchor="_MA.6.AR.1.1_1" w:history="1">
              <w:r w:rsidRPr="006B6BAE">
                <w:rPr>
                  <w:rStyle w:val="Hyperlink"/>
                  <w:rFonts w:cs="Times New Roman"/>
                </w:rPr>
                <w:t>MA.6.AR.1.1</w:t>
              </w:r>
            </w:hyperlink>
          </w:p>
        </w:tc>
        <w:tc>
          <w:tcPr>
            <w:tcW w:w="656" w:type="pct"/>
            <w:tcMar>
              <w:top w:w="0" w:type="dxa"/>
              <w:left w:w="29" w:type="dxa"/>
              <w:bottom w:w="0" w:type="dxa"/>
              <w:right w:w="29" w:type="dxa"/>
            </w:tcMar>
          </w:tcPr>
          <w:p w14:paraId="16F9D81B" w14:textId="2E94F697" w:rsidR="0055191A" w:rsidRPr="00C3431D" w:rsidRDefault="0055191A" w:rsidP="00590DA9">
            <w:pPr>
              <w:spacing w:line="276" w:lineRule="auto"/>
              <w:jc w:val="center"/>
              <w:rPr>
                <w:rFonts w:cs="Times New Roman"/>
                <w:color w:val="000000" w:themeColor="text1"/>
              </w:rPr>
            </w:pPr>
          </w:p>
        </w:tc>
        <w:tc>
          <w:tcPr>
            <w:tcW w:w="597" w:type="pct"/>
            <w:tcMar>
              <w:top w:w="0" w:type="dxa"/>
              <w:left w:w="29" w:type="dxa"/>
              <w:bottom w:w="0" w:type="dxa"/>
              <w:right w:w="29" w:type="dxa"/>
            </w:tcMar>
            <w:vAlign w:val="center"/>
          </w:tcPr>
          <w:p w14:paraId="09E44526" w14:textId="02E5FB49"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vAlign w:val="center"/>
          </w:tcPr>
          <w:p w14:paraId="153D8545" w14:textId="4938A531"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vAlign w:val="center"/>
          </w:tcPr>
          <w:p w14:paraId="742E5FF6" w14:textId="75E452E4"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80" w:type="pct"/>
            <w:tcMar>
              <w:top w:w="0" w:type="dxa"/>
              <w:left w:w="29" w:type="dxa"/>
              <w:bottom w:w="0" w:type="dxa"/>
              <w:right w:w="29" w:type="dxa"/>
            </w:tcMar>
            <w:vAlign w:val="center"/>
          </w:tcPr>
          <w:p w14:paraId="32244D8A" w14:textId="4C6B4EF7"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770" w:type="pct"/>
          </w:tcPr>
          <w:p w14:paraId="134F124E" w14:textId="5DF6531C" w:rsidR="0055191A" w:rsidRPr="00C3431D" w:rsidRDefault="0055191A" w:rsidP="00590DA9">
            <w:pPr>
              <w:spacing w:line="276" w:lineRule="auto"/>
              <w:jc w:val="center"/>
              <w:rPr>
                <w:rFonts w:cs="Times New Roman"/>
                <w:color w:val="000000" w:themeColor="text1"/>
              </w:rPr>
            </w:pPr>
          </w:p>
        </w:tc>
      </w:tr>
      <w:tr w:rsidR="0055191A" w:rsidRPr="006B6BAE" w14:paraId="5D463102" w14:textId="2E5CA200" w:rsidTr="0077765A">
        <w:tc>
          <w:tcPr>
            <w:tcW w:w="853" w:type="pct"/>
            <w:tcMar>
              <w:top w:w="0" w:type="dxa"/>
              <w:left w:w="58" w:type="dxa"/>
              <w:bottom w:w="0" w:type="dxa"/>
              <w:right w:w="29" w:type="dxa"/>
            </w:tcMar>
            <w:vAlign w:val="center"/>
          </w:tcPr>
          <w:p w14:paraId="553A04D7" w14:textId="6E0942F6" w:rsidR="0055191A" w:rsidRPr="006B6BAE" w:rsidRDefault="0055191A" w:rsidP="00590DA9">
            <w:pPr>
              <w:rPr>
                <w:rFonts w:cs="Times New Roman"/>
              </w:rPr>
            </w:pPr>
            <w:hyperlink w:anchor="_MA.6.AR.1.2" w:history="1">
              <w:r w:rsidRPr="006B6BAE">
                <w:rPr>
                  <w:rStyle w:val="Hyperlink"/>
                  <w:rFonts w:cs="Times New Roman"/>
                </w:rPr>
                <w:t>MA.6.AR.1.2</w:t>
              </w:r>
            </w:hyperlink>
          </w:p>
        </w:tc>
        <w:tc>
          <w:tcPr>
            <w:tcW w:w="656" w:type="pct"/>
            <w:tcMar>
              <w:top w:w="0" w:type="dxa"/>
              <w:left w:w="29" w:type="dxa"/>
              <w:bottom w:w="0" w:type="dxa"/>
              <w:right w:w="29" w:type="dxa"/>
            </w:tcMar>
          </w:tcPr>
          <w:p w14:paraId="2DD8845F" w14:textId="23C4D912" w:rsidR="0055191A" w:rsidRPr="00C3431D" w:rsidRDefault="0055191A" w:rsidP="00590DA9">
            <w:pPr>
              <w:spacing w:line="276" w:lineRule="auto"/>
              <w:jc w:val="center"/>
              <w:rPr>
                <w:rFonts w:cs="Times New Roman"/>
                <w:color w:val="000000" w:themeColor="text1"/>
              </w:rPr>
            </w:pPr>
          </w:p>
        </w:tc>
        <w:tc>
          <w:tcPr>
            <w:tcW w:w="597" w:type="pct"/>
            <w:tcMar>
              <w:top w:w="0" w:type="dxa"/>
              <w:left w:w="29" w:type="dxa"/>
              <w:bottom w:w="0" w:type="dxa"/>
              <w:right w:w="29" w:type="dxa"/>
            </w:tcMar>
          </w:tcPr>
          <w:p w14:paraId="665B094D" w14:textId="479D0ADD" w:rsidR="0055191A" w:rsidRPr="00C3431D" w:rsidRDefault="0055191A" w:rsidP="00FE1034">
            <w:pPr>
              <w:spacing w:line="276" w:lineRule="auto"/>
              <w:rPr>
                <w:rFonts w:cs="Times New Roman"/>
                <w:color w:val="000000" w:themeColor="text1"/>
              </w:rPr>
            </w:pPr>
          </w:p>
        </w:tc>
        <w:tc>
          <w:tcPr>
            <w:tcW w:w="767" w:type="pct"/>
            <w:tcMar>
              <w:top w:w="0" w:type="dxa"/>
              <w:left w:w="29" w:type="dxa"/>
              <w:bottom w:w="0" w:type="dxa"/>
              <w:right w:w="29" w:type="dxa"/>
            </w:tcMar>
            <w:vAlign w:val="center"/>
          </w:tcPr>
          <w:p w14:paraId="4D80B22D" w14:textId="5C9B4D46"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5D405511" w14:textId="650185D8" w:rsidR="0055191A" w:rsidRPr="00C3431D" w:rsidRDefault="0055191A" w:rsidP="00590DA9">
            <w:pPr>
              <w:spacing w:line="276" w:lineRule="auto"/>
              <w:jc w:val="center"/>
              <w:rPr>
                <w:rFonts w:cs="Times New Roman"/>
                <w:color w:val="000000" w:themeColor="text1"/>
              </w:rPr>
            </w:pPr>
          </w:p>
        </w:tc>
        <w:tc>
          <w:tcPr>
            <w:tcW w:w="680" w:type="pct"/>
            <w:tcMar>
              <w:top w:w="0" w:type="dxa"/>
              <w:left w:w="29" w:type="dxa"/>
              <w:bottom w:w="0" w:type="dxa"/>
              <w:right w:w="29" w:type="dxa"/>
            </w:tcMar>
          </w:tcPr>
          <w:p w14:paraId="080C5C86" w14:textId="4225AED0" w:rsidR="0055191A" w:rsidRPr="00C3431D" w:rsidRDefault="0055191A" w:rsidP="00590DA9">
            <w:pPr>
              <w:spacing w:line="276" w:lineRule="auto"/>
              <w:jc w:val="center"/>
              <w:rPr>
                <w:rFonts w:cs="Times New Roman"/>
                <w:color w:val="000000" w:themeColor="text1"/>
              </w:rPr>
            </w:pPr>
          </w:p>
        </w:tc>
        <w:tc>
          <w:tcPr>
            <w:tcW w:w="770" w:type="pct"/>
          </w:tcPr>
          <w:p w14:paraId="32BF97BE" w14:textId="4DDF48E4" w:rsidR="0055191A" w:rsidRPr="00C3431D" w:rsidRDefault="0055191A" w:rsidP="00590DA9">
            <w:pPr>
              <w:spacing w:line="276" w:lineRule="auto"/>
              <w:jc w:val="center"/>
              <w:rPr>
                <w:rFonts w:cs="Times New Roman"/>
                <w:color w:val="000000" w:themeColor="text1"/>
              </w:rPr>
            </w:pPr>
          </w:p>
        </w:tc>
      </w:tr>
      <w:tr w:rsidR="0055191A" w:rsidRPr="006B6BAE" w14:paraId="46799ABB" w14:textId="11D73AEA" w:rsidTr="0077765A">
        <w:tc>
          <w:tcPr>
            <w:tcW w:w="853" w:type="pct"/>
            <w:tcMar>
              <w:top w:w="0" w:type="dxa"/>
              <w:left w:w="58" w:type="dxa"/>
              <w:bottom w:w="0" w:type="dxa"/>
              <w:right w:w="29" w:type="dxa"/>
            </w:tcMar>
            <w:vAlign w:val="center"/>
          </w:tcPr>
          <w:p w14:paraId="00BFA8E0" w14:textId="7FAB5143" w:rsidR="0055191A" w:rsidRPr="006B6BAE" w:rsidRDefault="0055191A" w:rsidP="00590DA9">
            <w:pPr>
              <w:rPr>
                <w:rFonts w:cs="Times New Roman"/>
              </w:rPr>
            </w:pPr>
            <w:hyperlink w:anchor="_MA.6.AR.1.3" w:history="1">
              <w:r w:rsidRPr="006B6BAE">
                <w:rPr>
                  <w:rStyle w:val="Hyperlink"/>
                  <w:rFonts w:cs="Times New Roman"/>
                </w:rPr>
                <w:t>MA.6.AR.1.3</w:t>
              </w:r>
            </w:hyperlink>
          </w:p>
        </w:tc>
        <w:tc>
          <w:tcPr>
            <w:tcW w:w="656" w:type="pct"/>
            <w:tcMar>
              <w:top w:w="0" w:type="dxa"/>
              <w:left w:w="29" w:type="dxa"/>
              <w:bottom w:w="0" w:type="dxa"/>
              <w:right w:w="29" w:type="dxa"/>
            </w:tcMar>
            <w:vAlign w:val="center"/>
          </w:tcPr>
          <w:p w14:paraId="53BE57DD" w14:textId="364B1E5D"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tcPr>
          <w:p w14:paraId="483DA5DB" w14:textId="6EB69853" w:rsidR="0055191A" w:rsidRPr="00C3431D" w:rsidRDefault="0055191A" w:rsidP="00590DA9">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0010AF6F" w14:textId="3A9794FD"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1B26E5E1" w14:textId="06788D82" w:rsidR="0055191A" w:rsidRPr="00C3431D" w:rsidRDefault="0055191A" w:rsidP="00590DA9">
            <w:pPr>
              <w:spacing w:line="276" w:lineRule="auto"/>
              <w:jc w:val="center"/>
              <w:rPr>
                <w:rFonts w:cs="Times New Roman"/>
                <w:color w:val="000000" w:themeColor="text1"/>
              </w:rPr>
            </w:pPr>
          </w:p>
        </w:tc>
        <w:tc>
          <w:tcPr>
            <w:tcW w:w="680" w:type="pct"/>
            <w:tcMar>
              <w:top w:w="0" w:type="dxa"/>
              <w:left w:w="29" w:type="dxa"/>
              <w:bottom w:w="0" w:type="dxa"/>
              <w:right w:w="29" w:type="dxa"/>
            </w:tcMar>
          </w:tcPr>
          <w:p w14:paraId="3E4DB731" w14:textId="3AB02B38" w:rsidR="0055191A" w:rsidRPr="00C3431D" w:rsidRDefault="0055191A" w:rsidP="00590DA9">
            <w:pPr>
              <w:spacing w:line="276" w:lineRule="auto"/>
              <w:jc w:val="center"/>
              <w:rPr>
                <w:rFonts w:cs="Times New Roman"/>
                <w:color w:val="000000" w:themeColor="text1"/>
              </w:rPr>
            </w:pPr>
          </w:p>
        </w:tc>
        <w:tc>
          <w:tcPr>
            <w:tcW w:w="770" w:type="pct"/>
          </w:tcPr>
          <w:p w14:paraId="08FBE699" w14:textId="09FC2601" w:rsidR="0055191A" w:rsidRPr="00C3431D" w:rsidRDefault="0055191A" w:rsidP="00590DA9">
            <w:pPr>
              <w:spacing w:line="276" w:lineRule="auto"/>
              <w:jc w:val="center"/>
              <w:rPr>
                <w:rFonts w:cs="Times New Roman"/>
                <w:color w:val="000000" w:themeColor="text1"/>
              </w:rPr>
            </w:pPr>
          </w:p>
        </w:tc>
      </w:tr>
      <w:tr w:rsidR="0055191A" w:rsidRPr="006B6BAE" w14:paraId="0C842DE3" w14:textId="1FF4A79E" w:rsidTr="0077765A">
        <w:tc>
          <w:tcPr>
            <w:tcW w:w="853" w:type="pct"/>
            <w:tcMar>
              <w:top w:w="0" w:type="dxa"/>
              <w:left w:w="58" w:type="dxa"/>
              <w:bottom w:w="0" w:type="dxa"/>
              <w:right w:w="29" w:type="dxa"/>
            </w:tcMar>
            <w:vAlign w:val="center"/>
          </w:tcPr>
          <w:p w14:paraId="0E7151C6" w14:textId="7961644C" w:rsidR="0055191A" w:rsidRPr="006B6BAE" w:rsidRDefault="0055191A" w:rsidP="00590DA9">
            <w:pPr>
              <w:rPr>
                <w:rFonts w:cs="Times New Roman"/>
              </w:rPr>
            </w:pPr>
            <w:hyperlink w:anchor="_MA.6.AR.1.4_1" w:history="1">
              <w:r w:rsidRPr="006B6BAE">
                <w:rPr>
                  <w:rStyle w:val="Hyperlink"/>
                  <w:rFonts w:cs="Times New Roman"/>
                </w:rPr>
                <w:t>MA.6.AR.1.4</w:t>
              </w:r>
            </w:hyperlink>
          </w:p>
        </w:tc>
        <w:tc>
          <w:tcPr>
            <w:tcW w:w="656" w:type="pct"/>
            <w:tcMar>
              <w:top w:w="0" w:type="dxa"/>
              <w:left w:w="29" w:type="dxa"/>
              <w:bottom w:w="0" w:type="dxa"/>
              <w:right w:w="29" w:type="dxa"/>
            </w:tcMar>
            <w:vAlign w:val="center"/>
          </w:tcPr>
          <w:p w14:paraId="2C5ADA58" w14:textId="663545FE"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tcPr>
          <w:p w14:paraId="34772B66" w14:textId="6DFE9266" w:rsidR="0055191A" w:rsidRPr="00C3431D" w:rsidRDefault="0055191A" w:rsidP="00590DA9">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5AC8C231" w14:textId="5A18CAD4"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62CEBF58" w14:textId="21414328" w:rsidR="0055191A" w:rsidRPr="00C3431D" w:rsidRDefault="0055191A" w:rsidP="00590DA9">
            <w:pPr>
              <w:spacing w:line="276" w:lineRule="auto"/>
              <w:jc w:val="center"/>
              <w:rPr>
                <w:rFonts w:cs="Times New Roman"/>
                <w:color w:val="000000" w:themeColor="text1"/>
              </w:rPr>
            </w:pPr>
          </w:p>
        </w:tc>
        <w:tc>
          <w:tcPr>
            <w:tcW w:w="680" w:type="pct"/>
            <w:tcMar>
              <w:top w:w="0" w:type="dxa"/>
              <w:left w:w="29" w:type="dxa"/>
              <w:bottom w:w="0" w:type="dxa"/>
              <w:right w:w="29" w:type="dxa"/>
            </w:tcMar>
          </w:tcPr>
          <w:p w14:paraId="308F823D" w14:textId="1376CC07" w:rsidR="0055191A" w:rsidRPr="00C3431D" w:rsidRDefault="0055191A" w:rsidP="00590DA9">
            <w:pPr>
              <w:spacing w:line="276" w:lineRule="auto"/>
              <w:jc w:val="center"/>
              <w:rPr>
                <w:rFonts w:cs="Times New Roman"/>
                <w:color w:val="000000" w:themeColor="text1"/>
              </w:rPr>
            </w:pPr>
          </w:p>
        </w:tc>
        <w:tc>
          <w:tcPr>
            <w:tcW w:w="770" w:type="pct"/>
          </w:tcPr>
          <w:p w14:paraId="07CF2E45" w14:textId="294A994E" w:rsidR="0055191A" w:rsidRPr="00C3431D" w:rsidRDefault="0055191A" w:rsidP="00590DA9">
            <w:pPr>
              <w:spacing w:line="276" w:lineRule="auto"/>
              <w:jc w:val="center"/>
              <w:rPr>
                <w:rFonts w:cs="Times New Roman"/>
                <w:color w:val="000000" w:themeColor="text1"/>
              </w:rPr>
            </w:pPr>
          </w:p>
        </w:tc>
      </w:tr>
      <w:tr w:rsidR="0055191A" w:rsidRPr="006B6BAE" w14:paraId="7B7A8D75" w14:textId="71F3440B" w:rsidTr="0077765A">
        <w:tc>
          <w:tcPr>
            <w:tcW w:w="853" w:type="pct"/>
            <w:tcMar>
              <w:top w:w="0" w:type="dxa"/>
              <w:left w:w="58" w:type="dxa"/>
              <w:bottom w:w="0" w:type="dxa"/>
              <w:right w:w="29" w:type="dxa"/>
            </w:tcMar>
            <w:vAlign w:val="center"/>
          </w:tcPr>
          <w:p w14:paraId="67DAADA2" w14:textId="35085878" w:rsidR="0055191A" w:rsidRPr="006B6BAE" w:rsidRDefault="0055191A" w:rsidP="00590DA9">
            <w:pPr>
              <w:rPr>
                <w:rFonts w:cs="Times New Roman"/>
              </w:rPr>
            </w:pPr>
            <w:hyperlink w:anchor="_MA.6.AR.2.1" w:history="1">
              <w:r w:rsidRPr="006B6BAE">
                <w:rPr>
                  <w:rStyle w:val="Hyperlink"/>
                  <w:rFonts w:cs="Times New Roman"/>
                </w:rPr>
                <w:t>MA.6.AR.2.1</w:t>
              </w:r>
            </w:hyperlink>
          </w:p>
        </w:tc>
        <w:tc>
          <w:tcPr>
            <w:tcW w:w="656" w:type="pct"/>
            <w:tcMar>
              <w:top w:w="0" w:type="dxa"/>
              <w:left w:w="29" w:type="dxa"/>
              <w:bottom w:w="0" w:type="dxa"/>
              <w:right w:w="29" w:type="dxa"/>
            </w:tcMar>
            <w:vAlign w:val="center"/>
          </w:tcPr>
          <w:p w14:paraId="4B44083A" w14:textId="1B6949B1"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tcPr>
          <w:p w14:paraId="0BFC73E3" w14:textId="5A4342C6" w:rsidR="0055191A" w:rsidRPr="00C3431D" w:rsidRDefault="0055191A" w:rsidP="00590DA9">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6EF684A2" w14:textId="5A44852B"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024B2B66" w14:textId="5FBA1957" w:rsidR="0055191A" w:rsidRPr="00C3431D" w:rsidRDefault="0055191A" w:rsidP="00590DA9">
            <w:pPr>
              <w:spacing w:line="276" w:lineRule="auto"/>
              <w:jc w:val="center"/>
              <w:rPr>
                <w:rFonts w:cs="Times New Roman"/>
                <w:color w:val="000000" w:themeColor="text1"/>
              </w:rPr>
            </w:pPr>
          </w:p>
        </w:tc>
        <w:tc>
          <w:tcPr>
            <w:tcW w:w="680" w:type="pct"/>
            <w:tcMar>
              <w:top w:w="0" w:type="dxa"/>
              <w:left w:w="29" w:type="dxa"/>
              <w:bottom w:w="0" w:type="dxa"/>
              <w:right w:w="29" w:type="dxa"/>
            </w:tcMar>
          </w:tcPr>
          <w:p w14:paraId="18CC94F1" w14:textId="4F7DE35C" w:rsidR="0055191A" w:rsidRPr="00C3431D" w:rsidRDefault="0055191A" w:rsidP="00590DA9">
            <w:pPr>
              <w:spacing w:line="276" w:lineRule="auto"/>
              <w:jc w:val="center"/>
              <w:rPr>
                <w:rFonts w:cs="Times New Roman"/>
                <w:color w:val="000000" w:themeColor="text1"/>
              </w:rPr>
            </w:pPr>
          </w:p>
        </w:tc>
        <w:tc>
          <w:tcPr>
            <w:tcW w:w="770" w:type="pct"/>
          </w:tcPr>
          <w:p w14:paraId="1C8646F2" w14:textId="2DE80DDE" w:rsidR="0055191A" w:rsidRPr="00C3431D" w:rsidRDefault="0055191A" w:rsidP="00590DA9">
            <w:pPr>
              <w:spacing w:line="276" w:lineRule="auto"/>
              <w:jc w:val="center"/>
              <w:rPr>
                <w:rFonts w:cs="Times New Roman"/>
                <w:color w:val="000000" w:themeColor="text1"/>
              </w:rPr>
            </w:pPr>
          </w:p>
        </w:tc>
      </w:tr>
      <w:tr w:rsidR="0055191A" w:rsidRPr="006B6BAE" w14:paraId="13751BA4" w14:textId="1C5B3CFA" w:rsidTr="0077765A">
        <w:tc>
          <w:tcPr>
            <w:tcW w:w="853" w:type="pct"/>
            <w:tcMar>
              <w:top w:w="0" w:type="dxa"/>
              <w:left w:w="58" w:type="dxa"/>
              <w:bottom w:w="0" w:type="dxa"/>
              <w:right w:w="29" w:type="dxa"/>
            </w:tcMar>
            <w:vAlign w:val="center"/>
          </w:tcPr>
          <w:p w14:paraId="1DFD6BB6" w14:textId="639293EF" w:rsidR="0055191A" w:rsidRPr="006B6BAE" w:rsidRDefault="0055191A" w:rsidP="00590DA9">
            <w:pPr>
              <w:rPr>
                <w:rFonts w:cs="Times New Roman"/>
              </w:rPr>
            </w:pPr>
            <w:hyperlink w:anchor="_MA.6.AR.2.2_1" w:history="1">
              <w:r w:rsidRPr="006B6BAE">
                <w:rPr>
                  <w:rStyle w:val="Hyperlink"/>
                  <w:rFonts w:cs="Times New Roman"/>
                </w:rPr>
                <w:t>MA.6.AR.2.2</w:t>
              </w:r>
            </w:hyperlink>
          </w:p>
        </w:tc>
        <w:tc>
          <w:tcPr>
            <w:tcW w:w="656" w:type="pct"/>
            <w:tcMar>
              <w:top w:w="0" w:type="dxa"/>
              <w:left w:w="29" w:type="dxa"/>
              <w:bottom w:w="0" w:type="dxa"/>
              <w:right w:w="29" w:type="dxa"/>
            </w:tcMar>
            <w:vAlign w:val="center"/>
          </w:tcPr>
          <w:p w14:paraId="1E19F4B2" w14:textId="02FF6381"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tcPr>
          <w:p w14:paraId="64CD0064" w14:textId="15FB4143" w:rsidR="0055191A" w:rsidRPr="00C3431D" w:rsidRDefault="0055191A" w:rsidP="00590DA9">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2794F138" w14:textId="02B2A4D7"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vAlign w:val="center"/>
          </w:tcPr>
          <w:p w14:paraId="17F6B29C" w14:textId="4B4CBB0C"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80" w:type="pct"/>
            <w:tcMar>
              <w:top w:w="0" w:type="dxa"/>
              <w:left w:w="29" w:type="dxa"/>
              <w:bottom w:w="0" w:type="dxa"/>
              <w:right w:w="29" w:type="dxa"/>
            </w:tcMar>
          </w:tcPr>
          <w:p w14:paraId="6E2EC62A" w14:textId="2B8830D1" w:rsidR="0055191A" w:rsidRPr="00C3431D" w:rsidRDefault="0055191A" w:rsidP="00590DA9">
            <w:pPr>
              <w:spacing w:line="276" w:lineRule="auto"/>
              <w:jc w:val="center"/>
              <w:rPr>
                <w:rFonts w:cs="Times New Roman"/>
                <w:color w:val="000000" w:themeColor="text1"/>
              </w:rPr>
            </w:pPr>
          </w:p>
        </w:tc>
        <w:tc>
          <w:tcPr>
            <w:tcW w:w="770" w:type="pct"/>
          </w:tcPr>
          <w:p w14:paraId="733F13BD" w14:textId="3A68D0E5" w:rsidR="0055191A" w:rsidRPr="00C3431D" w:rsidRDefault="0055191A" w:rsidP="00590DA9">
            <w:pPr>
              <w:spacing w:line="276" w:lineRule="auto"/>
              <w:jc w:val="center"/>
              <w:rPr>
                <w:rFonts w:cs="Times New Roman"/>
                <w:color w:val="000000" w:themeColor="text1"/>
              </w:rPr>
            </w:pPr>
          </w:p>
        </w:tc>
      </w:tr>
      <w:tr w:rsidR="0055191A" w:rsidRPr="006B6BAE" w14:paraId="4886412B" w14:textId="67A16AA4" w:rsidTr="0077765A">
        <w:tc>
          <w:tcPr>
            <w:tcW w:w="853" w:type="pct"/>
            <w:tcMar>
              <w:top w:w="0" w:type="dxa"/>
              <w:left w:w="58" w:type="dxa"/>
              <w:bottom w:w="0" w:type="dxa"/>
              <w:right w:w="29" w:type="dxa"/>
            </w:tcMar>
            <w:vAlign w:val="center"/>
          </w:tcPr>
          <w:p w14:paraId="63DF07E8" w14:textId="16999926" w:rsidR="0055191A" w:rsidRPr="006B6BAE" w:rsidRDefault="0055191A" w:rsidP="00590DA9">
            <w:pPr>
              <w:rPr>
                <w:rFonts w:cs="Times New Roman"/>
              </w:rPr>
            </w:pPr>
            <w:hyperlink w:anchor="_MA.6.AR.2.3_1" w:history="1">
              <w:r w:rsidRPr="006B6BAE">
                <w:rPr>
                  <w:rStyle w:val="Hyperlink"/>
                  <w:rFonts w:cs="Times New Roman"/>
                </w:rPr>
                <w:t>MA.6.AR.2.3</w:t>
              </w:r>
            </w:hyperlink>
          </w:p>
        </w:tc>
        <w:tc>
          <w:tcPr>
            <w:tcW w:w="656" w:type="pct"/>
            <w:tcMar>
              <w:top w:w="0" w:type="dxa"/>
              <w:left w:w="29" w:type="dxa"/>
              <w:bottom w:w="0" w:type="dxa"/>
              <w:right w:w="29" w:type="dxa"/>
            </w:tcMar>
            <w:vAlign w:val="center"/>
          </w:tcPr>
          <w:p w14:paraId="7E3F4417" w14:textId="785517A0"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tcPr>
          <w:p w14:paraId="5C242D60" w14:textId="630352CC" w:rsidR="0055191A" w:rsidRPr="00C3431D" w:rsidRDefault="0055191A" w:rsidP="00590DA9">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72EDA200" w14:textId="02BBA829"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vAlign w:val="center"/>
          </w:tcPr>
          <w:p w14:paraId="216CC9F2" w14:textId="686C5F46"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80" w:type="pct"/>
            <w:tcMar>
              <w:top w:w="0" w:type="dxa"/>
              <w:left w:w="29" w:type="dxa"/>
              <w:bottom w:w="0" w:type="dxa"/>
              <w:right w:w="29" w:type="dxa"/>
            </w:tcMar>
          </w:tcPr>
          <w:p w14:paraId="658C0AC6" w14:textId="11C9BF77" w:rsidR="0055191A" w:rsidRPr="00C3431D" w:rsidRDefault="0055191A" w:rsidP="00590DA9">
            <w:pPr>
              <w:spacing w:line="276" w:lineRule="auto"/>
              <w:jc w:val="center"/>
              <w:rPr>
                <w:rFonts w:cs="Times New Roman"/>
                <w:color w:val="000000" w:themeColor="text1"/>
              </w:rPr>
            </w:pPr>
          </w:p>
        </w:tc>
        <w:tc>
          <w:tcPr>
            <w:tcW w:w="770" w:type="pct"/>
          </w:tcPr>
          <w:p w14:paraId="368500A7" w14:textId="6222B376" w:rsidR="0055191A" w:rsidRPr="00C3431D" w:rsidRDefault="0055191A" w:rsidP="00590DA9">
            <w:pPr>
              <w:spacing w:line="276" w:lineRule="auto"/>
              <w:jc w:val="center"/>
              <w:rPr>
                <w:rFonts w:cs="Times New Roman"/>
                <w:color w:val="000000" w:themeColor="text1"/>
              </w:rPr>
            </w:pPr>
          </w:p>
        </w:tc>
      </w:tr>
      <w:tr w:rsidR="0055191A" w:rsidRPr="006B6BAE" w14:paraId="3417ACEE" w14:textId="11928F54" w:rsidTr="0077765A">
        <w:tc>
          <w:tcPr>
            <w:tcW w:w="853" w:type="pct"/>
            <w:tcMar>
              <w:top w:w="0" w:type="dxa"/>
              <w:left w:w="58" w:type="dxa"/>
              <w:bottom w:w="0" w:type="dxa"/>
              <w:right w:w="29" w:type="dxa"/>
            </w:tcMar>
            <w:vAlign w:val="center"/>
          </w:tcPr>
          <w:p w14:paraId="5EBF707C" w14:textId="07EB7B5F" w:rsidR="0055191A" w:rsidRPr="006B6BAE" w:rsidRDefault="0055191A" w:rsidP="00590DA9">
            <w:pPr>
              <w:rPr>
                <w:rFonts w:cs="Times New Roman"/>
              </w:rPr>
            </w:pPr>
            <w:hyperlink w:anchor="_MA.6.AR.2.4" w:history="1">
              <w:r w:rsidRPr="006B6BAE">
                <w:rPr>
                  <w:rStyle w:val="Hyperlink"/>
                  <w:rFonts w:cs="Times New Roman"/>
                </w:rPr>
                <w:t>MA.6.AR.2.4</w:t>
              </w:r>
            </w:hyperlink>
          </w:p>
        </w:tc>
        <w:tc>
          <w:tcPr>
            <w:tcW w:w="656" w:type="pct"/>
            <w:tcMar>
              <w:top w:w="0" w:type="dxa"/>
              <w:left w:w="29" w:type="dxa"/>
              <w:bottom w:w="0" w:type="dxa"/>
              <w:right w:w="29" w:type="dxa"/>
            </w:tcMar>
            <w:vAlign w:val="center"/>
          </w:tcPr>
          <w:p w14:paraId="714B1F2F" w14:textId="686040DA"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vAlign w:val="center"/>
          </w:tcPr>
          <w:p w14:paraId="69F83B9E" w14:textId="79624C55"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vAlign w:val="center"/>
          </w:tcPr>
          <w:p w14:paraId="73140BD0" w14:textId="45AD2AD3"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vAlign w:val="center"/>
          </w:tcPr>
          <w:p w14:paraId="63162E96" w14:textId="4A5EF31C" w:rsidR="0055191A" w:rsidRPr="00C3431D" w:rsidRDefault="0055191A" w:rsidP="00590DA9">
            <w:pPr>
              <w:spacing w:line="276" w:lineRule="auto"/>
              <w:jc w:val="center"/>
              <w:rPr>
                <w:rFonts w:cs="Times New Roman"/>
                <w:color w:val="000000" w:themeColor="text1"/>
              </w:rPr>
            </w:pPr>
            <w:r w:rsidRPr="00C3431D">
              <w:rPr>
                <w:rFonts w:cs="Times New Roman"/>
                <w:color w:val="000000" w:themeColor="text1"/>
              </w:rPr>
              <w:t>X</w:t>
            </w:r>
          </w:p>
        </w:tc>
        <w:tc>
          <w:tcPr>
            <w:tcW w:w="680" w:type="pct"/>
            <w:tcMar>
              <w:top w:w="0" w:type="dxa"/>
              <w:left w:w="29" w:type="dxa"/>
              <w:bottom w:w="0" w:type="dxa"/>
              <w:right w:w="29" w:type="dxa"/>
            </w:tcMar>
          </w:tcPr>
          <w:p w14:paraId="65060C6D" w14:textId="03C2E75D" w:rsidR="0055191A" w:rsidRPr="00C3431D" w:rsidRDefault="0055191A" w:rsidP="00590DA9">
            <w:pPr>
              <w:spacing w:line="276" w:lineRule="auto"/>
              <w:jc w:val="center"/>
              <w:rPr>
                <w:rFonts w:cs="Times New Roman"/>
                <w:color w:val="000000" w:themeColor="text1"/>
              </w:rPr>
            </w:pPr>
          </w:p>
        </w:tc>
        <w:tc>
          <w:tcPr>
            <w:tcW w:w="770" w:type="pct"/>
          </w:tcPr>
          <w:p w14:paraId="3E9150EC" w14:textId="3E7862FD" w:rsidR="0055191A" w:rsidRPr="00C3431D" w:rsidRDefault="0055191A" w:rsidP="00590DA9">
            <w:pPr>
              <w:spacing w:line="276" w:lineRule="auto"/>
              <w:jc w:val="center"/>
              <w:rPr>
                <w:rFonts w:cs="Times New Roman"/>
                <w:color w:val="000000" w:themeColor="text1"/>
              </w:rPr>
            </w:pPr>
          </w:p>
        </w:tc>
      </w:tr>
      <w:tr w:rsidR="00D3424E" w:rsidRPr="006B6BAE" w14:paraId="22A54C7F" w14:textId="214F3280" w:rsidTr="0077765A">
        <w:tc>
          <w:tcPr>
            <w:tcW w:w="853" w:type="pct"/>
            <w:tcMar>
              <w:top w:w="0" w:type="dxa"/>
              <w:left w:w="58" w:type="dxa"/>
              <w:bottom w:w="0" w:type="dxa"/>
              <w:right w:w="29" w:type="dxa"/>
            </w:tcMar>
            <w:vAlign w:val="center"/>
          </w:tcPr>
          <w:p w14:paraId="63C59CF0" w14:textId="2759A7A8" w:rsidR="00D3424E" w:rsidRPr="006B6BAE" w:rsidRDefault="00D3424E" w:rsidP="00D3424E">
            <w:pPr>
              <w:rPr>
                <w:rFonts w:cs="Times New Roman"/>
              </w:rPr>
            </w:pPr>
            <w:hyperlink w:anchor="_MA.6.AR.3.1" w:history="1">
              <w:r w:rsidRPr="006B6BAE">
                <w:rPr>
                  <w:rStyle w:val="Hyperlink"/>
                  <w:rFonts w:cs="Times New Roman"/>
                </w:rPr>
                <w:t>MA.6.AR.3.1</w:t>
              </w:r>
            </w:hyperlink>
          </w:p>
        </w:tc>
        <w:tc>
          <w:tcPr>
            <w:tcW w:w="656" w:type="pct"/>
            <w:tcMar>
              <w:top w:w="0" w:type="dxa"/>
              <w:left w:w="29" w:type="dxa"/>
              <w:bottom w:w="0" w:type="dxa"/>
              <w:right w:w="29" w:type="dxa"/>
            </w:tcMar>
            <w:vAlign w:val="center"/>
          </w:tcPr>
          <w:p w14:paraId="2F227F6D" w14:textId="51C855B0" w:rsidR="00D3424E" w:rsidRPr="00C3431D" w:rsidRDefault="00D3424E" w:rsidP="00D3424E">
            <w:pPr>
              <w:spacing w:line="276" w:lineRule="auto"/>
              <w:jc w:val="center"/>
              <w:rPr>
                <w:rFonts w:cs="Times New Roman"/>
                <w:color w:val="000000" w:themeColor="text1"/>
              </w:rPr>
            </w:pPr>
          </w:p>
        </w:tc>
        <w:tc>
          <w:tcPr>
            <w:tcW w:w="597" w:type="pct"/>
            <w:tcMar>
              <w:top w:w="0" w:type="dxa"/>
              <w:left w:w="29" w:type="dxa"/>
              <w:bottom w:w="0" w:type="dxa"/>
              <w:right w:w="29" w:type="dxa"/>
            </w:tcMar>
            <w:vAlign w:val="center"/>
          </w:tcPr>
          <w:p w14:paraId="597F4313" w14:textId="568E114F"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tcPr>
          <w:p w14:paraId="023D1EE0" w14:textId="4D03E5AC" w:rsidR="00D3424E" w:rsidRPr="00C3431D" w:rsidRDefault="00D3424E" w:rsidP="00D3424E">
            <w:pPr>
              <w:spacing w:line="276" w:lineRule="auto"/>
              <w:jc w:val="center"/>
              <w:rPr>
                <w:rFonts w:cs="Times New Roman"/>
                <w:color w:val="000000" w:themeColor="text1"/>
              </w:rPr>
            </w:pPr>
          </w:p>
        </w:tc>
        <w:tc>
          <w:tcPr>
            <w:tcW w:w="678" w:type="pct"/>
            <w:tcMar>
              <w:top w:w="0" w:type="dxa"/>
              <w:left w:w="29" w:type="dxa"/>
              <w:bottom w:w="0" w:type="dxa"/>
              <w:right w:w="29" w:type="dxa"/>
            </w:tcMar>
          </w:tcPr>
          <w:p w14:paraId="7DD62B39" w14:textId="5F7B44D8" w:rsidR="00D3424E" w:rsidRPr="00C3431D" w:rsidRDefault="00D3424E" w:rsidP="00947CF2">
            <w:pPr>
              <w:spacing w:line="276" w:lineRule="auto"/>
              <w:rPr>
                <w:rFonts w:cs="Times New Roman"/>
                <w:color w:val="000000" w:themeColor="text1"/>
              </w:rPr>
            </w:pPr>
          </w:p>
        </w:tc>
        <w:tc>
          <w:tcPr>
            <w:tcW w:w="680" w:type="pct"/>
            <w:tcMar>
              <w:top w:w="0" w:type="dxa"/>
              <w:left w:w="29" w:type="dxa"/>
              <w:bottom w:w="0" w:type="dxa"/>
              <w:right w:w="29" w:type="dxa"/>
            </w:tcMar>
          </w:tcPr>
          <w:p w14:paraId="1C451E3A" w14:textId="673297ED" w:rsidR="00D3424E" w:rsidRPr="00C3431D" w:rsidRDefault="00D3424E" w:rsidP="00D3424E">
            <w:pPr>
              <w:spacing w:line="276" w:lineRule="auto"/>
              <w:jc w:val="center"/>
              <w:rPr>
                <w:rFonts w:cs="Times New Roman"/>
                <w:color w:val="000000" w:themeColor="text1"/>
              </w:rPr>
            </w:pPr>
          </w:p>
        </w:tc>
        <w:tc>
          <w:tcPr>
            <w:tcW w:w="770" w:type="pct"/>
          </w:tcPr>
          <w:p w14:paraId="76511437" w14:textId="13F961A1" w:rsidR="00D3424E" w:rsidRPr="00C3431D" w:rsidRDefault="00D3424E" w:rsidP="00D3424E">
            <w:pPr>
              <w:spacing w:line="276" w:lineRule="auto"/>
              <w:jc w:val="center"/>
              <w:rPr>
                <w:rFonts w:cs="Times New Roman"/>
                <w:color w:val="000000" w:themeColor="text1"/>
              </w:rPr>
            </w:pPr>
          </w:p>
        </w:tc>
      </w:tr>
      <w:tr w:rsidR="00D3424E" w:rsidRPr="006B6BAE" w14:paraId="0A4C6D6C" w14:textId="78F63DC9" w:rsidTr="0077765A">
        <w:tc>
          <w:tcPr>
            <w:tcW w:w="853" w:type="pct"/>
            <w:tcMar>
              <w:top w:w="0" w:type="dxa"/>
              <w:left w:w="58" w:type="dxa"/>
              <w:bottom w:w="0" w:type="dxa"/>
              <w:right w:w="29" w:type="dxa"/>
            </w:tcMar>
            <w:vAlign w:val="center"/>
          </w:tcPr>
          <w:p w14:paraId="1F4031F5" w14:textId="0DD06772" w:rsidR="00D3424E" w:rsidRPr="006B6BAE" w:rsidRDefault="00D3424E" w:rsidP="00D3424E">
            <w:pPr>
              <w:rPr>
                <w:rFonts w:cs="Times New Roman"/>
              </w:rPr>
            </w:pPr>
            <w:hyperlink w:anchor="_MA.6.AR.3.2" w:history="1">
              <w:r w:rsidRPr="006B6BAE">
                <w:rPr>
                  <w:rStyle w:val="Hyperlink"/>
                  <w:rFonts w:cs="Times New Roman"/>
                </w:rPr>
                <w:t>MA.6.AR.3.2</w:t>
              </w:r>
            </w:hyperlink>
          </w:p>
        </w:tc>
        <w:tc>
          <w:tcPr>
            <w:tcW w:w="656" w:type="pct"/>
            <w:tcMar>
              <w:top w:w="0" w:type="dxa"/>
              <w:left w:w="29" w:type="dxa"/>
              <w:bottom w:w="0" w:type="dxa"/>
              <w:right w:w="29" w:type="dxa"/>
            </w:tcMar>
            <w:vAlign w:val="center"/>
          </w:tcPr>
          <w:p w14:paraId="7CC9359A" w14:textId="02E21102"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vAlign w:val="center"/>
          </w:tcPr>
          <w:p w14:paraId="4E1A5E97" w14:textId="2420EB01"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tcPr>
          <w:p w14:paraId="64AB9441" w14:textId="298EC3FD" w:rsidR="00D3424E" w:rsidRPr="00C3431D" w:rsidRDefault="00D3424E" w:rsidP="00D3424E">
            <w:pPr>
              <w:spacing w:line="276" w:lineRule="auto"/>
              <w:jc w:val="center"/>
              <w:rPr>
                <w:rFonts w:cs="Times New Roman"/>
                <w:color w:val="000000" w:themeColor="text1"/>
              </w:rPr>
            </w:pPr>
          </w:p>
        </w:tc>
        <w:tc>
          <w:tcPr>
            <w:tcW w:w="678" w:type="pct"/>
            <w:tcMar>
              <w:top w:w="0" w:type="dxa"/>
              <w:left w:w="29" w:type="dxa"/>
              <w:bottom w:w="0" w:type="dxa"/>
              <w:right w:w="29" w:type="dxa"/>
            </w:tcMar>
          </w:tcPr>
          <w:p w14:paraId="256373CE" w14:textId="170CE946" w:rsidR="00D3424E" w:rsidRPr="00C3431D" w:rsidRDefault="00D3424E" w:rsidP="00D3424E">
            <w:pPr>
              <w:spacing w:line="276" w:lineRule="auto"/>
              <w:jc w:val="center"/>
              <w:rPr>
                <w:rFonts w:cs="Times New Roman"/>
                <w:color w:val="000000" w:themeColor="text1"/>
              </w:rPr>
            </w:pPr>
          </w:p>
        </w:tc>
        <w:tc>
          <w:tcPr>
            <w:tcW w:w="680" w:type="pct"/>
            <w:tcMar>
              <w:top w:w="0" w:type="dxa"/>
              <w:left w:w="29" w:type="dxa"/>
              <w:bottom w:w="0" w:type="dxa"/>
              <w:right w:w="29" w:type="dxa"/>
            </w:tcMar>
          </w:tcPr>
          <w:p w14:paraId="735E78C7" w14:textId="48B7E4CF" w:rsidR="00D3424E" w:rsidRPr="00C3431D" w:rsidRDefault="00D3424E" w:rsidP="00D3424E">
            <w:pPr>
              <w:spacing w:line="276" w:lineRule="auto"/>
              <w:jc w:val="center"/>
              <w:rPr>
                <w:rFonts w:cs="Times New Roman"/>
                <w:color w:val="000000" w:themeColor="text1"/>
              </w:rPr>
            </w:pPr>
          </w:p>
        </w:tc>
        <w:tc>
          <w:tcPr>
            <w:tcW w:w="770" w:type="pct"/>
          </w:tcPr>
          <w:p w14:paraId="19AD3664" w14:textId="61231D53" w:rsidR="00D3424E" w:rsidRPr="00C3431D" w:rsidRDefault="00D3424E" w:rsidP="00D3424E">
            <w:pPr>
              <w:spacing w:line="276" w:lineRule="auto"/>
              <w:jc w:val="center"/>
              <w:rPr>
                <w:rFonts w:cs="Times New Roman"/>
                <w:color w:val="000000" w:themeColor="text1"/>
              </w:rPr>
            </w:pPr>
          </w:p>
        </w:tc>
      </w:tr>
      <w:tr w:rsidR="00D3424E" w:rsidRPr="006B6BAE" w14:paraId="15624243" w14:textId="474B0658" w:rsidTr="0077765A">
        <w:tc>
          <w:tcPr>
            <w:tcW w:w="853" w:type="pct"/>
            <w:tcMar>
              <w:top w:w="0" w:type="dxa"/>
              <w:left w:w="58" w:type="dxa"/>
              <w:bottom w:w="0" w:type="dxa"/>
              <w:right w:w="29" w:type="dxa"/>
            </w:tcMar>
            <w:vAlign w:val="center"/>
          </w:tcPr>
          <w:p w14:paraId="12F4CF12" w14:textId="3313F821" w:rsidR="00D3424E" w:rsidRPr="006B6BAE" w:rsidRDefault="00D3424E" w:rsidP="00D3424E">
            <w:pPr>
              <w:rPr>
                <w:rFonts w:cs="Times New Roman"/>
              </w:rPr>
            </w:pPr>
            <w:hyperlink w:anchor="_MA.6.AR.3.3" w:history="1">
              <w:r w:rsidRPr="006B6BAE">
                <w:rPr>
                  <w:rStyle w:val="Hyperlink"/>
                  <w:rFonts w:cs="Times New Roman"/>
                </w:rPr>
                <w:t>MA.6.AR.3.3</w:t>
              </w:r>
            </w:hyperlink>
          </w:p>
        </w:tc>
        <w:tc>
          <w:tcPr>
            <w:tcW w:w="656" w:type="pct"/>
            <w:tcMar>
              <w:top w:w="0" w:type="dxa"/>
              <w:left w:w="29" w:type="dxa"/>
              <w:bottom w:w="0" w:type="dxa"/>
              <w:right w:w="29" w:type="dxa"/>
            </w:tcMar>
            <w:vAlign w:val="center"/>
          </w:tcPr>
          <w:p w14:paraId="54B893C5" w14:textId="37B72019"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vAlign w:val="center"/>
          </w:tcPr>
          <w:p w14:paraId="4809C92D" w14:textId="5C140BD9"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vAlign w:val="center"/>
          </w:tcPr>
          <w:p w14:paraId="3A77B0AB" w14:textId="5A3BDCFA"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1CC16A7D" w14:textId="655DE2A4" w:rsidR="00D3424E" w:rsidRPr="00C3431D" w:rsidRDefault="00D3424E" w:rsidP="00D3424E">
            <w:pPr>
              <w:spacing w:line="276" w:lineRule="auto"/>
              <w:jc w:val="center"/>
              <w:rPr>
                <w:rFonts w:cs="Times New Roman"/>
                <w:color w:val="000000" w:themeColor="text1"/>
              </w:rPr>
            </w:pPr>
          </w:p>
        </w:tc>
        <w:tc>
          <w:tcPr>
            <w:tcW w:w="680" w:type="pct"/>
            <w:tcMar>
              <w:top w:w="0" w:type="dxa"/>
              <w:left w:w="29" w:type="dxa"/>
              <w:bottom w:w="0" w:type="dxa"/>
              <w:right w:w="29" w:type="dxa"/>
            </w:tcMar>
          </w:tcPr>
          <w:p w14:paraId="431EF322" w14:textId="51D1C7CB" w:rsidR="00D3424E" w:rsidRPr="00C3431D" w:rsidRDefault="00D3424E" w:rsidP="00D3424E">
            <w:pPr>
              <w:spacing w:line="276" w:lineRule="auto"/>
              <w:jc w:val="center"/>
              <w:rPr>
                <w:rFonts w:cs="Times New Roman"/>
                <w:color w:val="000000" w:themeColor="text1"/>
              </w:rPr>
            </w:pPr>
          </w:p>
        </w:tc>
        <w:tc>
          <w:tcPr>
            <w:tcW w:w="770" w:type="pct"/>
          </w:tcPr>
          <w:p w14:paraId="243F4A9E" w14:textId="1B28F011" w:rsidR="00D3424E" w:rsidRPr="00C3431D" w:rsidRDefault="00D3424E" w:rsidP="00D3424E">
            <w:pPr>
              <w:spacing w:line="276" w:lineRule="auto"/>
              <w:jc w:val="center"/>
              <w:rPr>
                <w:rFonts w:cs="Times New Roman"/>
                <w:color w:val="000000" w:themeColor="text1"/>
              </w:rPr>
            </w:pPr>
          </w:p>
        </w:tc>
      </w:tr>
      <w:tr w:rsidR="00D3424E" w:rsidRPr="006B6BAE" w14:paraId="2D68D7FF" w14:textId="5E72AD89" w:rsidTr="0077765A">
        <w:tc>
          <w:tcPr>
            <w:tcW w:w="853" w:type="pct"/>
            <w:tcMar>
              <w:top w:w="0" w:type="dxa"/>
              <w:left w:w="58" w:type="dxa"/>
              <w:bottom w:w="0" w:type="dxa"/>
              <w:right w:w="29" w:type="dxa"/>
            </w:tcMar>
            <w:vAlign w:val="center"/>
          </w:tcPr>
          <w:p w14:paraId="6403AE1D" w14:textId="099FA8C7" w:rsidR="00D3424E" w:rsidRPr="006B6BAE" w:rsidRDefault="00D3424E" w:rsidP="00D3424E">
            <w:pPr>
              <w:rPr>
                <w:rFonts w:cs="Times New Roman"/>
              </w:rPr>
            </w:pPr>
            <w:hyperlink w:anchor="_MA.6.AR.3.4" w:history="1">
              <w:r w:rsidRPr="006B6BAE">
                <w:rPr>
                  <w:rStyle w:val="Hyperlink"/>
                  <w:rFonts w:cs="Times New Roman"/>
                </w:rPr>
                <w:t>MA.6.AR.3.4</w:t>
              </w:r>
            </w:hyperlink>
          </w:p>
        </w:tc>
        <w:tc>
          <w:tcPr>
            <w:tcW w:w="656" w:type="pct"/>
            <w:tcMar>
              <w:top w:w="0" w:type="dxa"/>
              <w:left w:w="29" w:type="dxa"/>
              <w:bottom w:w="0" w:type="dxa"/>
              <w:right w:w="29" w:type="dxa"/>
            </w:tcMar>
            <w:vAlign w:val="center"/>
          </w:tcPr>
          <w:p w14:paraId="7C3B8A3D" w14:textId="36C83793"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vAlign w:val="center"/>
          </w:tcPr>
          <w:p w14:paraId="13334218" w14:textId="048DF45B"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vAlign w:val="center"/>
          </w:tcPr>
          <w:p w14:paraId="307B56FB" w14:textId="22D2CFE8"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06C4A0DF" w14:textId="5DCCA0F7" w:rsidR="00D3424E" w:rsidRPr="00C3431D" w:rsidRDefault="00D3424E" w:rsidP="00D3424E">
            <w:pPr>
              <w:spacing w:line="276" w:lineRule="auto"/>
              <w:jc w:val="center"/>
              <w:rPr>
                <w:rFonts w:cs="Times New Roman"/>
                <w:color w:val="000000" w:themeColor="text1"/>
              </w:rPr>
            </w:pPr>
          </w:p>
        </w:tc>
        <w:tc>
          <w:tcPr>
            <w:tcW w:w="680" w:type="pct"/>
            <w:tcMar>
              <w:top w:w="0" w:type="dxa"/>
              <w:left w:w="29" w:type="dxa"/>
              <w:bottom w:w="0" w:type="dxa"/>
              <w:right w:w="29" w:type="dxa"/>
            </w:tcMar>
            <w:vAlign w:val="center"/>
          </w:tcPr>
          <w:p w14:paraId="405C3BA4" w14:textId="01576BD8"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770" w:type="pct"/>
          </w:tcPr>
          <w:p w14:paraId="7078514F" w14:textId="0C8E79C5" w:rsidR="00D3424E" w:rsidRPr="00C3431D" w:rsidRDefault="00D3424E" w:rsidP="00D3424E">
            <w:pPr>
              <w:spacing w:line="276" w:lineRule="auto"/>
              <w:jc w:val="center"/>
              <w:rPr>
                <w:rFonts w:cs="Times New Roman"/>
                <w:color w:val="000000" w:themeColor="text1"/>
              </w:rPr>
            </w:pPr>
          </w:p>
        </w:tc>
      </w:tr>
      <w:tr w:rsidR="00D3424E" w:rsidRPr="006B6BAE" w14:paraId="6FC1B5A5" w14:textId="7C3A0DF4" w:rsidTr="0077765A">
        <w:tc>
          <w:tcPr>
            <w:tcW w:w="853" w:type="pct"/>
            <w:tcMar>
              <w:top w:w="0" w:type="dxa"/>
              <w:left w:w="58" w:type="dxa"/>
              <w:bottom w:w="0" w:type="dxa"/>
              <w:right w:w="29" w:type="dxa"/>
            </w:tcMar>
            <w:vAlign w:val="center"/>
          </w:tcPr>
          <w:p w14:paraId="087F3457" w14:textId="6038F4CF" w:rsidR="00D3424E" w:rsidRPr="006B6BAE" w:rsidRDefault="00D3424E" w:rsidP="00D3424E">
            <w:pPr>
              <w:rPr>
                <w:rFonts w:cs="Times New Roman"/>
              </w:rPr>
            </w:pPr>
            <w:hyperlink w:anchor="_MA.6.AR.3.5_1" w:history="1">
              <w:r w:rsidRPr="006B6BAE">
                <w:rPr>
                  <w:rStyle w:val="Hyperlink"/>
                  <w:rFonts w:cs="Times New Roman"/>
                </w:rPr>
                <w:t>MA.6.AR.3.5</w:t>
              </w:r>
            </w:hyperlink>
          </w:p>
        </w:tc>
        <w:tc>
          <w:tcPr>
            <w:tcW w:w="656" w:type="pct"/>
            <w:tcMar>
              <w:top w:w="0" w:type="dxa"/>
              <w:left w:w="29" w:type="dxa"/>
              <w:bottom w:w="0" w:type="dxa"/>
              <w:right w:w="29" w:type="dxa"/>
            </w:tcMar>
            <w:vAlign w:val="center"/>
          </w:tcPr>
          <w:p w14:paraId="1307A5BB" w14:textId="7D9A8EDC"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vAlign w:val="center"/>
          </w:tcPr>
          <w:p w14:paraId="276DAC49" w14:textId="4B177408"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767" w:type="pct"/>
            <w:tcMar>
              <w:top w:w="0" w:type="dxa"/>
              <w:left w:w="29" w:type="dxa"/>
              <w:bottom w:w="0" w:type="dxa"/>
              <w:right w:w="29" w:type="dxa"/>
            </w:tcMar>
            <w:vAlign w:val="center"/>
          </w:tcPr>
          <w:p w14:paraId="35772C96" w14:textId="40F7E2E9" w:rsidR="00D3424E" w:rsidRPr="00C3431D" w:rsidRDefault="00D3424E" w:rsidP="00D3424E">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37F63595" w14:textId="0BCD04DE" w:rsidR="00D3424E" w:rsidRPr="00C3431D" w:rsidRDefault="00D3424E" w:rsidP="00643D99">
            <w:pPr>
              <w:spacing w:line="276" w:lineRule="auto"/>
              <w:rPr>
                <w:rFonts w:cs="Times New Roman"/>
                <w:color w:val="000000" w:themeColor="text1"/>
              </w:rPr>
            </w:pPr>
          </w:p>
        </w:tc>
        <w:tc>
          <w:tcPr>
            <w:tcW w:w="680" w:type="pct"/>
            <w:tcMar>
              <w:top w:w="0" w:type="dxa"/>
              <w:left w:w="29" w:type="dxa"/>
              <w:bottom w:w="0" w:type="dxa"/>
              <w:right w:w="29" w:type="dxa"/>
            </w:tcMar>
            <w:vAlign w:val="center"/>
          </w:tcPr>
          <w:p w14:paraId="7B726CB7" w14:textId="77EA947A" w:rsidR="00D3424E" w:rsidRPr="00C3431D" w:rsidRDefault="00D3424E" w:rsidP="00D3424E">
            <w:pPr>
              <w:spacing w:line="276" w:lineRule="auto"/>
              <w:jc w:val="center"/>
              <w:rPr>
                <w:rFonts w:cs="Times New Roman"/>
                <w:color w:val="000000" w:themeColor="text1"/>
              </w:rPr>
            </w:pPr>
          </w:p>
        </w:tc>
        <w:tc>
          <w:tcPr>
            <w:tcW w:w="770" w:type="pct"/>
          </w:tcPr>
          <w:p w14:paraId="5A363EC1" w14:textId="50E239E1" w:rsidR="00D3424E" w:rsidRPr="00C3431D" w:rsidRDefault="00D3424E" w:rsidP="00D3424E">
            <w:pPr>
              <w:spacing w:line="276" w:lineRule="auto"/>
              <w:jc w:val="center"/>
              <w:rPr>
                <w:rFonts w:cs="Times New Roman"/>
                <w:color w:val="000000" w:themeColor="text1"/>
              </w:rPr>
            </w:pPr>
          </w:p>
        </w:tc>
      </w:tr>
      <w:tr w:rsidR="007766DD" w:rsidRPr="006B6BAE" w14:paraId="1DFB641E" w14:textId="77777777" w:rsidTr="0077765A">
        <w:tc>
          <w:tcPr>
            <w:tcW w:w="853" w:type="pct"/>
            <w:tcMar>
              <w:top w:w="0" w:type="dxa"/>
              <w:left w:w="58" w:type="dxa"/>
              <w:bottom w:w="0" w:type="dxa"/>
              <w:right w:w="29" w:type="dxa"/>
            </w:tcMar>
            <w:vAlign w:val="center"/>
          </w:tcPr>
          <w:p w14:paraId="7FF8D805" w14:textId="2FE5B4FF" w:rsidR="007766DD" w:rsidRDefault="007766DD" w:rsidP="007766DD">
            <w:hyperlink w:anchor="_MA.7.AR.1.1" w:history="1">
              <w:r w:rsidRPr="006E5791">
                <w:rPr>
                  <w:rFonts w:cs="Times New Roman"/>
                  <w:color w:val="0563C1" w:themeColor="hyperlink"/>
                  <w:szCs w:val="24"/>
                  <w:u w:val="single"/>
                </w:rPr>
                <w:t>MA.7.AR.1.1</w:t>
              </w:r>
            </w:hyperlink>
          </w:p>
        </w:tc>
        <w:tc>
          <w:tcPr>
            <w:tcW w:w="656" w:type="pct"/>
            <w:tcMar>
              <w:top w:w="0" w:type="dxa"/>
              <w:left w:w="29" w:type="dxa"/>
              <w:bottom w:w="0" w:type="dxa"/>
              <w:right w:w="29" w:type="dxa"/>
            </w:tcMar>
            <w:vAlign w:val="center"/>
          </w:tcPr>
          <w:p w14:paraId="08844163" w14:textId="5DAC7E9A" w:rsidR="007766DD" w:rsidRPr="00C3431D" w:rsidRDefault="007766DD" w:rsidP="007766DD">
            <w:pPr>
              <w:spacing w:line="276" w:lineRule="auto"/>
              <w:jc w:val="center"/>
              <w:rPr>
                <w:rFonts w:cs="Times New Roman"/>
                <w:color w:val="000000" w:themeColor="text1"/>
              </w:rPr>
            </w:pPr>
            <w:r w:rsidRPr="00C3431D">
              <w:rPr>
                <w:rFonts w:cs="Times New Roman"/>
                <w:color w:val="000000" w:themeColor="text1"/>
              </w:rPr>
              <w:t>X</w:t>
            </w:r>
          </w:p>
        </w:tc>
        <w:tc>
          <w:tcPr>
            <w:tcW w:w="597" w:type="pct"/>
            <w:tcMar>
              <w:top w:w="0" w:type="dxa"/>
              <w:left w:w="29" w:type="dxa"/>
              <w:bottom w:w="0" w:type="dxa"/>
              <w:right w:w="29" w:type="dxa"/>
            </w:tcMar>
          </w:tcPr>
          <w:p w14:paraId="54CD3952" w14:textId="118C4370" w:rsidR="007766DD" w:rsidRPr="00C3431D" w:rsidRDefault="007766DD" w:rsidP="007766DD">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601CEE22" w14:textId="3D81B80E" w:rsidR="007766DD" w:rsidRPr="00C3431D" w:rsidRDefault="007766DD" w:rsidP="007766DD">
            <w:pPr>
              <w:spacing w:line="276" w:lineRule="auto"/>
              <w:jc w:val="center"/>
              <w:rPr>
                <w:rFonts w:cs="Times New Roman"/>
                <w:color w:val="000000" w:themeColor="text1"/>
              </w:rPr>
            </w:pPr>
            <w:r w:rsidRPr="00C3431D">
              <w:rPr>
                <w:rFonts w:cs="Times New Roman"/>
                <w:color w:val="000000" w:themeColor="text1"/>
              </w:rPr>
              <w:t>X</w:t>
            </w:r>
          </w:p>
        </w:tc>
        <w:tc>
          <w:tcPr>
            <w:tcW w:w="678" w:type="pct"/>
            <w:tcMar>
              <w:top w:w="0" w:type="dxa"/>
              <w:left w:w="29" w:type="dxa"/>
              <w:bottom w:w="0" w:type="dxa"/>
              <w:right w:w="29" w:type="dxa"/>
            </w:tcMar>
          </w:tcPr>
          <w:p w14:paraId="50E8650B" w14:textId="699CAE8C" w:rsidR="007766DD" w:rsidRPr="00C3431D" w:rsidRDefault="007766DD" w:rsidP="007766DD">
            <w:pPr>
              <w:spacing w:line="276" w:lineRule="auto"/>
              <w:jc w:val="center"/>
              <w:rPr>
                <w:rFonts w:cs="Times New Roman"/>
                <w:color w:val="000000" w:themeColor="text1"/>
              </w:rPr>
            </w:pPr>
          </w:p>
        </w:tc>
        <w:tc>
          <w:tcPr>
            <w:tcW w:w="680" w:type="pct"/>
            <w:tcMar>
              <w:top w:w="0" w:type="dxa"/>
              <w:left w:w="29" w:type="dxa"/>
              <w:bottom w:w="0" w:type="dxa"/>
              <w:right w:w="29" w:type="dxa"/>
            </w:tcMar>
          </w:tcPr>
          <w:p w14:paraId="7E7936E7" w14:textId="7D4F1570" w:rsidR="007766DD" w:rsidRPr="00C3431D" w:rsidRDefault="007766DD" w:rsidP="007766DD">
            <w:pPr>
              <w:spacing w:line="276" w:lineRule="auto"/>
              <w:jc w:val="center"/>
              <w:rPr>
                <w:rFonts w:cs="Times New Roman"/>
                <w:color w:val="000000" w:themeColor="text1"/>
              </w:rPr>
            </w:pPr>
          </w:p>
        </w:tc>
        <w:tc>
          <w:tcPr>
            <w:tcW w:w="770" w:type="pct"/>
          </w:tcPr>
          <w:p w14:paraId="0B3C28F1" w14:textId="54F53473" w:rsidR="007766DD" w:rsidRPr="00C3431D" w:rsidRDefault="007766DD" w:rsidP="0007175A">
            <w:pPr>
              <w:spacing w:line="276" w:lineRule="auto"/>
              <w:rPr>
                <w:rFonts w:cs="Times New Roman"/>
                <w:color w:val="000000" w:themeColor="text1"/>
              </w:rPr>
            </w:pPr>
          </w:p>
        </w:tc>
      </w:tr>
      <w:tr w:rsidR="005321FD" w:rsidRPr="006B6BAE" w14:paraId="195555B8" w14:textId="77777777" w:rsidTr="0077765A">
        <w:tc>
          <w:tcPr>
            <w:tcW w:w="853" w:type="pct"/>
            <w:tcMar>
              <w:top w:w="0" w:type="dxa"/>
              <w:left w:w="58" w:type="dxa"/>
              <w:bottom w:w="0" w:type="dxa"/>
              <w:right w:w="29" w:type="dxa"/>
            </w:tcMar>
            <w:vAlign w:val="center"/>
          </w:tcPr>
          <w:p w14:paraId="1D3C6BE6" w14:textId="5002230E" w:rsidR="005321FD" w:rsidRDefault="005321FD" w:rsidP="005321FD">
            <w:hyperlink w:anchor="_MA.7.AR.1.2" w:history="1">
              <w:r w:rsidRPr="006E5791">
                <w:rPr>
                  <w:rFonts w:cs="Times New Roman"/>
                  <w:color w:val="0563C1" w:themeColor="hyperlink"/>
                  <w:szCs w:val="24"/>
                  <w:u w:val="single"/>
                </w:rPr>
                <w:t>MA.7.AR.1.2</w:t>
              </w:r>
            </w:hyperlink>
          </w:p>
        </w:tc>
        <w:tc>
          <w:tcPr>
            <w:tcW w:w="656" w:type="pct"/>
            <w:tcMar>
              <w:top w:w="0" w:type="dxa"/>
              <w:left w:w="29" w:type="dxa"/>
              <w:bottom w:w="0" w:type="dxa"/>
              <w:right w:w="29" w:type="dxa"/>
            </w:tcMar>
            <w:vAlign w:val="center"/>
          </w:tcPr>
          <w:p w14:paraId="32041319" w14:textId="6DD3F9B3" w:rsidR="005321FD" w:rsidRPr="006B6BAE" w:rsidRDefault="005321FD" w:rsidP="005321FD">
            <w:pPr>
              <w:spacing w:line="276" w:lineRule="auto"/>
              <w:jc w:val="center"/>
              <w:rPr>
                <w:rFonts w:cs="Times New Roman"/>
              </w:rPr>
            </w:pPr>
            <w:r>
              <w:rPr>
                <w:rFonts w:cs="Times New Roman"/>
              </w:rPr>
              <w:t>X</w:t>
            </w:r>
          </w:p>
        </w:tc>
        <w:tc>
          <w:tcPr>
            <w:tcW w:w="597" w:type="pct"/>
            <w:tcMar>
              <w:top w:w="0" w:type="dxa"/>
              <w:left w:w="29" w:type="dxa"/>
              <w:bottom w:w="0" w:type="dxa"/>
              <w:right w:w="29" w:type="dxa"/>
            </w:tcMar>
          </w:tcPr>
          <w:p w14:paraId="615D76EE" w14:textId="7FC933DC" w:rsidR="005321FD" w:rsidRPr="00B109D0" w:rsidRDefault="005321FD" w:rsidP="005321FD">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59A861ED" w14:textId="6F7E5E26"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678" w:type="pct"/>
            <w:tcMar>
              <w:top w:w="0" w:type="dxa"/>
              <w:left w:w="29" w:type="dxa"/>
              <w:bottom w:w="0" w:type="dxa"/>
              <w:right w:w="29" w:type="dxa"/>
            </w:tcMar>
          </w:tcPr>
          <w:p w14:paraId="2BC1964B" w14:textId="77549ABE" w:rsidR="005321FD" w:rsidRPr="00B109D0" w:rsidRDefault="005321FD" w:rsidP="005321FD">
            <w:pPr>
              <w:spacing w:line="276" w:lineRule="auto"/>
              <w:jc w:val="center"/>
              <w:rPr>
                <w:rFonts w:cs="Times New Roman"/>
                <w:color w:val="000000" w:themeColor="text1"/>
              </w:rPr>
            </w:pPr>
          </w:p>
        </w:tc>
        <w:tc>
          <w:tcPr>
            <w:tcW w:w="680" w:type="pct"/>
            <w:tcMar>
              <w:top w:w="0" w:type="dxa"/>
              <w:left w:w="29" w:type="dxa"/>
              <w:bottom w:w="0" w:type="dxa"/>
              <w:right w:w="29" w:type="dxa"/>
            </w:tcMar>
          </w:tcPr>
          <w:p w14:paraId="3CAF82E1" w14:textId="2E3B61D2" w:rsidR="005321FD" w:rsidRPr="00B109D0" w:rsidRDefault="005321FD" w:rsidP="005321FD">
            <w:pPr>
              <w:spacing w:line="276" w:lineRule="auto"/>
              <w:jc w:val="center"/>
              <w:rPr>
                <w:rFonts w:cs="Times New Roman"/>
                <w:color w:val="000000" w:themeColor="text1"/>
              </w:rPr>
            </w:pPr>
          </w:p>
        </w:tc>
        <w:tc>
          <w:tcPr>
            <w:tcW w:w="770" w:type="pct"/>
          </w:tcPr>
          <w:p w14:paraId="343CBE17" w14:textId="0BCE0DA1" w:rsidR="005321FD" w:rsidRPr="00B109D0" w:rsidRDefault="005321FD" w:rsidP="005321FD">
            <w:pPr>
              <w:spacing w:line="276" w:lineRule="auto"/>
              <w:jc w:val="center"/>
              <w:rPr>
                <w:rFonts w:cs="Times New Roman"/>
                <w:color w:val="000000" w:themeColor="text1"/>
              </w:rPr>
            </w:pPr>
          </w:p>
        </w:tc>
      </w:tr>
      <w:tr w:rsidR="005321FD" w:rsidRPr="006B6BAE" w14:paraId="4FED93D1" w14:textId="77777777" w:rsidTr="0077765A">
        <w:tc>
          <w:tcPr>
            <w:tcW w:w="853" w:type="pct"/>
            <w:tcMar>
              <w:top w:w="0" w:type="dxa"/>
              <w:left w:w="58" w:type="dxa"/>
              <w:bottom w:w="0" w:type="dxa"/>
              <w:right w:w="29" w:type="dxa"/>
            </w:tcMar>
            <w:vAlign w:val="center"/>
          </w:tcPr>
          <w:p w14:paraId="25569D51" w14:textId="230B882B" w:rsidR="005321FD" w:rsidRDefault="005321FD" w:rsidP="005321FD">
            <w:hyperlink w:anchor="_MA.7.AR.2.1" w:history="1">
              <w:r w:rsidRPr="006E5791">
                <w:rPr>
                  <w:rFonts w:cs="Times New Roman"/>
                  <w:color w:val="0563C1" w:themeColor="hyperlink"/>
                  <w:szCs w:val="24"/>
                  <w:u w:val="single"/>
                </w:rPr>
                <w:t>MA.7.AR.2.1</w:t>
              </w:r>
            </w:hyperlink>
          </w:p>
        </w:tc>
        <w:tc>
          <w:tcPr>
            <w:tcW w:w="656" w:type="pct"/>
            <w:tcMar>
              <w:top w:w="0" w:type="dxa"/>
              <w:left w:w="29" w:type="dxa"/>
              <w:bottom w:w="0" w:type="dxa"/>
              <w:right w:w="29" w:type="dxa"/>
            </w:tcMar>
            <w:vAlign w:val="center"/>
          </w:tcPr>
          <w:p w14:paraId="06DDFDF4" w14:textId="781F2B3B" w:rsidR="005321FD" w:rsidRPr="006B6BAE" w:rsidRDefault="005321FD" w:rsidP="005321FD">
            <w:pPr>
              <w:spacing w:line="276" w:lineRule="auto"/>
              <w:jc w:val="center"/>
              <w:rPr>
                <w:rFonts w:cs="Times New Roman"/>
              </w:rPr>
            </w:pPr>
            <w:r>
              <w:rPr>
                <w:rFonts w:cs="Times New Roman"/>
              </w:rPr>
              <w:t>X</w:t>
            </w:r>
          </w:p>
        </w:tc>
        <w:tc>
          <w:tcPr>
            <w:tcW w:w="597" w:type="pct"/>
            <w:tcMar>
              <w:top w:w="0" w:type="dxa"/>
              <w:left w:w="29" w:type="dxa"/>
              <w:bottom w:w="0" w:type="dxa"/>
              <w:right w:w="29" w:type="dxa"/>
            </w:tcMar>
          </w:tcPr>
          <w:p w14:paraId="0D641EBC" w14:textId="64D77981" w:rsidR="005321FD" w:rsidRPr="00B109D0" w:rsidRDefault="005321FD" w:rsidP="005321FD">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54FBC266" w14:textId="5DEED9F4"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678" w:type="pct"/>
            <w:tcMar>
              <w:top w:w="0" w:type="dxa"/>
              <w:left w:w="29" w:type="dxa"/>
              <w:bottom w:w="0" w:type="dxa"/>
              <w:right w:w="29" w:type="dxa"/>
            </w:tcMar>
          </w:tcPr>
          <w:p w14:paraId="595DB46C" w14:textId="03C16B3B" w:rsidR="005321FD" w:rsidRPr="00B109D0" w:rsidRDefault="005321FD" w:rsidP="005321FD">
            <w:pPr>
              <w:spacing w:line="276" w:lineRule="auto"/>
              <w:jc w:val="center"/>
              <w:rPr>
                <w:rFonts w:cs="Times New Roman"/>
                <w:color w:val="000000" w:themeColor="text1"/>
              </w:rPr>
            </w:pPr>
          </w:p>
        </w:tc>
        <w:tc>
          <w:tcPr>
            <w:tcW w:w="680" w:type="pct"/>
            <w:tcMar>
              <w:top w:w="0" w:type="dxa"/>
              <w:left w:w="29" w:type="dxa"/>
              <w:bottom w:w="0" w:type="dxa"/>
              <w:right w:w="29" w:type="dxa"/>
            </w:tcMar>
          </w:tcPr>
          <w:p w14:paraId="7ADF6640" w14:textId="37246F49" w:rsidR="005321FD" w:rsidRPr="00B109D0" w:rsidRDefault="005321FD" w:rsidP="005321FD">
            <w:pPr>
              <w:spacing w:line="276" w:lineRule="auto"/>
              <w:jc w:val="center"/>
              <w:rPr>
                <w:rFonts w:cs="Times New Roman"/>
                <w:color w:val="000000" w:themeColor="text1"/>
              </w:rPr>
            </w:pPr>
          </w:p>
        </w:tc>
        <w:tc>
          <w:tcPr>
            <w:tcW w:w="770" w:type="pct"/>
          </w:tcPr>
          <w:p w14:paraId="6762AF57" w14:textId="7AED7F40" w:rsidR="005321FD" w:rsidRPr="00B109D0" w:rsidRDefault="005321FD" w:rsidP="005321FD">
            <w:pPr>
              <w:spacing w:line="276" w:lineRule="auto"/>
              <w:jc w:val="center"/>
              <w:rPr>
                <w:rFonts w:cs="Times New Roman"/>
                <w:color w:val="000000" w:themeColor="text1"/>
              </w:rPr>
            </w:pPr>
          </w:p>
        </w:tc>
      </w:tr>
      <w:tr w:rsidR="005321FD" w:rsidRPr="006B6BAE" w14:paraId="2CD4940C" w14:textId="77777777" w:rsidTr="0077765A">
        <w:tc>
          <w:tcPr>
            <w:tcW w:w="853" w:type="pct"/>
            <w:tcMar>
              <w:top w:w="0" w:type="dxa"/>
              <w:left w:w="58" w:type="dxa"/>
              <w:bottom w:w="0" w:type="dxa"/>
              <w:right w:w="29" w:type="dxa"/>
            </w:tcMar>
            <w:vAlign w:val="center"/>
          </w:tcPr>
          <w:p w14:paraId="6D8D37B4" w14:textId="280EC299" w:rsidR="005321FD" w:rsidRDefault="005321FD" w:rsidP="005321FD">
            <w:hyperlink w:anchor="_MA.7.AR.3.1" w:history="1">
              <w:r w:rsidRPr="006E5791">
                <w:rPr>
                  <w:rFonts w:cs="Times New Roman"/>
                  <w:color w:val="0563C1" w:themeColor="hyperlink"/>
                  <w:szCs w:val="24"/>
                  <w:u w:val="single"/>
                </w:rPr>
                <w:t>MA.7.AR.3.1</w:t>
              </w:r>
            </w:hyperlink>
          </w:p>
        </w:tc>
        <w:tc>
          <w:tcPr>
            <w:tcW w:w="656" w:type="pct"/>
            <w:tcMar>
              <w:top w:w="0" w:type="dxa"/>
              <w:left w:w="29" w:type="dxa"/>
              <w:bottom w:w="0" w:type="dxa"/>
              <w:right w:w="29" w:type="dxa"/>
            </w:tcMar>
            <w:vAlign w:val="center"/>
          </w:tcPr>
          <w:p w14:paraId="5D9EE801" w14:textId="5ECA6327" w:rsidR="005321FD" w:rsidRPr="006B6BAE" w:rsidRDefault="005321FD" w:rsidP="005321FD">
            <w:pPr>
              <w:spacing w:line="276" w:lineRule="auto"/>
              <w:jc w:val="center"/>
              <w:rPr>
                <w:rFonts w:cs="Times New Roman"/>
              </w:rPr>
            </w:pPr>
            <w:r>
              <w:rPr>
                <w:rFonts w:cs="Times New Roman"/>
              </w:rPr>
              <w:t>X</w:t>
            </w:r>
          </w:p>
        </w:tc>
        <w:tc>
          <w:tcPr>
            <w:tcW w:w="597" w:type="pct"/>
            <w:tcMar>
              <w:top w:w="0" w:type="dxa"/>
              <w:left w:w="29" w:type="dxa"/>
              <w:bottom w:w="0" w:type="dxa"/>
              <w:right w:w="29" w:type="dxa"/>
            </w:tcMar>
          </w:tcPr>
          <w:p w14:paraId="343752B1" w14:textId="683CC8FD" w:rsidR="005321FD" w:rsidRPr="00B109D0" w:rsidRDefault="005321FD" w:rsidP="005321FD">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496C3275" w14:textId="2F2C531D"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678" w:type="pct"/>
            <w:tcMar>
              <w:top w:w="0" w:type="dxa"/>
              <w:left w:w="29" w:type="dxa"/>
              <w:bottom w:w="0" w:type="dxa"/>
              <w:right w:w="29" w:type="dxa"/>
            </w:tcMar>
          </w:tcPr>
          <w:p w14:paraId="56D88A65" w14:textId="30DCD3BA"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680" w:type="pct"/>
            <w:tcMar>
              <w:top w:w="0" w:type="dxa"/>
              <w:left w:w="29" w:type="dxa"/>
              <w:bottom w:w="0" w:type="dxa"/>
              <w:right w:w="29" w:type="dxa"/>
            </w:tcMar>
            <w:vAlign w:val="center"/>
          </w:tcPr>
          <w:p w14:paraId="4C422101" w14:textId="702B9EB2"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770" w:type="pct"/>
          </w:tcPr>
          <w:p w14:paraId="1FF8F4D0" w14:textId="25A549B5" w:rsidR="005321FD" w:rsidRPr="00B109D0" w:rsidRDefault="005321FD" w:rsidP="005321FD">
            <w:pPr>
              <w:spacing w:line="276" w:lineRule="auto"/>
              <w:jc w:val="center"/>
              <w:rPr>
                <w:rFonts w:cs="Times New Roman"/>
                <w:color w:val="000000" w:themeColor="text1"/>
              </w:rPr>
            </w:pPr>
          </w:p>
        </w:tc>
      </w:tr>
      <w:tr w:rsidR="005321FD" w:rsidRPr="006B6BAE" w14:paraId="5A63709A" w14:textId="77777777" w:rsidTr="0077765A">
        <w:tc>
          <w:tcPr>
            <w:tcW w:w="853" w:type="pct"/>
            <w:tcMar>
              <w:top w:w="0" w:type="dxa"/>
              <w:left w:w="58" w:type="dxa"/>
              <w:bottom w:w="0" w:type="dxa"/>
              <w:right w:w="29" w:type="dxa"/>
            </w:tcMar>
            <w:vAlign w:val="center"/>
          </w:tcPr>
          <w:p w14:paraId="0A958B2B" w14:textId="2C2C7111" w:rsidR="005321FD" w:rsidRDefault="005321FD" w:rsidP="005321FD">
            <w:hyperlink w:anchor="_MA.7.AR.3.2" w:history="1">
              <w:r w:rsidRPr="006E5791">
                <w:rPr>
                  <w:rFonts w:cs="Times New Roman"/>
                  <w:color w:val="0563C1" w:themeColor="hyperlink"/>
                  <w:szCs w:val="24"/>
                  <w:u w:val="single"/>
                </w:rPr>
                <w:t>MA.7.AR.3.2</w:t>
              </w:r>
            </w:hyperlink>
          </w:p>
        </w:tc>
        <w:tc>
          <w:tcPr>
            <w:tcW w:w="656" w:type="pct"/>
            <w:tcMar>
              <w:top w:w="0" w:type="dxa"/>
              <w:left w:w="29" w:type="dxa"/>
              <w:bottom w:w="0" w:type="dxa"/>
              <w:right w:w="29" w:type="dxa"/>
            </w:tcMar>
            <w:vAlign w:val="center"/>
          </w:tcPr>
          <w:p w14:paraId="2608ACCA" w14:textId="154ABE97" w:rsidR="005321FD" w:rsidRPr="006B6BAE" w:rsidRDefault="005321FD" w:rsidP="005321FD">
            <w:pPr>
              <w:spacing w:line="276" w:lineRule="auto"/>
              <w:jc w:val="center"/>
              <w:rPr>
                <w:rFonts w:cs="Times New Roman"/>
              </w:rPr>
            </w:pPr>
            <w:r>
              <w:rPr>
                <w:rFonts w:cs="Times New Roman"/>
              </w:rPr>
              <w:t>X</w:t>
            </w:r>
          </w:p>
        </w:tc>
        <w:tc>
          <w:tcPr>
            <w:tcW w:w="597" w:type="pct"/>
            <w:tcMar>
              <w:top w:w="0" w:type="dxa"/>
              <w:left w:w="29" w:type="dxa"/>
              <w:bottom w:w="0" w:type="dxa"/>
              <w:right w:w="29" w:type="dxa"/>
            </w:tcMar>
          </w:tcPr>
          <w:p w14:paraId="35D995C1" w14:textId="7EF77BC8" w:rsidR="005321FD" w:rsidRPr="00B109D0" w:rsidRDefault="005321FD" w:rsidP="005321FD">
            <w:pPr>
              <w:spacing w:line="276" w:lineRule="auto"/>
              <w:jc w:val="center"/>
              <w:rPr>
                <w:rFonts w:cs="Times New Roman"/>
                <w:color w:val="000000" w:themeColor="text1"/>
              </w:rPr>
            </w:pPr>
          </w:p>
        </w:tc>
        <w:tc>
          <w:tcPr>
            <w:tcW w:w="767" w:type="pct"/>
            <w:tcMar>
              <w:top w:w="0" w:type="dxa"/>
              <w:left w:w="29" w:type="dxa"/>
              <w:bottom w:w="0" w:type="dxa"/>
              <w:right w:w="29" w:type="dxa"/>
            </w:tcMar>
            <w:vAlign w:val="center"/>
          </w:tcPr>
          <w:p w14:paraId="7752D4D1" w14:textId="527D4179"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678" w:type="pct"/>
            <w:tcMar>
              <w:top w:w="0" w:type="dxa"/>
              <w:left w:w="29" w:type="dxa"/>
              <w:bottom w:w="0" w:type="dxa"/>
              <w:right w:w="29" w:type="dxa"/>
            </w:tcMar>
          </w:tcPr>
          <w:p w14:paraId="3FBB4F9C" w14:textId="06FB4250"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680" w:type="pct"/>
            <w:tcMar>
              <w:top w:w="0" w:type="dxa"/>
              <w:left w:w="29" w:type="dxa"/>
              <w:bottom w:w="0" w:type="dxa"/>
              <w:right w:w="29" w:type="dxa"/>
            </w:tcMar>
            <w:vAlign w:val="center"/>
          </w:tcPr>
          <w:p w14:paraId="0FE9ECEA" w14:textId="5474163D" w:rsidR="005321FD" w:rsidRPr="00B109D0" w:rsidRDefault="005321FD" w:rsidP="005321FD">
            <w:pPr>
              <w:spacing w:line="276" w:lineRule="auto"/>
              <w:jc w:val="center"/>
              <w:rPr>
                <w:rFonts w:cs="Times New Roman"/>
                <w:color w:val="000000" w:themeColor="text1"/>
              </w:rPr>
            </w:pPr>
            <w:r w:rsidRPr="00B109D0">
              <w:rPr>
                <w:rFonts w:cs="Times New Roman"/>
                <w:color w:val="000000" w:themeColor="text1"/>
              </w:rPr>
              <w:t>X</w:t>
            </w:r>
          </w:p>
        </w:tc>
        <w:tc>
          <w:tcPr>
            <w:tcW w:w="770" w:type="pct"/>
          </w:tcPr>
          <w:p w14:paraId="1C328D4C" w14:textId="51095BC0" w:rsidR="005321FD" w:rsidRPr="00B109D0" w:rsidRDefault="005321FD" w:rsidP="005321FD">
            <w:pPr>
              <w:spacing w:line="276" w:lineRule="auto"/>
              <w:jc w:val="center"/>
              <w:rPr>
                <w:rFonts w:cs="Times New Roman"/>
                <w:color w:val="000000" w:themeColor="text1"/>
              </w:rPr>
            </w:pPr>
          </w:p>
        </w:tc>
      </w:tr>
    </w:tbl>
    <w:p w14:paraId="05BCE0D1" w14:textId="77777777" w:rsidR="00F76266" w:rsidRDefault="00F76266"/>
    <w:tbl>
      <w:tblPr>
        <w:tblStyle w:val="TableGrid"/>
        <w:tblW w:w="5000" w:type="pct"/>
        <w:tblBorders>
          <w:left w:val="single" w:sz="48" w:space="0" w:color="538135" w:themeColor="accent6" w:themeShade="BF"/>
        </w:tblBorders>
        <w:tblLook w:val="04A0" w:firstRow="1" w:lastRow="0" w:firstColumn="1" w:lastColumn="0" w:noHBand="0" w:noVBand="1"/>
      </w:tblPr>
      <w:tblGrid>
        <w:gridCol w:w="1592"/>
        <w:gridCol w:w="1220"/>
        <w:gridCol w:w="1110"/>
        <w:gridCol w:w="1418"/>
        <w:gridCol w:w="1260"/>
        <w:gridCol w:w="1260"/>
        <w:gridCol w:w="1435"/>
      </w:tblGrid>
      <w:tr w:rsidR="0077765A" w:rsidRPr="006B6BAE" w14:paraId="46B5C659" w14:textId="427FFCEF" w:rsidTr="0077765A">
        <w:tc>
          <w:tcPr>
            <w:tcW w:w="856" w:type="pct"/>
            <w:tcMar>
              <w:top w:w="0" w:type="dxa"/>
              <w:left w:w="58" w:type="dxa"/>
              <w:bottom w:w="0" w:type="dxa"/>
              <w:right w:w="29" w:type="dxa"/>
            </w:tcMar>
            <w:vAlign w:val="center"/>
          </w:tcPr>
          <w:p w14:paraId="49E6D137" w14:textId="7F6DBCE3" w:rsidR="005B00B0" w:rsidRDefault="005B00B0" w:rsidP="005B00B0">
            <w:pPr>
              <w:jc w:val="center"/>
            </w:pPr>
            <w:r w:rsidRPr="006B6BAE">
              <w:rPr>
                <w:rFonts w:cs="Times New Roman"/>
                <w:b/>
                <w:sz w:val="24"/>
              </w:rPr>
              <w:t>Geometric Reasoning</w:t>
            </w:r>
          </w:p>
        </w:tc>
        <w:tc>
          <w:tcPr>
            <w:tcW w:w="656" w:type="pct"/>
            <w:tcMar>
              <w:top w:w="0" w:type="dxa"/>
              <w:left w:w="29" w:type="dxa"/>
              <w:bottom w:w="0" w:type="dxa"/>
              <w:right w:w="29" w:type="dxa"/>
            </w:tcMar>
            <w:vAlign w:val="center"/>
          </w:tcPr>
          <w:p w14:paraId="36F4F802" w14:textId="537C0C9C" w:rsidR="005B00B0" w:rsidRPr="006B6BAE" w:rsidRDefault="005B00B0" w:rsidP="005B00B0">
            <w:pPr>
              <w:spacing w:line="276" w:lineRule="auto"/>
              <w:jc w:val="center"/>
              <w:rPr>
                <w:rFonts w:cs="Times New Roman"/>
              </w:rPr>
            </w:pPr>
            <w:r w:rsidRPr="00186B67">
              <w:rPr>
                <w:rFonts w:cs="Times New Roman"/>
              </w:rPr>
              <w:t>Operations with Integers, Positive Decimals and Positive Fractions</w:t>
            </w:r>
            <w:r>
              <w:rPr>
                <w:rFonts w:cs="Times New Roman"/>
              </w:rPr>
              <w:t xml:space="preserve"> and Representing Rational Numbers</w:t>
            </w:r>
          </w:p>
        </w:tc>
        <w:tc>
          <w:tcPr>
            <w:tcW w:w="597" w:type="pct"/>
            <w:tcMar>
              <w:top w:w="0" w:type="dxa"/>
              <w:left w:w="29" w:type="dxa"/>
              <w:bottom w:w="0" w:type="dxa"/>
              <w:right w:w="29" w:type="dxa"/>
            </w:tcMar>
            <w:vAlign w:val="center"/>
          </w:tcPr>
          <w:p w14:paraId="6EDB3413" w14:textId="6CAE36B1" w:rsidR="005B00B0" w:rsidRPr="006B6BAE" w:rsidRDefault="005B00B0" w:rsidP="005B00B0">
            <w:pPr>
              <w:spacing w:line="276" w:lineRule="auto"/>
              <w:jc w:val="center"/>
              <w:rPr>
                <w:rFonts w:cs="Times New Roman"/>
              </w:rPr>
            </w:pPr>
            <w:r w:rsidRPr="00186B67">
              <w:rPr>
                <w:rFonts w:cs="Times New Roman"/>
              </w:rPr>
              <w:t>Ratios, Rates and Percentages</w:t>
            </w:r>
          </w:p>
        </w:tc>
        <w:tc>
          <w:tcPr>
            <w:tcW w:w="763" w:type="pct"/>
            <w:tcMar>
              <w:top w:w="0" w:type="dxa"/>
              <w:left w:w="29" w:type="dxa"/>
              <w:bottom w:w="0" w:type="dxa"/>
              <w:right w:w="29" w:type="dxa"/>
            </w:tcMar>
            <w:vAlign w:val="center"/>
          </w:tcPr>
          <w:p w14:paraId="6A69A473" w14:textId="10265BB9" w:rsidR="005B00B0" w:rsidRPr="006B6BAE" w:rsidRDefault="005B00B0" w:rsidP="005B00B0">
            <w:pPr>
              <w:spacing w:line="276" w:lineRule="auto"/>
              <w:jc w:val="center"/>
              <w:rPr>
                <w:rFonts w:cs="Times New Roman"/>
              </w:rPr>
            </w:pPr>
            <w:r w:rsidRPr="00186B67">
              <w:rPr>
                <w:rFonts w:cs="Times New Roman"/>
              </w:rPr>
              <w:t>Expressions and Equations</w:t>
            </w:r>
            <w:r>
              <w:rPr>
                <w:rFonts w:cs="Times New Roman"/>
              </w:rPr>
              <w:t>, Equivalent Expressions and Solving Equations and Inequalities</w:t>
            </w:r>
          </w:p>
        </w:tc>
        <w:tc>
          <w:tcPr>
            <w:tcW w:w="678" w:type="pct"/>
            <w:tcMar>
              <w:top w:w="0" w:type="dxa"/>
              <w:left w:w="29" w:type="dxa"/>
              <w:bottom w:w="0" w:type="dxa"/>
              <w:right w:w="29" w:type="dxa"/>
            </w:tcMar>
            <w:vAlign w:val="center"/>
          </w:tcPr>
          <w:p w14:paraId="71D6D12D" w14:textId="5B47CFF9" w:rsidR="005B00B0" w:rsidRPr="006B6BAE" w:rsidRDefault="005B00B0" w:rsidP="005B00B0">
            <w:pPr>
              <w:spacing w:line="276" w:lineRule="auto"/>
              <w:jc w:val="center"/>
              <w:rPr>
                <w:rFonts w:cs="Times New Roman"/>
              </w:rPr>
            </w:pPr>
            <w:r w:rsidRPr="00186B67">
              <w:rPr>
                <w:rFonts w:cs="Times New Roman"/>
              </w:rPr>
              <w:t>Area and Volume of Geometric Figures and the Coordinate Plane</w:t>
            </w:r>
          </w:p>
        </w:tc>
        <w:tc>
          <w:tcPr>
            <w:tcW w:w="678" w:type="pct"/>
            <w:tcMar>
              <w:top w:w="0" w:type="dxa"/>
              <w:left w:w="29" w:type="dxa"/>
              <w:bottom w:w="0" w:type="dxa"/>
              <w:right w:w="29" w:type="dxa"/>
            </w:tcMar>
            <w:vAlign w:val="center"/>
          </w:tcPr>
          <w:p w14:paraId="59239FC9" w14:textId="4D6E95C0" w:rsidR="005B00B0" w:rsidRPr="006B6BAE" w:rsidRDefault="0038233B" w:rsidP="005B00B0">
            <w:pPr>
              <w:spacing w:line="276" w:lineRule="auto"/>
              <w:jc w:val="center"/>
              <w:rPr>
                <w:rFonts w:cs="Times New Roman"/>
              </w:rPr>
            </w:pPr>
            <w:r w:rsidRPr="00186B67">
              <w:rPr>
                <w:rFonts w:cs="Times New Roman"/>
              </w:rPr>
              <w:t>Statistical Thinking</w:t>
            </w:r>
            <w:r>
              <w:rPr>
                <w:rFonts w:cs="Times New Roman"/>
              </w:rPr>
              <w:t>, Categorical and Numerical Data and Probability</w:t>
            </w:r>
          </w:p>
        </w:tc>
        <w:tc>
          <w:tcPr>
            <w:tcW w:w="772" w:type="pct"/>
          </w:tcPr>
          <w:p w14:paraId="011E11BD" w14:textId="77777777" w:rsidR="005B00B0" w:rsidRDefault="005B00B0" w:rsidP="005B00B0">
            <w:pPr>
              <w:jc w:val="center"/>
              <w:rPr>
                <w:rFonts w:cs="Times New Roman"/>
              </w:rPr>
            </w:pPr>
          </w:p>
          <w:p w14:paraId="799B3262" w14:textId="77777777" w:rsidR="005B00B0" w:rsidRDefault="005B00B0" w:rsidP="005B00B0">
            <w:pPr>
              <w:jc w:val="center"/>
              <w:rPr>
                <w:rFonts w:cs="Times New Roman"/>
              </w:rPr>
            </w:pPr>
          </w:p>
          <w:p w14:paraId="51E8D8AE" w14:textId="77777777" w:rsidR="005B00B0" w:rsidRDefault="005B00B0" w:rsidP="005B00B0">
            <w:pPr>
              <w:jc w:val="center"/>
              <w:rPr>
                <w:rFonts w:cs="Times New Roman"/>
              </w:rPr>
            </w:pPr>
          </w:p>
          <w:p w14:paraId="4317255B" w14:textId="6CCD72FC" w:rsidR="005B00B0" w:rsidRPr="006B6BAE" w:rsidRDefault="005B00B0" w:rsidP="005B00B0">
            <w:pPr>
              <w:spacing w:line="276" w:lineRule="auto"/>
              <w:jc w:val="center"/>
              <w:rPr>
                <w:rFonts w:cs="Times New Roman"/>
              </w:rPr>
            </w:pPr>
            <w:r>
              <w:rPr>
                <w:rFonts w:cs="Times New Roman"/>
              </w:rPr>
              <w:t>Two-Variable Proportional Relationships</w:t>
            </w:r>
          </w:p>
        </w:tc>
      </w:tr>
      <w:tr w:rsidR="0077765A" w:rsidRPr="006B6BAE" w14:paraId="2D42DEF5" w14:textId="5497BE15" w:rsidTr="0077765A">
        <w:tc>
          <w:tcPr>
            <w:tcW w:w="856" w:type="pct"/>
            <w:tcMar>
              <w:top w:w="0" w:type="dxa"/>
              <w:left w:w="58" w:type="dxa"/>
              <w:bottom w:w="0" w:type="dxa"/>
              <w:right w:w="29" w:type="dxa"/>
            </w:tcMar>
            <w:vAlign w:val="center"/>
          </w:tcPr>
          <w:p w14:paraId="5991C06F" w14:textId="08981B74" w:rsidR="006F7E21" w:rsidRPr="006B6BAE" w:rsidRDefault="006F7E21" w:rsidP="006F7E21">
            <w:pPr>
              <w:rPr>
                <w:rFonts w:cs="Times New Roman"/>
              </w:rPr>
            </w:pPr>
            <w:hyperlink w:anchor="_MA.6.GR.1.1" w:history="1">
              <w:r w:rsidRPr="006B6BAE">
                <w:rPr>
                  <w:rStyle w:val="Hyperlink"/>
                  <w:rFonts w:cs="Times New Roman"/>
                </w:rPr>
                <w:t>MA.6.GR.1.1</w:t>
              </w:r>
            </w:hyperlink>
          </w:p>
        </w:tc>
        <w:tc>
          <w:tcPr>
            <w:tcW w:w="656" w:type="pct"/>
            <w:tcMar>
              <w:top w:w="0" w:type="dxa"/>
              <w:left w:w="29" w:type="dxa"/>
              <w:bottom w:w="0" w:type="dxa"/>
              <w:right w:w="29" w:type="dxa"/>
            </w:tcMar>
            <w:vAlign w:val="center"/>
          </w:tcPr>
          <w:p w14:paraId="4790520B" w14:textId="728944B9"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vAlign w:val="center"/>
          </w:tcPr>
          <w:p w14:paraId="06A8432C" w14:textId="69E36852"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tcPr>
          <w:p w14:paraId="002593EE" w14:textId="2EA122BA" w:rsidR="006F7E21" w:rsidRPr="00D233B3"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3CA8B3A1" w14:textId="15A28DB1"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2EFFFABD" w14:textId="00504029" w:rsidR="006F7E21" w:rsidRPr="00D233B3" w:rsidRDefault="006F7E21" w:rsidP="006F7E21">
            <w:pPr>
              <w:spacing w:line="276" w:lineRule="auto"/>
              <w:jc w:val="center"/>
              <w:rPr>
                <w:rFonts w:cs="Times New Roman"/>
                <w:color w:val="000000" w:themeColor="text1"/>
              </w:rPr>
            </w:pPr>
          </w:p>
        </w:tc>
        <w:tc>
          <w:tcPr>
            <w:tcW w:w="772" w:type="pct"/>
          </w:tcPr>
          <w:p w14:paraId="5C63FF3F" w14:textId="08F4A801" w:rsidR="006F7E21" w:rsidRPr="00D233B3" w:rsidRDefault="006F7E21" w:rsidP="006F7E21">
            <w:pPr>
              <w:spacing w:line="276" w:lineRule="auto"/>
              <w:jc w:val="center"/>
              <w:rPr>
                <w:rFonts w:cs="Times New Roman"/>
                <w:color w:val="000000" w:themeColor="text1"/>
              </w:rPr>
            </w:pPr>
          </w:p>
        </w:tc>
      </w:tr>
      <w:tr w:rsidR="0077765A" w:rsidRPr="006B6BAE" w14:paraId="55A2EA0A" w14:textId="5891161E" w:rsidTr="0077765A">
        <w:tc>
          <w:tcPr>
            <w:tcW w:w="856" w:type="pct"/>
            <w:tcMar>
              <w:top w:w="0" w:type="dxa"/>
              <w:left w:w="58" w:type="dxa"/>
              <w:bottom w:w="0" w:type="dxa"/>
              <w:right w:w="29" w:type="dxa"/>
            </w:tcMar>
            <w:vAlign w:val="center"/>
          </w:tcPr>
          <w:p w14:paraId="5D06BB67" w14:textId="6C5DF451" w:rsidR="006F7E21" w:rsidRPr="006B6BAE" w:rsidRDefault="006F7E21" w:rsidP="006F7E21">
            <w:pPr>
              <w:rPr>
                <w:rFonts w:cs="Times New Roman"/>
              </w:rPr>
            </w:pPr>
            <w:hyperlink w:anchor="_MA.6.GR.1.2" w:history="1">
              <w:r w:rsidRPr="006B6BAE">
                <w:rPr>
                  <w:rStyle w:val="Hyperlink"/>
                  <w:rFonts w:cs="Times New Roman"/>
                </w:rPr>
                <w:t>MA.6.GR.1.2</w:t>
              </w:r>
            </w:hyperlink>
          </w:p>
        </w:tc>
        <w:tc>
          <w:tcPr>
            <w:tcW w:w="656" w:type="pct"/>
            <w:tcMar>
              <w:top w:w="0" w:type="dxa"/>
              <w:left w:w="29" w:type="dxa"/>
              <w:bottom w:w="0" w:type="dxa"/>
              <w:right w:w="29" w:type="dxa"/>
            </w:tcMar>
            <w:vAlign w:val="center"/>
          </w:tcPr>
          <w:p w14:paraId="66504EBC" w14:textId="043B93A0"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31E966DA" w14:textId="5111CB87"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tcPr>
          <w:p w14:paraId="621B89E4" w14:textId="76BE173A" w:rsidR="006F7E21" w:rsidRPr="00D233B3"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5585E1B8" w14:textId="7D496613"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0C312D48" w14:textId="21BA06D7" w:rsidR="006F7E21" w:rsidRPr="00D233B3" w:rsidRDefault="006F7E21" w:rsidP="006F7E21">
            <w:pPr>
              <w:spacing w:line="276" w:lineRule="auto"/>
              <w:jc w:val="center"/>
              <w:rPr>
                <w:rFonts w:cs="Times New Roman"/>
                <w:color w:val="000000" w:themeColor="text1"/>
              </w:rPr>
            </w:pPr>
          </w:p>
        </w:tc>
        <w:tc>
          <w:tcPr>
            <w:tcW w:w="772" w:type="pct"/>
          </w:tcPr>
          <w:p w14:paraId="510A510B" w14:textId="2CDDED01" w:rsidR="006F7E21" w:rsidRPr="00D233B3" w:rsidRDefault="006F7E21" w:rsidP="006F7E21">
            <w:pPr>
              <w:spacing w:line="276" w:lineRule="auto"/>
              <w:jc w:val="center"/>
              <w:rPr>
                <w:rFonts w:cs="Times New Roman"/>
                <w:color w:val="000000" w:themeColor="text1"/>
              </w:rPr>
            </w:pPr>
          </w:p>
        </w:tc>
      </w:tr>
      <w:tr w:rsidR="0077765A" w:rsidRPr="006B6BAE" w14:paraId="10DAEE06" w14:textId="5E43C5E1" w:rsidTr="0077765A">
        <w:tc>
          <w:tcPr>
            <w:tcW w:w="856" w:type="pct"/>
            <w:tcMar>
              <w:top w:w="0" w:type="dxa"/>
              <w:left w:w="58" w:type="dxa"/>
              <w:bottom w:w="0" w:type="dxa"/>
              <w:right w:w="29" w:type="dxa"/>
            </w:tcMar>
            <w:vAlign w:val="center"/>
          </w:tcPr>
          <w:p w14:paraId="293FCDC1" w14:textId="0B3D2132" w:rsidR="006F7E21" w:rsidRPr="006B6BAE" w:rsidRDefault="006F7E21" w:rsidP="006F7E21">
            <w:pPr>
              <w:rPr>
                <w:rFonts w:cs="Times New Roman"/>
              </w:rPr>
            </w:pPr>
            <w:hyperlink w:anchor="_MA.6.GR.1.3" w:history="1">
              <w:r w:rsidRPr="006B6BAE">
                <w:rPr>
                  <w:rStyle w:val="Hyperlink"/>
                  <w:rFonts w:cs="Times New Roman"/>
                </w:rPr>
                <w:t>MA.6.GR.1.3</w:t>
              </w:r>
            </w:hyperlink>
          </w:p>
        </w:tc>
        <w:tc>
          <w:tcPr>
            <w:tcW w:w="656" w:type="pct"/>
            <w:tcMar>
              <w:top w:w="0" w:type="dxa"/>
              <w:left w:w="29" w:type="dxa"/>
              <w:bottom w:w="0" w:type="dxa"/>
              <w:right w:w="29" w:type="dxa"/>
            </w:tcMar>
            <w:vAlign w:val="center"/>
          </w:tcPr>
          <w:p w14:paraId="0FC52149" w14:textId="62476293"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189A9B87" w14:textId="32B9C978"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vAlign w:val="center"/>
          </w:tcPr>
          <w:p w14:paraId="7E4D51BF" w14:textId="3A72BFD0"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vAlign w:val="center"/>
          </w:tcPr>
          <w:p w14:paraId="77460611" w14:textId="6FB90E01"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5463B9C7" w14:textId="78A52472" w:rsidR="006F7E21" w:rsidRPr="00D233B3" w:rsidRDefault="006F7E21" w:rsidP="006F7E21">
            <w:pPr>
              <w:spacing w:line="276" w:lineRule="auto"/>
              <w:jc w:val="center"/>
              <w:rPr>
                <w:rFonts w:cs="Times New Roman"/>
                <w:color w:val="000000" w:themeColor="text1"/>
              </w:rPr>
            </w:pPr>
          </w:p>
        </w:tc>
        <w:tc>
          <w:tcPr>
            <w:tcW w:w="772" w:type="pct"/>
          </w:tcPr>
          <w:p w14:paraId="690B39F4" w14:textId="58DA1382" w:rsidR="006F7E21" w:rsidRPr="00D233B3" w:rsidRDefault="006F7E21" w:rsidP="006F7E21">
            <w:pPr>
              <w:spacing w:line="276" w:lineRule="auto"/>
              <w:jc w:val="center"/>
              <w:rPr>
                <w:rFonts w:cs="Times New Roman"/>
                <w:color w:val="000000" w:themeColor="text1"/>
              </w:rPr>
            </w:pPr>
          </w:p>
        </w:tc>
      </w:tr>
      <w:tr w:rsidR="0077765A" w:rsidRPr="006B6BAE" w14:paraId="76E37B7F" w14:textId="0B6647D5" w:rsidTr="0077765A">
        <w:tc>
          <w:tcPr>
            <w:tcW w:w="856" w:type="pct"/>
            <w:tcMar>
              <w:top w:w="0" w:type="dxa"/>
              <w:left w:w="58" w:type="dxa"/>
              <w:bottom w:w="0" w:type="dxa"/>
              <w:right w:w="29" w:type="dxa"/>
            </w:tcMar>
            <w:vAlign w:val="center"/>
          </w:tcPr>
          <w:p w14:paraId="63928FC3" w14:textId="78DF4D79" w:rsidR="006F7E21" w:rsidRPr="006B6BAE" w:rsidRDefault="006F7E21" w:rsidP="006F7E21">
            <w:pPr>
              <w:rPr>
                <w:rFonts w:cs="Times New Roman"/>
              </w:rPr>
            </w:pPr>
            <w:hyperlink w:anchor="_MA.6.GR.2.1" w:history="1">
              <w:r w:rsidRPr="006B6BAE">
                <w:rPr>
                  <w:rStyle w:val="Hyperlink"/>
                  <w:rFonts w:cs="Times New Roman"/>
                </w:rPr>
                <w:t>MA.6.GR.2.1</w:t>
              </w:r>
            </w:hyperlink>
          </w:p>
        </w:tc>
        <w:tc>
          <w:tcPr>
            <w:tcW w:w="656" w:type="pct"/>
            <w:tcMar>
              <w:top w:w="0" w:type="dxa"/>
              <w:left w:w="29" w:type="dxa"/>
              <w:bottom w:w="0" w:type="dxa"/>
              <w:right w:w="29" w:type="dxa"/>
            </w:tcMar>
            <w:vAlign w:val="center"/>
          </w:tcPr>
          <w:p w14:paraId="08A21425" w14:textId="23B55B59"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4CEB7CEC" w14:textId="1C72C8C1"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vAlign w:val="center"/>
          </w:tcPr>
          <w:p w14:paraId="01244D65" w14:textId="20013CEF"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vAlign w:val="center"/>
          </w:tcPr>
          <w:p w14:paraId="68B9BF21" w14:textId="28B72076"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38E651F8" w14:textId="7274166F" w:rsidR="006F7E21" w:rsidRPr="00D233B3" w:rsidRDefault="006F7E21" w:rsidP="006F7E21">
            <w:pPr>
              <w:spacing w:line="276" w:lineRule="auto"/>
              <w:jc w:val="center"/>
              <w:rPr>
                <w:rFonts w:cs="Times New Roman"/>
                <w:color w:val="000000" w:themeColor="text1"/>
              </w:rPr>
            </w:pPr>
          </w:p>
        </w:tc>
        <w:tc>
          <w:tcPr>
            <w:tcW w:w="772" w:type="pct"/>
          </w:tcPr>
          <w:p w14:paraId="6DDE7085" w14:textId="412B3B64" w:rsidR="006F7E21" w:rsidRPr="00D233B3" w:rsidRDefault="006F7E21" w:rsidP="006F7E21">
            <w:pPr>
              <w:spacing w:line="276" w:lineRule="auto"/>
              <w:jc w:val="center"/>
              <w:rPr>
                <w:rFonts w:cs="Times New Roman"/>
                <w:color w:val="000000" w:themeColor="text1"/>
              </w:rPr>
            </w:pPr>
          </w:p>
        </w:tc>
      </w:tr>
      <w:tr w:rsidR="0077765A" w:rsidRPr="006B6BAE" w14:paraId="38011496" w14:textId="674426CB" w:rsidTr="0077765A">
        <w:tc>
          <w:tcPr>
            <w:tcW w:w="856" w:type="pct"/>
            <w:tcMar>
              <w:top w:w="0" w:type="dxa"/>
              <w:left w:w="58" w:type="dxa"/>
              <w:bottom w:w="0" w:type="dxa"/>
              <w:right w:w="29" w:type="dxa"/>
            </w:tcMar>
            <w:vAlign w:val="center"/>
          </w:tcPr>
          <w:p w14:paraId="42E1FE2F" w14:textId="2EAAD7E2" w:rsidR="006F7E21" w:rsidRPr="006B6BAE" w:rsidRDefault="006F7E21" w:rsidP="006F7E21">
            <w:pPr>
              <w:rPr>
                <w:rFonts w:cs="Times New Roman"/>
              </w:rPr>
            </w:pPr>
            <w:hyperlink w:anchor="_MA.6.GR.2.2" w:history="1">
              <w:r w:rsidRPr="006B6BAE">
                <w:rPr>
                  <w:rStyle w:val="Hyperlink"/>
                  <w:rFonts w:cs="Times New Roman"/>
                </w:rPr>
                <w:t>MA.6.GR.2.2</w:t>
              </w:r>
            </w:hyperlink>
          </w:p>
        </w:tc>
        <w:tc>
          <w:tcPr>
            <w:tcW w:w="656" w:type="pct"/>
            <w:tcMar>
              <w:top w:w="0" w:type="dxa"/>
              <w:left w:w="29" w:type="dxa"/>
              <w:bottom w:w="0" w:type="dxa"/>
              <w:right w:w="29" w:type="dxa"/>
            </w:tcMar>
            <w:vAlign w:val="center"/>
          </w:tcPr>
          <w:p w14:paraId="72E134BA" w14:textId="24EEFED6"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44B0B3BD" w14:textId="7A8C4484"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vAlign w:val="center"/>
          </w:tcPr>
          <w:p w14:paraId="49EC305A" w14:textId="02B330AD"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vAlign w:val="center"/>
          </w:tcPr>
          <w:p w14:paraId="0507CC9C" w14:textId="0539B790"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17411CF8" w14:textId="6A8D8540" w:rsidR="006F7E21" w:rsidRPr="00D233B3" w:rsidRDefault="006F7E21" w:rsidP="006F7E21">
            <w:pPr>
              <w:spacing w:line="276" w:lineRule="auto"/>
              <w:jc w:val="center"/>
              <w:rPr>
                <w:rFonts w:cs="Times New Roman"/>
                <w:color w:val="000000" w:themeColor="text1"/>
              </w:rPr>
            </w:pPr>
          </w:p>
        </w:tc>
        <w:tc>
          <w:tcPr>
            <w:tcW w:w="772" w:type="pct"/>
          </w:tcPr>
          <w:p w14:paraId="3C912139" w14:textId="32924B03" w:rsidR="006F7E21" w:rsidRPr="00D233B3" w:rsidRDefault="006F7E21" w:rsidP="006F7E21">
            <w:pPr>
              <w:spacing w:line="276" w:lineRule="auto"/>
              <w:jc w:val="center"/>
              <w:rPr>
                <w:rFonts w:cs="Times New Roman"/>
                <w:color w:val="000000" w:themeColor="text1"/>
              </w:rPr>
            </w:pPr>
          </w:p>
        </w:tc>
      </w:tr>
      <w:tr w:rsidR="0077765A" w:rsidRPr="006B6BAE" w14:paraId="05DEED9B" w14:textId="6132D26E" w:rsidTr="0077765A">
        <w:tc>
          <w:tcPr>
            <w:tcW w:w="856" w:type="pct"/>
            <w:tcMar>
              <w:top w:w="0" w:type="dxa"/>
              <w:left w:w="58" w:type="dxa"/>
              <w:bottom w:w="0" w:type="dxa"/>
              <w:right w:w="29" w:type="dxa"/>
            </w:tcMar>
            <w:vAlign w:val="center"/>
          </w:tcPr>
          <w:p w14:paraId="6312A86F" w14:textId="40492A0C" w:rsidR="006F7E21" w:rsidRPr="006B6BAE" w:rsidRDefault="006F7E21" w:rsidP="006F7E21">
            <w:pPr>
              <w:rPr>
                <w:rFonts w:cs="Times New Roman"/>
              </w:rPr>
            </w:pPr>
            <w:hyperlink w:anchor="_MA.6.GR.2.3" w:history="1">
              <w:r w:rsidRPr="006B6BAE">
                <w:rPr>
                  <w:rStyle w:val="Hyperlink"/>
                  <w:rFonts w:cs="Times New Roman"/>
                </w:rPr>
                <w:t>MA.6.GR.2.3</w:t>
              </w:r>
            </w:hyperlink>
          </w:p>
        </w:tc>
        <w:tc>
          <w:tcPr>
            <w:tcW w:w="656" w:type="pct"/>
            <w:tcMar>
              <w:top w:w="0" w:type="dxa"/>
              <w:left w:w="29" w:type="dxa"/>
              <w:bottom w:w="0" w:type="dxa"/>
              <w:right w:w="29" w:type="dxa"/>
            </w:tcMar>
            <w:vAlign w:val="center"/>
          </w:tcPr>
          <w:p w14:paraId="5DD48942" w14:textId="169F0888"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3DA28823" w14:textId="722D62D4"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vAlign w:val="center"/>
          </w:tcPr>
          <w:p w14:paraId="1F4D746B" w14:textId="6D07D191"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vAlign w:val="center"/>
          </w:tcPr>
          <w:p w14:paraId="7977EE35" w14:textId="4CAE6FE4"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08FA5015" w14:textId="523DDBDD" w:rsidR="006F7E21" w:rsidRPr="00D233B3" w:rsidRDefault="006F7E21" w:rsidP="006F7E21">
            <w:pPr>
              <w:spacing w:line="276" w:lineRule="auto"/>
              <w:jc w:val="center"/>
              <w:rPr>
                <w:rFonts w:cs="Times New Roman"/>
                <w:color w:val="000000" w:themeColor="text1"/>
              </w:rPr>
            </w:pPr>
          </w:p>
        </w:tc>
        <w:tc>
          <w:tcPr>
            <w:tcW w:w="772" w:type="pct"/>
          </w:tcPr>
          <w:p w14:paraId="75BFC376" w14:textId="31548A35" w:rsidR="006F7E21" w:rsidRPr="00D233B3" w:rsidRDefault="006F7E21" w:rsidP="006F7E21">
            <w:pPr>
              <w:spacing w:line="276" w:lineRule="auto"/>
              <w:jc w:val="center"/>
              <w:rPr>
                <w:rFonts w:cs="Times New Roman"/>
                <w:color w:val="000000" w:themeColor="text1"/>
              </w:rPr>
            </w:pPr>
          </w:p>
        </w:tc>
      </w:tr>
      <w:tr w:rsidR="0077765A" w:rsidRPr="006B6BAE" w14:paraId="39130246" w14:textId="4BA562DD" w:rsidTr="0077765A">
        <w:tc>
          <w:tcPr>
            <w:tcW w:w="856" w:type="pct"/>
            <w:tcMar>
              <w:top w:w="0" w:type="dxa"/>
              <w:left w:w="58" w:type="dxa"/>
              <w:bottom w:w="0" w:type="dxa"/>
              <w:right w:w="29" w:type="dxa"/>
            </w:tcMar>
            <w:vAlign w:val="center"/>
          </w:tcPr>
          <w:p w14:paraId="4E985383" w14:textId="70494309" w:rsidR="006F7E21" w:rsidRPr="006B6BAE" w:rsidRDefault="006F7E21" w:rsidP="006F7E21">
            <w:pPr>
              <w:rPr>
                <w:rFonts w:cs="Times New Roman"/>
              </w:rPr>
            </w:pPr>
            <w:hyperlink w:anchor="_MA.6.GR.2.4" w:history="1">
              <w:r w:rsidRPr="006B6BAE">
                <w:rPr>
                  <w:rStyle w:val="Hyperlink"/>
                  <w:rFonts w:cs="Times New Roman"/>
                </w:rPr>
                <w:t>MA.6.GR.2.4</w:t>
              </w:r>
            </w:hyperlink>
          </w:p>
        </w:tc>
        <w:tc>
          <w:tcPr>
            <w:tcW w:w="656" w:type="pct"/>
            <w:tcMar>
              <w:top w:w="0" w:type="dxa"/>
              <w:left w:w="29" w:type="dxa"/>
              <w:bottom w:w="0" w:type="dxa"/>
              <w:right w:w="29" w:type="dxa"/>
            </w:tcMar>
            <w:vAlign w:val="center"/>
          </w:tcPr>
          <w:p w14:paraId="44C8AD4B" w14:textId="0329B931" w:rsidR="006F7E21" w:rsidRPr="006B6BAE" w:rsidRDefault="006F7E21" w:rsidP="006F7E21">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61ACF4E1" w14:textId="523547FD" w:rsidR="006F7E21" w:rsidRPr="00D233B3" w:rsidRDefault="006F7E21" w:rsidP="006F7E21">
            <w:pPr>
              <w:spacing w:line="276" w:lineRule="auto"/>
              <w:jc w:val="center"/>
              <w:rPr>
                <w:rFonts w:cs="Times New Roman"/>
                <w:color w:val="000000" w:themeColor="text1"/>
              </w:rPr>
            </w:pPr>
          </w:p>
        </w:tc>
        <w:tc>
          <w:tcPr>
            <w:tcW w:w="763" w:type="pct"/>
            <w:tcMar>
              <w:top w:w="0" w:type="dxa"/>
              <w:left w:w="29" w:type="dxa"/>
              <w:bottom w:w="0" w:type="dxa"/>
              <w:right w:w="29" w:type="dxa"/>
            </w:tcMar>
            <w:vAlign w:val="center"/>
          </w:tcPr>
          <w:p w14:paraId="433B4563" w14:textId="6A3D7E12"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vAlign w:val="center"/>
          </w:tcPr>
          <w:p w14:paraId="53E1C526" w14:textId="43DAAB5F" w:rsidR="006F7E21" w:rsidRPr="00D233B3" w:rsidRDefault="006F7E21" w:rsidP="006F7E21">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17552902" w14:textId="2A28918A" w:rsidR="006F7E21" w:rsidRPr="00D233B3" w:rsidRDefault="006F7E21" w:rsidP="006F7E21">
            <w:pPr>
              <w:spacing w:line="276" w:lineRule="auto"/>
              <w:jc w:val="center"/>
              <w:rPr>
                <w:rFonts w:cs="Times New Roman"/>
                <w:color w:val="000000" w:themeColor="text1"/>
              </w:rPr>
            </w:pPr>
          </w:p>
        </w:tc>
        <w:tc>
          <w:tcPr>
            <w:tcW w:w="772" w:type="pct"/>
          </w:tcPr>
          <w:p w14:paraId="22CE877D" w14:textId="1346DE1C" w:rsidR="006F7E21" w:rsidRPr="00D233B3" w:rsidRDefault="006F7E21" w:rsidP="006F7E21">
            <w:pPr>
              <w:spacing w:line="276" w:lineRule="auto"/>
              <w:jc w:val="center"/>
              <w:rPr>
                <w:rFonts w:cs="Times New Roman"/>
                <w:color w:val="000000" w:themeColor="text1"/>
              </w:rPr>
            </w:pPr>
          </w:p>
        </w:tc>
      </w:tr>
      <w:tr w:rsidR="0077765A" w:rsidRPr="006B6BAE" w14:paraId="3650C48F" w14:textId="77777777" w:rsidTr="0077765A">
        <w:tc>
          <w:tcPr>
            <w:tcW w:w="856" w:type="pct"/>
            <w:tcMar>
              <w:top w:w="0" w:type="dxa"/>
              <w:left w:w="58" w:type="dxa"/>
              <w:bottom w:w="0" w:type="dxa"/>
              <w:right w:w="29" w:type="dxa"/>
            </w:tcMar>
            <w:vAlign w:val="center"/>
          </w:tcPr>
          <w:p w14:paraId="590E785E" w14:textId="53C00139" w:rsidR="005321FD" w:rsidRDefault="005321FD" w:rsidP="005321FD">
            <w:hyperlink w:anchor="_MA.7.GR.1.1" w:history="1">
              <w:r w:rsidRPr="006E5791">
                <w:rPr>
                  <w:rFonts w:cs="Times New Roman"/>
                  <w:color w:val="0563C1" w:themeColor="hyperlink"/>
                  <w:szCs w:val="24"/>
                  <w:u w:val="single"/>
                </w:rPr>
                <w:t>MA.7.GR.1.1</w:t>
              </w:r>
            </w:hyperlink>
          </w:p>
        </w:tc>
        <w:tc>
          <w:tcPr>
            <w:tcW w:w="656" w:type="pct"/>
            <w:tcMar>
              <w:top w:w="0" w:type="dxa"/>
              <w:left w:w="29" w:type="dxa"/>
              <w:bottom w:w="0" w:type="dxa"/>
              <w:right w:w="29" w:type="dxa"/>
            </w:tcMar>
            <w:vAlign w:val="center"/>
          </w:tcPr>
          <w:p w14:paraId="1B2C99BF" w14:textId="4BFB8DF8" w:rsidR="005321FD" w:rsidRPr="006B6BAE" w:rsidRDefault="005321FD" w:rsidP="005321FD">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191307EF" w14:textId="6117A12E" w:rsidR="005321FD" w:rsidRPr="00D233B3" w:rsidRDefault="005321FD" w:rsidP="005321FD">
            <w:pPr>
              <w:spacing w:line="276" w:lineRule="auto"/>
              <w:jc w:val="center"/>
              <w:rPr>
                <w:rFonts w:cs="Times New Roman"/>
                <w:color w:val="000000" w:themeColor="text1"/>
              </w:rPr>
            </w:pPr>
          </w:p>
        </w:tc>
        <w:tc>
          <w:tcPr>
            <w:tcW w:w="763" w:type="pct"/>
            <w:tcMar>
              <w:top w:w="0" w:type="dxa"/>
              <w:left w:w="29" w:type="dxa"/>
              <w:bottom w:w="0" w:type="dxa"/>
              <w:right w:w="29" w:type="dxa"/>
            </w:tcMar>
          </w:tcPr>
          <w:p w14:paraId="0A24239C" w14:textId="758E0E38" w:rsidR="005321FD" w:rsidRPr="00D233B3" w:rsidRDefault="005321FD" w:rsidP="005321FD">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2776CB99" w14:textId="59C279E9" w:rsidR="005321FD" w:rsidRPr="00D233B3" w:rsidRDefault="005321FD" w:rsidP="005321FD">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136D81B4" w14:textId="71643651" w:rsidR="005321FD" w:rsidRPr="00D233B3" w:rsidRDefault="005321FD" w:rsidP="005321FD">
            <w:pPr>
              <w:spacing w:line="276" w:lineRule="auto"/>
              <w:jc w:val="center"/>
              <w:rPr>
                <w:rFonts w:cs="Times New Roman"/>
                <w:color w:val="000000" w:themeColor="text1"/>
              </w:rPr>
            </w:pPr>
          </w:p>
        </w:tc>
        <w:tc>
          <w:tcPr>
            <w:tcW w:w="772" w:type="pct"/>
          </w:tcPr>
          <w:p w14:paraId="6B15970D" w14:textId="20C39D42" w:rsidR="005321FD" w:rsidRPr="00D233B3" w:rsidRDefault="005321FD" w:rsidP="005321FD">
            <w:pPr>
              <w:spacing w:line="276" w:lineRule="auto"/>
              <w:jc w:val="center"/>
              <w:rPr>
                <w:rFonts w:cs="Times New Roman"/>
                <w:color w:val="000000" w:themeColor="text1"/>
              </w:rPr>
            </w:pPr>
          </w:p>
        </w:tc>
      </w:tr>
      <w:tr w:rsidR="0077765A" w:rsidRPr="006B6BAE" w14:paraId="6DCFEFA9" w14:textId="77777777" w:rsidTr="0077765A">
        <w:tc>
          <w:tcPr>
            <w:tcW w:w="856" w:type="pct"/>
            <w:tcMar>
              <w:top w:w="0" w:type="dxa"/>
              <w:left w:w="58" w:type="dxa"/>
              <w:bottom w:w="0" w:type="dxa"/>
              <w:right w:w="29" w:type="dxa"/>
            </w:tcMar>
            <w:vAlign w:val="center"/>
          </w:tcPr>
          <w:p w14:paraId="2929EBEB" w14:textId="684AF09D" w:rsidR="005321FD" w:rsidRDefault="005321FD" w:rsidP="005321FD">
            <w:hyperlink w:anchor="_MA.7.GR.1.2" w:history="1">
              <w:r w:rsidRPr="006E5791">
                <w:rPr>
                  <w:rFonts w:cs="Times New Roman"/>
                  <w:color w:val="0563C1" w:themeColor="hyperlink"/>
                  <w:szCs w:val="24"/>
                  <w:u w:val="single"/>
                </w:rPr>
                <w:t>MA.7.GR.1.2</w:t>
              </w:r>
            </w:hyperlink>
          </w:p>
        </w:tc>
        <w:tc>
          <w:tcPr>
            <w:tcW w:w="656" w:type="pct"/>
            <w:tcMar>
              <w:top w:w="0" w:type="dxa"/>
              <w:left w:w="29" w:type="dxa"/>
              <w:bottom w:w="0" w:type="dxa"/>
              <w:right w:w="29" w:type="dxa"/>
            </w:tcMar>
            <w:vAlign w:val="center"/>
          </w:tcPr>
          <w:p w14:paraId="484C6D4A" w14:textId="0C8230A6" w:rsidR="005321FD" w:rsidRPr="006B6BAE" w:rsidRDefault="005321FD" w:rsidP="005321FD">
            <w:pPr>
              <w:spacing w:line="276" w:lineRule="auto"/>
              <w:jc w:val="center"/>
              <w:rPr>
                <w:rFonts w:cs="Times New Roman"/>
              </w:rPr>
            </w:pPr>
            <w:r w:rsidRPr="006B6BAE">
              <w:rPr>
                <w:rFonts w:cs="Times New Roman"/>
              </w:rPr>
              <w:t>X</w:t>
            </w:r>
          </w:p>
        </w:tc>
        <w:tc>
          <w:tcPr>
            <w:tcW w:w="597" w:type="pct"/>
            <w:tcMar>
              <w:top w:w="0" w:type="dxa"/>
              <w:left w:w="29" w:type="dxa"/>
              <w:bottom w:w="0" w:type="dxa"/>
              <w:right w:w="29" w:type="dxa"/>
            </w:tcMar>
          </w:tcPr>
          <w:p w14:paraId="37097E55" w14:textId="628F4D9B" w:rsidR="005321FD" w:rsidRPr="00D233B3" w:rsidRDefault="005321FD" w:rsidP="005321FD">
            <w:pPr>
              <w:spacing w:line="276" w:lineRule="auto"/>
              <w:jc w:val="center"/>
              <w:rPr>
                <w:rFonts w:cs="Times New Roman"/>
                <w:color w:val="000000" w:themeColor="text1"/>
              </w:rPr>
            </w:pPr>
          </w:p>
        </w:tc>
        <w:tc>
          <w:tcPr>
            <w:tcW w:w="763" w:type="pct"/>
            <w:tcMar>
              <w:top w:w="0" w:type="dxa"/>
              <w:left w:w="29" w:type="dxa"/>
              <w:bottom w:w="0" w:type="dxa"/>
              <w:right w:w="29" w:type="dxa"/>
            </w:tcMar>
          </w:tcPr>
          <w:p w14:paraId="0240638A" w14:textId="65C467D0" w:rsidR="005321FD" w:rsidRPr="00D233B3" w:rsidRDefault="005321FD" w:rsidP="005321FD">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7B3764BE" w14:textId="68410894" w:rsidR="005321FD" w:rsidRPr="00D233B3" w:rsidRDefault="005321FD" w:rsidP="005321FD">
            <w:pPr>
              <w:spacing w:line="276" w:lineRule="auto"/>
              <w:jc w:val="center"/>
              <w:rPr>
                <w:rFonts w:cs="Times New Roman"/>
                <w:color w:val="000000" w:themeColor="text1"/>
              </w:rPr>
            </w:pPr>
            <w:r w:rsidRPr="00D233B3">
              <w:rPr>
                <w:rFonts w:cs="Times New Roman"/>
                <w:color w:val="000000" w:themeColor="text1"/>
              </w:rPr>
              <w:t>X</w:t>
            </w:r>
          </w:p>
        </w:tc>
        <w:tc>
          <w:tcPr>
            <w:tcW w:w="678" w:type="pct"/>
            <w:tcMar>
              <w:top w:w="0" w:type="dxa"/>
              <w:left w:w="29" w:type="dxa"/>
              <w:bottom w:w="0" w:type="dxa"/>
              <w:right w:w="29" w:type="dxa"/>
            </w:tcMar>
          </w:tcPr>
          <w:p w14:paraId="1720D566" w14:textId="2C84C3CD" w:rsidR="005321FD" w:rsidRPr="00D233B3" w:rsidRDefault="005321FD" w:rsidP="005321FD">
            <w:pPr>
              <w:spacing w:line="276" w:lineRule="auto"/>
              <w:jc w:val="center"/>
              <w:rPr>
                <w:rFonts w:cs="Times New Roman"/>
                <w:color w:val="000000" w:themeColor="text1"/>
              </w:rPr>
            </w:pPr>
          </w:p>
        </w:tc>
        <w:tc>
          <w:tcPr>
            <w:tcW w:w="772" w:type="pct"/>
          </w:tcPr>
          <w:p w14:paraId="61A764B9" w14:textId="0B74B297" w:rsidR="005321FD" w:rsidRPr="00D233B3" w:rsidRDefault="005321FD" w:rsidP="005321FD">
            <w:pPr>
              <w:spacing w:line="276" w:lineRule="auto"/>
              <w:jc w:val="center"/>
              <w:rPr>
                <w:rFonts w:cs="Times New Roman"/>
                <w:color w:val="000000" w:themeColor="text1"/>
              </w:rPr>
            </w:pPr>
          </w:p>
        </w:tc>
      </w:tr>
    </w:tbl>
    <w:p w14:paraId="3A0976C9" w14:textId="77777777" w:rsidR="00F76266" w:rsidRDefault="00F76266"/>
    <w:tbl>
      <w:tblPr>
        <w:tblStyle w:val="TableGrid"/>
        <w:tblW w:w="5000" w:type="pct"/>
        <w:tblBorders>
          <w:left w:val="single" w:sz="48" w:space="0" w:color="FF9966"/>
        </w:tblBorders>
        <w:tblLook w:val="04A0" w:firstRow="1" w:lastRow="0" w:firstColumn="1" w:lastColumn="0" w:noHBand="0" w:noVBand="1"/>
      </w:tblPr>
      <w:tblGrid>
        <w:gridCol w:w="1526"/>
        <w:gridCol w:w="1275"/>
        <w:gridCol w:w="1109"/>
        <w:gridCol w:w="1553"/>
        <w:gridCol w:w="1159"/>
        <w:gridCol w:w="1251"/>
        <w:gridCol w:w="1422"/>
      </w:tblGrid>
      <w:tr w:rsidR="0077765A" w:rsidRPr="006B6BAE" w14:paraId="17618BA0" w14:textId="57100CF4" w:rsidTr="00B52918">
        <w:tc>
          <w:tcPr>
            <w:tcW w:w="826" w:type="pct"/>
            <w:tcMar>
              <w:top w:w="0" w:type="dxa"/>
              <w:left w:w="58" w:type="dxa"/>
              <w:bottom w:w="0" w:type="dxa"/>
              <w:right w:w="29" w:type="dxa"/>
            </w:tcMar>
            <w:vAlign w:val="center"/>
          </w:tcPr>
          <w:p w14:paraId="6149AF07" w14:textId="7A999BA0" w:rsidR="00326EDC" w:rsidRDefault="00326EDC" w:rsidP="00326EDC">
            <w:pPr>
              <w:jc w:val="center"/>
            </w:pPr>
            <w:r w:rsidRPr="006B6BAE">
              <w:rPr>
                <w:rFonts w:eastAsia="Times New Roman" w:cs="Times New Roman"/>
                <w:b/>
              </w:rPr>
              <w:t>Data Analysis &amp; Probability</w:t>
            </w:r>
          </w:p>
        </w:tc>
        <w:tc>
          <w:tcPr>
            <w:tcW w:w="691" w:type="pct"/>
            <w:tcMar>
              <w:top w:w="0" w:type="dxa"/>
              <w:left w:w="29" w:type="dxa"/>
              <w:bottom w:w="0" w:type="dxa"/>
              <w:right w:w="29" w:type="dxa"/>
            </w:tcMar>
            <w:vAlign w:val="center"/>
          </w:tcPr>
          <w:p w14:paraId="62CC98B3" w14:textId="6C43CF86" w:rsidR="00326EDC" w:rsidRPr="006B6BAE" w:rsidRDefault="00326EDC" w:rsidP="00326EDC">
            <w:pPr>
              <w:spacing w:line="276" w:lineRule="auto"/>
              <w:jc w:val="center"/>
              <w:rPr>
                <w:rFonts w:cs="Times New Roman"/>
              </w:rPr>
            </w:pPr>
            <w:r w:rsidRPr="00186B67">
              <w:rPr>
                <w:rFonts w:cs="Times New Roman"/>
              </w:rPr>
              <w:t>Operations with Integers, Positive Decimals and Positive Fractions</w:t>
            </w:r>
            <w:r>
              <w:rPr>
                <w:rFonts w:cs="Times New Roman"/>
              </w:rPr>
              <w:t xml:space="preserve"> and Representing Rational Numbers</w:t>
            </w:r>
          </w:p>
        </w:tc>
        <w:tc>
          <w:tcPr>
            <w:tcW w:w="565" w:type="pct"/>
            <w:tcMar>
              <w:top w:w="0" w:type="dxa"/>
              <w:left w:w="29" w:type="dxa"/>
              <w:bottom w:w="0" w:type="dxa"/>
              <w:right w:w="29" w:type="dxa"/>
            </w:tcMar>
            <w:vAlign w:val="center"/>
          </w:tcPr>
          <w:p w14:paraId="5E0B0037" w14:textId="5CC92E0F" w:rsidR="00326EDC" w:rsidRPr="006B6BAE" w:rsidRDefault="00326EDC" w:rsidP="00326EDC">
            <w:pPr>
              <w:spacing w:line="276" w:lineRule="auto"/>
              <w:jc w:val="center"/>
              <w:rPr>
                <w:rFonts w:cs="Times New Roman"/>
              </w:rPr>
            </w:pPr>
            <w:r w:rsidRPr="00186B67">
              <w:rPr>
                <w:rFonts w:cs="Times New Roman"/>
              </w:rPr>
              <w:t>Ratios, Rates and Percentages</w:t>
            </w:r>
          </w:p>
        </w:tc>
        <w:tc>
          <w:tcPr>
            <w:tcW w:w="841" w:type="pct"/>
            <w:tcMar>
              <w:top w:w="0" w:type="dxa"/>
              <w:left w:w="29" w:type="dxa"/>
              <w:bottom w:w="0" w:type="dxa"/>
              <w:right w:w="29" w:type="dxa"/>
            </w:tcMar>
            <w:vAlign w:val="center"/>
          </w:tcPr>
          <w:p w14:paraId="67141B1D" w14:textId="64489812" w:rsidR="00326EDC" w:rsidRPr="006B6BAE" w:rsidRDefault="00326EDC" w:rsidP="00326EDC">
            <w:pPr>
              <w:spacing w:line="276" w:lineRule="auto"/>
              <w:jc w:val="center"/>
              <w:rPr>
                <w:rFonts w:cs="Times New Roman"/>
              </w:rPr>
            </w:pPr>
            <w:r w:rsidRPr="00186B67">
              <w:rPr>
                <w:rFonts w:cs="Times New Roman"/>
              </w:rPr>
              <w:t>Expressions and Equations</w:t>
            </w:r>
            <w:r>
              <w:rPr>
                <w:rFonts w:cs="Times New Roman"/>
              </w:rPr>
              <w:t>, Equivalent Expressions and Solving Equations and Inequalities</w:t>
            </w:r>
          </w:p>
        </w:tc>
        <w:tc>
          <w:tcPr>
            <w:tcW w:w="629" w:type="pct"/>
            <w:tcMar>
              <w:top w:w="0" w:type="dxa"/>
              <w:left w:w="29" w:type="dxa"/>
              <w:bottom w:w="0" w:type="dxa"/>
              <w:right w:w="29" w:type="dxa"/>
            </w:tcMar>
            <w:vAlign w:val="center"/>
          </w:tcPr>
          <w:p w14:paraId="09611F46" w14:textId="00441AED" w:rsidR="00326EDC" w:rsidRPr="006B6BAE" w:rsidRDefault="00326EDC" w:rsidP="00326EDC">
            <w:pPr>
              <w:spacing w:line="276" w:lineRule="auto"/>
              <w:jc w:val="center"/>
              <w:rPr>
                <w:rFonts w:cs="Times New Roman"/>
              </w:rPr>
            </w:pPr>
            <w:r w:rsidRPr="00186B67">
              <w:rPr>
                <w:rFonts w:cs="Times New Roman"/>
              </w:rPr>
              <w:t>Area and Volume of Geometric Figures and the Coordinate Plane</w:t>
            </w:r>
          </w:p>
        </w:tc>
        <w:tc>
          <w:tcPr>
            <w:tcW w:w="678" w:type="pct"/>
            <w:tcMar>
              <w:top w:w="0" w:type="dxa"/>
              <w:left w:w="29" w:type="dxa"/>
              <w:bottom w:w="0" w:type="dxa"/>
              <w:right w:w="29" w:type="dxa"/>
            </w:tcMar>
            <w:vAlign w:val="center"/>
          </w:tcPr>
          <w:p w14:paraId="6DF97DF1" w14:textId="2FF3562E" w:rsidR="00326EDC" w:rsidRPr="006B6BAE" w:rsidRDefault="0038233B" w:rsidP="00326EDC">
            <w:pPr>
              <w:spacing w:line="276" w:lineRule="auto"/>
              <w:jc w:val="center"/>
              <w:rPr>
                <w:rFonts w:cs="Times New Roman"/>
              </w:rPr>
            </w:pPr>
            <w:r w:rsidRPr="00186B67">
              <w:rPr>
                <w:rFonts w:cs="Times New Roman"/>
              </w:rPr>
              <w:t>Statistical Thinking</w:t>
            </w:r>
            <w:r>
              <w:rPr>
                <w:rFonts w:cs="Times New Roman"/>
              </w:rPr>
              <w:t>, Categorical and Numerical Data and Probability</w:t>
            </w:r>
          </w:p>
        </w:tc>
        <w:tc>
          <w:tcPr>
            <w:tcW w:w="771" w:type="pct"/>
          </w:tcPr>
          <w:p w14:paraId="2D87E99D" w14:textId="77777777" w:rsidR="00326EDC" w:rsidRDefault="00326EDC" w:rsidP="00326EDC">
            <w:pPr>
              <w:jc w:val="center"/>
              <w:rPr>
                <w:rFonts w:cs="Times New Roman"/>
              </w:rPr>
            </w:pPr>
          </w:p>
          <w:p w14:paraId="5219F65D" w14:textId="77777777" w:rsidR="00326EDC" w:rsidRDefault="00326EDC" w:rsidP="00326EDC">
            <w:pPr>
              <w:jc w:val="center"/>
              <w:rPr>
                <w:rFonts w:cs="Times New Roman"/>
              </w:rPr>
            </w:pPr>
          </w:p>
          <w:p w14:paraId="490D2ED1" w14:textId="77777777" w:rsidR="00326EDC" w:rsidRDefault="00326EDC" w:rsidP="00326EDC">
            <w:pPr>
              <w:jc w:val="center"/>
              <w:rPr>
                <w:rFonts w:cs="Times New Roman"/>
              </w:rPr>
            </w:pPr>
          </w:p>
          <w:p w14:paraId="1DCDD445" w14:textId="19C9EA62" w:rsidR="00326EDC" w:rsidRPr="006B6BAE" w:rsidRDefault="00326EDC" w:rsidP="00326EDC">
            <w:pPr>
              <w:spacing w:line="276" w:lineRule="auto"/>
              <w:jc w:val="center"/>
              <w:rPr>
                <w:rFonts w:cs="Times New Roman"/>
              </w:rPr>
            </w:pPr>
            <w:r>
              <w:rPr>
                <w:rFonts w:cs="Times New Roman"/>
              </w:rPr>
              <w:t>Two-Variable Proportional Relationships</w:t>
            </w:r>
          </w:p>
        </w:tc>
      </w:tr>
      <w:tr w:rsidR="0077765A" w:rsidRPr="006B6BAE" w14:paraId="08BDE778" w14:textId="687CD962" w:rsidTr="00B52918">
        <w:tc>
          <w:tcPr>
            <w:tcW w:w="826" w:type="pct"/>
            <w:tcMar>
              <w:top w:w="0" w:type="dxa"/>
              <w:left w:w="58" w:type="dxa"/>
              <w:bottom w:w="0" w:type="dxa"/>
              <w:right w:w="29" w:type="dxa"/>
            </w:tcMar>
            <w:vAlign w:val="center"/>
          </w:tcPr>
          <w:p w14:paraId="41666448" w14:textId="47AA1299" w:rsidR="006F7E21" w:rsidRPr="006B6BAE" w:rsidRDefault="006F7E21" w:rsidP="006F7E21">
            <w:pPr>
              <w:rPr>
                <w:rFonts w:cs="Times New Roman"/>
              </w:rPr>
            </w:pPr>
            <w:hyperlink w:anchor="_MA.6.DP.1.1" w:history="1">
              <w:r w:rsidRPr="006B6BAE">
                <w:rPr>
                  <w:rStyle w:val="Hyperlink"/>
                  <w:rFonts w:cs="Times New Roman"/>
                </w:rPr>
                <w:t>MA.6.DP.1.1</w:t>
              </w:r>
            </w:hyperlink>
          </w:p>
        </w:tc>
        <w:tc>
          <w:tcPr>
            <w:tcW w:w="691" w:type="pct"/>
            <w:tcMar>
              <w:top w:w="0" w:type="dxa"/>
              <w:left w:w="29" w:type="dxa"/>
              <w:bottom w:w="0" w:type="dxa"/>
              <w:right w:w="29" w:type="dxa"/>
            </w:tcMar>
            <w:vAlign w:val="center"/>
          </w:tcPr>
          <w:p w14:paraId="1021E44B" w14:textId="22E293C5" w:rsidR="006F7E21" w:rsidRPr="00BD0002" w:rsidRDefault="006F7E21" w:rsidP="006F7E21">
            <w:pPr>
              <w:spacing w:line="276" w:lineRule="auto"/>
              <w:jc w:val="center"/>
              <w:rPr>
                <w:rFonts w:cs="Times New Roman"/>
                <w:color w:val="000000" w:themeColor="text1"/>
              </w:rPr>
            </w:pPr>
          </w:p>
        </w:tc>
        <w:tc>
          <w:tcPr>
            <w:tcW w:w="565" w:type="pct"/>
            <w:tcMar>
              <w:top w:w="0" w:type="dxa"/>
              <w:left w:w="29" w:type="dxa"/>
              <w:bottom w:w="0" w:type="dxa"/>
              <w:right w:w="29" w:type="dxa"/>
            </w:tcMar>
          </w:tcPr>
          <w:p w14:paraId="7F3FC551" w14:textId="19948624" w:rsidR="006F7E21" w:rsidRPr="00BD0002" w:rsidRDefault="006F7E21" w:rsidP="006F7E21">
            <w:pPr>
              <w:spacing w:line="276" w:lineRule="auto"/>
              <w:jc w:val="center"/>
              <w:rPr>
                <w:rFonts w:cs="Times New Roman"/>
                <w:color w:val="000000" w:themeColor="text1"/>
              </w:rPr>
            </w:pPr>
          </w:p>
        </w:tc>
        <w:tc>
          <w:tcPr>
            <w:tcW w:w="841" w:type="pct"/>
            <w:tcMar>
              <w:top w:w="0" w:type="dxa"/>
              <w:left w:w="29" w:type="dxa"/>
              <w:bottom w:w="0" w:type="dxa"/>
              <w:right w:w="29" w:type="dxa"/>
            </w:tcMar>
          </w:tcPr>
          <w:p w14:paraId="4C81BDD8" w14:textId="44A02B10" w:rsidR="006F7E21" w:rsidRPr="00BD0002" w:rsidRDefault="006F7E21" w:rsidP="006F7E21">
            <w:pPr>
              <w:spacing w:line="276" w:lineRule="auto"/>
              <w:jc w:val="center"/>
              <w:rPr>
                <w:rFonts w:cs="Times New Roman"/>
                <w:color w:val="000000" w:themeColor="text1"/>
              </w:rPr>
            </w:pPr>
          </w:p>
        </w:tc>
        <w:tc>
          <w:tcPr>
            <w:tcW w:w="629" w:type="pct"/>
            <w:tcMar>
              <w:top w:w="0" w:type="dxa"/>
              <w:left w:w="29" w:type="dxa"/>
              <w:bottom w:w="0" w:type="dxa"/>
              <w:right w:w="29" w:type="dxa"/>
            </w:tcMar>
          </w:tcPr>
          <w:p w14:paraId="285CE668" w14:textId="0633DEEE" w:rsidR="006F7E21" w:rsidRPr="00BD0002"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0EFFDC95" w14:textId="1798A703"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771" w:type="pct"/>
          </w:tcPr>
          <w:p w14:paraId="18AC81E2" w14:textId="44F3C165" w:rsidR="006F7E21" w:rsidRPr="00800B17" w:rsidRDefault="006F7E21" w:rsidP="006F7E21">
            <w:pPr>
              <w:spacing w:line="276" w:lineRule="auto"/>
              <w:jc w:val="center"/>
              <w:rPr>
                <w:rFonts w:cs="Times New Roman"/>
                <w:color w:val="000000" w:themeColor="text1"/>
              </w:rPr>
            </w:pPr>
          </w:p>
        </w:tc>
      </w:tr>
      <w:tr w:rsidR="0077765A" w:rsidRPr="006B6BAE" w14:paraId="0D2C7DB9" w14:textId="36768BB7" w:rsidTr="00B52918">
        <w:tc>
          <w:tcPr>
            <w:tcW w:w="826" w:type="pct"/>
            <w:tcMar>
              <w:top w:w="0" w:type="dxa"/>
              <w:left w:w="58" w:type="dxa"/>
              <w:bottom w:w="0" w:type="dxa"/>
              <w:right w:w="29" w:type="dxa"/>
            </w:tcMar>
            <w:vAlign w:val="center"/>
          </w:tcPr>
          <w:p w14:paraId="6EE83E48" w14:textId="7C34A450" w:rsidR="006F7E21" w:rsidRPr="006B6BAE" w:rsidRDefault="006F7E21" w:rsidP="006F7E21">
            <w:pPr>
              <w:rPr>
                <w:rFonts w:cs="Times New Roman"/>
              </w:rPr>
            </w:pPr>
            <w:hyperlink w:anchor="_MA.6.DP.1.2" w:history="1">
              <w:r w:rsidRPr="006B6BAE">
                <w:rPr>
                  <w:rStyle w:val="Hyperlink"/>
                  <w:rFonts w:cs="Times New Roman"/>
                </w:rPr>
                <w:t>MA.6.DP.1.2</w:t>
              </w:r>
            </w:hyperlink>
          </w:p>
        </w:tc>
        <w:tc>
          <w:tcPr>
            <w:tcW w:w="691" w:type="pct"/>
            <w:tcMar>
              <w:top w:w="0" w:type="dxa"/>
              <w:left w:w="29" w:type="dxa"/>
              <w:bottom w:w="0" w:type="dxa"/>
              <w:right w:w="29" w:type="dxa"/>
            </w:tcMar>
            <w:vAlign w:val="center"/>
          </w:tcPr>
          <w:p w14:paraId="5EAA54DA" w14:textId="4407FC2C"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565" w:type="pct"/>
            <w:tcMar>
              <w:top w:w="0" w:type="dxa"/>
              <w:left w:w="29" w:type="dxa"/>
              <w:bottom w:w="0" w:type="dxa"/>
              <w:right w:w="29" w:type="dxa"/>
            </w:tcMar>
            <w:vAlign w:val="center"/>
          </w:tcPr>
          <w:p w14:paraId="47862369" w14:textId="71EAC0A2" w:rsidR="006F7E21" w:rsidRPr="00BD0002" w:rsidRDefault="006F7E21" w:rsidP="006F7E21">
            <w:pPr>
              <w:spacing w:line="276" w:lineRule="auto"/>
              <w:jc w:val="center"/>
              <w:rPr>
                <w:rFonts w:cs="Times New Roman"/>
                <w:color w:val="000000" w:themeColor="text1"/>
              </w:rPr>
            </w:pPr>
          </w:p>
        </w:tc>
        <w:tc>
          <w:tcPr>
            <w:tcW w:w="841" w:type="pct"/>
            <w:tcMar>
              <w:top w:w="0" w:type="dxa"/>
              <w:left w:w="29" w:type="dxa"/>
              <w:bottom w:w="0" w:type="dxa"/>
              <w:right w:w="29" w:type="dxa"/>
            </w:tcMar>
          </w:tcPr>
          <w:p w14:paraId="0009426C" w14:textId="4FA0CF84" w:rsidR="006F7E21" w:rsidRPr="00BD0002" w:rsidRDefault="006F7E21" w:rsidP="006F7E21">
            <w:pPr>
              <w:spacing w:line="276" w:lineRule="auto"/>
              <w:jc w:val="center"/>
              <w:rPr>
                <w:rFonts w:cs="Times New Roman"/>
                <w:color w:val="000000" w:themeColor="text1"/>
              </w:rPr>
            </w:pPr>
          </w:p>
        </w:tc>
        <w:tc>
          <w:tcPr>
            <w:tcW w:w="629" w:type="pct"/>
            <w:tcMar>
              <w:top w:w="0" w:type="dxa"/>
              <w:left w:w="29" w:type="dxa"/>
              <w:bottom w:w="0" w:type="dxa"/>
              <w:right w:w="29" w:type="dxa"/>
            </w:tcMar>
          </w:tcPr>
          <w:p w14:paraId="7E45E373" w14:textId="0EFC1420" w:rsidR="006F7E21" w:rsidRPr="00BD0002"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5A33B826" w14:textId="3866CA3F"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771" w:type="pct"/>
          </w:tcPr>
          <w:p w14:paraId="7CDACD7C" w14:textId="564F2BBD" w:rsidR="006F7E21" w:rsidRPr="00800B17" w:rsidRDefault="006F7E21" w:rsidP="006F7E21">
            <w:pPr>
              <w:spacing w:line="276" w:lineRule="auto"/>
              <w:jc w:val="center"/>
              <w:rPr>
                <w:rFonts w:cs="Times New Roman"/>
                <w:color w:val="000000" w:themeColor="text1"/>
              </w:rPr>
            </w:pPr>
          </w:p>
        </w:tc>
      </w:tr>
      <w:tr w:rsidR="0077765A" w:rsidRPr="006B6BAE" w14:paraId="37B5231D" w14:textId="12B22C40" w:rsidTr="00B52918">
        <w:tc>
          <w:tcPr>
            <w:tcW w:w="826" w:type="pct"/>
            <w:tcMar>
              <w:top w:w="0" w:type="dxa"/>
              <w:left w:w="58" w:type="dxa"/>
              <w:bottom w:w="0" w:type="dxa"/>
              <w:right w:w="29" w:type="dxa"/>
            </w:tcMar>
            <w:vAlign w:val="center"/>
          </w:tcPr>
          <w:p w14:paraId="6C128C5F" w14:textId="28E18479" w:rsidR="006F7E21" w:rsidRPr="006B6BAE" w:rsidRDefault="006F7E21" w:rsidP="006F7E21">
            <w:pPr>
              <w:rPr>
                <w:rFonts w:cs="Times New Roman"/>
              </w:rPr>
            </w:pPr>
            <w:hyperlink w:anchor="_MA.6.DP.1.3" w:history="1">
              <w:r w:rsidRPr="006B6BAE">
                <w:rPr>
                  <w:rStyle w:val="Hyperlink"/>
                  <w:rFonts w:cs="Times New Roman"/>
                </w:rPr>
                <w:t>MA.6.DP.1.3</w:t>
              </w:r>
            </w:hyperlink>
          </w:p>
        </w:tc>
        <w:tc>
          <w:tcPr>
            <w:tcW w:w="691" w:type="pct"/>
            <w:tcMar>
              <w:top w:w="0" w:type="dxa"/>
              <w:left w:w="29" w:type="dxa"/>
              <w:bottom w:w="0" w:type="dxa"/>
              <w:right w:w="29" w:type="dxa"/>
            </w:tcMar>
            <w:vAlign w:val="center"/>
          </w:tcPr>
          <w:p w14:paraId="1EA01C76" w14:textId="25289249"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565" w:type="pct"/>
            <w:tcMar>
              <w:top w:w="0" w:type="dxa"/>
              <w:left w:w="29" w:type="dxa"/>
              <w:bottom w:w="0" w:type="dxa"/>
              <w:right w:w="29" w:type="dxa"/>
            </w:tcMar>
            <w:vAlign w:val="center"/>
          </w:tcPr>
          <w:p w14:paraId="7F70AFC2" w14:textId="07C49D18"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841" w:type="pct"/>
            <w:tcMar>
              <w:top w:w="0" w:type="dxa"/>
              <w:left w:w="29" w:type="dxa"/>
              <w:bottom w:w="0" w:type="dxa"/>
              <w:right w:w="29" w:type="dxa"/>
            </w:tcMar>
          </w:tcPr>
          <w:p w14:paraId="21139DF7" w14:textId="6745D876" w:rsidR="006F7E21" w:rsidRPr="00BD0002" w:rsidRDefault="006F7E21" w:rsidP="006F7E21">
            <w:pPr>
              <w:spacing w:line="276" w:lineRule="auto"/>
              <w:jc w:val="center"/>
              <w:rPr>
                <w:rFonts w:cs="Times New Roman"/>
                <w:color w:val="000000" w:themeColor="text1"/>
              </w:rPr>
            </w:pPr>
          </w:p>
        </w:tc>
        <w:tc>
          <w:tcPr>
            <w:tcW w:w="629" w:type="pct"/>
            <w:tcMar>
              <w:top w:w="0" w:type="dxa"/>
              <w:left w:w="29" w:type="dxa"/>
              <w:bottom w:w="0" w:type="dxa"/>
              <w:right w:w="29" w:type="dxa"/>
            </w:tcMar>
          </w:tcPr>
          <w:p w14:paraId="089FC335" w14:textId="779CC3EC" w:rsidR="006F7E21" w:rsidRPr="00BD0002"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74107DC0" w14:textId="21176423"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771" w:type="pct"/>
          </w:tcPr>
          <w:p w14:paraId="585861A0" w14:textId="364DC8A7" w:rsidR="006F7E21" w:rsidRPr="00800B17" w:rsidRDefault="006F7E21" w:rsidP="006F7E21">
            <w:pPr>
              <w:spacing w:line="276" w:lineRule="auto"/>
              <w:jc w:val="center"/>
              <w:rPr>
                <w:rFonts w:cs="Times New Roman"/>
                <w:color w:val="000000" w:themeColor="text1"/>
              </w:rPr>
            </w:pPr>
          </w:p>
        </w:tc>
      </w:tr>
      <w:tr w:rsidR="0077765A" w:rsidRPr="006B6BAE" w14:paraId="359A0154" w14:textId="2A7A6607" w:rsidTr="00B52918">
        <w:tc>
          <w:tcPr>
            <w:tcW w:w="826" w:type="pct"/>
            <w:tcMar>
              <w:top w:w="0" w:type="dxa"/>
              <w:left w:w="58" w:type="dxa"/>
              <w:bottom w:w="0" w:type="dxa"/>
              <w:right w:w="29" w:type="dxa"/>
            </w:tcMar>
            <w:vAlign w:val="center"/>
          </w:tcPr>
          <w:p w14:paraId="135A139A" w14:textId="32643BCB" w:rsidR="006F7E21" w:rsidRPr="006B6BAE" w:rsidRDefault="006F7E21" w:rsidP="006F7E21">
            <w:pPr>
              <w:rPr>
                <w:rFonts w:cs="Times New Roman"/>
              </w:rPr>
            </w:pPr>
            <w:hyperlink w:anchor="_MA.6.DP.1.4" w:history="1">
              <w:r w:rsidRPr="006B6BAE">
                <w:rPr>
                  <w:rStyle w:val="Hyperlink"/>
                  <w:rFonts w:cs="Times New Roman"/>
                </w:rPr>
                <w:t>MA.6.DP.1.4</w:t>
              </w:r>
            </w:hyperlink>
          </w:p>
        </w:tc>
        <w:tc>
          <w:tcPr>
            <w:tcW w:w="691" w:type="pct"/>
            <w:tcMar>
              <w:top w:w="0" w:type="dxa"/>
              <w:left w:w="29" w:type="dxa"/>
              <w:bottom w:w="0" w:type="dxa"/>
              <w:right w:w="29" w:type="dxa"/>
            </w:tcMar>
            <w:vAlign w:val="center"/>
          </w:tcPr>
          <w:p w14:paraId="01AEB039" w14:textId="694BBCBD" w:rsidR="006F7E21" w:rsidRPr="00BD0002" w:rsidRDefault="006F7E21" w:rsidP="006F7E21">
            <w:pPr>
              <w:spacing w:line="276" w:lineRule="auto"/>
              <w:jc w:val="center"/>
              <w:rPr>
                <w:rFonts w:cs="Times New Roman"/>
                <w:color w:val="000000" w:themeColor="text1"/>
              </w:rPr>
            </w:pPr>
          </w:p>
        </w:tc>
        <w:tc>
          <w:tcPr>
            <w:tcW w:w="565" w:type="pct"/>
            <w:tcMar>
              <w:top w:w="0" w:type="dxa"/>
              <w:left w:w="29" w:type="dxa"/>
              <w:bottom w:w="0" w:type="dxa"/>
              <w:right w:w="29" w:type="dxa"/>
            </w:tcMar>
          </w:tcPr>
          <w:p w14:paraId="25AB33CE" w14:textId="55ECF179" w:rsidR="006F7E21" w:rsidRPr="00BD0002" w:rsidRDefault="006F7E21" w:rsidP="006F7E21">
            <w:pPr>
              <w:spacing w:line="276" w:lineRule="auto"/>
              <w:jc w:val="center"/>
              <w:rPr>
                <w:rFonts w:cs="Times New Roman"/>
                <w:color w:val="000000" w:themeColor="text1"/>
              </w:rPr>
            </w:pPr>
          </w:p>
        </w:tc>
        <w:tc>
          <w:tcPr>
            <w:tcW w:w="841" w:type="pct"/>
            <w:tcMar>
              <w:top w:w="0" w:type="dxa"/>
              <w:left w:w="29" w:type="dxa"/>
              <w:bottom w:w="0" w:type="dxa"/>
              <w:right w:w="29" w:type="dxa"/>
            </w:tcMar>
          </w:tcPr>
          <w:p w14:paraId="33EF290D" w14:textId="7D8E1B14" w:rsidR="006F7E21" w:rsidRPr="00BD0002" w:rsidRDefault="006F7E21" w:rsidP="006F7E21">
            <w:pPr>
              <w:spacing w:line="276" w:lineRule="auto"/>
              <w:jc w:val="center"/>
              <w:rPr>
                <w:rFonts w:cs="Times New Roman"/>
                <w:color w:val="000000" w:themeColor="text1"/>
              </w:rPr>
            </w:pPr>
          </w:p>
        </w:tc>
        <w:tc>
          <w:tcPr>
            <w:tcW w:w="629" w:type="pct"/>
            <w:tcMar>
              <w:top w:w="0" w:type="dxa"/>
              <w:left w:w="29" w:type="dxa"/>
              <w:bottom w:w="0" w:type="dxa"/>
              <w:right w:w="29" w:type="dxa"/>
            </w:tcMar>
          </w:tcPr>
          <w:p w14:paraId="79069F93" w14:textId="54152CB2" w:rsidR="006F7E21" w:rsidRPr="00BD0002"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0E24D207" w14:textId="76B97757"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771" w:type="pct"/>
          </w:tcPr>
          <w:p w14:paraId="34A8E818" w14:textId="61178416" w:rsidR="006F7E21" w:rsidRPr="00800B17" w:rsidRDefault="006F7E21" w:rsidP="006F7E21">
            <w:pPr>
              <w:spacing w:line="276" w:lineRule="auto"/>
              <w:jc w:val="center"/>
              <w:rPr>
                <w:rFonts w:cs="Times New Roman"/>
                <w:color w:val="000000" w:themeColor="text1"/>
              </w:rPr>
            </w:pPr>
          </w:p>
        </w:tc>
      </w:tr>
      <w:tr w:rsidR="0077765A" w:rsidRPr="006B6BAE" w14:paraId="716A6C00" w14:textId="44493043" w:rsidTr="00B52918">
        <w:tc>
          <w:tcPr>
            <w:tcW w:w="826" w:type="pct"/>
            <w:tcMar>
              <w:top w:w="0" w:type="dxa"/>
              <w:left w:w="58" w:type="dxa"/>
              <w:bottom w:w="0" w:type="dxa"/>
              <w:right w:w="29" w:type="dxa"/>
            </w:tcMar>
            <w:vAlign w:val="center"/>
          </w:tcPr>
          <w:p w14:paraId="3FFF207C" w14:textId="7A08A8C1" w:rsidR="006F7E21" w:rsidRPr="006B6BAE" w:rsidRDefault="006F7E21" w:rsidP="006F7E21">
            <w:pPr>
              <w:rPr>
                <w:rFonts w:cs="Times New Roman"/>
              </w:rPr>
            </w:pPr>
            <w:hyperlink w:anchor="_MA.6.DP.1.5_1" w:history="1">
              <w:r w:rsidRPr="006B6BAE">
                <w:rPr>
                  <w:rStyle w:val="Hyperlink"/>
                  <w:rFonts w:cs="Times New Roman"/>
                </w:rPr>
                <w:t>MA.6.DP.1.5</w:t>
              </w:r>
            </w:hyperlink>
          </w:p>
        </w:tc>
        <w:tc>
          <w:tcPr>
            <w:tcW w:w="691" w:type="pct"/>
            <w:tcMar>
              <w:top w:w="0" w:type="dxa"/>
              <w:left w:w="29" w:type="dxa"/>
              <w:bottom w:w="0" w:type="dxa"/>
              <w:right w:w="29" w:type="dxa"/>
            </w:tcMar>
            <w:vAlign w:val="center"/>
          </w:tcPr>
          <w:p w14:paraId="398DFE41" w14:textId="3E04F29E"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565" w:type="pct"/>
            <w:tcMar>
              <w:top w:w="0" w:type="dxa"/>
              <w:left w:w="29" w:type="dxa"/>
              <w:bottom w:w="0" w:type="dxa"/>
              <w:right w:w="29" w:type="dxa"/>
            </w:tcMar>
          </w:tcPr>
          <w:p w14:paraId="175FC8DA" w14:textId="7DF89B13" w:rsidR="006F7E21" w:rsidRPr="00BD0002" w:rsidRDefault="006F7E21" w:rsidP="006F7E21">
            <w:pPr>
              <w:spacing w:line="276" w:lineRule="auto"/>
              <w:jc w:val="center"/>
              <w:rPr>
                <w:rFonts w:cs="Times New Roman"/>
                <w:color w:val="000000" w:themeColor="text1"/>
              </w:rPr>
            </w:pPr>
          </w:p>
        </w:tc>
        <w:tc>
          <w:tcPr>
            <w:tcW w:w="841" w:type="pct"/>
            <w:tcMar>
              <w:top w:w="0" w:type="dxa"/>
              <w:left w:w="29" w:type="dxa"/>
              <w:bottom w:w="0" w:type="dxa"/>
              <w:right w:w="29" w:type="dxa"/>
            </w:tcMar>
          </w:tcPr>
          <w:p w14:paraId="50A90060" w14:textId="4FB1C3E7" w:rsidR="006F7E21" w:rsidRPr="00BD0002" w:rsidRDefault="006F7E21" w:rsidP="006F7E21">
            <w:pPr>
              <w:spacing w:line="276" w:lineRule="auto"/>
              <w:jc w:val="center"/>
              <w:rPr>
                <w:rFonts w:cs="Times New Roman"/>
                <w:color w:val="000000" w:themeColor="text1"/>
              </w:rPr>
            </w:pPr>
          </w:p>
        </w:tc>
        <w:tc>
          <w:tcPr>
            <w:tcW w:w="629" w:type="pct"/>
            <w:tcMar>
              <w:top w:w="0" w:type="dxa"/>
              <w:left w:w="29" w:type="dxa"/>
              <w:bottom w:w="0" w:type="dxa"/>
              <w:right w:w="29" w:type="dxa"/>
            </w:tcMar>
          </w:tcPr>
          <w:p w14:paraId="7E805104" w14:textId="4B607B29" w:rsidR="006F7E21" w:rsidRPr="00BD0002"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1BB1071C" w14:textId="3DC132E9" w:rsidR="006F7E21" w:rsidRPr="00BD0002" w:rsidRDefault="006F7E21" w:rsidP="006F7E21">
            <w:pPr>
              <w:spacing w:line="276" w:lineRule="auto"/>
              <w:jc w:val="center"/>
              <w:rPr>
                <w:rFonts w:cs="Times New Roman"/>
                <w:color w:val="000000" w:themeColor="text1"/>
              </w:rPr>
            </w:pPr>
            <w:r w:rsidRPr="00BD0002">
              <w:rPr>
                <w:rFonts w:cs="Times New Roman"/>
                <w:color w:val="000000" w:themeColor="text1"/>
              </w:rPr>
              <w:t>X</w:t>
            </w:r>
          </w:p>
        </w:tc>
        <w:tc>
          <w:tcPr>
            <w:tcW w:w="771" w:type="pct"/>
          </w:tcPr>
          <w:p w14:paraId="46CD4831" w14:textId="5E331C87" w:rsidR="006F7E21" w:rsidRPr="00800B17" w:rsidRDefault="006F7E21" w:rsidP="006F7E21">
            <w:pPr>
              <w:spacing w:line="276" w:lineRule="auto"/>
              <w:jc w:val="center"/>
              <w:rPr>
                <w:rFonts w:cs="Times New Roman"/>
                <w:color w:val="000000" w:themeColor="text1"/>
              </w:rPr>
            </w:pPr>
          </w:p>
        </w:tc>
      </w:tr>
      <w:tr w:rsidR="0077765A" w:rsidRPr="006B6BAE" w14:paraId="6E3E055B" w14:textId="1C2BB00F" w:rsidTr="00B52918">
        <w:tc>
          <w:tcPr>
            <w:tcW w:w="826" w:type="pct"/>
            <w:tcMar>
              <w:top w:w="0" w:type="dxa"/>
              <w:left w:w="58" w:type="dxa"/>
              <w:bottom w:w="0" w:type="dxa"/>
              <w:right w:w="29" w:type="dxa"/>
            </w:tcMar>
            <w:vAlign w:val="center"/>
          </w:tcPr>
          <w:p w14:paraId="0C5DE7FE" w14:textId="3E589D8F" w:rsidR="006F7E21" w:rsidRPr="006B6BAE" w:rsidRDefault="006F7E21" w:rsidP="006F7E21">
            <w:pPr>
              <w:rPr>
                <w:rFonts w:cs="Times New Roman"/>
              </w:rPr>
            </w:pPr>
            <w:hyperlink w:anchor="_MA.6.DP.1.6_1" w:history="1">
              <w:r w:rsidRPr="006B6BAE">
                <w:rPr>
                  <w:rStyle w:val="Hyperlink"/>
                  <w:rFonts w:cs="Times New Roman"/>
                </w:rPr>
                <w:t>MA.6.DP.1.6</w:t>
              </w:r>
            </w:hyperlink>
          </w:p>
        </w:tc>
        <w:tc>
          <w:tcPr>
            <w:tcW w:w="691" w:type="pct"/>
            <w:tcMar>
              <w:top w:w="0" w:type="dxa"/>
              <w:left w:w="29" w:type="dxa"/>
              <w:bottom w:w="0" w:type="dxa"/>
              <w:right w:w="29" w:type="dxa"/>
            </w:tcMar>
            <w:vAlign w:val="center"/>
          </w:tcPr>
          <w:p w14:paraId="0999B246" w14:textId="4B6DE1A9" w:rsidR="006F7E21" w:rsidRPr="006B6BAE" w:rsidRDefault="006F7E21" w:rsidP="006F7E21">
            <w:pPr>
              <w:spacing w:line="276" w:lineRule="auto"/>
              <w:jc w:val="center"/>
              <w:rPr>
                <w:rFonts w:cs="Times New Roman"/>
              </w:rPr>
            </w:pPr>
            <w:r w:rsidRPr="006B6BAE">
              <w:rPr>
                <w:rFonts w:cs="Times New Roman"/>
              </w:rPr>
              <w:t>X</w:t>
            </w:r>
          </w:p>
        </w:tc>
        <w:tc>
          <w:tcPr>
            <w:tcW w:w="565" w:type="pct"/>
            <w:tcMar>
              <w:top w:w="0" w:type="dxa"/>
              <w:left w:w="29" w:type="dxa"/>
              <w:bottom w:w="0" w:type="dxa"/>
              <w:right w:w="29" w:type="dxa"/>
            </w:tcMar>
          </w:tcPr>
          <w:p w14:paraId="6858E757" w14:textId="45622C3A" w:rsidR="006F7E21" w:rsidRPr="00800B17" w:rsidRDefault="006F7E21" w:rsidP="006F7E21">
            <w:pPr>
              <w:spacing w:line="276" w:lineRule="auto"/>
              <w:jc w:val="center"/>
              <w:rPr>
                <w:rFonts w:cs="Times New Roman"/>
                <w:color w:val="000000" w:themeColor="text1"/>
              </w:rPr>
            </w:pPr>
          </w:p>
        </w:tc>
        <w:tc>
          <w:tcPr>
            <w:tcW w:w="841" w:type="pct"/>
            <w:tcMar>
              <w:top w:w="0" w:type="dxa"/>
              <w:left w:w="29" w:type="dxa"/>
              <w:bottom w:w="0" w:type="dxa"/>
              <w:right w:w="29" w:type="dxa"/>
            </w:tcMar>
            <w:vAlign w:val="center"/>
          </w:tcPr>
          <w:p w14:paraId="35AFF27C" w14:textId="581667B6" w:rsidR="006F7E21" w:rsidRPr="00800B17" w:rsidRDefault="006F7E21" w:rsidP="006F7E21">
            <w:pPr>
              <w:spacing w:line="276" w:lineRule="auto"/>
              <w:jc w:val="center"/>
              <w:rPr>
                <w:rFonts w:cs="Times New Roman"/>
                <w:color w:val="000000" w:themeColor="text1"/>
              </w:rPr>
            </w:pPr>
            <w:r w:rsidRPr="00800B17">
              <w:rPr>
                <w:rFonts w:cs="Times New Roman"/>
                <w:color w:val="000000" w:themeColor="text1"/>
              </w:rPr>
              <w:t>X</w:t>
            </w:r>
          </w:p>
        </w:tc>
        <w:tc>
          <w:tcPr>
            <w:tcW w:w="629" w:type="pct"/>
            <w:tcMar>
              <w:top w:w="0" w:type="dxa"/>
              <w:left w:w="29" w:type="dxa"/>
              <w:bottom w:w="0" w:type="dxa"/>
              <w:right w:w="29" w:type="dxa"/>
            </w:tcMar>
          </w:tcPr>
          <w:p w14:paraId="39F65EE1" w14:textId="4F61AD35" w:rsidR="006F7E21" w:rsidRPr="00800B17"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vAlign w:val="center"/>
          </w:tcPr>
          <w:p w14:paraId="3BA2C3CB" w14:textId="7E9F030D" w:rsidR="006F7E21" w:rsidRPr="006B6BAE" w:rsidRDefault="006F7E21" w:rsidP="006F7E21">
            <w:pPr>
              <w:spacing w:line="276" w:lineRule="auto"/>
              <w:jc w:val="center"/>
              <w:rPr>
                <w:rFonts w:cs="Times New Roman"/>
              </w:rPr>
            </w:pPr>
            <w:r w:rsidRPr="006B6BAE">
              <w:rPr>
                <w:rFonts w:cs="Times New Roman"/>
              </w:rPr>
              <w:t>X</w:t>
            </w:r>
          </w:p>
        </w:tc>
        <w:tc>
          <w:tcPr>
            <w:tcW w:w="771" w:type="pct"/>
          </w:tcPr>
          <w:p w14:paraId="530DEF36" w14:textId="69DA4D65" w:rsidR="006F7E21" w:rsidRPr="00800B17" w:rsidRDefault="006F7E21" w:rsidP="006F7E21">
            <w:pPr>
              <w:spacing w:line="276" w:lineRule="auto"/>
              <w:jc w:val="center"/>
              <w:rPr>
                <w:rFonts w:cs="Times New Roman"/>
                <w:color w:val="000000" w:themeColor="text1"/>
              </w:rPr>
            </w:pPr>
          </w:p>
        </w:tc>
      </w:tr>
      <w:tr w:rsidR="0077765A" w:rsidRPr="006B6BAE" w14:paraId="09D54273" w14:textId="77777777" w:rsidTr="00B52918">
        <w:tc>
          <w:tcPr>
            <w:tcW w:w="826" w:type="pct"/>
            <w:tcMar>
              <w:top w:w="0" w:type="dxa"/>
              <w:left w:w="58" w:type="dxa"/>
              <w:bottom w:w="0" w:type="dxa"/>
              <w:right w:w="29" w:type="dxa"/>
            </w:tcMar>
            <w:vAlign w:val="center"/>
          </w:tcPr>
          <w:p w14:paraId="6B69D610" w14:textId="359EA59D" w:rsidR="006F7E21" w:rsidRDefault="006F7E21" w:rsidP="006F7E21">
            <w:hyperlink w:anchor="_MA.7.DP.1.1" w:history="1">
              <w:r w:rsidRPr="006E5791">
                <w:rPr>
                  <w:rFonts w:cs="Times New Roman"/>
                  <w:color w:val="0563C1" w:themeColor="hyperlink"/>
                  <w:szCs w:val="24"/>
                  <w:u w:val="single"/>
                </w:rPr>
                <w:t>MA.7.DP.1.1</w:t>
              </w:r>
            </w:hyperlink>
          </w:p>
        </w:tc>
        <w:tc>
          <w:tcPr>
            <w:tcW w:w="691" w:type="pct"/>
            <w:tcMar>
              <w:top w:w="0" w:type="dxa"/>
              <w:left w:w="29" w:type="dxa"/>
              <w:bottom w:w="0" w:type="dxa"/>
              <w:right w:w="29" w:type="dxa"/>
            </w:tcMar>
          </w:tcPr>
          <w:p w14:paraId="56460957" w14:textId="792B03FB" w:rsidR="006F7E21" w:rsidRPr="006B6BAE" w:rsidRDefault="006F7E21" w:rsidP="006F7E21">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57E12D3D" w14:textId="62477E84" w:rsidR="006F7E21" w:rsidRPr="00800B17" w:rsidRDefault="006F7E21" w:rsidP="006F7E21">
            <w:pPr>
              <w:spacing w:line="276" w:lineRule="auto"/>
              <w:jc w:val="center"/>
              <w:rPr>
                <w:rFonts w:cs="Times New Roman"/>
                <w:color w:val="000000" w:themeColor="text1"/>
              </w:rPr>
            </w:pPr>
          </w:p>
        </w:tc>
        <w:tc>
          <w:tcPr>
            <w:tcW w:w="841" w:type="pct"/>
            <w:tcMar>
              <w:top w:w="0" w:type="dxa"/>
              <w:left w:w="29" w:type="dxa"/>
              <w:bottom w:w="0" w:type="dxa"/>
              <w:right w:w="29" w:type="dxa"/>
            </w:tcMar>
          </w:tcPr>
          <w:p w14:paraId="749166CE" w14:textId="71B555A6" w:rsidR="006F7E21" w:rsidRPr="00800B17" w:rsidRDefault="006F7E21" w:rsidP="006F7E21">
            <w:pPr>
              <w:spacing w:line="276" w:lineRule="auto"/>
              <w:jc w:val="center"/>
              <w:rPr>
                <w:rFonts w:cs="Times New Roman"/>
                <w:color w:val="000000" w:themeColor="text1"/>
              </w:rPr>
            </w:pPr>
          </w:p>
        </w:tc>
        <w:tc>
          <w:tcPr>
            <w:tcW w:w="629" w:type="pct"/>
            <w:tcMar>
              <w:top w:w="0" w:type="dxa"/>
              <w:left w:w="29" w:type="dxa"/>
              <w:bottom w:w="0" w:type="dxa"/>
              <w:right w:w="29" w:type="dxa"/>
            </w:tcMar>
          </w:tcPr>
          <w:p w14:paraId="0921F163" w14:textId="66BE0BF0" w:rsidR="006F7E21" w:rsidRPr="00800B17" w:rsidRDefault="006F7E21" w:rsidP="006F7E21">
            <w:pPr>
              <w:spacing w:line="276" w:lineRule="auto"/>
              <w:jc w:val="center"/>
              <w:rPr>
                <w:rFonts w:cs="Times New Roman"/>
                <w:color w:val="000000" w:themeColor="text1"/>
              </w:rPr>
            </w:pPr>
          </w:p>
        </w:tc>
        <w:tc>
          <w:tcPr>
            <w:tcW w:w="678" w:type="pct"/>
            <w:tcMar>
              <w:top w:w="0" w:type="dxa"/>
              <w:left w:w="29" w:type="dxa"/>
              <w:bottom w:w="0" w:type="dxa"/>
              <w:right w:w="29" w:type="dxa"/>
            </w:tcMar>
          </w:tcPr>
          <w:p w14:paraId="763622E0" w14:textId="4434546E" w:rsidR="006F7E21" w:rsidRPr="006B6BAE" w:rsidRDefault="006F7E21" w:rsidP="006F7E21">
            <w:pPr>
              <w:spacing w:line="276" w:lineRule="auto"/>
              <w:jc w:val="center"/>
              <w:rPr>
                <w:rFonts w:cs="Times New Roman"/>
              </w:rPr>
            </w:pPr>
            <w:r w:rsidRPr="00804457">
              <w:rPr>
                <w:rFonts w:cs="Times New Roman"/>
              </w:rPr>
              <w:t>X</w:t>
            </w:r>
          </w:p>
        </w:tc>
        <w:tc>
          <w:tcPr>
            <w:tcW w:w="771" w:type="pct"/>
          </w:tcPr>
          <w:p w14:paraId="15E4E942" w14:textId="76D7FA2C" w:rsidR="006F7E21" w:rsidRPr="00800B17" w:rsidRDefault="006F7E21" w:rsidP="006F7E21">
            <w:pPr>
              <w:spacing w:line="276" w:lineRule="auto"/>
              <w:jc w:val="center"/>
              <w:rPr>
                <w:rFonts w:cs="Times New Roman"/>
                <w:color w:val="000000" w:themeColor="text1"/>
              </w:rPr>
            </w:pPr>
          </w:p>
        </w:tc>
      </w:tr>
      <w:tr w:rsidR="0077765A" w:rsidRPr="006B6BAE" w14:paraId="5A6C75B6" w14:textId="77777777" w:rsidTr="00B52918">
        <w:tc>
          <w:tcPr>
            <w:tcW w:w="826" w:type="pct"/>
            <w:tcMar>
              <w:top w:w="0" w:type="dxa"/>
              <w:left w:w="58" w:type="dxa"/>
              <w:bottom w:w="0" w:type="dxa"/>
              <w:right w:w="29" w:type="dxa"/>
            </w:tcMar>
            <w:vAlign w:val="center"/>
          </w:tcPr>
          <w:p w14:paraId="7F0CB874" w14:textId="4FB22D04" w:rsidR="00D562DC" w:rsidRDefault="00D562DC" w:rsidP="00D562DC">
            <w:hyperlink w:anchor="_MA.7.DP.1.2" w:history="1">
              <w:r w:rsidRPr="006E5791">
                <w:rPr>
                  <w:rFonts w:cs="Times New Roman"/>
                  <w:color w:val="0563C1" w:themeColor="hyperlink"/>
                  <w:szCs w:val="24"/>
                  <w:u w:val="single"/>
                </w:rPr>
                <w:t>MA.7.DP.1.2</w:t>
              </w:r>
            </w:hyperlink>
          </w:p>
        </w:tc>
        <w:tc>
          <w:tcPr>
            <w:tcW w:w="691" w:type="pct"/>
            <w:tcMar>
              <w:top w:w="0" w:type="dxa"/>
              <w:left w:w="29" w:type="dxa"/>
              <w:bottom w:w="0" w:type="dxa"/>
              <w:right w:w="29" w:type="dxa"/>
            </w:tcMar>
          </w:tcPr>
          <w:p w14:paraId="260D3673" w14:textId="0244BF08" w:rsidR="00D562DC" w:rsidRPr="006B6BAE" w:rsidRDefault="00D562DC" w:rsidP="00D562DC">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63EE9A70" w14:textId="6BCD78CC" w:rsidR="00D562DC" w:rsidRPr="00800B17" w:rsidRDefault="00D562DC" w:rsidP="00D562DC">
            <w:pPr>
              <w:spacing w:line="276" w:lineRule="auto"/>
              <w:jc w:val="center"/>
              <w:rPr>
                <w:rFonts w:cs="Times New Roman"/>
                <w:color w:val="000000" w:themeColor="text1"/>
              </w:rPr>
            </w:pPr>
          </w:p>
        </w:tc>
        <w:tc>
          <w:tcPr>
            <w:tcW w:w="841" w:type="pct"/>
            <w:tcMar>
              <w:top w:w="0" w:type="dxa"/>
              <w:left w:w="29" w:type="dxa"/>
              <w:bottom w:w="0" w:type="dxa"/>
              <w:right w:w="29" w:type="dxa"/>
            </w:tcMar>
          </w:tcPr>
          <w:p w14:paraId="53A7B186" w14:textId="54A3AE40" w:rsidR="00D562DC" w:rsidRPr="00800B17" w:rsidRDefault="00D562DC" w:rsidP="00D562DC">
            <w:pPr>
              <w:spacing w:line="276" w:lineRule="auto"/>
              <w:jc w:val="center"/>
              <w:rPr>
                <w:rFonts w:cs="Times New Roman"/>
                <w:color w:val="000000" w:themeColor="text1"/>
              </w:rPr>
            </w:pPr>
          </w:p>
        </w:tc>
        <w:tc>
          <w:tcPr>
            <w:tcW w:w="629" w:type="pct"/>
            <w:tcMar>
              <w:top w:w="0" w:type="dxa"/>
              <w:left w:w="29" w:type="dxa"/>
              <w:bottom w:w="0" w:type="dxa"/>
              <w:right w:w="29" w:type="dxa"/>
            </w:tcMar>
          </w:tcPr>
          <w:p w14:paraId="63523EAA" w14:textId="6D725CAE" w:rsidR="00D562DC" w:rsidRPr="00800B17" w:rsidRDefault="00D562DC" w:rsidP="00D562DC">
            <w:pPr>
              <w:spacing w:line="276" w:lineRule="auto"/>
              <w:jc w:val="center"/>
              <w:rPr>
                <w:rFonts w:cs="Times New Roman"/>
                <w:color w:val="000000" w:themeColor="text1"/>
              </w:rPr>
            </w:pPr>
          </w:p>
        </w:tc>
        <w:tc>
          <w:tcPr>
            <w:tcW w:w="678" w:type="pct"/>
            <w:tcMar>
              <w:top w:w="0" w:type="dxa"/>
              <w:left w:w="29" w:type="dxa"/>
              <w:bottom w:w="0" w:type="dxa"/>
              <w:right w:w="29" w:type="dxa"/>
            </w:tcMar>
          </w:tcPr>
          <w:p w14:paraId="653AE98E" w14:textId="2697DF7F" w:rsidR="00D562DC" w:rsidRPr="006B6BAE" w:rsidRDefault="00D562DC" w:rsidP="00D562DC">
            <w:pPr>
              <w:spacing w:line="276" w:lineRule="auto"/>
              <w:jc w:val="center"/>
              <w:rPr>
                <w:rFonts w:cs="Times New Roman"/>
              </w:rPr>
            </w:pPr>
            <w:r w:rsidRPr="00804457">
              <w:rPr>
                <w:rFonts w:cs="Times New Roman"/>
              </w:rPr>
              <w:t>X</w:t>
            </w:r>
          </w:p>
        </w:tc>
        <w:tc>
          <w:tcPr>
            <w:tcW w:w="771" w:type="pct"/>
          </w:tcPr>
          <w:p w14:paraId="201ED8B6" w14:textId="56A56C0F" w:rsidR="00D562DC" w:rsidRPr="00800B17" w:rsidRDefault="00D562DC" w:rsidP="00D562DC">
            <w:pPr>
              <w:spacing w:line="276" w:lineRule="auto"/>
              <w:jc w:val="center"/>
              <w:rPr>
                <w:rFonts w:cs="Times New Roman"/>
                <w:color w:val="000000" w:themeColor="text1"/>
              </w:rPr>
            </w:pPr>
          </w:p>
        </w:tc>
      </w:tr>
      <w:tr w:rsidR="0077765A" w:rsidRPr="006B6BAE" w14:paraId="383E8B29" w14:textId="77777777" w:rsidTr="00B52918">
        <w:tc>
          <w:tcPr>
            <w:tcW w:w="826" w:type="pct"/>
            <w:tcMar>
              <w:top w:w="0" w:type="dxa"/>
              <w:left w:w="58" w:type="dxa"/>
              <w:bottom w:w="0" w:type="dxa"/>
              <w:right w:w="29" w:type="dxa"/>
            </w:tcMar>
            <w:vAlign w:val="center"/>
          </w:tcPr>
          <w:p w14:paraId="15C98B3E" w14:textId="6D5F24AC" w:rsidR="00D562DC" w:rsidRDefault="00D562DC" w:rsidP="00D562DC">
            <w:hyperlink w:anchor="_MA.7.DP.1.3" w:history="1">
              <w:r w:rsidRPr="006E5791">
                <w:rPr>
                  <w:rFonts w:cs="Times New Roman"/>
                  <w:color w:val="0563C1" w:themeColor="hyperlink"/>
                  <w:szCs w:val="24"/>
                  <w:u w:val="single"/>
                </w:rPr>
                <w:t>MA.7.DP.1.3</w:t>
              </w:r>
            </w:hyperlink>
          </w:p>
        </w:tc>
        <w:tc>
          <w:tcPr>
            <w:tcW w:w="691" w:type="pct"/>
            <w:tcMar>
              <w:top w:w="0" w:type="dxa"/>
              <w:left w:w="29" w:type="dxa"/>
              <w:bottom w:w="0" w:type="dxa"/>
              <w:right w:w="29" w:type="dxa"/>
            </w:tcMar>
          </w:tcPr>
          <w:p w14:paraId="6FEF7A26" w14:textId="22613959" w:rsidR="00D562DC" w:rsidRPr="006B6BAE" w:rsidRDefault="00D562DC" w:rsidP="00D562DC">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512DFF96" w14:textId="70B6AA6B" w:rsidR="00D562DC" w:rsidRPr="00800B17" w:rsidRDefault="00D562DC" w:rsidP="00D562DC">
            <w:pPr>
              <w:spacing w:line="276" w:lineRule="auto"/>
              <w:jc w:val="center"/>
              <w:rPr>
                <w:rFonts w:cs="Times New Roman"/>
                <w:color w:val="000000" w:themeColor="text1"/>
              </w:rPr>
            </w:pPr>
            <w:r w:rsidRPr="00800B17">
              <w:rPr>
                <w:rFonts w:cs="Times New Roman"/>
                <w:color w:val="000000" w:themeColor="text1"/>
              </w:rPr>
              <w:t>X</w:t>
            </w:r>
          </w:p>
        </w:tc>
        <w:tc>
          <w:tcPr>
            <w:tcW w:w="841" w:type="pct"/>
            <w:tcMar>
              <w:top w:w="0" w:type="dxa"/>
              <w:left w:w="29" w:type="dxa"/>
              <w:bottom w:w="0" w:type="dxa"/>
              <w:right w:w="29" w:type="dxa"/>
            </w:tcMar>
          </w:tcPr>
          <w:p w14:paraId="6CB2FA07" w14:textId="2660AB49" w:rsidR="00D562DC" w:rsidRPr="00800B17" w:rsidRDefault="00D562DC" w:rsidP="00D562DC">
            <w:pPr>
              <w:spacing w:line="276" w:lineRule="auto"/>
              <w:jc w:val="center"/>
              <w:rPr>
                <w:rFonts w:cs="Times New Roman"/>
                <w:color w:val="000000" w:themeColor="text1"/>
              </w:rPr>
            </w:pPr>
          </w:p>
        </w:tc>
        <w:tc>
          <w:tcPr>
            <w:tcW w:w="629" w:type="pct"/>
            <w:tcMar>
              <w:top w:w="0" w:type="dxa"/>
              <w:left w:w="29" w:type="dxa"/>
              <w:bottom w:w="0" w:type="dxa"/>
              <w:right w:w="29" w:type="dxa"/>
            </w:tcMar>
          </w:tcPr>
          <w:p w14:paraId="292EC4E6" w14:textId="575A797E" w:rsidR="00D562DC" w:rsidRPr="00800B17" w:rsidRDefault="00D562DC" w:rsidP="00D562DC">
            <w:pPr>
              <w:spacing w:line="276" w:lineRule="auto"/>
              <w:jc w:val="center"/>
              <w:rPr>
                <w:rFonts w:cs="Times New Roman"/>
                <w:color w:val="000000" w:themeColor="text1"/>
              </w:rPr>
            </w:pPr>
          </w:p>
        </w:tc>
        <w:tc>
          <w:tcPr>
            <w:tcW w:w="678" w:type="pct"/>
            <w:tcMar>
              <w:top w:w="0" w:type="dxa"/>
              <w:left w:w="29" w:type="dxa"/>
              <w:bottom w:w="0" w:type="dxa"/>
              <w:right w:w="29" w:type="dxa"/>
            </w:tcMar>
          </w:tcPr>
          <w:p w14:paraId="024463D4" w14:textId="2B65D551" w:rsidR="00D562DC" w:rsidRPr="006B6BAE" w:rsidRDefault="00D562DC" w:rsidP="00D562DC">
            <w:pPr>
              <w:spacing w:line="276" w:lineRule="auto"/>
              <w:jc w:val="center"/>
              <w:rPr>
                <w:rFonts w:cs="Times New Roman"/>
              </w:rPr>
            </w:pPr>
            <w:r w:rsidRPr="00804457">
              <w:rPr>
                <w:rFonts w:cs="Times New Roman"/>
              </w:rPr>
              <w:t>X</w:t>
            </w:r>
          </w:p>
        </w:tc>
        <w:tc>
          <w:tcPr>
            <w:tcW w:w="771" w:type="pct"/>
          </w:tcPr>
          <w:p w14:paraId="14B67F4E" w14:textId="232F61E1" w:rsidR="00D562DC" w:rsidRPr="00800B17" w:rsidRDefault="00D562DC" w:rsidP="00D562DC">
            <w:pPr>
              <w:spacing w:line="276" w:lineRule="auto"/>
              <w:jc w:val="center"/>
              <w:rPr>
                <w:rFonts w:cs="Times New Roman"/>
                <w:color w:val="000000" w:themeColor="text1"/>
              </w:rPr>
            </w:pPr>
          </w:p>
        </w:tc>
      </w:tr>
      <w:tr w:rsidR="0077765A" w:rsidRPr="006B6BAE" w14:paraId="583107CA" w14:textId="77777777" w:rsidTr="00B52918">
        <w:tc>
          <w:tcPr>
            <w:tcW w:w="826" w:type="pct"/>
            <w:tcMar>
              <w:top w:w="0" w:type="dxa"/>
              <w:left w:w="58" w:type="dxa"/>
              <w:bottom w:w="0" w:type="dxa"/>
              <w:right w:w="29" w:type="dxa"/>
            </w:tcMar>
            <w:vAlign w:val="center"/>
          </w:tcPr>
          <w:p w14:paraId="121B2741" w14:textId="7BA6E9F2" w:rsidR="00D562DC" w:rsidRDefault="00D562DC" w:rsidP="00D562DC">
            <w:hyperlink w:anchor="_MA.7.DP.2.1" w:history="1">
              <w:r w:rsidRPr="006E5791">
                <w:rPr>
                  <w:rFonts w:cs="Times New Roman"/>
                  <w:color w:val="0563C1" w:themeColor="hyperlink"/>
                  <w:szCs w:val="24"/>
                  <w:u w:val="single"/>
                </w:rPr>
                <w:t>MA.7.DP.2.1</w:t>
              </w:r>
            </w:hyperlink>
          </w:p>
        </w:tc>
        <w:tc>
          <w:tcPr>
            <w:tcW w:w="691" w:type="pct"/>
            <w:tcMar>
              <w:top w:w="0" w:type="dxa"/>
              <w:left w:w="29" w:type="dxa"/>
              <w:bottom w:w="0" w:type="dxa"/>
              <w:right w:w="29" w:type="dxa"/>
            </w:tcMar>
          </w:tcPr>
          <w:p w14:paraId="36BDA47B" w14:textId="06E1E1F5" w:rsidR="00D562DC" w:rsidRPr="006B6BAE" w:rsidRDefault="00D562DC" w:rsidP="00D562DC">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245BE18B" w14:textId="15E84EE8" w:rsidR="00D562DC" w:rsidRPr="00562068" w:rsidRDefault="00D562DC" w:rsidP="00D562DC">
            <w:pPr>
              <w:spacing w:line="276" w:lineRule="auto"/>
              <w:jc w:val="center"/>
              <w:rPr>
                <w:rFonts w:cs="Times New Roman"/>
                <w:color w:val="000000" w:themeColor="text1"/>
              </w:rPr>
            </w:pPr>
          </w:p>
        </w:tc>
        <w:tc>
          <w:tcPr>
            <w:tcW w:w="841" w:type="pct"/>
            <w:tcMar>
              <w:top w:w="0" w:type="dxa"/>
              <w:left w:w="29" w:type="dxa"/>
              <w:bottom w:w="0" w:type="dxa"/>
              <w:right w:w="29" w:type="dxa"/>
            </w:tcMar>
          </w:tcPr>
          <w:p w14:paraId="73E869AF" w14:textId="7390A99B" w:rsidR="00D562DC" w:rsidRPr="00562068" w:rsidRDefault="00D562DC" w:rsidP="00D562DC">
            <w:pPr>
              <w:spacing w:line="276" w:lineRule="auto"/>
              <w:jc w:val="center"/>
              <w:rPr>
                <w:rFonts w:cs="Times New Roman"/>
                <w:color w:val="000000" w:themeColor="text1"/>
              </w:rPr>
            </w:pPr>
          </w:p>
        </w:tc>
        <w:tc>
          <w:tcPr>
            <w:tcW w:w="629" w:type="pct"/>
            <w:tcMar>
              <w:top w:w="0" w:type="dxa"/>
              <w:left w:w="29" w:type="dxa"/>
              <w:bottom w:w="0" w:type="dxa"/>
              <w:right w:w="29" w:type="dxa"/>
            </w:tcMar>
          </w:tcPr>
          <w:p w14:paraId="362B56C3" w14:textId="66ACC964" w:rsidR="00D562DC" w:rsidRPr="00562068" w:rsidRDefault="00D562DC" w:rsidP="00D562DC">
            <w:pPr>
              <w:spacing w:line="276" w:lineRule="auto"/>
              <w:jc w:val="center"/>
              <w:rPr>
                <w:rFonts w:cs="Times New Roman"/>
                <w:color w:val="000000" w:themeColor="text1"/>
              </w:rPr>
            </w:pPr>
          </w:p>
        </w:tc>
        <w:tc>
          <w:tcPr>
            <w:tcW w:w="678" w:type="pct"/>
            <w:tcMar>
              <w:top w:w="0" w:type="dxa"/>
              <w:left w:w="29" w:type="dxa"/>
              <w:bottom w:w="0" w:type="dxa"/>
              <w:right w:w="29" w:type="dxa"/>
            </w:tcMar>
          </w:tcPr>
          <w:p w14:paraId="37AC37CE" w14:textId="7CB55785" w:rsidR="00D562DC" w:rsidRPr="00562068" w:rsidRDefault="00D562DC" w:rsidP="00D562DC">
            <w:pPr>
              <w:spacing w:line="276" w:lineRule="auto"/>
              <w:jc w:val="center"/>
              <w:rPr>
                <w:rFonts w:cs="Times New Roman"/>
                <w:color w:val="000000" w:themeColor="text1"/>
              </w:rPr>
            </w:pPr>
            <w:r w:rsidRPr="00562068">
              <w:rPr>
                <w:rFonts w:cs="Times New Roman"/>
                <w:color w:val="000000" w:themeColor="text1"/>
              </w:rPr>
              <w:t>X</w:t>
            </w:r>
          </w:p>
        </w:tc>
        <w:tc>
          <w:tcPr>
            <w:tcW w:w="771" w:type="pct"/>
          </w:tcPr>
          <w:p w14:paraId="64E59FD1" w14:textId="70877F2E" w:rsidR="00D562DC" w:rsidRPr="00562068" w:rsidRDefault="00D562DC" w:rsidP="00D562DC">
            <w:pPr>
              <w:spacing w:line="276" w:lineRule="auto"/>
              <w:jc w:val="center"/>
              <w:rPr>
                <w:rFonts w:cs="Times New Roman"/>
                <w:color w:val="000000" w:themeColor="text1"/>
              </w:rPr>
            </w:pPr>
          </w:p>
        </w:tc>
      </w:tr>
      <w:tr w:rsidR="0077765A" w:rsidRPr="006B6BAE" w14:paraId="1FF5A65B" w14:textId="77777777" w:rsidTr="00B52918">
        <w:tc>
          <w:tcPr>
            <w:tcW w:w="826" w:type="pct"/>
            <w:tcMar>
              <w:top w:w="0" w:type="dxa"/>
              <w:left w:w="58" w:type="dxa"/>
              <w:bottom w:w="0" w:type="dxa"/>
              <w:right w:w="29" w:type="dxa"/>
            </w:tcMar>
            <w:vAlign w:val="center"/>
          </w:tcPr>
          <w:p w14:paraId="5378C922" w14:textId="24EEA074" w:rsidR="00D562DC" w:rsidRDefault="00D562DC" w:rsidP="00D562DC">
            <w:hyperlink w:anchor="_MA.7.DP.2.2" w:history="1">
              <w:r w:rsidRPr="006E5791">
                <w:rPr>
                  <w:rFonts w:cs="Times New Roman"/>
                  <w:color w:val="0563C1" w:themeColor="hyperlink"/>
                  <w:szCs w:val="24"/>
                  <w:u w:val="single"/>
                </w:rPr>
                <w:t>MA.7.DP.2.2</w:t>
              </w:r>
            </w:hyperlink>
          </w:p>
        </w:tc>
        <w:tc>
          <w:tcPr>
            <w:tcW w:w="691" w:type="pct"/>
            <w:tcMar>
              <w:top w:w="0" w:type="dxa"/>
              <w:left w:w="29" w:type="dxa"/>
              <w:bottom w:w="0" w:type="dxa"/>
              <w:right w:w="29" w:type="dxa"/>
            </w:tcMar>
          </w:tcPr>
          <w:p w14:paraId="5BC90BB8" w14:textId="22A61739" w:rsidR="00D562DC" w:rsidRPr="006B6BAE" w:rsidRDefault="00D562DC" w:rsidP="00D562DC">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4AD38109" w14:textId="6F71CD1C" w:rsidR="00D562DC" w:rsidRPr="00562068" w:rsidRDefault="00D562DC" w:rsidP="00D562DC">
            <w:pPr>
              <w:spacing w:line="276" w:lineRule="auto"/>
              <w:jc w:val="center"/>
              <w:rPr>
                <w:rFonts w:cs="Times New Roman"/>
                <w:color w:val="000000" w:themeColor="text1"/>
              </w:rPr>
            </w:pPr>
          </w:p>
        </w:tc>
        <w:tc>
          <w:tcPr>
            <w:tcW w:w="841" w:type="pct"/>
            <w:tcMar>
              <w:top w:w="0" w:type="dxa"/>
              <w:left w:w="29" w:type="dxa"/>
              <w:bottom w:w="0" w:type="dxa"/>
              <w:right w:w="29" w:type="dxa"/>
            </w:tcMar>
          </w:tcPr>
          <w:p w14:paraId="2F0A2564" w14:textId="0FC789C9" w:rsidR="00D562DC" w:rsidRPr="00562068" w:rsidRDefault="00D562DC" w:rsidP="00D562DC">
            <w:pPr>
              <w:spacing w:line="276" w:lineRule="auto"/>
              <w:jc w:val="center"/>
              <w:rPr>
                <w:rFonts w:cs="Times New Roman"/>
                <w:color w:val="000000" w:themeColor="text1"/>
              </w:rPr>
            </w:pPr>
          </w:p>
        </w:tc>
        <w:tc>
          <w:tcPr>
            <w:tcW w:w="629" w:type="pct"/>
            <w:tcMar>
              <w:top w:w="0" w:type="dxa"/>
              <w:left w:w="29" w:type="dxa"/>
              <w:bottom w:w="0" w:type="dxa"/>
              <w:right w:w="29" w:type="dxa"/>
            </w:tcMar>
          </w:tcPr>
          <w:p w14:paraId="33492F1E" w14:textId="0DB6FA1E" w:rsidR="00D562DC" w:rsidRPr="00562068" w:rsidRDefault="00D562DC" w:rsidP="00D562DC">
            <w:pPr>
              <w:spacing w:line="276" w:lineRule="auto"/>
              <w:jc w:val="center"/>
              <w:rPr>
                <w:rFonts w:cs="Times New Roman"/>
                <w:color w:val="000000" w:themeColor="text1"/>
              </w:rPr>
            </w:pPr>
          </w:p>
        </w:tc>
        <w:tc>
          <w:tcPr>
            <w:tcW w:w="678" w:type="pct"/>
            <w:tcMar>
              <w:top w:w="0" w:type="dxa"/>
              <w:left w:w="29" w:type="dxa"/>
              <w:bottom w:w="0" w:type="dxa"/>
              <w:right w:w="29" w:type="dxa"/>
            </w:tcMar>
          </w:tcPr>
          <w:p w14:paraId="19A157CF" w14:textId="53EB7403" w:rsidR="00D562DC" w:rsidRPr="00562068" w:rsidRDefault="00D562DC" w:rsidP="00D562DC">
            <w:pPr>
              <w:spacing w:line="276" w:lineRule="auto"/>
              <w:jc w:val="center"/>
              <w:rPr>
                <w:rFonts w:cs="Times New Roman"/>
                <w:color w:val="000000" w:themeColor="text1"/>
              </w:rPr>
            </w:pPr>
            <w:r w:rsidRPr="00562068">
              <w:rPr>
                <w:rFonts w:cs="Times New Roman"/>
                <w:color w:val="000000" w:themeColor="text1"/>
              </w:rPr>
              <w:t>X</w:t>
            </w:r>
          </w:p>
        </w:tc>
        <w:tc>
          <w:tcPr>
            <w:tcW w:w="771" w:type="pct"/>
          </w:tcPr>
          <w:p w14:paraId="5DB265BB" w14:textId="1926FD34" w:rsidR="00D562DC" w:rsidRPr="00562068" w:rsidRDefault="00D562DC" w:rsidP="00D562DC">
            <w:pPr>
              <w:spacing w:line="276" w:lineRule="auto"/>
              <w:jc w:val="center"/>
              <w:rPr>
                <w:rFonts w:cs="Times New Roman"/>
                <w:color w:val="000000" w:themeColor="text1"/>
              </w:rPr>
            </w:pPr>
          </w:p>
        </w:tc>
      </w:tr>
      <w:tr w:rsidR="0077765A" w:rsidRPr="006B6BAE" w14:paraId="64FA8382" w14:textId="77777777" w:rsidTr="00B52918">
        <w:tc>
          <w:tcPr>
            <w:tcW w:w="826" w:type="pct"/>
            <w:tcMar>
              <w:top w:w="0" w:type="dxa"/>
              <w:left w:w="58" w:type="dxa"/>
              <w:bottom w:w="0" w:type="dxa"/>
              <w:right w:w="29" w:type="dxa"/>
            </w:tcMar>
            <w:vAlign w:val="center"/>
          </w:tcPr>
          <w:p w14:paraId="2719BAF1" w14:textId="0E3DA43D" w:rsidR="00D562DC" w:rsidRDefault="00D562DC" w:rsidP="00D562DC">
            <w:hyperlink w:anchor="_MA.7.DP.2.3" w:history="1">
              <w:r w:rsidRPr="006E5791">
                <w:rPr>
                  <w:rFonts w:cs="Times New Roman"/>
                  <w:color w:val="0563C1" w:themeColor="hyperlink"/>
                  <w:szCs w:val="24"/>
                  <w:u w:val="single"/>
                </w:rPr>
                <w:t>MA.7.DP.2.3</w:t>
              </w:r>
            </w:hyperlink>
          </w:p>
        </w:tc>
        <w:tc>
          <w:tcPr>
            <w:tcW w:w="691" w:type="pct"/>
            <w:tcMar>
              <w:top w:w="0" w:type="dxa"/>
              <w:left w:w="29" w:type="dxa"/>
              <w:bottom w:w="0" w:type="dxa"/>
              <w:right w:w="29" w:type="dxa"/>
            </w:tcMar>
          </w:tcPr>
          <w:p w14:paraId="212581E6" w14:textId="58D5A76B" w:rsidR="00D562DC" w:rsidRPr="006B6BAE" w:rsidRDefault="00D562DC" w:rsidP="00D562DC">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36F51FEF" w14:textId="7BD69EA2" w:rsidR="00D562DC" w:rsidRPr="00562068" w:rsidRDefault="00D562DC" w:rsidP="00D562DC">
            <w:pPr>
              <w:spacing w:line="276" w:lineRule="auto"/>
              <w:jc w:val="center"/>
              <w:rPr>
                <w:rFonts w:cs="Times New Roman"/>
                <w:color w:val="000000" w:themeColor="text1"/>
              </w:rPr>
            </w:pPr>
          </w:p>
        </w:tc>
        <w:tc>
          <w:tcPr>
            <w:tcW w:w="841" w:type="pct"/>
            <w:tcMar>
              <w:top w:w="0" w:type="dxa"/>
              <w:left w:w="29" w:type="dxa"/>
              <w:bottom w:w="0" w:type="dxa"/>
              <w:right w:w="29" w:type="dxa"/>
            </w:tcMar>
          </w:tcPr>
          <w:p w14:paraId="74D6E352" w14:textId="74FD9BD7" w:rsidR="00D562DC" w:rsidRPr="00562068" w:rsidRDefault="00D562DC" w:rsidP="00D562DC">
            <w:pPr>
              <w:spacing w:line="276" w:lineRule="auto"/>
              <w:jc w:val="center"/>
              <w:rPr>
                <w:rFonts w:cs="Times New Roman"/>
                <w:color w:val="000000" w:themeColor="text1"/>
              </w:rPr>
            </w:pPr>
          </w:p>
        </w:tc>
        <w:tc>
          <w:tcPr>
            <w:tcW w:w="629" w:type="pct"/>
            <w:tcMar>
              <w:top w:w="0" w:type="dxa"/>
              <w:left w:w="29" w:type="dxa"/>
              <w:bottom w:w="0" w:type="dxa"/>
              <w:right w:w="29" w:type="dxa"/>
            </w:tcMar>
          </w:tcPr>
          <w:p w14:paraId="72DBB646" w14:textId="3FA5FCE2" w:rsidR="00D562DC" w:rsidRPr="00562068" w:rsidRDefault="00D562DC" w:rsidP="00D562DC">
            <w:pPr>
              <w:spacing w:line="276" w:lineRule="auto"/>
              <w:jc w:val="center"/>
              <w:rPr>
                <w:rFonts w:cs="Times New Roman"/>
                <w:color w:val="000000" w:themeColor="text1"/>
              </w:rPr>
            </w:pPr>
          </w:p>
        </w:tc>
        <w:tc>
          <w:tcPr>
            <w:tcW w:w="678" w:type="pct"/>
            <w:tcMar>
              <w:top w:w="0" w:type="dxa"/>
              <w:left w:w="29" w:type="dxa"/>
              <w:bottom w:w="0" w:type="dxa"/>
              <w:right w:w="29" w:type="dxa"/>
            </w:tcMar>
          </w:tcPr>
          <w:p w14:paraId="71EC9470" w14:textId="0ACE8A1C" w:rsidR="00D562DC" w:rsidRPr="00562068" w:rsidRDefault="00D562DC" w:rsidP="00D562DC">
            <w:pPr>
              <w:spacing w:line="276" w:lineRule="auto"/>
              <w:jc w:val="center"/>
              <w:rPr>
                <w:rFonts w:cs="Times New Roman"/>
                <w:color w:val="000000" w:themeColor="text1"/>
              </w:rPr>
            </w:pPr>
            <w:r w:rsidRPr="00562068">
              <w:rPr>
                <w:rFonts w:cs="Times New Roman"/>
                <w:color w:val="000000" w:themeColor="text1"/>
              </w:rPr>
              <w:t>X</w:t>
            </w:r>
          </w:p>
        </w:tc>
        <w:tc>
          <w:tcPr>
            <w:tcW w:w="771" w:type="pct"/>
          </w:tcPr>
          <w:p w14:paraId="1C077404" w14:textId="07CC602D" w:rsidR="00D562DC" w:rsidRPr="00562068" w:rsidRDefault="00D562DC" w:rsidP="00D562DC">
            <w:pPr>
              <w:spacing w:line="276" w:lineRule="auto"/>
              <w:jc w:val="center"/>
              <w:rPr>
                <w:rFonts w:cs="Times New Roman"/>
                <w:color w:val="000000" w:themeColor="text1"/>
              </w:rPr>
            </w:pPr>
          </w:p>
        </w:tc>
      </w:tr>
      <w:tr w:rsidR="0077765A" w:rsidRPr="006B6BAE" w14:paraId="1D85E93D" w14:textId="77777777" w:rsidTr="00B52918">
        <w:tc>
          <w:tcPr>
            <w:tcW w:w="826" w:type="pct"/>
            <w:tcMar>
              <w:top w:w="0" w:type="dxa"/>
              <w:left w:w="58" w:type="dxa"/>
              <w:bottom w:w="0" w:type="dxa"/>
              <w:right w:w="29" w:type="dxa"/>
            </w:tcMar>
            <w:vAlign w:val="center"/>
          </w:tcPr>
          <w:p w14:paraId="1ED0ED23" w14:textId="1BEE9EC8" w:rsidR="00D562DC" w:rsidRDefault="00D562DC" w:rsidP="00D562DC">
            <w:hyperlink w:anchor="_MA.7.DP.2.4" w:history="1">
              <w:r w:rsidRPr="006E5791">
                <w:rPr>
                  <w:rFonts w:cs="Times New Roman"/>
                  <w:color w:val="0563C1" w:themeColor="hyperlink"/>
                  <w:szCs w:val="24"/>
                  <w:u w:val="single"/>
                </w:rPr>
                <w:t>MA.7.DP.2.4</w:t>
              </w:r>
            </w:hyperlink>
          </w:p>
        </w:tc>
        <w:tc>
          <w:tcPr>
            <w:tcW w:w="691" w:type="pct"/>
            <w:tcMar>
              <w:top w:w="0" w:type="dxa"/>
              <w:left w:w="29" w:type="dxa"/>
              <w:bottom w:w="0" w:type="dxa"/>
              <w:right w:w="29" w:type="dxa"/>
            </w:tcMar>
          </w:tcPr>
          <w:p w14:paraId="502607E5" w14:textId="1784992D" w:rsidR="00D562DC" w:rsidRPr="006B6BAE" w:rsidRDefault="00D562DC" w:rsidP="00D562DC">
            <w:pPr>
              <w:spacing w:line="276" w:lineRule="auto"/>
              <w:jc w:val="center"/>
              <w:rPr>
                <w:rFonts w:cs="Times New Roman"/>
              </w:rPr>
            </w:pPr>
            <w:r w:rsidRPr="009F50A6">
              <w:rPr>
                <w:rFonts w:cs="Times New Roman"/>
              </w:rPr>
              <w:t>X</w:t>
            </w:r>
          </w:p>
        </w:tc>
        <w:tc>
          <w:tcPr>
            <w:tcW w:w="565" w:type="pct"/>
            <w:tcMar>
              <w:top w:w="0" w:type="dxa"/>
              <w:left w:w="29" w:type="dxa"/>
              <w:bottom w:w="0" w:type="dxa"/>
              <w:right w:w="29" w:type="dxa"/>
            </w:tcMar>
          </w:tcPr>
          <w:p w14:paraId="5E09AE29" w14:textId="6A0DCEBF" w:rsidR="00D562DC" w:rsidRPr="00562068" w:rsidRDefault="00D562DC" w:rsidP="00D562DC">
            <w:pPr>
              <w:spacing w:line="276" w:lineRule="auto"/>
              <w:jc w:val="center"/>
              <w:rPr>
                <w:rFonts w:cs="Times New Roman"/>
                <w:color w:val="000000" w:themeColor="text1"/>
              </w:rPr>
            </w:pPr>
            <w:r w:rsidRPr="00562068">
              <w:rPr>
                <w:rFonts w:cs="Times New Roman"/>
                <w:color w:val="000000" w:themeColor="text1"/>
              </w:rPr>
              <w:t>X</w:t>
            </w:r>
          </w:p>
        </w:tc>
        <w:tc>
          <w:tcPr>
            <w:tcW w:w="841" w:type="pct"/>
            <w:tcMar>
              <w:top w:w="0" w:type="dxa"/>
              <w:left w:w="29" w:type="dxa"/>
              <w:bottom w:w="0" w:type="dxa"/>
              <w:right w:w="29" w:type="dxa"/>
            </w:tcMar>
          </w:tcPr>
          <w:p w14:paraId="346B5029" w14:textId="40506D4F" w:rsidR="00D562DC" w:rsidRPr="00562068" w:rsidRDefault="00D562DC" w:rsidP="00D562DC">
            <w:pPr>
              <w:spacing w:line="276" w:lineRule="auto"/>
              <w:jc w:val="center"/>
              <w:rPr>
                <w:rFonts w:cs="Times New Roman"/>
                <w:color w:val="000000" w:themeColor="text1"/>
              </w:rPr>
            </w:pPr>
          </w:p>
        </w:tc>
        <w:tc>
          <w:tcPr>
            <w:tcW w:w="629" w:type="pct"/>
            <w:tcMar>
              <w:top w:w="0" w:type="dxa"/>
              <w:left w:w="29" w:type="dxa"/>
              <w:bottom w:w="0" w:type="dxa"/>
              <w:right w:w="29" w:type="dxa"/>
            </w:tcMar>
          </w:tcPr>
          <w:p w14:paraId="13EEF2A3" w14:textId="5DE3357A" w:rsidR="00D562DC" w:rsidRPr="00562068" w:rsidRDefault="00D562DC" w:rsidP="00D562DC">
            <w:pPr>
              <w:spacing w:line="276" w:lineRule="auto"/>
              <w:jc w:val="center"/>
              <w:rPr>
                <w:rFonts w:cs="Times New Roman"/>
                <w:color w:val="000000" w:themeColor="text1"/>
              </w:rPr>
            </w:pPr>
          </w:p>
        </w:tc>
        <w:tc>
          <w:tcPr>
            <w:tcW w:w="678" w:type="pct"/>
            <w:tcMar>
              <w:top w:w="0" w:type="dxa"/>
              <w:left w:w="29" w:type="dxa"/>
              <w:bottom w:w="0" w:type="dxa"/>
              <w:right w:w="29" w:type="dxa"/>
            </w:tcMar>
          </w:tcPr>
          <w:p w14:paraId="50DF2477" w14:textId="309500AE" w:rsidR="00D562DC" w:rsidRPr="00562068" w:rsidRDefault="00D562DC" w:rsidP="00D562DC">
            <w:pPr>
              <w:spacing w:line="276" w:lineRule="auto"/>
              <w:jc w:val="center"/>
              <w:rPr>
                <w:rFonts w:cs="Times New Roman"/>
                <w:color w:val="000000" w:themeColor="text1"/>
              </w:rPr>
            </w:pPr>
            <w:r w:rsidRPr="00562068">
              <w:rPr>
                <w:rFonts w:cs="Times New Roman"/>
                <w:color w:val="000000" w:themeColor="text1"/>
              </w:rPr>
              <w:t>X</w:t>
            </w:r>
          </w:p>
        </w:tc>
        <w:tc>
          <w:tcPr>
            <w:tcW w:w="771" w:type="pct"/>
          </w:tcPr>
          <w:p w14:paraId="1B86CD7D" w14:textId="46925F3C" w:rsidR="00D562DC" w:rsidRPr="00562068" w:rsidRDefault="00D562DC" w:rsidP="00D562DC">
            <w:pPr>
              <w:spacing w:line="276" w:lineRule="auto"/>
              <w:jc w:val="center"/>
              <w:rPr>
                <w:rFonts w:cs="Times New Roman"/>
                <w:color w:val="000000" w:themeColor="text1"/>
              </w:rPr>
            </w:pPr>
          </w:p>
        </w:tc>
      </w:tr>
    </w:tbl>
    <w:p w14:paraId="3CE25EF6" w14:textId="77777777" w:rsidR="002D0334" w:rsidRDefault="002D0334" w:rsidP="001253B6">
      <w:pPr>
        <w:spacing w:after="0" w:line="240" w:lineRule="auto"/>
        <w:rPr>
          <w:rFonts w:cs="Times New Roman"/>
        </w:rPr>
      </w:pPr>
    </w:p>
    <w:p w14:paraId="7688AD33" w14:textId="77777777" w:rsidR="002C25E9" w:rsidRDefault="002C25E9" w:rsidP="001253B6">
      <w:pPr>
        <w:spacing w:after="0" w:line="240" w:lineRule="auto"/>
        <w:rPr>
          <w:rFonts w:cs="Times New Roman"/>
        </w:rPr>
      </w:pPr>
    </w:p>
    <w:p w14:paraId="7E3D21DA" w14:textId="77777777" w:rsidR="002C25E9" w:rsidRDefault="002C25E9" w:rsidP="001253B6">
      <w:pPr>
        <w:spacing w:after="0" w:line="240" w:lineRule="auto"/>
        <w:rPr>
          <w:rFonts w:cs="Times New Roman"/>
        </w:rPr>
      </w:pPr>
    </w:p>
    <w:p w14:paraId="2284EACE" w14:textId="77777777" w:rsidR="002C25E9" w:rsidRDefault="002C25E9" w:rsidP="001253B6">
      <w:pPr>
        <w:spacing w:after="0" w:line="240" w:lineRule="auto"/>
        <w:rPr>
          <w:rFonts w:cs="Times New Roman"/>
        </w:rPr>
      </w:pPr>
    </w:p>
    <w:p w14:paraId="43602B1B" w14:textId="77777777" w:rsidR="002C25E9" w:rsidRDefault="002C25E9" w:rsidP="001253B6">
      <w:pPr>
        <w:spacing w:after="0" w:line="240" w:lineRule="auto"/>
        <w:rPr>
          <w:rFonts w:cs="Times New Roman"/>
        </w:rPr>
      </w:pPr>
    </w:p>
    <w:p w14:paraId="6B851D20" w14:textId="77777777" w:rsidR="002C25E9" w:rsidRDefault="002C25E9" w:rsidP="001253B6">
      <w:pPr>
        <w:spacing w:after="0" w:line="240" w:lineRule="auto"/>
        <w:rPr>
          <w:rFonts w:cs="Times New Roman"/>
        </w:rPr>
      </w:pPr>
    </w:p>
    <w:p w14:paraId="65316EB2" w14:textId="77777777" w:rsidR="002C25E9" w:rsidRDefault="002C25E9" w:rsidP="001253B6">
      <w:pPr>
        <w:spacing w:after="0" w:line="240" w:lineRule="auto"/>
        <w:rPr>
          <w:rFonts w:cs="Times New Roman"/>
        </w:rPr>
      </w:pPr>
    </w:p>
    <w:p w14:paraId="5CDD9615" w14:textId="77777777" w:rsidR="002C25E9" w:rsidRDefault="002C25E9" w:rsidP="001253B6">
      <w:pPr>
        <w:spacing w:after="0" w:line="240" w:lineRule="auto"/>
        <w:rPr>
          <w:rFonts w:cs="Times New Roman"/>
        </w:rPr>
      </w:pPr>
    </w:p>
    <w:p w14:paraId="3D8C5EBB" w14:textId="77777777" w:rsidR="002C25E9" w:rsidRDefault="002C25E9" w:rsidP="001253B6">
      <w:pPr>
        <w:spacing w:after="0" w:line="240" w:lineRule="auto"/>
        <w:rPr>
          <w:rFonts w:cs="Times New Roman"/>
        </w:rPr>
      </w:pPr>
    </w:p>
    <w:p w14:paraId="1D7D73DA" w14:textId="77777777" w:rsidR="002C25E9" w:rsidRDefault="002C25E9" w:rsidP="001253B6">
      <w:pPr>
        <w:spacing w:after="0" w:line="240" w:lineRule="auto"/>
        <w:rPr>
          <w:rFonts w:cs="Times New Roman"/>
        </w:rPr>
      </w:pPr>
    </w:p>
    <w:p w14:paraId="488ECE12" w14:textId="77777777" w:rsidR="002C25E9" w:rsidRDefault="002C25E9" w:rsidP="001253B6">
      <w:pPr>
        <w:spacing w:after="0" w:line="240" w:lineRule="auto"/>
        <w:rPr>
          <w:rFonts w:cs="Times New Roman"/>
        </w:rPr>
      </w:pPr>
    </w:p>
    <w:p w14:paraId="57267041" w14:textId="77777777" w:rsidR="002C25E9" w:rsidRDefault="002C25E9" w:rsidP="001253B6">
      <w:pPr>
        <w:spacing w:after="0" w:line="240" w:lineRule="auto"/>
        <w:rPr>
          <w:rFonts w:cs="Times New Roman"/>
        </w:rPr>
      </w:pPr>
    </w:p>
    <w:p w14:paraId="2B4D36CC" w14:textId="77777777" w:rsidR="002C25E9" w:rsidRDefault="002C25E9" w:rsidP="001253B6">
      <w:pPr>
        <w:spacing w:after="0" w:line="240" w:lineRule="auto"/>
        <w:rPr>
          <w:rFonts w:cs="Times New Roman"/>
        </w:rPr>
      </w:pPr>
    </w:p>
    <w:p w14:paraId="3279AD70" w14:textId="77777777" w:rsidR="002C25E9" w:rsidRDefault="002C25E9" w:rsidP="001253B6">
      <w:pPr>
        <w:spacing w:after="0" w:line="240" w:lineRule="auto"/>
        <w:rPr>
          <w:rFonts w:cs="Times New Roman"/>
        </w:rPr>
      </w:pPr>
    </w:p>
    <w:p w14:paraId="63DC7F98" w14:textId="77777777" w:rsidR="002C25E9" w:rsidRDefault="002C25E9" w:rsidP="001253B6">
      <w:pPr>
        <w:spacing w:after="0" w:line="240" w:lineRule="auto"/>
        <w:rPr>
          <w:rFonts w:cs="Times New Roman"/>
        </w:rPr>
      </w:pPr>
    </w:p>
    <w:p w14:paraId="34FFC29E" w14:textId="77777777" w:rsidR="002C25E9" w:rsidRDefault="002C25E9" w:rsidP="001253B6">
      <w:pPr>
        <w:spacing w:after="0" w:line="240" w:lineRule="auto"/>
        <w:rPr>
          <w:rFonts w:cs="Times New Roman"/>
        </w:rPr>
      </w:pPr>
    </w:p>
    <w:p w14:paraId="1173E711" w14:textId="77777777" w:rsidR="002C25E9" w:rsidRDefault="002C25E9" w:rsidP="001253B6">
      <w:pPr>
        <w:spacing w:after="0" w:line="240" w:lineRule="auto"/>
        <w:rPr>
          <w:rFonts w:cs="Times New Roman"/>
        </w:rPr>
      </w:pPr>
    </w:p>
    <w:p w14:paraId="52CE6C3E" w14:textId="77777777" w:rsidR="002C25E9" w:rsidRDefault="002C25E9" w:rsidP="001253B6">
      <w:pPr>
        <w:spacing w:after="0" w:line="240" w:lineRule="auto"/>
        <w:rPr>
          <w:rFonts w:cs="Times New Roman"/>
        </w:rPr>
      </w:pPr>
    </w:p>
    <w:p w14:paraId="3AE7AEF7" w14:textId="77777777" w:rsidR="002C25E9" w:rsidRDefault="002C25E9" w:rsidP="001253B6">
      <w:pPr>
        <w:spacing w:after="0" w:line="240" w:lineRule="auto"/>
        <w:rPr>
          <w:rFonts w:cs="Times New Roman"/>
        </w:rPr>
      </w:pPr>
    </w:p>
    <w:p w14:paraId="7E469269" w14:textId="77777777" w:rsidR="002C25E9" w:rsidRDefault="002C25E9" w:rsidP="001253B6">
      <w:pPr>
        <w:spacing w:after="0" w:line="240" w:lineRule="auto"/>
        <w:rPr>
          <w:rFonts w:cs="Times New Roman"/>
        </w:rPr>
      </w:pPr>
    </w:p>
    <w:p w14:paraId="62CDD6DF" w14:textId="77777777" w:rsidR="002C25E9" w:rsidRDefault="002C25E9" w:rsidP="001253B6">
      <w:pPr>
        <w:spacing w:after="0" w:line="240" w:lineRule="auto"/>
        <w:rPr>
          <w:rFonts w:cs="Times New Roman"/>
        </w:rPr>
      </w:pPr>
    </w:p>
    <w:p w14:paraId="10BD13B2" w14:textId="77777777" w:rsidR="002C25E9" w:rsidRDefault="002C25E9" w:rsidP="001253B6">
      <w:pPr>
        <w:spacing w:after="0" w:line="240" w:lineRule="auto"/>
        <w:rPr>
          <w:rFonts w:cs="Times New Roman"/>
        </w:rPr>
      </w:pPr>
    </w:p>
    <w:p w14:paraId="37C7D103" w14:textId="77777777" w:rsidR="002C25E9" w:rsidRDefault="002C25E9" w:rsidP="001253B6">
      <w:pPr>
        <w:spacing w:after="0" w:line="240" w:lineRule="auto"/>
        <w:rPr>
          <w:rFonts w:cs="Times New Roman"/>
        </w:rPr>
      </w:pPr>
    </w:p>
    <w:p w14:paraId="268EC761" w14:textId="77777777" w:rsidR="002C25E9" w:rsidRDefault="002C25E9" w:rsidP="001253B6">
      <w:pPr>
        <w:spacing w:after="0" w:line="240" w:lineRule="auto"/>
        <w:rPr>
          <w:rFonts w:cs="Times New Roman"/>
        </w:rPr>
      </w:pPr>
    </w:p>
    <w:p w14:paraId="29A66A60" w14:textId="77777777" w:rsidR="002C25E9" w:rsidRDefault="002C25E9" w:rsidP="001253B6">
      <w:pPr>
        <w:spacing w:after="0" w:line="240" w:lineRule="auto"/>
        <w:rPr>
          <w:rFonts w:cs="Times New Roman"/>
        </w:rPr>
      </w:pPr>
    </w:p>
    <w:p w14:paraId="218D6A6F" w14:textId="77777777" w:rsidR="002C25E9" w:rsidRDefault="002C25E9" w:rsidP="001253B6">
      <w:pPr>
        <w:spacing w:after="0" w:line="240" w:lineRule="auto"/>
        <w:rPr>
          <w:rFonts w:cs="Times New Roman"/>
        </w:rPr>
      </w:pPr>
    </w:p>
    <w:p w14:paraId="2944F0E6" w14:textId="77777777" w:rsidR="002C25E9" w:rsidRDefault="002C25E9" w:rsidP="001253B6">
      <w:pPr>
        <w:spacing w:after="0" w:line="240" w:lineRule="auto"/>
        <w:rPr>
          <w:rFonts w:cs="Times New Roman"/>
        </w:rPr>
      </w:pPr>
    </w:p>
    <w:p w14:paraId="5B472C85" w14:textId="77777777" w:rsidR="002C25E9" w:rsidRDefault="002C25E9" w:rsidP="001253B6">
      <w:pPr>
        <w:spacing w:after="0" w:line="240" w:lineRule="auto"/>
        <w:rPr>
          <w:rFonts w:cs="Times New Roman"/>
        </w:rPr>
      </w:pPr>
    </w:p>
    <w:p w14:paraId="612DDFFD" w14:textId="77777777" w:rsidR="002C25E9" w:rsidRDefault="002C25E9" w:rsidP="001253B6">
      <w:pPr>
        <w:spacing w:after="0" w:line="240" w:lineRule="auto"/>
        <w:rPr>
          <w:rFonts w:cs="Times New Roman"/>
        </w:rPr>
      </w:pPr>
    </w:p>
    <w:p w14:paraId="166F0929" w14:textId="77777777" w:rsidR="002C25E9" w:rsidRDefault="002C25E9" w:rsidP="001253B6">
      <w:pPr>
        <w:spacing w:after="0" w:line="240" w:lineRule="auto"/>
        <w:rPr>
          <w:rFonts w:cs="Times New Roman"/>
        </w:rPr>
      </w:pPr>
    </w:p>
    <w:p w14:paraId="0A6F1BD8" w14:textId="77777777" w:rsidR="002C25E9" w:rsidRDefault="002C25E9" w:rsidP="001253B6">
      <w:pPr>
        <w:spacing w:after="0" w:line="240" w:lineRule="auto"/>
        <w:rPr>
          <w:rFonts w:cs="Times New Roman"/>
        </w:rPr>
      </w:pPr>
    </w:p>
    <w:p w14:paraId="076CBF29" w14:textId="77777777" w:rsidR="002C25E9" w:rsidRDefault="002C25E9" w:rsidP="001253B6">
      <w:pPr>
        <w:spacing w:after="0" w:line="240" w:lineRule="auto"/>
        <w:rPr>
          <w:rFonts w:cs="Times New Roman"/>
        </w:rPr>
      </w:pPr>
    </w:p>
    <w:p w14:paraId="5B0C8152" w14:textId="77777777" w:rsidR="002C25E9" w:rsidRDefault="002C25E9" w:rsidP="001253B6">
      <w:pPr>
        <w:spacing w:after="0" w:line="240" w:lineRule="auto"/>
        <w:rPr>
          <w:rFonts w:cs="Times New Roman"/>
        </w:rPr>
      </w:pPr>
    </w:p>
    <w:p w14:paraId="27FF55B6" w14:textId="77777777" w:rsidR="002C25E9" w:rsidRDefault="002C25E9" w:rsidP="001253B6">
      <w:pPr>
        <w:spacing w:after="0" w:line="240" w:lineRule="auto"/>
        <w:rPr>
          <w:rFonts w:cs="Times New Roman"/>
        </w:rPr>
      </w:pPr>
    </w:p>
    <w:p w14:paraId="3DE4F35B" w14:textId="77777777" w:rsidR="002C25E9" w:rsidRDefault="002C25E9" w:rsidP="001253B6">
      <w:pPr>
        <w:spacing w:after="0" w:line="240" w:lineRule="auto"/>
        <w:rPr>
          <w:rFonts w:cs="Times New Roman"/>
        </w:rPr>
      </w:pPr>
    </w:p>
    <w:p w14:paraId="4C244579" w14:textId="77777777" w:rsidR="002C25E9" w:rsidRDefault="002C25E9" w:rsidP="001253B6">
      <w:pPr>
        <w:spacing w:after="0" w:line="240" w:lineRule="auto"/>
        <w:rPr>
          <w:rFonts w:cs="Times New Roman"/>
        </w:rPr>
      </w:pPr>
    </w:p>
    <w:p w14:paraId="18AC84B3" w14:textId="77777777" w:rsidR="002C25E9" w:rsidRDefault="002C25E9" w:rsidP="001253B6">
      <w:pPr>
        <w:spacing w:after="0" w:line="240" w:lineRule="auto"/>
        <w:rPr>
          <w:rFonts w:cs="Times New Roman"/>
        </w:rPr>
      </w:pPr>
    </w:p>
    <w:p w14:paraId="0FAEF3E2" w14:textId="77777777" w:rsidR="002C25E9" w:rsidRDefault="002C25E9" w:rsidP="001253B6">
      <w:pPr>
        <w:spacing w:after="0" w:line="240" w:lineRule="auto"/>
        <w:rPr>
          <w:rFonts w:cs="Times New Roman"/>
        </w:rPr>
      </w:pPr>
    </w:p>
    <w:p w14:paraId="2C09AF6C" w14:textId="77777777" w:rsidR="002C25E9" w:rsidRDefault="002C25E9" w:rsidP="001253B6">
      <w:pPr>
        <w:spacing w:after="0" w:line="240" w:lineRule="auto"/>
        <w:rPr>
          <w:rFonts w:cs="Times New Roman"/>
        </w:rPr>
      </w:pPr>
    </w:p>
    <w:p w14:paraId="0AE28311" w14:textId="77777777" w:rsidR="002C25E9" w:rsidRDefault="002C25E9" w:rsidP="001253B6">
      <w:pPr>
        <w:spacing w:after="0" w:line="240" w:lineRule="auto"/>
        <w:rPr>
          <w:rFonts w:cs="Times New Roman"/>
        </w:rPr>
      </w:pPr>
    </w:p>
    <w:p w14:paraId="36435A38" w14:textId="77777777" w:rsidR="002C25E9" w:rsidRDefault="002C25E9" w:rsidP="001253B6">
      <w:pPr>
        <w:spacing w:after="0" w:line="240" w:lineRule="auto"/>
        <w:rPr>
          <w:rFonts w:cs="Times New Roman"/>
        </w:rPr>
      </w:pPr>
    </w:p>
    <w:p w14:paraId="14897EC8" w14:textId="77777777" w:rsidR="002C25E9" w:rsidRDefault="002C25E9" w:rsidP="001253B6">
      <w:pPr>
        <w:spacing w:after="0" w:line="240" w:lineRule="auto"/>
        <w:rPr>
          <w:rFonts w:cs="Times New Roman"/>
        </w:rPr>
      </w:pPr>
    </w:p>
    <w:p w14:paraId="754D7A6A" w14:textId="77777777" w:rsidR="002C25E9" w:rsidRDefault="002C25E9" w:rsidP="001253B6">
      <w:pPr>
        <w:spacing w:after="0" w:line="240" w:lineRule="auto"/>
        <w:rPr>
          <w:rFonts w:cs="Times New Roman"/>
        </w:rPr>
      </w:pPr>
    </w:p>
    <w:p w14:paraId="0F7B0E7D" w14:textId="77777777" w:rsidR="002C25E9" w:rsidRDefault="002C25E9" w:rsidP="001253B6">
      <w:pPr>
        <w:spacing w:after="0" w:line="240" w:lineRule="auto"/>
        <w:rPr>
          <w:rFonts w:cs="Times New Roman"/>
        </w:rPr>
      </w:pPr>
    </w:p>
    <w:p w14:paraId="7DEF7457" w14:textId="77777777" w:rsidR="00B52918" w:rsidRDefault="00B52918" w:rsidP="001253B6">
      <w:pPr>
        <w:spacing w:after="0" w:line="240" w:lineRule="auto"/>
        <w:rPr>
          <w:rFonts w:cs="Times New Roman"/>
        </w:rPr>
      </w:pPr>
    </w:p>
    <w:p w14:paraId="6D317744" w14:textId="77777777" w:rsidR="00B52918" w:rsidRDefault="00B52918" w:rsidP="001253B6">
      <w:pPr>
        <w:spacing w:after="0" w:line="240" w:lineRule="auto"/>
        <w:rPr>
          <w:rFonts w:cs="Times New Roman"/>
        </w:rPr>
      </w:pPr>
    </w:p>
    <w:p w14:paraId="6AF51D04" w14:textId="77777777" w:rsidR="00B52918" w:rsidRDefault="00B52918" w:rsidP="001253B6">
      <w:pPr>
        <w:spacing w:after="0" w:line="240" w:lineRule="auto"/>
        <w:rPr>
          <w:rFonts w:cs="Times New Roman"/>
        </w:rPr>
      </w:pPr>
    </w:p>
    <w:p w14:paraId="168DBFDA" w14:textId="77777777" w:rsidR="002C25E9" w:rsidRPr="006B6BAE" w:rsidRDefault="002C25E9" w:rsidP="001253B6">
      <w:pPr>
        <w:spacing w:after="0" w:line="240" w:lineRule="auto"/>
        <w:rPr>
          <w:rFonts w:cs="Times New Roman"/>
        </w:rPr>
      </w:pPr>
    </w:p>
    <w:p w14:paraId="56CEEDC4" w14:textId="78AD2C32" w:rsidR="004D464D" w:rsidRPr="006B6BAE" w:rsidRDefault="000659EF" w:rsidP="00181D40">
      <w:pPr>
        <w:pStyle w:val="Heading1"/>
      </w:pPr>
      <w:bookmarkStart w:id="4" w:name="_Hlk175567340"/>
      <w:r>
        <w:lastRenderedPageBreak/>
        <w:t>N</w:t>
      </w:r>
      <w:r w:rsidR="004D464D" w:rsidRPr="006B6BAE">
        <w:t xml:space="preserve">umber Sense </w:t>
      </w:r>
      <w:r w:rsidR="004D464D" w:rsidRPr="009E42AD">
        <w:t>and</w:t>
      </w:r>
      <w:r w:rsidR="004D464D" w:rsidRPr="006B6BAE">
        <w:t xml:space="preserve"> Operations</w:t>
      </w:r>
      <w:bookmarkEnd w:id="4"/>
    </w:p>
    <w:p w14:paraId="005B4A26" w14:textId="77777777" w:rsidR="00447394" w:rsidRPr="006B6BAE" w:rsidRDefault="00447394" w:rsidP="00735546">
      <w:pPr>
        <w:spacing w:after="0" w:line="240" w:lineRule="auto"/>
        <w:rPr>
          <w:rFonts w:cs="Times New Roman"/>
          <w:sz w:val="24"/>
        </w:rPr>
      </w:pPr>
    </w:p>
    <w:p w14:paraId="5F56814B" w14:textId="4C25C7CF" w:rsidR="00447394" w:rsidRDefault="00D52D7C" w:rsidP="00D53762">
      <w:pPr>
        <w:spacing w:after="0" w:line="240" w:lineRule="auto"/>
        <w:jc w:val="center"/>
        <w:rPr>
          <w:rFonts w:cs="Times New Roman"/>
          <w:i/>
          <w:sz w:val="24"/>
        </w:rPr>
      </w:pPr>
      <w:r w:rsidRPr="006B6BAE">
        <w:rPr>
          <w:rFonts w:cs="Times New Roman"/>
          <w:b/>
          <w:sz w:val="24"/>
        </w:rPr>
        <w:t>MA.6.NSO.1</w:t>
      </w:r>
      <w:r w:rsidR="00447394" w:rsidRPr="006B6BAE">
        <w:rPr>
          <w:rFonts w:cs="Times New Roman"/>
          <w:b/>
          <w:sz w:val="24"/>
        </w:rPr>
        <w:t xml:space="preserve"> </w:t>
      </w:r>
      <w:r w:rsidR="00747BB0" w:rsidRPr="006B6BAE">
        <w:rPr>
          <w:rFonts w:cs="Times New Roman"/>
          <w:i/>
          <w:sz w:val="24"/>
        </w:rPr>
        <w:t>Extend knowledge of numbers to negative numbers and develop an understanding of absolute value</w:t>
      </w:r>
      <w:r w:rsidR="00447394" w:rsidRPr="006B6BAE">
        <w:rPr>
          <w:rFonts w:cs="Times New Roman"/>
          <w:i/>
          <w:sz w:val="24"/>
        </w:rPr>
        <w:t>.</w:t>
      </w:r>
    </w:p>
    <w:p w14:paraId="735ABF40" w14:textId="77777777" w:rsidR="00ED5F2A" w:rsidRPr="00735546" w:rsidRDefault="00ED5F2A" w:rsidP="008312B7">
      <w:pPr>
        <w:pStyle w:val="Normal11"/>
        <w:rPr>
          <w:sz w:val="24"/>
          <w:szCs w:val="24"/>
        </w:rPr>
      </w:pPr>
    </w:p>
    <w:p w14:paraId="5625CD02" w14:textId="701F1118" w:rsidR="00447394" w:rsidRDefault="00447394" w:rsidP="00447394">
      <w:pPr>
        <w:pStyle w:val="Heading3"/>
      </w:pPr>
      <w:bookmarkStart w:id="5" w:name="_MA.6.NSO.1.1"/>
      <w:bookmarkEnd w:id="5"/>
      <w:r w:rsidRPr="006B6BAE">
        <w:t>MA.6.NSO.1.1</w:t>
      </w:r>
      <w:r w:rsidR="00A839F7" w:rsidRPr="006B6BAE">
        <w:t xml:space="preserve"> </w:t>
      </w:r>
    </w:p>
    <w:p w14:paraId="4F08CE4B" w14:textId="77777777" w:rsidR="00FD4C99" w:rsidRPr="00735546" w:rsidRDefault="00FD4C99" w:rsidP="00066980">
      <w:pPr>
        <w:pStyle w:val="Normal11"/>
        <w:rPr>
          <w:sz w:val="24"/>
          <w:szCs w:val="24"/>
        </w:rPr>
      </w:pPr>
    </w:p>
    <w:p w14:paraId="31C1E334" w14:textId="157F1ED9" w:rsidR="00373283" w:rsidRPr="00C42FB5" w:rsidRDefault="00373283" w:rsidP="00C42FB5">
      <w:pPr>
        <w:pStyle w:val="BlueHeading1"/>
      </w:pPr>
      <w:r w:rsidRPr="00C42FB5">
        <w:t>Benchmark</w:t>
      </w:r>
    </w:p>
    <w:p w14:paraId="7AD36537" w14:textId="54171417" w:rsidR="00447394" w:rsidRPr="00247468" w:rsidRDefault="00373283" w:rsidP="00247468">
      <w:pPr>
        <w:pStyle w:val="Style3"/>
      </w:pPr>
      <w:r w:rsidRPr="00247468">
        <w:t xml:space="preserve">MA.6.NSO.1.1 </w:t>
      </w:r>
      <w:r w:rsidR="0022488B" w:rsidRPr="00247468">
        <w:tab/>
      </w:r>
      <w:r w:rsidRPr="00247468">
        <w:t>Extend previous understanding of numbers to define rational numbers.</w:t>
      </w:r>
      <w:r w:rsidR="0022488B" w:rsidRPr="00247468">
        <w:t xml:space="preserve"> </w:t>
      </w:r>
      <w:r w:rsidRPr="00247468">
        <w:t>Plot, order and compare rational numbers. </w:t>
      </w:r>
    </w:p>
    <w:p w14:paraId="2690D6B9" w14:textId="77777777" w:rsidR="0022488B" w:rsidRPr="00874231" w:rsidRDefault="0022488B" w:rsidP="00874231">
      <w:pPr>
        <w:pStyle w:val="Normal11"/>
        <w:rPr>
          <w:sz w:val="24"/>
          <w:szCs w:val="24"/>
          <w:u w:val="single"/>
        </w:rPr>
      </w:pPr>
      <w:r w:rsidRPr="00874231">
        <w:rPr>
          <w:u w:val="single"/>
        </w:rPr>
        <w:t xml:space="preserve">Benchmark Clarifications: </w:t>
      </w:r>
    </w:p>
    <w:p w14:paraId="1D8A2B82" w14:textId="77777777" w:rsidR="0022488B" w:rsidRPr="006B6BAE" w:rsidRDefault="0022488B" w:rsidP="00874231">
      <w:pPr>
        <w:pStyle w:val="Normal11"/>
        <w:rPr>
          <w:sz w:val="24"/>
          <w:szCs w:val="24"/>
        </w:rPr>
      </w:pPr>
      <w:r w:rsidRPr="006B6BAE">
        <w:rPr>
          <w:i/>
          <w:iCs/>
        </w:rPr>
        <w:t>Clarification 1:</w:t>
      </w:r>
      <w:r w:rsidRPr="006B6BAE">
        <w:t xml:space="preserve"> Within this benchmark, the expectation is to plot, order and compare positive and negative rational numbers when given in the same form and to plot, order and compare positive rational numbers when given in different forms (fraction, decimal, percentage).</w:t>
      </w:r>
    </w:p>
    <w:p w14:paraId="58B3EBD3" w14:textId="77777777" w:rsidR="0022488B" w:rsidRPr="006B6BAE" w:rsidRDefault="0022488B" w:rsidP="00874231">
      <w:pPr>
        <w:pStyle w:val="Normal11"/>
      </w:pPr>
      <w:r w:rsidRPr="006B6BAE">
        <w:rPr>
          <w:i/>
          <w:iCs/>
        </w:rPr>
        <w:t>Clarification 2:</w:t>
      </w:r>
      <w:r w:rsidRPr="006B6BAE">
        <w:t xml:space="preserve"> Within this benchmark, the expectation is to use symbols </w:t>
      </w:r>
      <m:oMath>
        <m:r>
          <w:rPr>
            <w:rFonts w:ascii="Cambria Math" w:hAnsi="Cambria Math"/>
          </w:rPr>
          <m:t>(</m:t>
        </m:r>
        <m:r>
          <w:rPr>
            <w:rFonts w:ascii="Cambria Math" w:hAnsi="Cambria Math"/>
            <w:sz w:val="23"/>
            <w:szCs w:val="23"/>
            <w:bdr w:val="none" w:sz="0" w:space="0" w:color="auto" w:frame="1"/>
          </w:rPr>
          <m:t>&lt;</m:t>
        </m:r>
        <m:r>
          <w:rPr>
            <w:rFonts w:ascii="Cambria Math" w:hAnsi="Cambria Math"/>
          </w:rPr>
          <m:t xml:space="preserve">, </m:t>
        </m:r>
        <m:r>
          <w:rPr>
            <w:rFonts w:ascii="Cambria Math" w:hAnsi="Cambria Math"/>
            <w:sz w:val="23"/>
            <w:szCs w:val="23"/>
            <w:bdr w:val="none" w:sz="0" w:space="0" w:color="auto" w:frame="1"/>
          </w:rPr>
          <m:t>&gt;</m:t>
        </m:r>
      </m:oMath>
      <w:r w:rsidRPr="006B6BAE">
        <w:t xml:space="preserve"> or </w:t>
      </w:r>
      <m:oMath>
        <m:r>
          <w:rPr>
            <w:rFonts w:ascii="Cambria Math" w:hAnsi="Cambria Math"/>
            <w:sz w:val="23"/>
            <w:szCs w:val="23"/>
            <w:bdr w:val="none" w:sz="0" w:space="0" w:color="auto" w:frame="1"/>
          </w:rPr>
          <m:t>=</m:t>
        </m:r>
        <m:r>
          <w:rPr>
            <w:rFonts w:ascii="Cambria Math" w:hAnsi="Cambria Math"/>
          </w:rPr>
          <m:t>)</m:t>
        </m:r>
      </m:oMath>
      <w:r w:rsidRPr="006B6BAE">
        <w:t>.</w:t>
      </w:r>
    </w:p>
    <w:p w14:paraId="79B736A7" w14:textId="77777777" w:rsidR="00373283" w:rsidRPr="00735546" w:rsidRDefault="00373283" w:rsidP="00447394">
      <w:pPr>
        <w:spacing w:after="0" w:line="240" w:lineRule="auto"/>
        <w:textAlignment w:val="baseline"/>
        <w:rPr>
          <w:rFonts w:eastAsia="Times New Roman" w:cs="Times New Roman"/>
        </w:rPr>
      </w:pPr>
    </w:p>
    <w:p w14:paraId="5619E04A" w14:textId="4E9FEA96" w:rsidR="0022488B" w:rsidRPr="006B6BAE" w:rsidRDefault="0022488B" w:rsidP="00035F9B">
      <w:pPr>
        <w:pStyle w:val="BlueHeading1"/>
      </w:pPr>
      <w:r>
        <w:t xml:space="preserve">Connecting </w:t>
      </w:r>
      <w:r w:rsidRPr="006B6BAE">
        <w:t>Benchmark</w:t>
      </w:r>
      <w:r>
        <w:t>s/</w:t>
      </w:r>
      <w:r w:rsidRPr="006B6BAE">
        <w:t>Horizontal Alignment</w:t>
      </w:r>
    </w:p>
    <w:p w14:paraId="242ECA65" w14:textId="77777777" w:rsidR="0022488B" w:rsidRPr="006B6BAE" w:rsidRDefault="0022488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MA.6.NSO.3.5 </w:t>
      </w:r>
    </w:p>
    <w:p w14:paraId="32175338" w14:textId="77777777" w:rsidR="0022488B" w:rsidRPr="006B6BAE" w:rsidRDefault="0022488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MA.6.NSO.4.1, MA.6.NSO.4.2 </w:t>
      </w:r>
    </w:p>
    <w:p w14:paraId="5D3608C3" w14:textId="77777777" w:rsidR="0022488B" w:rsidRDefault="0022488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MA.6.AR.1.2 </w:t>
      </w:r>
    </w:p>
    <w:p w14:paraId="0EE7B82B" w14:textId="02195A9B" w:rsidR="0022488B" w:rsidRPr="0022488B" w:rsidRDefault="0022488B" w:rsidP="009E546B">
      <w:pPr>
        <w:numPr>
          <w:ilvl w:val="0"/>
          <w:numId w:val="60"/>
        </w:numPr>
        <w:spacing w:after="0" w:line="240" w:lineRule="auto"/>
        <w:textAlignment w:val="baseline"/>
        <w:rPr>
          <w:rFonts w:eastAsia="Times New Roman" w:cs="Times New Roman"/>
          <w:sz w:val="24"/>
          <w:szCs w:val="24"/>
        </w:rPr>
      </w:pPr>
      <w:r w:rsidRPr="0022488B">
        <w:rPr>
          <w:rFonts w:eastAsia="Times New Roman" w:cs="Times New Roman"/>
          <w:color w:val="000000" w:themeColor="text1"/>
          <w:sz w:val="24"/>
          <w:szCs w:val="24"/>
        </w:rPr>
        <w:t>MA.6.AR.3.5</w:t>
      </w:r>
    </w:p>
    <w:p w14:paraId="6A9105A3" w14:textId="77777777" w:rsidR="0022488B" w:rsidRPr="006B6BAE" w:rsidRDefault="0022488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MA.6.GR.1.1, MA.6.GR.1.3</w:t>
      </w:r>
    </w:p>
    <w:p w14:paraId="58922B02" w14:textId="77777777" w:rsidR="0022488B" w:rsidRPr="007C1BB4" w:rsidRDefault="0022488B"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sz w:val="24"/>
          <w:szCs w:val="24"/>
        </w:rPr>
        <w:t>MA.6.DP.1.5</w:t>
      </w:r>
    </w:p>
    <w:p w14:paraId="69EF4C6E" w14:textId="7934A2D3" w:rsidR="007C1BB4" w:rsidRPr="001731F3" w:rsidRDefault="007C1BB4"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color w:val="000000"/>
          <w:sz w:val="24"/>
          <w:szCs w:val="24"/>
        </w:rPr>
        <w:t>MA.7.NSO.2</w:t>
      </w:r>
    </w:p>
    <w:p w14:paraId="45266617" w14:textId="77777777" w:rsidR="001731F3" w:rsidRPr="006B6BAE" w:rsidRDefault="001731F3" w:rsidP="00735546">
      <w:pPr>
        <w:widowControl w:val="0"/>
        <w:spacing w:after="0" w:line="240" w:lineRule="auto"/>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14B2E004" w14:textId="77777777" w:rsidR="001731F3" w:rsidRPr="006B6BAE" w:rsidRDefault="001731F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Integers</w:t>
      </w:r>
      <w:r w:rsidRPr="006B6BAE">
        <w:rPr>
          <w:rFonts w:eastAsia="Times New Roman" w:cs="Times New Roman"/>
          <w:sz w:val="24"/>
          <w:szCs w:val="24"/>
        </w:rPr>
        <w:t xml:space="preserve"> </w:t>
      </w:r>
    </w:p>
    <w:p w14:paraId="2D48B83F" w14:textId="77777777" w:rsidR="001731F3" w:rsidRPr="006B6BAE" w:rsidRDefault="001731F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Number Line</w:t>
      </w:r>
      <w:r w:rsidRPr="006B6BAE">
        <w:rPr>
          <w:rFonts w:eastAsia="Times New Roman" w:cs="Times New Roman"/>
          <w:sz w:val="24"/>
          <w:szCs w:val="24"/>
        </w:rPr>
        <w:t xml:space="preserve"> </w:t>
      </w:r>
    </w:p>
    <w:p w14:paraId="59D1049A" w14:textId="77777777" w:rsidR="001731F3" w:rsidRPr="006B6BAE" w:rsidRDefault="001731F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Rational Number</w:t>
      </w:r>
      <w:r w:rsidRPr="006B6BAE">
        <w:rPr>
          <w:rFonts w:eastAsia="Times New Roman" w:cs="Times New Roman"/>
          <w:sz w:val="24"/>
          <w:szCs w:val="24"/>
        </w:rPr>
        <w:t xml:space="preserve"> </w:t>
      </w:r>
      <w:r w:rsidRPr="006B6BAE">
        <w:rPr>
          <w:rFonts w:eastAsia="Times New Roman" w:cs="Times New Roman"/>
          <w:bCs/>
          <w:sz w:val="24"/>
          <w:szCs w:val="24"/>
        </w:rPr>
        <w:t xml:space="preserve"> </w:t>
      </w:r>
    </w:p>
    <w:p w14:paraId="72793D98" w14:textId="42AA7F3B" w:rsidR="0022488B" w:rsidRPr="00775194" w:rsidRDefault="001731F3" w:rsidP="009E546B">
      <w:pPr>
        <w:pStyle w:val="ListParagraph"/>
        <w:numPr>
          <w:ilvl w:val="0"/>
          <w:numId w:val="60"/>
        </w:numPr>
        <w:textAlignment w:val="baseline"/>
        <w:rPr>
          <w:rFonts w:eastAsia="Times New Roman" w:cs="Times New Roman"/>
          <w:sz w:val="24"/>
          <w:szCs w:val="24"/>
        </w:rPr>
      </w:pPr>
      <w:r w:rsidRPr="001731F3">
        <w:rPr>
          <w:rFonts w:eastAsia="Times New Roman" w:cs="Times New Roman"/>
          <w:bCs/>
          <w:sz w:val="24"/>
          <w:szCs w:val="24"/>
        </w:rPr>
        <w:t>Whole Number</w:t>
      </w:r>
    </w:p>
    <w:p w14:paraId="0CE6C4C8" w14:textId="77777777" w:rsidR="00775194" w:rsidRPr="00C74A7D" w:rsidRDefault="00775194" w:rsidP="00C74A7D">
      <w:pPr>
        <w:spacing w:after="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shd w:val="clear" w:color="auto" w:fill="auto"/>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A6D9E88" w14:textId="3A1AA182" w:rsidR="00AE5E29" w:rsidRPr="006B6BAE" w:rsidRDefault="5AB7B7A4"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MA.4.FR.1.4</w:t>
            </w:r>
          </w:p>
          <w:p w14:paraId="72597EB0" w14:textId="032C10D1" w:rsidR="00447394" w:rsidRPr="00A22B58" w:rsidRDefault="00AE5E29"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MA.5.NSO.1.4 </w:t>
            </w:r>
          </w:p>
        </w:tc>
        <w:tc>
          <w:tcPr>
            <w:tcW w:w="2502" w:type="pct"/>
            <w:shd w:val="clear" w:color="auto" w:fill="auto"/>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5F80E1F" w14:textId="77777777" w:rsidR="00AE5E29" w:rsidRPr="006B6BAE" w:rsidRDefault="00AE5E29"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MA.7.NSO.1.2 </w:t>
            </w:r>
          </w:p>
          <w:p w14:paraId="252094DE" w14:textId="77777777" w:rsidR="00140911" w:rsidRPr="00C74A7D" w:rsidRDefault="17D2DFFF" w:rsidP="009E546B">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MA.8.NSO.1.2</w:t>
            </w:r>
          </w:p>
          <w:p w14:paraId="29AE2A13" w14:textId="76344260" w:rsidR="00C74A7D" w:rsidRPr="00C74A7D" w:rsidRDefault="00C74A7D" w:rsidP="00C74A7D">
            <w:pPr>
              <w:widowControl w:val="0"/>
              <w:spacing w:after="0" w:line="240" w:lineRule="auto"/>
              <w:ind w:left="360"/>
              <w:textAlignment w:val="baseline"/>
              <w:rPr>
                <w:rFonts w:eastAsia="Times New Roman" w:cs="Times New Roman"/>
                <w:sz w:val="24"/>
                <w:szCs w:val="24"/>
              </w:rPr>
            </w:pPr>
          </w:p>
        </w:tc>
      </w:tr>
    </w:tbl>
    <w:p w14:paraId="612EA740" w14:textId="24747F88" w:rsidR="00775194" w:rsidRPr="006B6BAE" w:rsidRDefault="00775194" w:rsidP="007F4BAA">
      <w:pPr>
        <w:pStyle w:val="BlueHeading1"/>
      </w:pPr>
      <w:r w:rsidRPr="006B6BAE">
        <w:t xml:space="preserve">Purpose and </w:t>
      </w:r>
      <w:r w:rsidRPr="007F4BAA">
        <w:t>Instructional</w:t>
      </w:r>
      <w:r w:rsidRPr="006B6BAE">
        <w:t xml:space="preserve"> Strategi</w:t>
      </w:r>
      <w:r w:rsidR="00493F74">
        <w:t>es</w:t>
      </w:r>
      <w:r w:rsidRPr="006B6BAE">
        <w:t xml:space="preserve"> </w:t>
      </w:r>
    </w:p>
    <w:p w14:paraId="01B69FB4" w14:textId="76CDF28C" w:rsidR="00666F9B" w:rsidRPr="00AE5E29" w:rsidRDefault="00666F9B" w:rsidP="00666F9B">
      <w:pPr>
        <w:spacing w:after="0" w:line="240" w:lineRule="auto"/>
        <w:textAlignment w:val="baseline"/>
        <w:rPr>
          <w:rFonts w:eastAsia="Times New Roman" w:cs="Times New Roman"/>
          <w:color w:val="000000" w:themeColor="text1"/>
          <w:sz w:val="24"/>
          <w:szCs w:val="24"/>
        </w:rPr>
      </w:pPr>
      <w:r w:rsidRPr="00904CA2">
        <w:rPr>
          <w:rFonts w:eastAsia="Times New Roman" w:cs="Times New Roman"/>
          <w:color w:val="000000" w:themeColor="text1"/>
          <w:sz w:val="24"/>
          <w:szCs w:val="24"/>
        </w:rPr>
        <w:t xml:space="preserve">In previous courses, students plotted, ordered and compared fractions, including mixed numbers and fractions greater than one, with different numerators and different denominators. In previous courses, students plotted, ordered and compared multi-digit numbers with decimals up to the thousandths. In grade 6 accelerated, students plot, order and compare on both sides of zero on the number line with all forms of rational numbers. Additionally, students will rewrite positive rational numbers in different but equivalent forms, </w:t>
      </w:r>
      <w:r w:rsidR="00140227" w:rsidRPr="00904CA2">
        <w:rPr>
          <w:rFonts w:eastAsia="Times New Roman" w:cs="Times New Roman"/>
          <w:color w:val="000000" w:themeColor="text1"/>
          <w:sz w:val="24"/>
          <w:szCs w:val="24"/>
        </w:rPr>
        <w:t>extending</w:t>
      </w:r>
      <w:r w:rsidRPr="00904CA2">
        <w:rPr>
          <w:rFonts w:eastAsia="Times New Roman" w:cs="Times New Roman"/>
          <w:color w:val="000000" w:themeColor="text1"/>
          <w:sz w:val="24"/>
          <w:szCs w:val="24"/>
        </w:rPr>
        <w:t xml:space="preserve"> to all rational numbers, including repeating decimals. In future courses, students</w:t>
      </w:r>
      <w:r w:rsidRPr="31AECEEC">
        <w:rPr>
          <w:rFonts w:eastAsia="Times New Roman" w:cs="Times New Roman"/>
          <w:color w:val="000000" w:themeColor="text1"/>
          <w:sz w:val="24"/>
          <w:szCs w:val="24"/>
        </w:rPr>
        <w:t xml:space="preserve"> will plot, order and compare rational and irrational numbers. </w:t>
      </w:r>
    </w:p>
    <w:p w14:paraId="5F9ABB05" w14:textId="6DFBD8AB" w:rsidR="00934504" w:rsidRPr="00CD1771" w:rsidRDefault="00934504" w:rsidP="009E546B">
      <w:pPr>
        <w:widowControl w:val="0"/>
        <w:numPr>
          <w:ilvl w:val="0"/>
          <w:numId w:val="16"/>
        </w:numPr>
        <w:spacing w:after="0" w:line="240" w:lineRule="auto"/>
        <w:ind w:left="720"/>
        <w:textAlignment w:val="baseline"/>
        <w:rPr>
          <w:rFonts w:eastAsia="Times New Roman" w:cs="Times New Roman"/>
          <w:sz w:val="24"/>
          <w:szCs w:val="24"/>
        </w:rPr>
      </w:pPr>
      <w:r w:rsidRPr="00934504">
        <w:rPr>
          <w:rFonts w:eastAsia="Times New Roman" w:cs="Times New Roman"/>
          <w:color w:val="000000"/>
          <w:sz w:val="24"/>
          <w:szCs w:val="24"/>
        </w:rPr>
        <w:t xml:space="preserve">Instruction builds on the understanding of numbers from previous courses to include rational numbers. Students should understand that rational numbers are part of a larger </w:t>
      </w:r>
      <w:r w:rsidRPr="00934504">
        <w:rPr>
          <w:rFonts w:eastAsia="Times New Roman" w:cs="Times New Roman"/>
          <w:color w:val="000000"/>
          <w:sz w:val="24"/>
          <w:szCs w:val="24"/>
        </w:rPr>
        <w:lastRenderedPageBreak/>
        <w:t xml:space="preserve">number system, the real numbers, and that numbers from previous learning are all rational numbers. The graphic below explains the types of numbers that make up the rational number system. </w:t>
      </w:r>
    </w:p>
    <w:p w14:paraId="302E2623" w14:textId="77777777" w:rsidR="00CD1771" w:rsidRPr="00934504" w:rsidRDefault="00CD1771" w:rsidP="00CD1771">
      <w:pPr>
        <w:widowControl w:val="0"/>
        <w:spacing w:after="0" w:line="240" w:lineRule="auto"/>
        <w:textAlignment w:val="baseline"/>
        <w:rPr>
          <w:rFonts w:eastAsia="Times New Roman" w:cs="Times New Roman"/>
          <w:sz w:val="24"/>
          <w:szCs w:val="24"/>
        </w:rPr>
      </w:pPr>
    </w:p>
    <w:p w14:paraId="2358DE8D" w14:textId="3CC18150" w:rsidR="00CD1771" w:rsidRDefault="00775194" w:rsidP="00CD1771">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0E7B958" wp14:editId="65169871">
            <wp:extent cx="1842247" cy="1024535"/>
            <wp:effectExtent l="0" t="0" r="5715" b="4445"/>
            <wp:docPr id="246245663" name="Picture 246245663" descr="C:\Users\courtney.starling\AppData\Local\Microsoft\Windows\INetCache\Content.MSO\C25247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urtney.starling\AppData\Local\Microsoft\Windows\INetCache\Content.MSO\C25247D5.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2247" cy="1024535"/>
                    </a:xfrm>
                    <a:prstGeom prst="rect">
                      <a:avLst/>
                    </a:prstGeom>
                    <a:noFill/>
                    <a:ln>
                      <a:noFill/>
                    </a:ln>
                  </pic:spPr>
                </pic:pic>
              </a:graphicData>
            </a:graphic>
          </wp:inline>
        </w:drawing>
      </w:r>
    </w:p>
    <w:p w14:paraId="6595B2A1" w14:textId="77777777" w:rsidR="00CD1771" w:rsidRPr="006B6BAE" w:rsidRDefault="00CD1771" w:rsidP="00CD1771">
      <w:pPr>
        <w:spacing w:after="0" w:line="240" w:lineRule="auto"/>
        <w:textAlignment w:val="baseline"/>
        <w:rPr>
          <w:rFonts w:eastAsia="Times New Roman" w:cs="Times New Roman"/>
          <w:sz w:val="24"/>
          <w:szCs w:val="24"/>
        </w:rPr>
      </w:pPr>
    </w:p>
    <w:p w14:paraId="1FC5413F" w14:textId="77777777" w:rsidR="00775194" w:rsidRPr="006B6BAE" w:rsidRDefault="00775194" w:rsidP="009E546B">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Inequality is a comparison between two values. Students should connect the words to the symbols, for example, the symbol </w:t>
      </w:r>
      <m:oMath>
        <m:r>
          <w:rPr>
            <w:rFonts w:ascii="Cambria Math" w:eastAsia="Times New Roman" w:hAnsi="Cambria Math" w:cs="Times New Roman"/>
            <w:sz w:val="24"/>
            <w:szCs w:val="24"/>
          </w:rPr>
          <m:t>&lt;</m:t>
        </m:r>
      </m:oMath>
      <w:r w:rsidRPr="006B6BAE">
        <w:rPr>
          <w:rFonts w:eastAsia="Times New Roman" w:cs="Times New Roman"/>
          <w:sz w:val="24"/>
          <w:szCs w:val="24"/>
        </w:rPr>
        <w:t xml:space="preserve"> reads “is less than” and the symbol </w:t>
      </w:r>
      <m:oMath>
        <m:r>
          <w:rPr>
            <w:rFonts w:ascii="Cambria Math" w:eastAsia="Times New Roman" w:hAnsi="Cambria Math" w:cs="Times New Roman"/>
            <w:sz w:val="24"/>
            <w:szCs w:val="24"/>
          </w:rPr>
          <m:t>&gt;</m:t>
        </m:r>
      </m:oMath>
      <w:r w:rsidRPr="006B6BAE">
        <w:rPr>
          <w:rFonts w:eastAsia="Times New Roman" w:cs="Times New Roman"/>
          <w:sz w:val="24"/>
          <w:szCs w:val="24"/>
        </w:rPr>
        <w:t xml:space="preserve"> reads “is greater than.” </w:t>
      </w:r>
    </w:p>
    <w:p w14:paraId="6D64C6E8" w14:textId="4606071A" w:rsidR="00775194" w:rsidRPr="006B6BAE" w:rsidRDefault="00775194" w:rsidP="009E546B">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It can be helpful for students to think about </w:t>
      </w:r>
      <w:r w:rsidR="00531E3A">
        <w:rPr>
          <w:rFonts w:eastAsia="Times New Roman" w:cs="Times New Roman"/>
          <w:sz w:val="24"/>
          <w:szCs w:val="24"/>
        </w:rPr>
        <w:t xml:space="preserve">the </w:t>
      </w:r>
      <w:r w:rsidRPr="006B6BAE">
        <w:rPr>
          <w:rFonts w:eastAsia="Times New Roman" w:cs="Times New Roman"/>
          <w:sz w:val="24"/>
          <w:szCs w:val="24"/>
        </w:rPr>
        <w:t xml:space="preserve">placement of rational numbers on a number line using benchmark comparison values. </w:t>
      </w:r>
    </w:p>
    <w:p w14:paraId="4E2F94E3" w14:textId="77777777" w:rsidR="00775194" w:rsidRPr="006B6BAE" w:rsidRDefault="00775194" w:rsidP="009E546B">
      <w:pPr>
        <w:pStyle w:val="ListParagraph"/>
        <w:numPr>
          <w:ilvl w:val="1"/>
          <w:numId w:val="17"/>
        </w:numPr>
        <w:ind w:left="1440"/>
        <w:textAlignment w:val="baseline"/>
        <w:rPr>
          <w:rFonts w:eastAsia="Times New Roman" w:cs="Times New Roman"/>
          <w:sz w:val="24"/>
          <w:szCs w:val="24"/>
        </w:rPr>
      </w:pPr>
      <w:r w:rsidRPr="006B6BAE">
        <w:rPr>
          <w:rFonts w:eastAsia="Times New Roman" w:cs="Times New Roman"/>
          <w:sz w:val="24"/>
          <w:szCs w:val="24"/>
        </w:rPr>
        <w:t>Examples of this could include the following questions: Between what two whole numbers does the rational number fall? Is it more than half or less than halfway to the next whole number?</w:t>
      </w:r>
    </w:p>
    <w:p w14:paraId="126FA3CE" w14:textId="79D14C26" w:rsidR="00775194" w:rsidRPr="002C35B9" w:rsidRDefault="00775194" w:rsidP="009E546B">
      <w:pPr>
        <w:pStyle w:val="ListParagraph"/>
        <w:numPr>
          <w:ilvl w:val="0"/>
          <w:numId w:val="17"/>
        </w:numPr>
        <w:ind w:left="720"/>
        <w:textAlignment w:val="baseline"/>
        <w:rPr>
          <w:rFonts w:eastAsia="Times New Roman" w:cs="Times New Roman"/>
          <w:color w:val="000000" w:themeColor="text1"/>
          <w:sz w:val="24"/>
          <w:szCs w:val="24"/>
        </w:rPr>
      </w:pPr>
      <w:r w:rsidRPr="006B6BAE">
        <w:rPr>
          <w:rFonts w:eastAsia="Times New Roman" w:cs="Times New Roman"/>
          <w:sz w:val="24"/>
          <w:szCs w:val="24"/>
        </w:rPr>
        <w:t xml:space="preserve">Within the grade 6 benchmarks, students are only expected to convert between forms of positive rational numbers. When working with negative rational numbers, students are only expected to determine their relationship based on </w:t>
      </w:r>
      <w:r w:rsidR="00531E3A">
        <w:rPr>
          <w:rFonts w:eastAsia="Times New Roman" w:cs="Times New Roman"/>
          <w:sz w:val="24"/>
          <w:szCs w:val="24"/>
        </w:rPr>
        <w:t xml:space="preserve">their </w:t>
      </w:r>
      <w:r w:rsidRPr="006B6BAE">
        <w:rPr>
          <w:rFonts w:eastAsia="Times New Roman" w:cs="Times New Roman"/>
          <w:sz w:val="24"/>
          <w:szCs w:val="24"/>
        </w:rPr>
        <w:t>relative location to each other, as can be demonstrated on a number line.</w:t>
      </w:r>
      <w:r w:rsidR="005B3175">
        <w:rPr>
          <w:rFonts w:eastAsia="Times New Roman" w:cs="Times New Roman"/>
          <w:sz w:val="24"/>
          <w:szCs w:val="24"/>
        </w:rPr>
        <w:t xml:space="preserve"> </w:t>
      </w:r>
      <w:r w:rsidR="005B3175" w:rsidRPr="00685E6F">
        <w:rPr>
          <w:rFonts w:eastAsia="Times New Roman" w:cs="Times New Roman"/>
          <w:color w:val="000000" w:themeColor="text1"/>
          <w:sz w:val="24"/>
          <w:szCs w:val="24"/>
        </w:rPr>
        <w:t>This benchmark connects to MA.7.NSO.2 where students will be expected to solve problems with all rational numbers including integers in the grade 6 accelerated course.</w:t>
      </w:r>
    </w:p>
    <w:p w14:paraId="5FEBD96B" w14:textId="77777777" w:rsidR="00775194" w:rsidRPr="006B6BAE" w:rsidRDefault="00775194" w:rsidP="009E546B">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Having students read the comparison relationships from right to left and from left to right can help students develop flexibility of thinking and fluency with using the inequality symbols. </w:t>
      </w:r>
    </w:p>
    <w:p w14:paraId="7600D7ED" w14:textId="77777777" w:rsidR="00775194" w:rsidRPr="006B6BAE" w:rsidRDefault="00775194" w:rsidP="009E546B">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 xml:space="preserve">When comparing negative rational numbers, it is helpful to reason through the comparisons using real-world scenarios </w:t>
      </w:r>
      <w:r w:rsidRPr="006B6BAE">
        <w:rPr>
          <w:rFonts w:eastAsia="Times New Roman" w:cs="Times New Roman"/>
          <w:i/>
          <w:sz w:val="24"/>
          <w:szCs w:val="24"/>
        </w:rPr>
        <w:t>(MTR.7.1).</w:t>
      </w:r>
    </w:p>
    <w:p w14:paraId="19689B2E" w14:textId="6098190E" w:rsidR="00775194" w:rsidRPr="006B6BAE" w:rsidRDefault="00775194" w:rsidP="009E546B">
      <w:pPr>
        <w:pStyle w:val="ListParagraph"/>
        <w:numPr>
          <w:ilvl w:val="1"/>
          <w:numId w:val="17"/>
        </w:numPr>
        <w:tabs>
          <w:tab w:val="clear" w:pos="1080"/>
        </w:tabs>
        <w:ind w:left="1440"/>
        <w:textAlignment w:val="baseline"/>
        <w:rPr>
          <w:rFonts w:eastAsia="Calibri" w:cs="Times New Roman"/>
          <w:sz w:val="24"/>
          <w:szCs w:val="24"/>
        </w:rPr>
      </w:pPr>
      <w:r w:rsidRPr="006B6BAE">
        <w:rPr>
          <w:rFonts w:eastAsia="Times New Roman" w:cs="Times New Roman"/>
          <w:sz w:val="24"/>
          <w:szCs w:val="24"/>
        </w:rPr>
        <w:t xml:space="preserve">For example, if Jeff owes $12.47 </w:t>
      </w:r>
      <w:r w:rsidR="003122F9" w:rsidRPr="006B6BAE">
        <w:rPr>
          <w:rFonts w:eastAsia="Times New Roman" w:cs="Times New Roman"/>
          <w:sz w:val="24"/>
          <w:szCs w:val="24"/>
        </w:rPr>
        <w:t>and Mary</w:t>
      </w:r>
      <w:r w:rsidRPr="006B6BAE">
        <w:rPr>
          <w:rFonts w:eastAsia="Times New Roman" w:cs="Times New Roman"/>
          <w:sz w:val="24"/>
          <w:szCs w:val="24"/>
        </w:rPr>
        <w:t xml:space="preserve"> owes $6.50, most students can quickly see and understand that </w:t>
      </w:r>
      <m:oMath>
        <m:r>
          <w:rPr>
            <w:rFonts w:ascii="Cambria Math" w:eastAsia="Times New Roman" w:hAnsi="Cambria Math" w:cs="Times New Roman"/>
            <w:sz w:val="24"/>
            <w:szCs w:val="24"/>
          </w:rPr>
          <m:t>-12.47&lt;-6.50</m:t>
        </m:r>
      </m:oMath>
      <w:r w:rsidR="00D87A06">
        <w:rPr>
          <w:rFonts w:eastAsia="Times New Roman" w:cs="Times New Roman"/>
          <w:sz w:val="24"/>
          <w:szCs w:val="24"/>
        </w:rPr>
        <w:t>.</w:t>
      </w:r>
      <w:r w:rsidR="00531E3A">
        <w:rPr>
          <w:rFonts w:eastAsia="Times New Roman" w:cs="Times New Roman"/>
          <w:sz w:val="24"/>
          <w:szCs w:val="24"/>
        </w:rPr>
        <w:t xml:space="preserve"> </w:t>
      </w:r>
      <w:r w:rsidRPr="006B6BAE">
        <w:rPr>
          <w:rFonts w:eastAsia="Times New Roman" w:cs="Times New Roman"/>
          <w:sz w:val="24"/>
          <w:szCs w:val="24"/>
        </w:rPr>
        <w:t>Jeff has less money than Mary.</w:t>
      </w:r>
    </w:p>
    <w:p w14:paraId="26A6EC8C" w14:textId="77777777" w:rsidR="00775194" w:rsidRPr="006B6BAE" w:rsidRDefault="00775194" w:rsidP="009E546B">
      <w:pPr>
        <w:pStyle w:val="ListParagraph"/>
        <w:numPr>
          <w:ilvl w:val="0"/>
          <w:numId w:val="17"/>
        </w:numPr>
        <w:ind w:left="720"/>
        <w:textAlignment w:val="baseline"/>
        <w:rPr>
          <w:rFonts w:eastAsia="Times New Roman" w:cs="Times New Roman"/>
          <w:sz w:val="24"/>
          <w:szCs w:val="24"/>
        </w:rPr>
      </w:pPr>
      <w:r w:rsidRPr="006B6BAE">
        <w:rPr>
          <w:rFonts w:eastAsia="Times New Roman" w:cs="Times New Roman"/>
          <w:sz w:val="24"/>
          <w:szCs w:val="24"/>
        </w:rPr>
        <w:t>Students should be given opportunities to order rational numbers by notating as a list (as is often done with data sets) and by notating using inequality symbols.</w:t>
      </w:r>
    </w:p>
    <w:p w14:paraId="6CCD8DB3" w14:textId="77777777" w:rsidR="00775194" w:rsidRPr="006B6BAE" w:rsidRDefault="00775194" w:rsidP="009E546B">
      <w:pPr>
        <w:pStyle w:val="ListParagraph"/>
        <w:numPr>
          <w:ilvl w:val="1"/>
          <w:numId w:val="17"/>
        </w:numPr>
        <w:ind w:left="1440"/>
        <w:textAlignment w:val="baseline"/>
        <w:rPr>
          <w:rFonts w:eastAsia="Calibri" w:cs="Times New Roman"/>
          <w:sz w:val="24"/>
          <w:szCs w:val="24"/>
        </w:rPr>
      </w:pPr>
      <w:r w:rsidRPr="006B6BAE">
        <w:rPr>
          <w:rFonts w:eastAsia="Times New Roman" w:cs="Times New Roman"/>
          <w:sz w:val="24"/>
          <w:szCs w:val="24"/>
        </w:rPr>
        <w:t>For example, when ordering from least to greatest, the set could be written as</w:t>
      </w:r>
      <m:oMath>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 -0.33, 2, 5.8</m:t>
        </m:r>
      </m:oMath>
      <w:r w:rsidRPr="006B6BAE">
        <w:rPr>
          <w:rFonts w:eastAsia="Times New Roman" w:cs="Times New Roman"/>
          <w:sz w:val="24"/>
          <w:szCs w:val="24"/>
        </w:rPr>
        <w:t xml:space="preserve"> or as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&lt;-0.33&lt;2&lt;5.8</m:t>
        </m:r>
      </m:oMath>
      <w:r w:rsidRPr="006B6BAE">
        <w:rPr>
          <w:rFonts w:eastAsia="Times New Roman" w:cs="Times New Roman"/>
          <w:sz w:val="24"/>
          <w:szCs w:val="24"/>
        </w:rPr>
        <w:t>.</w:t>
      </w:r>
    </w:p>
    <w:p w14:paraId="0A915968" w14:textId="512C75E1" w:rsidR="00EB4E97" w:rsidRPr="000B0497" w:rsidRDefault="00775194" w:rsidP="009E546B">
      <w:pPr>
        <w:pStyle w:val="ListParagraph"/>
        <w:numPr>
          <w:ilvl w:val="0"/>
          <w:numId w:val="17"/>
        </w:numPr>
        <w:tabs>
          <w:tab w:val="clear" w:pos="360"/>
        </w:tabs>
        <w:ind w:left="720"/>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to help define and explore rational numbers. </w:t>
      </w:r>
    </w:p>
    <w:p w14:paraId="3E32C58F" w14:textId="77777777" w:rsidR="000B0497" w:rsidRPr="00CD1771" w:rsidRDefault="000B0497" w:rsidP="00CD1771">
      <w:pPr>
        <w:spacing w:after="0"/>
        <w:textAlignment w:val="baseline"/>
        <w:rPr>
          <w:rFonts w:eastAsia="Calibri" w:cs="Times New Roman"/>
          <w:sz w:val="24"/>
          <w:szCs w:val="24"/>
        </w:rPr>
      </w:pPr>
    </w:p>
    <w:p w14:paraId="2E8E6361" w14:textId="7F06DEA8" w:rsidR="00FF578E" w:rsidRPr="00AB3CDB" w:rsidRDefault="00FF578E" w:rsidP="007F4BAA">
      <w:pPr>
        <w:pStyle w:val="BlueHeading1"/>
      </w:pPr>
      <w:r w:rsidRPr="007F4BAA">
        <w:t>Common</w:t>
      </w:r>
      <w:r w:rsidRPr="006B6BAE">
        <w:t xml:space="preserve"> Misconceptions or Errors</w:t>
      </w:r>
    </w:p>
    <w:p w14:paraId="27AE647C" w14:textId="244694D3" w:rsidR="00FF578E" w:rsidRPr="006B6BAE" w:rsidRDefault="00FF578E"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think if a positive number is </w:t>
      </w:r>
      <w:r w:rsidR="00135838">
        <w:rPr>
          <w:rFonts w:eastAsia="Times New Roman" w:cs="Times New Roman"/>
          <w:color w:val="000000"/>
          <w:sz w:val="24"/>
          <w:szCs w:val="24"/>
        </w:rPr>
        <w:t>great</w:t>
      </w:r>
      <w:r w:rsidRPr="006B6BAE">
        <w:rPr>
          <w:rFonts w:eastAsia="Times New Roman" w:cs="Times New Roman"/>
          <w:color w:val="000000"/>
          <w:sz w:val="24"/>
          <w:szCs w:val="24"/>
        </w:rPr>
        <w:t xml:space="preserve">er than a second positive number that the relationship will hold true given the negative or opposite of the given numbers. </w:t>
      </w:r>
    </w:p>
    <w:p w14:paraId="6851BFBD" w14:textId="77777777" w:rsidR="00FF578E" w:rsidRPr="006B6BAE" w:rsidRDefault="00FF578E" w:rsidP="009E546B">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if given </w:t>
      </w:r>
      <m:oMath>
        <m:r>
          <w:rPr>
            <w:rFonts w:ascii="Cambria Math" w:eastAsia="Times New Roman" w:hAnsi="Cambria Math" w:cs="Times New Roman"/>
            <w:color w:val="000000"/>
            <w:sz w:val="24"/>
            <w:szCs w:val="24"/>
          </w:rPr>
          <m:t>6.75&gt;6.71</m:t>
        </m:r>
      </m:oMath>
      <w:r w:rsidRPr="006B6BAE">
        <w:rPr>
          <w:rFonts w:eastAsia="Times New Roman" w:cs="Times New Roman"/>
          <w:color w:val="000000"/>
          <w:sz w:val="24"/>
          <w:szCs w:val="24"/>
        </w:rPr>
        <w:t xml:space="preserve">, then a student may think that </w:t>
      </w:r>
      <m:oMath>
        <m:r>
          <w:rPr>
            <w:rFonts w:ascii="Cambria Math" w:eastAsia="Times New Roman" w:hAnsi="Cambria Math" w:cs="Times New Roman"/>
            <w:color w:val="000000"/>
            <w:sz w:val="24"/>
            <w:szCs w:val="24"/>
          </w:rPr>
          <m:t>–6.75&gt;-6.71</m:t>
        </m:r>
      </m:oMath>
      <w:r w:rsidRPr="006B6BAE">
        <w:rPr>
          <w:rFonts w:eastAsia="Times New Roman" w:cs="Times New Roman"/>
          <w:color w:val="000000"/>
          <w:sz w:val="24"/>
          <w:szCs w:val="24"/>
        </w:rPr>
        <w:t xml:space="preserve">. Using a number line (vertical or horizontal) can help students to see the relationship with whole numbers, meaning the greater value is always to the right (horizontal) or above (vertical). </w:t>
      </w:r>
    </w:p>
    <w:p w14:paraId="23359592" w14:textId="77777777" w:rsidR="00FF578E" w:rsidRPr="006B6BAE" w:rsidRDefault="00FF578E" w:rsidP="00FF578E">
      <w:pPr>
        <w:spacing w:after="0" w:line="240" w:lineRule="auto"/>
        <w:ind w:left="720"/>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This relationship also holds true with rational numbers. If students accurately plot the points, they can determine which value is larger by looking at the position. </w:t>
      </w:r>
    </w:p>
    <w:p w14:paraId="3E625D69" w14:textId="6C4160C2" w:rsidR="007F4BAA" w:rsidRPr="00104282" w:rsidRDefault="00FF578E" w:rsidP="009E546B">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lastRenderedPageBreak/>
        <w:t>Students may think that rational numbers cannot be compared unless they are in the same form (i.e., only fractions can be compared to fractions). Instruction should showcase how to make comparisons using benchmark values for plotting numbers without converting between forms.</w:t>
      </w:r>
    </w:p>
    <w:p w14:paraId="453B9C13" w14:textId="77777777" w:rsidR="00104282" w:rsidRPr="000538ED" w:rsidRDefault="00104282" w:rsidP="003B381B">
      <w:pPr>
        <w:widowControl w:val="0"/>
        <w:spacing w:after="0" w:line="240" w:lineRule="auto"/>
        <w:rPr>
          <w:rFonts w:eastAsia="Times New Roman" w:cs="Times New Roman"/>
          <w:sz w:val="24"/>
          <w:szCs w:val="24"/>
        </w:rPr>
      </w:pPr>
    </w:p>
    <w:p w14:paraId="155C7809" w14:textId="727DF6A2" w:rsidR="00FF578E" w:rsidRPr="00A805BD" w:rsidRDefault="00FF578E" w:rsidP="003764D2">
      <w:pPr>
        <w:pStyle w:val="BlueHeading1"/>
      </w:pPr>
      <w:r w:rsidRPr="003764D2">
        <w:t>Strategies</w:t>
      </w:r>
      <w:r w:rsidRPr="006B6BAE">
        <w:t xml:space="preserve"> to Support Tiered Instruction</w:t>
      </w:r>
    </w:p>
    <w:p w14:paraId="3B08DE07" w14:textId="77777777" w:rsidR="00FF578E" w:rsidRPr="006B6BAE" w:rsidRDefault="00FF578E"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using a physical or digital number line where students can plot the values and see that the further to the left they move on the number line, the lesser the number. </w:t>
      </w:r>
    </w:p>
    <w:p w14:paraId="5E3A7826" w14:textId="77777777" w:rsidR="00FF578E" w:rsidRPr="006B6BAE" w:rsidRDefault="00FF578E"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When comparing positive numbers in different forms, students may think they can order them just by looking, or that they cannot be compared since they are in different forms. Reviewing converting between fractions, decimals, and percent will help students in the comparing process. </w:t>
      </w:r>
    </w:p>
    <w:p w14:paraId="04204032" w14:textId="0ADEFB33" w:rsidR="00FF578E" w:rsidRPr="006B6BAE" w:rsidRDefault="00FF578E"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explanation of negative numbers (perhaps starting with integers) in terms of currency to help bring real-world connection to the standard. Students should know they would rather have someone owe them </w:t>
      </w:r>
      <m:oMath>
        <m:r>
          <w:rPr>
            <w:rFonts w:ascii="Cambria Math" w:eastAsia="Times New Roman" w:hAnsi="Cambria Math" w:cs="Times New Roman"/>
            <w:sz w:val="24"/>
            <w:szCs w:val="24"/>
          </w:rPr>
          <m:t xml:space="preserve">$34 </m:t>
        </m:r>
      </m:oMath>
      <w:r w:rsidRPr="006B6BAE">
        <w:rPr>
          <w:rFonts w:eastAsia="Times New Roman" w:cs="Times New Roman"/>
          <w:sz w:val="24"/>
          <w:szCs w:val="24"/>
        </w:rPr>
        <w:t>rather than someone</w:t>
      </w:r>
      <w:r w:rsidR="00573EBE">
        <w:rPr>
          <w:rFonts w:eastAsia="Times New Roman" w:cs="Times New Roman"/>
          <w:sz w:val="24"/>
          <w:szCs w:val="24"/>
        </w:rPr>
        <w:t xml:space="preserve"> owing </w:t>
      </w:r>
      <w:r w:rsidR="00AF5E27">
        <w:rPr>
          <w:rFonts w:eastAsia="Times New Roman" w:cs="Times New Roman"/>
          <w:sz w:val="24"/>
          <w:szCs w:val="24"/>
        </w:rPr>
        <w:t xml:space="preserve">them </w:t>
      </w:r>
      <w:r w:rsidR="00573EBE">
        <w:rPr>
          <w:rFonts w:eastAsia="Times New Roman" w:cs="Times New Roman"/>
          <w:sz w:val="24"/>
          <w:szCs w:val="24"/>
        </w:rPr>
        <w:t>$21</w:t>
      </w:r>
      <w:r w:rsidR="00765677">
        <w:rPr>
          <w:rFonts w:eastAsia="Times New Roman" w:cs="Times New Roman"/>
          <w:sz w:val="24"/>
          <w:szCs w:val="24"/>
        </w:rPr>
        <w:t xml:space="preserve">. Similarly, they understand that if they owed someone $6.25 </w:t>
      </w:r>
      <m:oMath>
        <m:r>
          <w:rPr>
            <w:rFonts w:ascii="Cambria Math" w:eastAsia="Times New Roman" w:hAnsi="Cambria Math" w:cs="Times New Roman"/>
            <w:sz w:val="24"/>
            <w:szCs w:val="24"/>
          </w:rPr>
          <m:t>(-6.25)</m:t>
        </m:r>
      </m:oMath>
      <w:r w:rsidR="00712FE0">
        <w:rPr>
          <w:rFonts w:eastAsia="Times New Roman" w:cs="Times New Roman"/>
          <w:sz w:val="24"/>
          <w:szCs w:val="24"/>
        </w:rPr>
        <w:t xml:space="preserve">, that is less than owing them $11.84 </w:t>
      </w:r>
      <m:oMath>
        <m:r>
          <w:rPr>
            <w:rFonts w:ascii="Cambria Math" w:eastAsia="Times New Roman" w:hAnsi="Cambria Math" w:cs="Times New Roman"/>
            <w:sz w:val="24"/>
            <w:szCs w:val="24"/>
          </w:rPr>
          <m:t>(-11.84)</m:t>
        </m:r>
      </m:oMath>
      <w:r w:rsidRPr="006B6BAE">
        <w:rPr>
          <w:rFonts w:eastAsia="Times New Roman" w:cs="Times New Roman"/>
          <w:sz w:val="24"/>
          <w:szCs w:val="24"/>
        </w:rPr>
        <w:t>. Then, using the number lines, students can begin to recognize patterns that will bridge their understanding from conceptual to procedural, as well as apply their understanding in real world situations.</w:t>
      </w:r>
    </w:p>
    <w:p w14:paraId="644B7157" w14:textId="77777777" w:rsidR="00FF578E" w:rsidRPr="006B6BAE" w:rsidRDefault="00FF578E"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When plotting rational numbers, students should start by making assumptions and reasonable estimations. </w:t>
      </w:r>
    </w:p>
    <w:p w14:paraId="3D47F2C5" w14:textId="77777777" w:rsidR="00FF578E" w:rsidRPr="006B6BAE" w:rsidRDefault="00FF578E" w:rsidP="009E546B">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a student is plotting </w:t>
      </w:r>
      <m:oMath>
        <m:r>
          <m:rPr>
            <m:sty m:val="p"/>
          </m:rPr>
          <w:rPr>
            <w:rFonts w:ascii="Cambria Math" w:eastAsia="Times New Roman" w:hAnsi="Cambria Math" w:cs="Times New Roman"/>
            <w:sz w:val="24"/>
            <w:szCs w:val="24"/>
          </w:rPr>
          <m:t>-4</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5</m:t>
            </m:r>
          </m:den>
        </m:f>
      </m:oMath>
      <w:r w:rsidRPr="006B6BAE">
        <w:rPr>
          <w:rFonts w:eastAsia="Times New Roman" w:cs="Times New Roman"/>
          <w:sz w:val="24"/>
          <w:szCs w:val="24"/>
        </w:rPr>
        <w:t xml:space="preserve">  on a number line, they need to know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6B6BAE">
        <w:rPr>
          <w:rFonts w:eastAsia="Times New Roman" w:cs="Times New Roman"/>
          <w:sz w:val="24"/>
          <w:szCs w:val="24"/>
        </w:rPr>
        <w:t xml:space="preserve"> is more than half. So, to graph this value, they should plot a point between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with the point closer to the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Then, the student can more precisely adjust the point if necessary if any other value is between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0C393315" w14:textId="77777777" w:rsidR="00FF578E" w:rsidRPr="006B6BAE" w:rsidRDefault="00FF578E"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showcases how to make comparisons using benchmark values for plotting numbers without needing to convert between forms. </w:t>
      </w:r>
    </w:p>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043FCFA6" w14:textId="77777777" w:rsidR="00FF578E" w:rsidRPr="006B6BAE" w:rsidRDefault="00FF578E" w:rsidP="00FF578E">
      <w:pPr>
        <w:spacing w:after="0" w:line="240" w:lineRule="auto"/>
        <w:rPr>
          <w:rFonts w:cs="Times New Roman"/>
          <w:i/>
          <w:sz w:val="24"/>
          <w:szCs w:val="24"/>
        </w:rPr>
      </w:pPr>
      <w:r w:rsidRPr="006B6BAE">
        <w:rPr>
          <w:rFonts w:eastAsia="Calibri" w:cs="Times New Roman"/>
          <w:bCs/>
          <w:i/>
          <w:sz w:val="24"/>
          <w:szCs w:val="24"/>
        </w:rPr>
        <w:t>Instructional Task 1 (</w:t>
      </w:r>
      <w:r w:rsidRPr="006B6BAE">
        <w:rPr>
          <w:rFonts w:eastAsia="Times New Roman" w:cs="Times New Roman"/>
          <w:i/>
          <w:sz w:val="24"/>
          <w:szCs w:val="24"/>
        </w:rPr>
        <w:t>MTR.1.1, MTR.4.1, MTR.5.1</w:t>
      </w:r>
      <w:r w:rsidRPr="006B6BAE">
        <w:rPr>
          <w:rFonts w:eastAsia="Calibri" w:cs="Times New Roman"/>
          <w:bCs/>
          <w:i/>
          <w:sz w:val="24"/>
          <w:szCs w:val="24"/>
        </w:rPr>
        <w:t>)</w:t>
      </w:r>
    </w:p>
    <w:p w14:paraId="1F0DBBEB"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Provide students with an open number line and cards labeled with different rational numbers. Students may work together in groups or individually; if individually, be sure to provide opportunities for students to discuss with a partner and as a whole group.</w:t>
      </w:r>
    </w:p>
    <w:p w14:paraId="6CEEEB14" w14:textId="77777777" w:rsidR="00FF578E" w:rsidRPr="006B6BAE" w:rsidRDefault="00FF578E" w:rsidP="00FF578E">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Arrange the cards on the number line. </w:t>
      </w:r>
    </w:p>
    <w:p w14:paraId="24BD4DC3" w14:textId="08D15587" w:rsidR="00FF578E" w:rsidRPr="006B6BAE" w:rsidRDefault="00FF578E" w:rsidP="00FF578E">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Discuss your rationale for </w:t>
      </w:r>
      <w:r w:rsidR="006A585F">
        <w:rPr>
          <w:rFonts w:eastAsia="Times New Roman" w:cs="Times New Roman"/>
          <w:sz w:val="24"/>
          <w:szCs w:val="24"/>
        </w:rPr>
        <w:t xml:space="preserve">the </w:t>
      </w:r>
      <w:r w:rsidRPr="006B6BAE">
        <w:rPr>
          <w:rFonts w:eastAsia="Times New Roman" w:cs="Times New Roman"/>
          <w:sz w:val="24"/>
          <w:szCs w:val="24"/>
        </w:rPr>
        <w:t xml:space="preserve">placement of rational numbers in your group or with a partner. </w:t>
      </w:r>
    </w:p>
    <w:p w14:paraId="0D5CF01C" w14:textId="77777777" w:rsidR="00FF578E" w:rsidRPr="006B6BAE" w:rsidRDefault="00FF578E" w:rsidP="00FF578E">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Compare your work and discuss whether you agree or disagree on rational number placement on the number line.</w:t>
      </w:r>
    </w:p>
    <w:p w14:paraId="4174137A" w14:textId="77777777" w:rsidR="00FF578E" w:rsidRPr="009E546B" w:rsidRDefault="00FF578E" w:rsidP="00FF578E">
      <w:pPr>
        <w:spacing w:after="0" w:line="240" w:lineRule="auto"/>
        <w:rPr>
          <w:rFonts w:eastAsia="Calibri" w:cs="Times New Roman"/>
          <w:bCs/>
          <w:iCs/>
          <w:sz w:val="24"/>
          <w:szCs w:val="24"/>
        </w:rPr>
      </w:pPr>
    </w:p>
    <w:p w14:paraId="1D1BF6BB" w14:textId="77777777" w:rsidR="00FF578E" w:rsidRPr="006B6BAE" w:rsidRDefault="00FF578E" w:rsidP="00FF578E">
      <w:pPr>
        <w:spacing w:after="0" w:line="240" w:lineRule="auto"/>
        <w:rPr>
          <w:rFonts w:cs="Times New Roman"/>
          <w:i/>
          <w:sz w:val="24"/>
          <w:szCs w:val="24"/>
        </w:rPr>
      </w:pPr>
      <w:r w:rsidRPr="006B6BAE">
        <w:rPr>
          <w:rFonts w:eastAsia="Calibri" w:cs="Times New Roman"/>
          <w:bCs/>
          <w:i/>
          <w:sz w:val="24"/>
          <w:szCs w:val="24"/>
        </w:rPr>
        <w:t>Instructional Task 2 (MTR.6.1, MTR.7.1)</w:t>
      </w:r>
    </w:p>
    <w:p w14:paraId="0E8841F7" w14:textId="1343C17B" w:rsidR="00FF578E" w:rsidRDefault="00FF578E" w:rsidP="009E546B">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Sharon was being paid to paint a mural on a wall in the gym. The mural was supposed to be at least 6.2 feet tall and 12.8 feet wide. When she measured her completed mural, the tape measure showed the height as </w:t>
      </w:r>
      <m:oMath>
        <m:r>
          <w:rPr>
            <w:rFonts w:ascii="Cambria Math" w:eastAsia="Times New Roman" w:hAnsi="Cambria Math" w:cs="Times New Roman"/>
            <w:color w:val="000000"/>
            <w:sz w:val="24"/>
            <w:szCs w:val="24"/>
          </w:rPr>
          <m:t>6</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feet and the width as </w:t>
      </w:r>
      <m:oMath>
        <m:r>
          <w:rPr>
            <w:rFonts w:ascii="Cambria Math" w:eastAsia="Times New Roman" w:hAnsi="Cambria Math" w:cs="Times New Roman"/>
            <w:color w:val="000000"/>
            <w:sz w:val="24"/>
            <w:szCs w:val="24"/>
          </w:rPr>
          <m:t>12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7</m:t>
            </m:r>
          </m:num>
          <m:den>
            <m:r>
              <w:rPr>
                <w:rFonts w:ascii="Cambria Math" w:eastAsia="Times New Roman" w:hAnsi="Cambria Math" w:cs="Times New Roman"/>
                <w:color w:val="000000"/>
                <w:sz w:val="24"/>
                <w:szCs w:val="24"/>
              </w:rPr>
              <m:t>8</m:t>
            </m:r>
          </m:den>
        </m:f>
      </m:oMath>
      <w:r w:rsidRPr="006B6BAE">
        <w:rPr>
          <w:rFonts w:eastAsia="Times New Roman" w:cs="Times New Roman"/>
          <w:color w:val="000000"/>
          <w:sz w:val="24"/>
          <w:szCs w:val="24"/>
        </w:rPr>
        <w:t xml:space="preserve"> feet. Did the dimensions of Sharon’s mural meet the given requirements? How do you know? </w:t>
      </w:r>
    </w:p>
    <w:p w14:paraId="4887B954" w14:textId="77777777" w:rsidR="007673D3" w:rsidRPr="006B6BAE" w:rsidRDefault="007673D3" w:rsidP="00FF578E">
      <w:pPr>
        <w:spacing w:after="0" w:line="240" w:lineRule="auto"/>
        <w:textAlignment w:val="baseline"/>
        <w:rPr>
          <w:rFonts w:eastAsia="Times New Roman" w:cs="Times New Roman"/>
          <w:sz w:val="24"/>
          <w:szCs w:val="24"/>
        </w:rPr>
      </w:pPr>
    </w:p>
    <w:p w14:paraId="1C575F86" w14:textId="77777777" w:rsidR="00FF578E" w:rsidRPr="006B6BAE" w:rsidRDefault="00FF578E" w:rsidP="00FF578E">
      <w:pPr>
        <w:spacing w:after="0" w:line="240" w:lineRule="auto"/>
        <w:rPr>
          <w:rFonts w:cs="Times New Roman"/>
          <w:i/>
          <w:sz w:val="24"/>
          <w:szCs w:val="24"/>
        </w:rPr>
      </w:pPr>
      <w:r w:rsidRPr="006B6BAE">
        <w:rPr>
          <w:rFonts w:eastAsia="Calibri" w:cs="Times New Roman"/>
          <w:bCs/>
          <w:i/>
          <w:sz w:val="24"/>
          <w:szCs w:val="24"/>
        </w:rPr>
        <w:lastRenderedPageBreak/>
        <w:t>Instructional Task 3 (MTR.2.1, MTR.4.1)</w:t>
      </w:r>
    </w:p>
    <w:p w14:paraId="08EF4BA5" w14:textId="6E0E04EB" w:rsidR="00C13367" w:rsidRDefault="00FF578E" w:rsidP="009E546B">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Cameron wrote on a quiz that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8</m:t>
            </m:r>
          </m:den>
        </m:f>
      </m:oMath>
      <w:r w:rsidRPr="006B6BAE">
        <w:rPr>
          <w:rFonts w:eastAsia="Times New Roman" w:cs="Times New Roman"/>
          <w:color w:val="000000"/>
          <w:sz w:val="24"/>
          <w:szCs w:val="24"/>
        </w:rPr>
        <w:t xml:space="preserve">  and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9</m:t>
            </m:r>
          </m:den>
        </m:f>
      </m:oMath>
      <w:r w:rsidRPr="006B6BAE">
        <w:rPr>
          <w:rFonts w:eastAsia="Times New Roman" w:cs="Times New Roman"/>
          <w:color w:val="000000"/>
          <w:sz w:val="24"/>
          <w:szCs w:val="24"/>
        </w:rPr>
        <w:t xml:space="preserve"> are all rational numbers because they are written as fractions and that </w:t>
      </w:r>
      <m:oMath>
        <m:r>
          <w:rPr>
            <w:rFonts w:ascii="Cambria Math" w:eastAsia="Times New Roman" w:hAnsi="Cambria Math" w:cs="Times New Roman"/>
            <w:color w:val="000000"/>
            <w:sz w:val="24"/>
            <w:szCs w:val="24"/>
          </w:rPr>
          <m:t>–6, 12%</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4.333</m:t>
        </m:r>
      </m:oMath>
      <w:r w:rsidRPr="006B6BAE">
        <w:rPr>
          <w:rFonts w:eastAsia="Times New Roman" w:cs="Times New Roman"/>
          <w:color w:val="000000"/>
          <w:sz w:val="24"/>
          <w:szCs w:val="24"/>
        </w:rPr>
        <w:t xml:space="preserve"> are not rational numbers because they are not written as fractions. Is Cameron’s answer correct? Explain your reasoning using a model to represent the situation. </w:t>
      </w:r>
    </w:p>
    <w:p w14:paraId="5F4AB4CE" w14:textId="77777777" w:rsidR="009E546B" w:rsidRPr="000538ED" w:rsidRDefault="009E546B" w:rsidP="009E546B">
      <w:pPr>
        <w:spacing w:after="0" w:line="240" w:lineRule="auto"/>
        <w:textAlignment w:val="baseline"/>
        <w:rPr>
          <w:rFonts w:eastAsia="Times New Roman" w:cs="Times New Roman"/>
          <w:color w:val="000000"/>
          <w:sz w:val="24"/>
          <w:szCs w:val="24"/>
        </w:rPr>
      </w:pPr>
    </w:p>
    <w:p w14:paraId="7A27D528" w14:textId="0F101A5B" w:rsidR="00FF578E" w:rsidRPr="006B6BAE" w:rsidRDefault="00FF578E" w:rsidP="003764D2">
      <w:pPr>
        <w:pStyle w:val="BlueHeading1"/>
      </w:pPr>
      <w:r w:rsidRPr="006B6BAE">
        <w:t>Instructional </w:t>
      </w:r>
      <w:r>
        <w:t>Items</w:t>
      </w:r>
      <w:r w:rsidRPr="006B6BAE">
        <w:t> </w:t>
      </w:r>
    </w:p>
    <w:p w14:paraId="678B55F7" w14:textId="77777777" w:rsidR="00FF578E" w:rsidRPr="006B6BAE" w:rsidRDefault="00FF578E" w:rsidP="00FF57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76DD02D"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Plot and label each of the following numbers on a number line: </w:t>
      </w:r>
      <m:oMath>
        <m:r>
          <w:rPr>
            <w:rFonts w:ascii="Cambria Math" w:eastAsia="Times New Roman" w:hAnsi="Cambria Math" w:cs="Times New Roman"/>
            <w:sz w:val="24"/>
            <w:szCs w:val="24"/>
          </w:rPr>
          <m:t>3.4</m:t>
        </m:r>
      </m:oMath>
      <w:r w:rsidRPr="006B6BA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w:t>
      </w:r>
      <m:oMath>
        <m:r>
          <w:rPr>
            <w:rFonts w:ascii="Cambria Math" w:eastAsia="Times New Roman" w:hAnsi="Cambria Math" w:cs="Times New Roman"/>
            <w:sz w:val="24"/>
            <w:szCs w:val="24"/>
          </w:rPr>
          <m:t>2.7</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7</m:t>
        </m:r>
      </m:oMath>
      <w:r w:rsidRPr="006B6BA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1</m:t>
        </m:r>
      </m:oMath>
      <w:r w:rsidRPr="006B6BAE">
        <w:rPr>
          <w:rFonts w:eastAsia="Times New Roman" w:cs="Times New Roman"/>
          <w:sz w:val="24"/>
          <w:szCs w:val="24"/>
        </w:rPr>
        <w:t>.</w:t>
      </w:r>
    </w:p>
    <w:p w14:paraId="7AD83A51" w14:textId="77777777" w:rsidR="00FF578E" w:rsidRPr="006B6BAE" w:rsidRDefault="00FF578E" w:rsidP="00FF578E">
      <w:pPr>
        <w:spacing w:after="0" w:line="240" w:lineRule="auto"/>
        <w:textAlignment w:val="baseline"/>
        <w:rPr>
          <w:rFonts w:eastAsia="Calibri" w:cs="Times New Roman"/>
          <w:i/>
          <w:sz w:val="24"/>
          <w:szCs w:val="24"/>
        </w:rPr>
      </w:pPr>
    </w:p>
    <w:p w14:paraId="54422BD0" w14:textId="77777777" w:rsidR="00FF578E" w:rsidRPr="006B6BAE" w:rsidRDefault="00FF578E" w:rsidP="00FF57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997A41B"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Write the comparisons of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m:t>
            </m:r>
          </m:den>
        </m:f>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in more than one way using words and inequalities. </w:t>
      </w:r>
    </w:p>
    <w:p w14:paraId="197F559C" w14:textId="77777777" w:rsidR="00FF578E" w:rsidRPr="006B6BAE" w:rsidRDefault="00FF578E" w:rsidP="00FF578E">
      <w:pPr>
        <w:spacing w:after="0" w:line="240" w:lineRule="auto"/>
        <w:textAlignment w:val="baseline"/>
        <w:rPr>
          <w:rFonts w:eastAsia="Calibri" w:cs="Times New Roman"/>
          <w:i/>
          <w:sz w:val="24"/>
          <w:szCs w:val="24"/>
        </w:rPr>
      </w:pPr>
    </w:p>
    <w:p w14:paraId="4504052F" w14:textId="77777777" w:rsidR="00FF578E" w:rsidRPr="006B6BAE" w:rsidRDefault="00FF578E" w:rsidP="00FF57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4647A8CD" w14:textId="77777777" w:rsidR="00FF578E" w:rsidRPr="006B6BA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Part A. Plot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on a number line. </w:t>
      </w:r>
    </w:p>
    <w:p w14:paraId="46239A50" w14:textId="77777777" w:rsidR="00FF578E" w:rsidRDefault="00FF578E" w:rsidP="00FF57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Part B. Write a comparison that describes the relationship.</w:t>
      </w:r>
    </w:p>
    <w:p w14:paraId="7358D427" w14:textId="77777777" w:rsidR="00EA28A4" w:rsidRPr="006B6BAE" w:rsidRDefault="00EA28A4" w:rsidP="00660E1A">
      <w:pPr>
        <w:spacing w:after="0" w:line="240" w:lineRule="auto"/>
        <w:textAlignment w:val="baseline"/>
        <w:rPr>
          <w:rFonts w:eastAsia="Times New Roman" w:cs="Times New Roman"/>
          <w:sz w:val="24"/>
          <w:szCs w:val="24"/>
        </w:rPr>
      </w:pP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3A8A9B07" w14:textId="77777777" w:rsidR="00292C54" w:rsidRPr="00711C8D" w:rsidRDefault="00292C54" w:rsidP="00711C8D">
      <w:pPr>
        <w:pStyle w:val="Normal11"/>
      </w:pPr>
    </w:p>
    <w:p w14:paraId="1F0B8A14" w14:textId="77777777" w:rsidR="001A5574" w:rsidRDefault="001A5574" w:rsidP="001A5574">
      <w:pPr>
        <w:pStyle w:val="Heading3"/>
      </w:pPr>
      <w:bookmarkStart w:id="6" w:name="_MA.6.NSO.1.2"/>
      <w:bookmarkEnd w:id="6"/>
      <w:r w:rsidRPr="006B6BAE">
        <w:t>MA.6.NSO.1.2</w:t>
      </w:r>
    </w:p>
    <w:p w14:paraId="12B442F4" w14:textId="77777777" w:rsidR="00FD4C99" w:rsidRPr="00660E1A" w:rsidRDefault="00FD4C99" w:rsidP="008312B7">
      <w:pPr>
        <w:pStyle w:val="Normal11"/>
        <w:rPr>
          <w:sz w:val="24"/>
          <w:szCs w:val="24"/>
        </w:rPr>
      </w:pPr>
    </w:p>
    <w:p w14:paraId="598DEE5F" w14:textId="77777777" w:rsidR="0095248D" w:rsidRPr="006B6BAE" w:rsidRDefault="0095248D" w:rsidP="0095248D">
      <w:pPr>
        <w:pStyle w:val="BlueHeading1"/>
      </w:pPr>
      <w:r w:rsidRPr="006B6BAE">
        <w:t>Benchmark</w:t>
      </w:r>
    </w:p>
    <w:p w14:paraId="54B4A536" w14:textId="2939B19B" w:rsidR="008A21FB" w:rsidRPr="00687F4C" w:rsidRDefault="008A21FB" w:rsidP="00687F4C">
      <w:pPr>
        <w:pStyle w:val="Style3"/>
      </w:pPr>
      <w:r w:rsidRPr="008A21FB">
        <w:t xml:space="preserve">MA.6.NSO.1.2 </w:t>
      </w:r>
      <w:r w:rsidRPr="008A21FB">
        <w:tab/>
        <w:t xml:space="preserve">Given a mathematical or real-world context, represent quantities that have opposite </w:t>
      </w:r>
      <w:r w:rsidR="00EF18C2">
        <w:t>direction</w:t>
      </w:r>
      <w:r w:rsidRPr="008A21FB">
        <w:t xml:space="preserve"> using rational numbers. Compare them on a number line and explain the meaning of zero within its context.</w:t>
      </w:r>
    </w:p>
    <w:p w14:paraId="1497F106" w14:textId="77777777" w:rsidR="00047A26" w:rsidRDefault="00687F4C" w:rsidP="003E6C8A">
      <w:pPr>
        <w:pStyle w:val="Normal11"/>
        <w:ind w:left="720"/>
        <w:rPr>
          <w:rStyle w:val="normaltextrun"/>
          <w:rFonts w:eastAsia="Calibri"/>
        </w:rPr>
      </w:pPr>
      <w:bookmarkStart w:id="7" w:name="_Hlk174608951"/>
      <w:r w:rsidRPr="00687F4C">
        <w:rPr>
          <w:rStyle w:val="normaltextrun"/>
          <w:rFonts w:eastAsia="Calibri"/>
          <w:i/>
          <w:iCs/>
        </w:rPr>
        <w:t>Example:</w:t>
      </w:r>
      <w:r w:rsidRPr="00687F4C">
        <w:rPr>
          <w:rStyle w:val="normaltextrun"/>
          <w:rFonts w:eastAsia="Calibri"/>
        </w:rPr>
        <w:t xml:space="preserve"> Jasmine is on a cruise and is going on a scuba diving excursion. Her elevations of 10 </w:t>
      </w:r>
    </w:p>
    <w:p w14:paraId="1FBFC39F" w14:textId="77777777" w:rsidR="00047A26" w:rsidRDefault="00047A26" w:rsidP="00047A26">
      <w:pPr>
        <w:pStyle w:val="Normal11"/>
        <w:ind w:left="720" w:firstLine="720"/>
        <w:rPr>
          <w:rStyle w:val="normaltextrun"/>
          <w:rFonts w:eastAsia="Calibri"/>
        </w:rPr>
      </w:pPr>
      <w:r>
        <w:rPr>
          <w:rStyle w:val="normaltextrun"/>
          <w:rFonts w:eastAsia="Calibri"/>
          <w:i/>
          <w:iCs/>
        </w:rPr>
        <w:t xml:space="preserve">   </w:t>
      </w:r>
      <w:r w:rsidR="00687F4C" w:rsidRPr="00687F4C">
        <w:rPr>
          <w:rStyle w:val="normaltextrun"/>
          <w:rFonts w:eastAsia="Calibri"/>
        </w:rPr>
        <w:t xml:space="preserve">feet above sea level and 8 feet below sea level can be compared on a number line, </w:t>
      </w:r>
    </w:p>
    <w:p w14:paraId="48F326BB" w14:textId="3AAD9CF9" w:rsidR="00687F4C" w:rsidRPr="00687F4C" w:rsidRDefault="00047A26" w:rsidP="00047A26">
      <w:pPr>
        <w:pStyle w:val="Normal11"/>
        <w:ind w:left="1440"/>
        <w:rPr>
          <w:rStyle w:val="normaltextrun"/>
          <w:rFonts w:eastAsia="Calibri"/>
        </w:rPr>
      </w:pPr>
      <w:r>
        <w:rPr>
          <w:rStyle w:val="normaltextrun"/>
          <w:rFonts w:eastAsia="Calibri"/>
        </w:rPr>
        <w:t xml:space="preserve">   </w:t>
      </w:r>
      <w:r w:rsidR="00687F4C" w:rsidRPr="00687F4C">
        <w:rPr>
          <w:rStyle w:val="normaltextrun"/>
          <w:rFonts w:eastAsia="Calibri"/>
        </w:rPr>
        <w:t>where 0 represents sea level.</w:t>
      </w:r>
    </w:p>
    <w:bookmarkEnd w:id="7"/>
    <w:p w14:paraId="7D24D44A" w14:textId="77777777" w:rsidR="00687F4C" w:rsidRDefault="00687F4C" w:rsidP="008A21FB">
      <w:pPr>
        <w:spacing w:after="0" w:line="240" w:lineRule="auto"/>
        <w:rPr>
          <w:rFonts w:eastAsia="Times New Roman" w:cs="Times New Roman"/>
          <w:color w:val="000000"/>
          <w:u w:val="single"/>
        </w:rPr>
      </w:pPr>
    </w:p>
    <w:p w14:paraId="0A987952" w14:textId="7A8E878D" w:rsidR="008A21FB" w:rsidRPr="006B6BAE" w:rsidRDefault="008A21FB" w:rsidP="008A21FB">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C4FF434" w14:textId="77777777" w:rsidR="00687F4C" w:rsidRPr="006B6BAE" w:rsidRDefault="00687F4C" w:rsidP="00A92427">
      <w:pPr>
        <w:pStyle w:val="paragraph"/>
        <w:spacing w:before="0" w:beforeAutospacing="0" w:after="0" w:afterAutospacing="0"/>
        <w:textAlignment w:val="baseline"/>
        <w:rPr>
          <w:sz w:val="22"/>
          <w:szCs w:val="22"/>
        </w:rPr>
      </w:pPr>
      <w:r w:rsidRPr="006B6BAE">
        <w:rPr>
          <w:rStyle w:val="normaltextrun"/>
          <w:rFonts w:eastAsia="Calibri"/>
          <w:i/>
          <w:iCs/>
          <w:sz w:val="22"/>
          <w:szCs w:val="22"/>
        </w:rPr>
        <w:t>Clarification 1:</w:t>
      </w:r>
      <w:r w:rsidRPr="006B6BAE">
        <w:rPr>
          <w:rStyle w:val="normaltextrun"/>
          <w:rFonts w:eastAsia="Calibri"/>
          <w:sz w:val="22"/>
          <w:szCs w:val="22"/>
        </w:rPr>
        <w:t xml:space="preserve"> Instruction includes vertical and horizontal number lines, context referring to distances, temperatures and finances and using informal verbal comparisons, such as, lower, warmer or more in debt.</w:t>
      </w:r>
      <w:r w:rsidRPr="006B6BAE">
        <w:rPr>
          <w:rStyle w:val="eop"/>
          <w:rFonts w:eastAsia="Calibri"/>
          <w:sz w:val="22"/>
          <w:szCs w:val="22"/>
        </w:rPr>
        <w:t xml:space="preserve"> </w:t>
      </w:r>
    </w:p>
    <w:p w14:paraId="72582789" w14:textId="77777777" w:rsidR="00687F4C" w:rsidRPr="006B6BAE" w:rsidRDefault="00687F4C" w:rsidP="00687F4C">
      <w:pPr>
        <w:spacing w:after="0" w:line="240" w:lineRule="auto"/>
        <w:rPr>
          <w:rStyle w:val="normaltextrun"/>
          <w:rFonts w:eastAsia="Calibri" w:cs="Times New Roman"/>
        </w:rPr>
      </w:pPr>
      <w:r w:rsidRPr="006B6BAE">
        <w:rPr>
          <w:rStyle w:val="normaltextrun"/>
          <w:rFonts w:eastAsia="Calibri" w:cs="Times New Roman"/>
          <w:i/>
          <w:iCs/>
        </w:rPr>
        <w:t>Clarification 2:</w:t>
      </w:r>
      <w:r w:rsidRPr="006B6BAE">
        <w:rPr>
          <w:rStyle w:val="normaltextrun"/>
          <w:rFonts w:eastAsia="Calibri" w:cs="Times New Roman"/>
        </w:rPr>
        <w:t xml:space="preserve"> Within this benchmark, the expectation is to compare positive and negative rational numbers when given in the same form.</w:t>
      </w:r>
    </w:p>
    <w:p w14:paraId="1672F32B" w14:textId="77777777" w:rsidR="008A21FB" w:rsidRPr="00660E1A" w:rsidRDefault="008A21FB" w:rsidP="008A21FB">
      <w:pPr>
        <w:spacing w:after="0" w:line="240" w:lineRule="auto"/>
        <w:textAlignment w:val="baseline"/>
        <w:rPr>
          <w:rFonts w:eastAsia="Times New Roman" w:cs="Times New Roman"/>
        </w:rPr>
      </w:pPr>
    </w:p>
    <w:p w14:paraId="52E76AD2" w14:textId="620CB8C3" w:rsidR="008A21FB" w:rsidRPr="006B6BAE" w:rsidRDefault="008A21FB" w:rsidP="008A21FB">
      <w:pPr>
        <w:pStyle w:val="BlueHeading1"/>
      </w:pPr>
      <w:r>
        <w:t xml:space="preserve">Connecting </w:t>
      </w:r>
      <w:r w:rsidRPr="006B6BAE">
        <w:t>Benchmark</w:t>
      </w:r>
      <w:r>
        <w:t>s/</w:t>
      </w:r>
      <w:r w:rsidRPr="006B6BAE">
        <w:t>Horizontal Alignment</w:t>
      </w:r>
    </w:p>
    <w:p w14:paraId="154461C0" w14:textId="77777777" w:rsidR="00687F4C" w:rsidRPr="006B6BAE" w:rsidRDefault="00687F4C" w:rsidP="009E546B">
      <w:pPr>
        <w:pStyle w:val="paragraph"/>
        <w:numPr>
          <w:ilvl w:val="0"/>
          <w:numId w:val="60"/>
        </w:numPr>
        <w:spacing w:before="0" w:beforeAutospacing="0" w:after="0" w:afterAutospacing="0"/>
        <w:textAlignment w:val="baseline"/>
      </w:pPr>
      <w:r w:rsidRPr="006B6BAE">
        <w:rPr>
          <w:rStyle w:val="normaltextrun"/>
          <w:rFonts w:eastAsia="Calibri"/>
          <w:color w:val="000000"/>
        </w:rPr>
        <w:t>MA.6.NSO.4.1,</w:t>
      </w:r>
      <w:r w:rsidRPr="006B6BAE">
        <w:rPr>
          <w:rStyle w:val="eop"/>
          <w:rFonts w:eastAsia="Calibri"/>
          <w:color w:val="000000"/>
        </w:rPr>
        <w:t xml:space="preserve"> </w:t>
      </w:r>
      <w:r w:rsidRPr="006B6BAE">
        <w:rPr>
          <w:rStyle w:val="normaltextrun"/>
          <w:rFonts w:eastAsia="Calibri"/>
          <w:color w:val="000000"/>
        </w:rPr>
        <w:t>MA.6.NSO.4.2</w:t>
      </w:r>
      <w:r w:rsidRPr="006B6BAE">
        <w:rPr>
          <w:rStyle w:val="eop"/>
          <w:rFonts w:eastAsia="Calibri"/>
          <w:color w:val="000000"/>
        </w:rPr>
        <w:t xml:space="preserve"> </w:t>
      </w:r>
    </w:p>
    <w:p w14:paraId="7B66B64C" w14:textId="77777777" w:rsidR="00687F4C" w:rsidRPr="006B6BAE" w:rsidRDefault="00687F4C" w:rsidP="009E546B">
      <w:pPr>
        <w:pStyle w:val="paragraph"/>
        <w:numPr>
          <w:ilvl w:val="0"/>
          <w:numId w:val="60"/>
        </w:numPr>
        <w:spacing w:before="0" w:beforeAutospacing="0" w:after="0" w:afterAutospacing="0"/>
        <w:textAlignment w:val="baseline"/>
      </w:pPr>
      <w:r w:rsidRPr="006B6BAE">
        <w:rPr>
          <w:rStyle w:val="normaltextrun"/>
          <w:rFonts w:eastAsia="Calibri"/>
          <w:color w:val="000000"/>
        </w:rPr>
        <w:t>MA.6.AR.1.1, MA.6.AR.1.2</w:t>
      </w:r>
      <w:r w:rsidRPr="006B6BAE">
        <w:rPr>
          <w:rStyle w:val="eop"/>
          <w:rFonts w:eastAsia="Calibri"/>
          <w:color w:val="000000"/>
        </w:rPr>
        <w:t xml:space="preserve"> </w:t>
      </w:r>
    </w:p>
    <w:p w14:paraId="2E6C809D" w14:textId="77777777" w:rsidR="00687F4C" w:rsidRPr="00047A26" w:rsidRDefault="00687F4C" w:rsidP="009E546B">
      <w:pPr>
        <w:pStyle w:val="paragraph"/>
        <w:widowControl w:val="0"/>
        <w:numPr>
          <w:ilvl w:val="0"/>
          <w:numId w:val="60"/>
        </w:numPr>
        <w:spacing w:before="0" w:beforeAutospacing="0" w:after="0" w:afterAutospacing="0"/>
        <w:contextualSpacing/>
        <w:textAlignment w:val="baseline"/>
        <w:rPr>
          <w:rStyle w:val="normaltextrun"/>
          <w:lang w:val="fr-FR"/>
        </w:rPr>
      </w:pPr>
      <w:r w:rsidRPr="006B6BAE">
        <w:rPr>
          <w:rStyle w:val="normaltextrun"/>
          <w:rFonts w:eastAsia="Calibri"/>
          <w:color w:val="000000"/>
          <w:lang w:val="fr-FR"/>
        </w:rPr>
        <w:t>MA.6.GR.1.1, MA.6.GR.1.2, MA.6.GR.1.3</w:t>
      </w:r>
    </w:p>
    <w:p w14:paraId="1053DB6F" w14:textId="445CA94F" w:rsidR="00047A26" w:rsidRPr="006B6BAE" w:rsidRDefault="00047A26" w:rsidP="009E546B">
      <w:pPr>
        <w:pStyle w:val="paragraph"/>
        <w:widowControl w:val="0"/>
        <w:numPr>
          <w:ilvl w:val="0"/>
          <w:numId w:val="60"/>
        </w:numPr>
        <w:spacing w:before="0" w:beforeAutospacing="0" w:after="0" w:afterAutospacing="0"/>
        <w:contextualSpacing/>
        <w:textAlignment w:val="baseline"/>
        <w:rPr>
          <w:lang w:val="fr-FR"/>
        </w:rPr>
      </w:pPr>
      <w:r>
        <w:rPr>
          <w:rStyle w:val="normaltextrun"/>
          <w:rFonts w:eastAsia="Calibri"/>
          <w:color w:val="000000"/>
          <w:lang w:val="fr-FR"/>
        </w:rPr>
        <w:t>MA.7.NSO.2.1</w:t>
      </w:r>
    </w:p>
    <w:p w14:paraId="12F9EEF5" w14:textId="77777777" w:rsidR="008A21FB" w:rsidRPr="006B6BAE" w:rsidRDefault="008A21FB" w:rsidP="00660E1A">
      <w:pPr>
        <w:widowControl w:val="0"/>
        <w:spacing w:after="0" w:line="240" w:lineRule="auto"/>
        <w:contextualSpacing/>
        <w:rPr>
          <w:rFonts w:eastAsia="Times New Roman" w:cs="Times New Roman"/>
          <w:sz w:val="24"/>
          <w:szCs w:val="24"/>
        </w:rPr>
      </w:pPr>
    </w:p>
    <w:p w14:paraId="1950D95D" w14:textId="77777777" w:rsidR="008A21FB" w:rsidRDefault="008A21FB" w:rsidP="008A21FB">
      <w:pPr>
        <w:pStyle w:val="BlueHeading1"/>
      </w:pPr>
      <w:r w:rsidRPr="009C58CD">
        <w:t>Terms</w:t>
      </w:r>
      <w:r w:rsidRPr="006B6BAE">
        <w:t> from the K-12 Glossary </w:t>
      </w:r>
    </w:p>
    <w:p w14:paraId="5A833586" w14:textId="77777777" w:rsidR="00687F4C" w:rsidRPr="006B6BAE" w:rsidRDefault="00687F4C" w:rsidP="009E546B">
      <w:pPr>
        <w:pStyle w:val="paragraph"/>
        <w:numPr>
          <w:ilvl w:val="0"/>
          <w:numId w:val="60"/>
        </w:numPr>
        <w:spacing w:before="0" w:beforeAutospacing="0" w:after="0" w:afterAutospacing="0"/>
        <w:textAlignment w:val="baseline"/>
      </w:pPr>
      <w:r w:rsidRPr="006B6BAE">
        <w:rPr>
          <w:rStyle w:val="normaltextrun"/>
          <w:rFonts w:eastAsia="Calibri"/>
          <w:bCs/>
        </w:rPr>
        <w:t>Integers</w:t>
      </w:r>
      <w:r w:rsidRPr="006B6BAE">
        <w:rPr>
          <w:rStyle w:val="eop"/>
          <w:rFonts w:eastAsia="Calibri"/>
        </w:rPr>
        <w:t xml:space="preserve"> </w:t>
      </w:r>
    </w:p>
    <w:p w14:paraId="76A94A57" w14:textId="77777777" w:rsidR="00687F4C" w:rsidRPr="006B6BAE" w:rsidRDefault="00687F4C" w:rsidP="009E546B">
      <w:pPr>
        <w:pStyle w:val="paragraph"/>
        <w:numPr>
          <w:ilvl w:val="0"/>
          <w:numId w:val="60"/>
        </w:numPr>
        <w:spacing w:before="0" w:beforeAutospacing="0" w:after="0" w:afterAutospacing="0"/>
        <w:textAlignment w:val="baseline"/>
      </w:pPr>
      <w:r w:rsidRPr="006B6BAE">
        <w:rPr>
          <w:rStyle w:val="normaltextrun"/>
          <w:rFonts w:eastAsia="Calibri"/>
          <w:bCs/>
        </w:rPr>
        <w:t>Number Line</w:t>
      </w:r>
      <w:r w:rsidRPr="006B6BAE">
        <w:rPr>
          <w:rStyle w:val="eop"/>
          <w:rFonts w:eastAsia="Calibri"/>
        </w:rPr>
        <w:t xml:space="preserve"> </w:t>
      </w:r>
    </w:p>
    <w:p w14:paraId="5795E4B0" w14:textId="77777777" w:rsidR="00687F4C" w:rsidRPr="006B6BAE" w:rsidRDefault="00687F4C" w:rsidP="009E546B">
      <w:pPr>
        <w:pStyle w:val="paragraph"/>
        <w:numPr>
          <w:ilvl w:val="0"/>
          <w:numId w:val="60"/>
        </w:numPr>
        <w:spacing w:before="0" w:beforeAutospacing="0" w:after="0" w:afterAutospacing="0"/>
        <w:textAlignment w:val="baseline"/>
        <w:rPr>
          <w:rStyle w:val="eop"/>
        </w:rPr>
      </w:pPr>
      <w:r w:rsidRPr="006B6BAE">
        <w:rPr>
          <w:rStyle w:val="normaltextrun"/>
          <w:rFonts w:eastAsia="Calibri"/>
          <w:bCs/>
        </w:rPr>
        <w:t>Rational Number</w:t>
      </w:r>
      <w:r w:rsidRPr="006B6BAE">
        <w:rPr>
          <w:rStyle w:val="eop"/>
          <w:rFonts w:eastAsia="Calibri"/>
        </w:rPr>
        <w:t xml:space="preserve"> </w:t>
      </w:r>
    </w:p>
    <w:p w14:paraId="421FB074" w14:textId="0C3E4099" w:rsidR="00D01E96" w:rsidRPr="00B52918" w:rsidRDefault="00687F4C" w:rsidP="009E546B">
      <w:pPr>
        <w:pStyle w:val="ListParagraph"/>
        <w:numPr>
          <w:ilvl w:val="0"/>
          <w:numId w:val="60"/>
        </w:numPr>
        <w:textAlignment w:val="baseline"/>
        <w:rPr>
          <w:rFonts w:eastAsia="Times New Roman" w:cs="Times New Roman"/>
          <w:sz w:val="24"/>
          <w:szCs w:val="24"/>
        </w:rPr>
      </w:pPr>
      <w:r w:rsidRPr="006B6BAE">
        <w:rPr>
          <w:rStyle w:val="normaltextrun"/>
          <w:rFonts w:eastAsia="Calibri" w:cs="Times New Roman"/>
          <w:bCs/>
          <w:sz w:val="24"/>
          <w:szCs w:val="24"/>
        </w:rPr>
        <w:t>Whole Number</w:t>
      </w:r>
    </w:p>
    <w:p w14:paraId="54C11B58" w14:textId="77777777" w:rsidR="00D01E96" w:rsidRPr="00775194" w:rsidRDefault="00D01E96" w:rsidP="00D01E96">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D01E96" w:rsidRPr="006B6BAE" w14:paraId="0769FB26" w14:textId="77777777" w:rsidTr="00A34A68">
        <w:trPr>
          <w:trHeight w:val="300"/>
        </w:trPr>
        <w:tc>
          <w:tcPr>
            <w:tcW w:w="2744" w:type="pct"/>
            <w:shd w:val="clear" w:color="auto" w:fill="auto"/>
            <w:hideMark/>
          </w:tcPr>
          <w:p w14:paraId="0F42EA92" w14:textId="77777777" w:rsidR="00D01E96" w:rsidRDefault="00D01E96" w:rsidP="00A34A68">
            <w:pPr>
              <w:pStyle w:val="TableParagraph"/>
              <w:spacing w:before="4" w:line="273" w:lineRule="exact"/>
              <w:rPr>
                <w:b/>
                <w:sz w:val="24"/>
              </w:rPr>
            </w:pPr>
            <w:r>
              <w:rPr>
                <w:b/>
                <w:sz w:val="24"/>
              </w:rPr>
              <w:t>Previous</w:t>
            </w:r>
            <w:r>
              <w:rPr>
                <w:b/>
                <w:spacing w:val="-2"/>
                <w:sz w:val="24"/>
              </w:rPr>
              <w:t xml:space="preserve"> Benchmarks</w:t>
            </w:r>
          </w:p>
          <w:p w14:paraId="7487DCF7" w14:textId="22B64457" w:rsidR="005A1BDB" w:rsidRPr="00856D20" w:rsidRDefault="00C9644D" w:rsidP="005A1BDB">
            <w:pPr>
              <w:numPr>
                <w:ilvl w:val="0"/>
                <w:numId w:val="59"/>
              </w:numPr>
              <w:spacing w:after="0" w:line="240" w:lineRule="auto"/>
              <w:textAlignment w:val="baseline"/>
              <w:rPr>
                <w:rFonts w:eastAsia="Times New Roman" w:cs="Times New Roman"/>
                <w:sz w:val="24"/>
                <w:szCs w:val="24"/>
              </w:rPr>
            </w:pPr>
            <w:r>
              <w:rPr>
                <w:spacing w:val="-2"/>
                <w:sz w:val="24"/>
              </w:rPr>
              <w:t>This is the first introduction</w:t>
            </w:r>
            <w:r w:rsidR="0003682B">
              <w:rPr>
                <w:spacing w:val="-2"/>
                <w:sz w:val="24"/>
              </w:rPr>
              <w:t xml:space="preserve"> to the concept of numbers having opposites.</w:t>
            </w:r>
          </w:p>
          <w:p w14:paraId="20B39487" w14:textId="77777777" w:rsidR="00856D20" w:rsidRPr="005A1BDB" w:rsidRDefault="00856D20" w:rsidP="00856D20">
            <w:pPr>
              <w:spacing w:after="0" w:line="240" w:lineRule="auto"/>
              <w:ind w:left="720"/>
              <w:textAlignment w:val="baseline"/>
              <w:rPr>
                <w:rFonts w:eastAsia="Times New Roman" w:cs="Times New Roman"/>
                <w:sz w:val="24"/>
                <w:szCs w:val="24"/>
              </w:rPr>
            </w:pPr>
          </w:p>
          <w:p w14:paraId="152D9039" w14:textId="3FE8B393" w:rsidR="00660E1A" w:rsidRPr="00660E1A" w:rsidRDefault="00660E1A" w:rsidP="00660E1A">
            <w:pPr>
              <w:spacing w:after="0" w:line="240" w:lineRule="auto"/>
              <w:ind w:left="360"/>
              <w:textAlignment w:val="baseline"/>
              <w:rPr>
                <w:rFonts w:eastAsia="Times New Roman" w:cs="Times New Roman"/>
                <w:sz w:val="24"/>
                <w:szCs w:val="24"/>
              </w:rPr>
            </w:pPr>
          </w:p>
        </w:tc>
        <w:tc>
          <w:tcPr>
            <w:tcW w:w="2256" w:type="pct"/>
            <w:shd w:val="clear" w:color="auto" w:fill="auto"/>
          </w:tcPr>
          <w:p w14:paraId="1002A27E" w14:textId="77777777" w:rsidR="00D01E96" w:rsidRDefault="00D01E96" w:rsidP="00A34A68">
            <w:pPr>
              <w:pStyle w:val="TableParagraph"/>
              <w:spacing w:before="4" w:line="273" w:lineRule="exact"/>
              <w:rPr>
                <w:b/>
                <w:sz w:val="24"/>
              </w:rPr>
            </w:pPr>
            <w:r>
              <w:rPr>
                <w:b/>
                <w:sz w:val="24"/>
              </w:rPr>
              <w:t>Next</w:t>
            </w:r>
            <w:r>
              <w:rPr>
                <w:b/>
                <w:spacing w:val="-2"/>
                <w:sz w:val="24"/>
              </w:rPr>
              <w:t xml:space="preserve"> Benchmarks</w:t>
            </w:r>
          </w:p>
          <w:p w14:paraId="50206FB3" w14:textId="62197505" w:rsidR="00D01E96" w:rsidRPr="00F2673C" w:rsidRDefault="00D01E96" w:rsidP="009E546B">
            <w:pPr>
              <w:pStyle w:val="ListParagraph"/>
              <w:numPr>
                <w:ilvl w:val="0"/>
                <w:numId w:val="104"/>
              </w:numPr>
              <w:textAlignment w:val="baseline"/>
              <w:rPr>
                <w:rFonts w:eastAsia="Times New Roman" w:cs="Times New Roman"/>
                <w:sz w:val="24"/>
                <w:szCs w:val="24"/>
              </w:rPr>
            </w:pPr>
            <w:r w:rsidRPr="00F2673C">
              <w:rPr>
                <w:spacing w:val="-2"/>
                <w:sz w:val="24"/>
              </w:rPr>
              <w:t>MA.</w:t>
            </w:r>
            <w:r w:rsidR="00C9644D">
              <w:rPr>
                <w:spacing w:val="-2"/>
                <w:sz w:val="24"/>
              </w:rPr>
              <w:t>7</w:t>
            </w:r>
            <w:r w:rsidRPr="00F2673C">
              <w:rPr>
                <w:spacing w:val="-2"/>
                <w:sz w:val="24"/>
              </w:rPr>
              <w:t>.NSO</w:t>
            </w:r>
            <w:r w:rsidR="00C9644D">
              <w:rPr>
                <w:spacing w:val="-2"/>
                <w:sz w:val="24"/>
              </w:rPr>
              <w:t>.</w:t>
            </w:r>
            <w:r w:rsidRPr="00F2673C">
              <w:rPr>
                <w:spacing w:val="-2"/>
                <w:sz w:val="24"/>
              </w:rPr>
              <w:t>1</w:t>
            </w:r>
          </w:p>
        </w:tc>
      </w:tr>
    </w:tbl>
    <w:p w14:paraId="3286CE39" w14:textId="1BAFC2A5" w:rsidR="008A21FB" w:rsidRPr="006B6BAE" w:rsidRDefault="008A21FB" w:rsidP="008A21FB">
      <w:pPr>
        <w:pStyle w:val="BlueHeading1"/>
      </w:pPr>
      <w:r w:rsidRPr="006B6BAE">
        <w:t>Purpose and Instructional Strategi</w:t>
      </w:r>
      <w:r w:rsidR="00640ACD">
        <w:t>es</w:t>
      </w:r>
      <w:r w:rsidRPr="006B6BAE">
        <w:t xml:space="preserve"> </w:t>
      </w:r>
    </w:p>
    <w:p w14:paraId="1EA28E90" w14:textId="77777777" w:rsidR="00D67D7B" w:rsidRPr="00AE5E29" w:rsidRDefault="00D67D7B" w:rsidP="00D67D7B">
      <w:pPr>
        <w:pStyle w:val="paragraph"/>
        <w:spacing w:before="0" w:beforeAutospacing="0" w:after="0" w:afterAutospacing="0"/>
        <w:textAlignment w:val="baseline"/>
        <w:rPr>
          <w:rStyle w:val="normaltextrun"/>
        </w:rPr>
      </w:pPr>
      <w:r w:rsidRPr="00CD76C4">
        <w:rPr>
          <w:rStyle w:val="normaltextrun"/>
          <w:rFonts w:eastAsia="Calibri"/>
          <w:color w:val="000000"/>
        </w:rPr>
        <w:t>In previous courses, students plotted, ordered and compared positive numbers. In grade 6 accelerated, students plot, order and compare on both sides of zero on the number line with all forms of rational numbers. This benchmark focuses on the comparison of quantities with opposite directions (one positive and one negative) and understanding what the zero represents within the provided context. Students will also</w:t>
      </w:r>
      <w:r>
        <w:rPr>
          <w:rStyle w:val="normaltextrun"/>
          <w:rFonts w:eastAsia="Calibri"/>
          <w:color w:val="000000"/>
        </w:rPr>
        <w:t xml:space="preserve"> use the concept of opposites when solving problems involving order of operations and absolute value. In future courses, students will plot, order and compare positive and negative rational numbers. </w:t>
      </w:r>
    </w:p>
    <w:p w14:paraId="5F752F4E" w14:textId="77777777" w:rsidR="00687F4C" w:rsidRPr="006B6BAE" w:rsidRDefault="00687F4C" w:rsidP="009E546B">
      <w:pPr>
        <w:pStyle w:val="paragraph"/>
        <w:numPr>
          <w:ilvl w:val="0"/>
          <w:numId w:val="18"/>
        </w:numPr>
        <w:spacing w:before="0" w:beforeAutospacing="0" w:after="0" w:afterAutospacing="0"/>
        <w:textAlignment w:val="baseline"/>
      </w:pPr>
      <w:r w:rsidRPr="006B6BAE">
        <w:rPr>
          <w:rStyle w:val="normaltextrun"/>
          <w:rFonts w:eastAsia="Calibri"/>
          <w:color w:val="000000"/>
        </w:rPr>
        <w:t>A strong foundation in this skill can help students more efficiently solve problems involving absolute value, finding the distance between points on a coordinate plane, combining rational numbers as well as assessing the reasonableness of solutions.</w:t>
      </w:r>
      <w:r w:rsidRPr="006B6BAE">
        <w:rPr>
          <w:rStyle w:val="eop"/>
          <w:rFonts w:eastAsia="Calibri"/>
          <w:color w:val="000000"/>
        </w:rPr>
        <w:t xml:space="preserve"> </w:t>
      </w:r>
    </w:p>
    <w:p w14:paraId="2DA4A4E5" w14:textId="77777777" w:rsidR="00687F4C" w:rsidRPr="006B6BAE" w:rsidRDefault="00687F4C" w:rsidP="009E546B">
      <w:pPr>
        <w:pStyle w:val="paragraph"/>
        <w:numPr>
          <w:ilvl w:val="0"/>
          <w:numId w:val="18"/>
        </w:numPr>
        <w:spacing w:before="0" w:beforeAutospacing="0" w:after="0" w:afterAutospacing="0"/>
        <w:textAlignment w:val="baseline"/>
        <w:rPr>
          <w:rStyle w:val="normaltextrun"/>
        </w:rPr>
      </w:pPr>
      <w:r w:rsidRPr="006B6BAE">
        <w:rPr>
          <w:rStyle w:val="normaltextrun"/>
          <w:rFonts w:eastAsia="Calibri"/>
        </w:rPr>
        <w:t>Within this benchmark, it is the expectation that students make informal verbal comparisons of rational numbers using “is greater than” or “is less than” or another comparison within context.</w:t>
      </w:r>
    </w:p>
    <w:p w14:paraId="2056ABB4" w14:textId="77777777" w:rsidR="00687F4C" w:rsidRPr="006B6BAE" w:rsidRDefault="00687F4C" w:rsidP="009E546B">
      <w:pPr>
        <w:pStyle w:val="paragraph"/>
        <w:numPr>
          <w:ilvl w:val="1"/>
          <w:numId w:val="18"/>
        </w:numPr>
        <w:spacing w:before="0" w:beforeAutospacing="0" w:after="0" w:afterAutospacing="0"/>
        <w:textAlignment w:val="baseline"/>
      </w:pPr>
      <w:r w:rsidRPr="006B6BAE">
        <w:t xml:space="preserve">For example, when comparing the temperature in Chipley, Florida, which is 34°F, to Minneapolis, Minnesota, which is </w:t>
      </w:r>
      <m:oMath>
        <m:r>
          <w:rPr>
            <w:rFonts w:ascii="Cambria Math" w:hAnsi="Cambria Math"/>
          </w:rPr>
          <m:t>-4°</m:t>
        </m:r>
      </m:oMath>
      <w:r w:rsidRPr="006B6BAE">
        <w:t xml:space="preserve">F, one could say that it is warmer in Florida than Minnesota or that it is colder in Minnesota than Florida. </w:t>
      </w:r>
    </w:p>
    <w:p w14:paraId="3805C8F2" w14:textId="77777777" w:rsidR="00687F4C" w:rsidRPr="006B6BAE" w:rsidRDefault="00687F4C" w:rsidP="009E546B">
      <w:pPr>
        <w:pStyle w:val="paragraph"/>
        <w:numPr>
          <w:ilvl w:val="0"/>
          <w:numId w:val="18"/>
        </w:numPr>
        <w:spacing w:before="0" w:beforeAutospacing="0" w:after="0" w:afterAutospacing="0"/>
        <w:textAlignment w:val="baseline"/>
        <w:rPr>
          <w:rStyle w:val="normaltextrun"/>
        </w:rPr>
      </w:pPr>
      <w:r w:rsidRPr="006B6BAE">
        <w:rPr>
          <w:rStyle w:val="normaltextrun"/>
          <w:rFonts w:eastAsia="Calibri"/>
          <w:color w:val="000000"/>
        </w:rPr>
        <w:t xml:space="preserve">Students can describe the relative relationships between quantities and include the distance between the values in their description, as this is a way of connecting and reinforcing the MA.6.GR.1 standard </w:t>
      </w:r>
      <w:r w:rsidRPr="006B6BAE">
        <w:rPr>
          <w:rStyle w:val="normaltextrun"/>
          <w:rFonts w:eastAsia="Calibri"/>
          <w:i/>
          <w:color w:val="000000"/>
        </w:rPr>
        <w:t>(MTR.2.1, MTR.7.1).</w:t>
      </w:r>
    </w:p>
    <w:p w14:paraId="6D4F3A63" w14:textId="683CD70B" w:rsidR="00687F4C" w:rsidRPr="00687F4C" w:rsidRDefault="00687F4C" w:rsidP="009E546B">
      <w:pPr>
        <w:pStyle w:val="ListParagraph"/>
        <w:numPr>
          <w:ilvl w:val="1"/>
          <w:numId w:val="18"/>
        </w:numPr>
        <w:textAlignment w:val="baseline"/>
        <w:rPr>
          <w:rStyle w:val="normaltextrun"/>
          <w:rFonts w:eastAsia="Calibri" w:cs="Times New Roman"/>
          <w:sz w:val="24"/>
          <w:szCs w:val="24"/>
        </w:rPr>
      </w:pPr>
      <w:r w:rsidRPr="006B6BAE">
        <w:rPr>
          <w:rStyle w:val="normaltextrun"/>
          <w:rFonts w:eastAsia="Calibri" w:cs="Times New Roman"/>
          <w:color w:val="000000"/>
          <w:sz w:val="24"/>
          <w:szCs w:val="24"/>
        </w:rPr>
        <w:t xml:space="preserve">For example, if a shark is </w:t>
      </w:r>
      <m:oMath>
        <m:r>
          <w:rPr>
            <w:rStyle w:val="normaltextrun"/>
            <w:rFonts w:ascii="Cambria Math" w:eastAsia="Calibri" w:hAnsi="Cambria Math" w:cs="Times New Roman"/>
            <w:color w:val="000000"/>
            <w:sz w:val="24"/>
            <w:szCs w:val="24"/>
          </w:rPr>
          <m:t>7.5</m:t>
        </m:r>
      </m:oMath>
      <w:r w:rsidRPr="006B6BAE">
        <w:rPr>
          <w:rStyle w:val="normaltextrun"/>
          <w:rFonts w:eastAsia="Calibri" w:cs="Times New Roman"/>
          <w:color w:val="000000"/>
          <w:sz w:val="24"/>
          <w:szCs w:val="24"/>
        </w:rPr>
        <w:t xml:space="preserve"> meters below sea level and a cliff diver is standing on a cliff at a point that is </w:t>
      </w:r>
      <m:oMath>
        <m:r>
          <w:rPr>
            <w:rStyle w:val="normaltextrun"/>
            <w:rFonts w:ascii="Cambria Math" w:eastAsia="Calibri" w:hAnsi="Cambria Math" w:cs="Times New Roman"/>
            <w:color w:val="000000"/>
            <w:sz w:val="24"/>
            <w:szCs w:val="24"/>
          </w:rPr>
          <m:t>22</m:t>
        </m:r>
      </m:oMath>
      <w:r w:rsidRPr="006B6BAE">
        <w:rPr>
          <w:rStyle w:val="normaltextrun"/>
          <w:rFonts w:eastAsia="Calibri" w:cs="Times New Roman"/>
          <w:color w:val="000000"/>
          <w:sz w:val="24"/>
          <w:szCs w:val="24"/>
        </w:rPr>
        <w:t xml:space="preserve"> meters from the surface of the water, the shark is </w:t>
      </w:r>
      <m:oMath>
        <m:r>
          <w:rPr>
            <w:rStyle w:val="normaltextrun"/>
            <w:rFonts w:ascii="Cambria Math" w:eastAsia="Calibri" w:hAnsi="Cambria Math" w:cs="Times New Roman"/>
            <w:color w:val="000000"/>
            <w:sz w:val="24"/>
            <w:szCs w:val="24"/>
          </w:rPr>
          <m:t>29.5</m:t>
        </m:r>
      </m:oMath>
      <w:r w:rsidRPr="006B6BAE">
        <w:rPr>
          <w:rStyle w:val="normaltextrun"/>
          <w:rFonts w:eastAsia="Calibri" w:cs="Times New Roman"/>
          <w:color w:val="000000"/>
          <w:sz w:val="24"/>
          <w:szCs w:val="24"/>
        </w:rPr>
        <w:t xml:space="preserve"> meters below the cliff diver. The shark’s position can also be described as </w:t>
      </w:r>
      <m:oMath>
        <m:r>
          <w:rPr>
            <w:rStyle w:val="normaltextrun"/>
            <w:rFonts w:ascii="Cambria Math" w:eastAsia="Calibri" w:hAnsi="Cambria Math" w:cs="Times New Roman"/>
            <w:color w:val="000000"/>
            <w:sz w:val="24"/>
            <w:szCs w:val="24"/>
          </w:rPr>
          <m:t>–7.5</m:t>
        </m:r>
      </m:oMath>
      <w:r w:rsidRPr="006B6BAE">
        <w:rPr>
          <w:rStyle w:val="normaltextrun"/>
          <w:rFonts w:eastAsia="Calibri" w:cs="Times New Roman"/>
          <w:color w:val="000000"/>
          <w:sz w:val="24"/>
          <w:szCs w:val="24"/>
        </w:rPr>
        <w:t xml:space="preserve"> meters from the surface of the water if the surface of the water represents 0. </w:t>
      </w:r>
    </w:p>
    <w:p w14:paraId="459F2051" w14:textId="77777777" w:rsidR="00687F4C" w:rsidRPr="00660E1A" w:rsidRDefault="00687F4C" w:rsidP="00660E1A">
      <w:pPr>
        <w:spacing w:after="0"/>
        <w:textAlignment w:val="baseline"/>
        <w:rPr>
          <w:rFonts w:eastAsia="Calibri" w:cs="Times New Roman"/>
          <w:sz w:val="24"/>
          <w:szCs w:val="24"/>
        </w:rPr>
      </w:pPr>
    </w:p>
    <w:p w14:paraId="019BCAD2" w14:textId="77777777" w:rsidR="008A21FB" w:rsidRPr="00AB3CDB" w:rsidRDefault="008A21FB" w:rsidP="008A21FB">
      <w:pPr>
        <w:pStyle w:val="BlueHeading1"/>
      </w:pPr>
      <w:r w:rsidRPr="006B6BAE">
        <w:t>Common Misconceptions or Errors</w:t>
      </w:r>
    </w:p>
    <w:p w14:paraId="174DE89A" w14:textId="77777777" w:rsidR="001F61B8" w:rsidRPr="006B6BAE" w:rsidRDefault="001F61B8" w:rsidP="009E546B">
      <w:pPr>
        <w:pStyle w:val="paragraph"/>
        <w:numPr>
          <w:ilvl w:val="0"/>
          <w:numId w:val="61"/>
        </w:numPr>
        <w:spacing w:before="0" w:beforeAutospacing="0" w:after="0" w:afterAutospacing="0"/>
        <w:textAlignment w:val="baseline"/>
        <w:rPr>
          <w:rStyle w:val="normaltextrun"/>
        </w:rPr>
      </w:pPr>
      <w:r w:rsidRPr="006B6BAE">
        <w:rPr>
          <w:rStyle w:val="normaltextrun"/>
          <w:rFonts w:eastAsia="Calibri"/>
          <w:color w:val="000000"/>
        </w:rPr>
        <w:t xml:space="preserve">Students may incorrectly assign double negatives when describing relationships that are below zero. </w:t>
      </w:r>
    </w:p>
    <w:p w14:paraId="22E10BC0" w14:textId="77777777" w:rsidR="001F61B8" w:rsidRPr="006B6BAE" w:rsidRDefault="001F61B8" w:rsidP="009E546B">
      <w:pPr>
        <w:pStyle w:val="paragraph"/>
        <w:numPr>
          <w:ilvl w:val="1"/>
          <w:numId w:val="61"/>
        </w:numPr>
        <w:spacing w:before="0" w:beforeAutospacing="0" w:after="0" w:afterAutospacing="0"/>
        <w:textAlignment w:val="baseline"/>
        <w:rPr>
          <w:rStyle w:val="normaltextrun"/>
        </w:rPr>
      </w:pPr>
      <w:r w:rsidRPr="006B6BAE">
        <w:rPr>
          <w:rStyle w:val="normaltextrun"/>
          <w:rFonts w:eastAsia="Calibri"/>
          <w:color w:val="000000"/>
        </w:rPr>
        <w:t xml:space="preserve">For example, they may say the temperature is </w:t>
      </w:r>
      <m:oMath>
        <m:r>
          <w:rPr>
            <w:rStyle w:val="normaltextrun"/>
            <w:rFonts w:ascii="Cambria Math" w:eastAsia="Calibri" w:hAnsi="Cambria Math"/>
            <w:color w:val="000000"/>
          </w:rPr>
          <m:t>–3</m:t>
        </m:r>
      </m:oMath>
      <w:r w:rsidRPr="006B6BAE">
        <w:rPr>
          <w:rStyle w:val="normaltextrun"/>
          <w:rFonts w:eastAsia="Calibri"/>
          <w:color w:val="000000"/>
        </w:rPr>
        <w:t xml:space="preserve"> degrees below zero when they mean it is </w:t>
      </w:r>
      <m:oMath>
        <m:r>
          <w:rPr>
            <w:rStyle w:val="normaltextrun"/>
            <w:rFonts w:ascii="Cambria Math" w:eastAsia="Calibri" w:hAnsi="Cambria Math"/>
            <w:color w:val="000000"/>
          </w:rPr>
          <m:t>–3</m:t>
        </m:r>
      </m:oMath>
      <w:r w:rsidRPr="006B6BAE">
        <w:rPr>
          <w:rStyle w:val="normaltextrun"/>
          <w:rFonts w:eastAsia="Calibri"/>
          <w:color w:val="000000"/>
        </w:rPr>
        <w:t xml:space="preserve"> degrees from zero or it is 3 degrees below zero. In this same context, it is important for students to understand that identifying a value as negative indicates the position as being lower or colder than the neutral position of 0. </w:t>
      </w:r>
    </w:p>
    <w:p w14:paraId="2E8C9A3F" w14:textId="77777777" w:rsidR="001F61B8" w:rsidRPr="006B6BAE" w:rsidRDefault="001F61B8" w:rsidP="009E546B">
      <w:pPr>
        <w:widowControl w:val="0"/>
        <w:numPr>
          <w:ilvl w:val="0"/>
          <w:numId w:val="61"/>
        </w:numPr>
        <w:spacing w:after="0" w:line="240" w:lineRule="auto"/>
        <w:rPr>
          <w:rStyle w:val="normaltextrun"/>
          <w:rFonts w:eastAsia="Times New Roman" w:cs="Times New Roman"/>
          <w:sz w:val="24"/>
          <w:szCs w:val="24"/>
        </w:rPr>
      </w:pPr>
      <w:r w:rsidRPr="006B6BAE">
        <w:rPr>
          <w:rFonts w:eastAsia="Times New Roman" w:cs="Times New Roman"/>
          <w:sz w:val="24"/>
          <w:szCs w:val="24"/>
        </w:rPr>
        <w:t>Instruction provides many opportunities for students to share verbal descriptions (in written and oral forms) to better develop this skill (</w:t>
      </w:r>
      <w:r w:rsidRPr="006B6BAE">
        <w:rPr>
          <w:rFonts w:eastAsia="Times New Roman" w:cs="Times New Roman"/>
          <w:i/>
          <w:sz w:val="24"/>
          <w:szCs w:val="24"/>
        </w:rPr>
        <w:t>MTR.4.1, MTR.7.1</w:t>
      </w:r>
      <w:r w:rsidRPr="006B6BAE">
        <w:rPr>
          <w:rFonts w:eastAsia="Times New Roman" w:cs="Times New Roman"/>
          <w:sz w:val="24"/>
          <w:szCs w:val="24"/>
        </w:rPr>
        <w:t>).</w:t>
      </w:r>
    </w:p>
    <w:p w14:paraId="63062007" w14:textId="77777777" w:rsidR="001F61B8" w:rsidRPr="006B6BAE" w:rsidRDefault="001F61B8" w:rsidP="009E546B">
      <w:pPr>
        <w:widowControl w:val="0"/>
        <w:numPr>
          <w:ilvl w:val="0"/>
          <w:numId w:val="61"/>
        </w:numPr>
        <w:spacing w:after="0" w:line="240" w:lineRule="auto"/>
        <w:rPr>
          <w:rStyle w:val="normaltextrun"/>
          <w:rFonts w:eastAsia="Times New Roman" w:cs="Times New Roman"/>
          <w:sz w:val="24"/>
          <w:szCs w:val="24"/>
        </w:rPr>
      </w:pPr>
      <w:r w:rsidRPr="006B6BAE">
        <w:rPr>
          <w:rStyle w:val="normaltextrun"/>
          <w:rFonts w:eastAsia="Calibri" w:cs="Times New Roman"/>
          <w:color w:val="000000" w:themeColor="text1"/>
          <w:sz w:val="24"/>
          <w:szCs w:val="24"/>
        </w:rPr>
        <w:t>Students may experience difficulty when trying to create a number line and determining the meaning of 0 within the context. Instruction showcases drawing a picture of the context first and then connecting it to the building of a number line.</w:t>
      </w:r>
    </w:p>
    <w:p w14:paraId="580E90ED" w14:textId="77777777" w:rsidR="005D2598" w:rsidRPr="00660E1A" w:rsidRDefault="005D2598" w:rsidP="008A21FB">
      <w:pPr>
        <w:spacing w:after="0" w:line="240" w:lineRule="auto"/>
        <w:textAlignment w:val="baseline"/>
        <w:rPr>
          <w:rFonts w:eastAsia="Times New Roman" w:cs="Times New Roman"/>
          <w:sz w:val="24"/>
          <w:szCs w:val="24"/>
        </w:rPr>
      </w:pPr>
    </w:p>
    <w:p w14:paraId="072ADCF3" w14:textId="77777777" w:rsidR="008A21FB" w:rsidRPr="00A805BD" w:rsidRDefault="008A21FB" w:rsidP="008A21FB">
      <w:pPr>
        <w:pStyle w:val="BlueHeading1"/>
      </w:pPr>
      <w:r w:rsidRPr="006B6BAE">
        <w:t>Strategies to Support Tiered Instruction</w:t>
      </w:r>
    </w:p>
    <w:p w14:paraId="45ECD04F" w14:textId="77777777" w:rsidR="001F61B8" w:rsidRPr="006B6BAE" w:rsidRDefault="001F61B8"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Instruction includes the use of a physical or digital number line to plot various values and to use their location on the number line to assist in comparing them. Instruction focuses on the generalization that the farther to the left a value is on the number line, the lesser the number.</w:t>
      </w:r>
    </w:p>
    <w:p w14:paraId="290030E1" w14:textId="77777777" w:rsidR="001F61B8" w:rsidRPr="006B6BAE" w:rsidRDefault="001F61B8"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assists students with representing rational values in a real-world context, by first drawing a visual representation of the situation and labeling key features of the picture such as the “neutral” point of the visual (sea level, zero degrees, ground level, etc.), direction (above or below sea level, forward or backwards movement, etc.) and magnitude (the absolute value of the given quantity) of the given situation. Once a visual is drawn, the teacher or students create a corresponding horizontal or vertical number line to match the picture and the key features and then use the number line to write the correct rational number, paying close attention to the location of the point relative to zero. </w:t>
      </w:r>
    </w:p>
    <w:p w14:paraId="612C4C7F" w14:textId="69D294E3" w:rsidR="00A3526F" w:rsidRDefault="001F61B8" w:rsidP="00A3526F">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 Jasmine is on a cruise and is going on a scuba diving excursion. Her elevations of 10 feet above sea level and 8 feet below sea level can be compared on a number line, where 0 represents sea level.</w:t>
      </w:r>
      <w:r w:rsidRPr="006B6BAE">
        <w:rPr>
          <w:rFonts w:eastAsia="Calibri" w:cs="Times New Roman"/>
        </w:rPr>
        <w:t xml:space="preserve"> </w:t>
      </w:r>
    </w:p>
    <w:p w14:paraId="6BA46560" w14:textId="77777777" w:rsidR="00A3526F" w:rsidRPr="00A3526F" w:rsidRDefault="00A3526F" w:rsidP="00A3526F">
      <w:pPr>
        <w:spacing w:after="0" w:line="240" w:lineRule="auto"/>
        <w:contextualSpacing/>
        <w:rPr>
          <w:rFonts w:eastAsia="Times New Roman" w:cs="Times New Roman"/>
          <w:sz w:val="24"/>
          <w:szCs w:val="24"/>
        </w:rPr>
      </w:pPr>
    </w:p>
    <w:p w14:paraId="0826A815" w14:textId="77777777" w:rsidR="001F61B8" w:rsidRPr="006B6BAE" w:rsidRDefault="001F61B8" w:rsidP="001F61B8">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25B053E3" wp14:editId="06AB0EFD">
            <wp:extent cx="1528549" cy="1104053"/>
            <wp:effectExtent l="0" t="0" r="0" b="1270"/>
            <wp:docPr id="706736917" name="Picture 706736917" descr="Diagram of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36917" name="Picture 706736917" descr="Diagram of word problem above."/>
                    <pic:cNvPicPr/>
                  </pic:nvPicPr>
                  <pic:blipFill rotWithShape="1">
                    <a:blip r:embed="rId11"/>
                    <a:srcRect t="8164"/>
                    <a:stretch/>
                  </pic:blipFill>
                  <pic:spPr bwMode="auto">
                    <a:xfrm>
                      <a:off x="0" y="0"/>
                      <a:ext cx="1570817" cy="1134583"/>
                    </a:xfrm>
                    <a:prstGeom prst="rect">
                      <a:avLst/>
                    </a:prstGeom>
                    <a:ln>
                      <a:noFill/>
                    </a:ln>
                    <a:extLst>
                      <a:ext uri="{53640926-AAD7-44D8-BBD7-CCE9431645EC}">
                        <a14:shadowObscured xmlns:a14="http://schemas.microsoft.com/office/drawing/2010/main"/>
                      </a:ext>
                    </a:extLst>
                  </pic:spPr>
                </pic:pic>
              </a:graphicData>
            </a:graphic>
          </wp:inline>
        </w:drawing>
      </w:r>
    </w:p>
    <w:p w14:paraId="4E0AD3EB" w14:textId="77777777" w:rsidR="001F61B8" w:rsidRPr="006B6BAE" w:rsidRDefault="001F61B8"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represent verbal descriptions of situations pictorially and on a number line. Students then restate the same situation using different vocabulary and check the reasonableness of the new situations by making connections back to the visual representation, number line, and meaning of zero in the context.  </w:t>
      </w:r>
    </w:p>
    <w:p w14:paraId="1070B13F" w14:textId="77777777" w:rsidR="001F61B8" w:rsidRDefault="001F61B8"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 on Saturday, Thomas’s football team lost 3 yards in their first drive while on Thursday, Derrek’s football team gained 5 yards in their first drive. The first drives for each team can be compared on a number line, where 0 represents the line of scrimmage for each play.</w:t>
      </w:r>
    </w:p>
    <w:p w14:paraId="64B89940" w14:textId="77777777" w:rsidR="008C5863" w:rsidRPr="006B6BAE" w:rsidRDefault="008C5863" w:rsidP="00660E1A">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996"/>
        <w:gridCol w:w="3154"/>
      </w:tblGrid>
      <w:tr w:rsidR="001F61B8" w:rsidRPr="006B6BAE" w14:paraId="6213E1CC" w14:textId="77777777" w:rsidTr="00C42FB5">
        <w:trPr>
          <w:jc w:val="center"/>
        </w:trPr>
        <w:tc>
          <w:tcPr>
            <w:tcW w:w="3789" w:type="dxa"/>
            <w:shd w:val="clear" w:color="auto" w:fill="2E74B5" w:themeFill="accent1" w:themeFillShade="BF"/>
          </w:tcPr>
          <w:p w14:paraId="4E4C6D51" w14:textId="77777777" w:rsidR="001F61B8" w:rsidRPr="007E0457" w:rsidRDefault="001F61B8" w:rsidP="004063EF">
            <w:pPr>
              <w:contextualSpacing/>
              <w:jc w:val="center"/>
              <w:rPr>
                <w:rFonts w:eastAsia="Times New Roman" w:cs="Times New Roman"/>
                <w:b/>
                <w:color w:val="FFFFFF" w:themeColor="background1"/>
                <w:sz w:val="24"/>
                <w:szCs w:val="24"/>
              </w:rPr>
            </w:pPr>
            <w:r w:rsidRPr="007E0457">
              <w:rPr>
                <w:rFonts w:eastAsia="Times New Roman" w:cs="Times New Roman"/>
                <w:b/>
                <w:color w:val="FFFFFF" w:themeColor="background1"/>
                <w:sz w:val="24"/>
                <w:szCs w:val="24"/>
              </w:rPr>
              <w:t>Picture</w:t>
            </w:r>
          </w:p>
        </w:tc>
        <w:tc>
          <w:tcPr>
            <w:tcW w:w="3154" w:type="dxa"/>
            <w:shd w:val="clear" w:color="auto" w:fill="2E74B5" w:themeFill="accent1" w:themeFillShade="BF"/>
          </w:tcPr>
          <w:p w14:paraId="650A9570" w14:textId="77777777" w:rsidR="001F61B8" w:rsidRPr="007E0457" w:rsidRDefault="001F61B8" w:rsidP="004063EF">
            <w:pPr>
              <w:contextualSpacing/>
              <w:jc w:val="center"/>
              <w:rPr>
                <w:rFonts w:eastAsia="Times New Roman" w:cs="Times New Roman"/>
                <w:b/>
                <w:color w:val="FFFFFF" w:themeColor="background1"/>
                <w:sz w:val="24"/>
                <w:szCs w:val="24"/>
              </w:rPr>
            </w:pPr>
            <w:r w:rsidRPr="007E0457">
              <w:rPr>
                <w:rFonts w:eastAsia="Times New Roman" w:cs="Times New Roman"/>
                <w:b/>
                <w:color w:val="FFFFFF" w:themeColor="background1"/>
                <w:sz w:val="24"/>
                <w:szCs w:val="24"/>
              </w:rPr>
              <w:t>Meaning of Zero</w:t>
            </w:r>
          </w:p>
        </w:tc>
      </w:tr>
      <w:tr w:rsidR="001F61B8" w:rsidRPr="006B6BAE" w14:paraId="62051727" w14:textId="77777777" w:rsidTr="004063EF">
        <w:trPr>
          <w:jc w:val="center"/>
        </w:trPr>
        <w:tc>
          <w:tcPr>
            <w:tcW w:w="3789" w:type="dxa"/>
          </w:tcPr>
          <w:p w14:paraId="2FCA2F78" w14:textId="77777777" w:rsidR="001F61B8" w:rsidRPr="006B6BAE" w:rsidRDefault="001F61B8" w:rsidP="004063EF">
            <w:pPr>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1D0B69B7" wp14:editId="1B2B405A">
                  <wp:extent cx="2400300" cy="1229386"/>
                  <wp:effectExtent l="0" t="0" r="0" b="8890"/>
                  <wp:docPr id="566801195" name="Picture 566801195" descr="Diagram of word problem above.">
                    <a:extLst xmlns:a="http://schemas.openxmlformats.org/drawingml/2006/main">
                      <a:ext uri="{FF2B5EF4-FFF2-40B4-BE49-F238E27FC236}">
                        <a16:creationId xmlns:a16="http://schemas.microsoft.com/office/drawing/2014/main" id="{4E6A5E43-A9C6-FF50-1937-D38C325C43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01195" name="Picture 566801195" descr="Diagram of word problem above.">
                            <a:extLst>
                              <a:ext uri="{FF2B5EF4-FFF2-40B4-BE49-F238E27FC236}">
                                <a16:creationId xmlns:a16="http://schemas.microsoft.com/office/drawing/2014/main" id="{4E6A5E43-A9C6-FF50-1937-D38C325C433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7438" cy="1233042"/>
                          </a:xfrm>
                          <a:prstGeom prst="rect">
                            <a:avLst/>
                          </a:prstGeom>
                        </pic:spPr>
                      </pic:pic>
                    </a:graphicData>
                  </a:graphic>
                </wp:inline>
              </w:drawing>
            </w:r>
          </w:p>
        </w:tc>
        <w:tc>
          <w:tcPr>
            <w:tcW w:w="3154" w:type="dxa"/>
          </w:tcPr>
          <w:p w14:paraId="7A8BD8B2" w14:textId="77777777" w:rsidR="001F61B8" w:rsidRPr="006B6BAE" w:rsidRDefault="001F61B8" w:rsidP="004063EF">
            <w:pPr>
              <w:contextualSpacing/>
              <w:rPr>
                <w:rFonts w:eastAsia="Times New Roman" w:cs="Times New Roman"/>
                <w:sz w:val="24"/>
                <w:szCs w:val="24"/>
              </w:rPr>
            </w:pPr>
            <w:r w:rsidRPr="006B6BAE">
              <w:rPr>
                <w:rFonts w:eastAsia="Times New Roman" w:cs="Times New Roman"/>
                <w:sz w:val="24"/>
                <w:szCs w:val="24"/>
              </w:rPr>
              <w:t>The start of each first drive.</w:t>
            </w:r>
          </w:p>
        </w:tc>
      </w:tr>
      <w:tr w:rsidR="001F61B8" w:rsidRPr="006B6BAE" w14:paraId="34810EFB" w14:textId="77777777" w:rsidTr="00C42FB5">
        <w:trPr>
          <w:jc w:val="center"/>
        </w:trPr>
        <w:tc>
          <w:tcPr>
            <w:tcW w:w="3789" w:type="dxa"/>
            <w:shd w:val="clear" w:color="auto" w:fill="2E74B5" w:themeFill="accent1" w:themeFillShade="BF"/>
          </w:tcPr>
          <w:p w14:paraId="785621FC" w14:textId="77777777" w:rsidR="001F61B8" w:rsidRPr="007E0457" w:rsidRDefault="001F61B8" w:rsidP="004063EF">
            <w:pPr>
              <w:contextualSpacing/>
              <w:jc w:val="center"/>
              <w:rPr>
                <w:rFonts w:eastAsia="Times New Roman" w:cs="Times New Roman"/>
                <w:b/>
                <w:noProof/>
                <w:color w:val="FFFFFF" w:themeColor="background1"/>
                <w:sz w:val="24"/>
                <w:szCs w:val="24"/>
                <w:highlight w:val="yellow"/>
              </w:rPr>
            </w:pPr>
            <w:r w:rsidRPr="007E0457">
              <w:rPr>
                <w:rFonts w:eastAsia="Times New Roman" w:cs="Times New Roman"/>
                <w:b/>
                <w:color w:val="FFFFFF" w:themeColor="background1"/>
                <w:sz w:val="24"/>
                <w:szCs w:val="24"/>
              </w:rPr>
              <w:t>Number Line</w:t>
            </w:r>
          </w:p>
        </w:tc>
        <w:tc>
          <w:tcPr>
            <w:tcW w:w="3154" w:type="dxa"/>
            <w:shd w:val="clear" w:color="auto" w:fill="2E74B5" w:themeFill="accent1" w:themeFillShade="BF"/>
          </w:tcPr>
          <w:p w14:paraId="1B62B331" w14:textId="77777777" w:rsidR="001F61B8" w:rsidRPr="007E0457" w:rsidRDefault="001F61B8" w:rsidP="004063EF">
            <w:pPr>
              <w:contextualSpacing/>
              <w:jc w:val="center"/>
              <w:rPr>
                <w:rFonts w:eastAsia="Times New Roman" w:cs="Times New Roman"/>
                <w:b/>
                <w:color w:val="FFFFFF" w:themeColor="background1"/>
                <w:sz w:val="24"/>
                <w:szCs w:val="24"/>
              </w:rPr>
            </w:pPr>
            <w:r w:rsidRPr="007E0457">
              <w:rPr>
                <w:rFonts w:eastAsia="Times New Roman" w:cs="Times New Roman"/>
                <w:b/>
                <w:color w:val="FFFFFF" w:themeColor="background1"/>
                <w:sz w:val="24"/>
                <w:szCs w:val="24"/>
              </w:rPr>
              <w:t>Additional Description</w:t>
            </w:r>
          </w:p>
        </w:tc>
      </w:tr>
      <w:tr w:rsidR="001F61B8" w:rsidRPr="006B6BAE" w14:paraId="06614612" w14:textId="77777777" w:rsidTr="004063EF">
        <w:trPr>
          <w:jc w:val="center"/>
        </w:trPr>
        <w:tc>
          <w:tcPr>
            <w:tcW w:w="3789" w:type="dxa"/>
          </w:tcPr>
          <w:p w14:paraId="56288527" w14:textId="77777777" w:rsidR="001F61B8" w:rsidRPr="006B6BAE" w:rsidRDefault="001F61B8" w:rsidP="004063EF">
            <w:pPr>
              <w:contextualSpacing/>
              <w:jc w:val="center"/>
              <w:rPr>
                <w:rFonts w:eastAsia="Times New Roman" w:cs="Times New Roman"/>
                <w:noProof/>
                <w:sz w:val="24"/>
                <w:szCs w:val="24"/>
                <w:highlight w:val="yellow"/>
              </w:rPr>
            </w:pPr>
            <w:r w:rsidRPr="006B6BAE">
              <w:rPr>
                <w:rFonts w:eastAsia="Times New Roman" w:cs="Times New Roman"/>
                <w:noProof/>
                <w:sz w:val="24"/>
                <w:szCs w:val="24"/>
              </w:rPr>
              <w:drawing>
                <wp:inline distT="0" distB="0" distL="0" distR="0" wp14:anchorId="0151A03A" wp14:editId="73C5D89B">
                  <wp:extent cx="2066925" cy="728869"/>
                  <wp:effectExtent l="0" t="0" r="0" b="0"/>
                  <wp:docPr id="1304067688" name="Picture 1304067688" descr="Number line showing Thomas at negative 3 and Derrek at positive 5 and the line of scrimmage in between them a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67688" name="Picture 1304067688" descr="Number line showing Thomas at negative 3 and Derrek at positive 5 and the line of scrimmage in between them at zer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137806" cy="7538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4" w:type="dxa"/>
          </w:tcPr>
          <w:p w14:paraId="6B891E6E" w14:textId="77777777" w:rsidR="001F61B8" w:rsidRPr="006B6BAE" w:rsidRDefault="001F61B8" w:rsidP="004063EF">
            <w:pPr>
              <w:contextualSpacing/>
              <w:rPr>
                <w:rFonts w:eastAsia="Times New Roman" w:cs="Times New Roman"/>
                <w:sz w:val="24"/>
                <w:szCs w:val="24"/>
              </w:rPr>
            </w:pPr>
            <w:r w:rsidRPr="006B6BAE">
              <w:rPr>
                <w:rFonts w:eastAsia="Times New Roman" w:cs="Times New Roman"/>
                <w:sz w:val="24"/>
                <w:szCs w:val="24"/>
              </w:rPr>
              <w:t xml:space="preserve">The first drive of Thomas’s football team can be represented by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 and the first drive of Derrek’s team can be represented by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t>
            </w:r>
          </w:p>
        </w:tc>
      </w:tr>
    </w:tbl>
    <w:p w14:paraId="13727F0B" w14:textId="77777777" w:rsidR="00D967D3" w:rsidRDefault="00D967D3" w:rsidP="00D967D3">
      <w:pPr>
        <w:spacing w:after="0" w:line="240" w:lineRule="auto"/>
        <w:contextualSpacing/>
        <w:rPr>
          <w:rFonts w:eastAsia="Times New Roman" w:cs="Times New Roman"/>
          <w:sz w:val="24"/>
          <w:szCs w:val="24"/>
        </w:rPr>
      </w:pPr>
    </w:p>
    <w:p w14:paraId="5CC9C76D" w14:textId="5DD6C5E3" w:rsidR="001F61B8" w:rsidRPr="006B6BAE" w:rsidRDefault="001F61B8"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 xml:space="preserve">Instruction includes providing students with opportunities to practice placing rational number cards on a provided number line. While placing the cards, students should share their thinking out loud while the teacher listens for reasonable estimations and assumptions for correct placement. </w:t>
      </w:r>
    </w:p>
    <w:p w14:paraId="43F484DA" w14:textId="77777777" w:rsidR="001F61B8" w:rsidRPr="006B6BAE" w:rsidRDefault="001F61B8"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a student is placing a number card with </w:t>
      </w:r>
      <m:oMath>
        <m:r>
          <m:rPr>
            <m:sty m:val="p"/>
          </m:rPr>
          <w:rPr>
            <w:rFonts w:ascii="Cambria Math" w:eastAsia="Times New Roman" w:hAnsi="Cambria Math" w:cs="Times New Roman"/>
            <w:sz w:val="24"/>
            <w:szCs w:val="24"/>
          </w:rPr>
          <m:t>-4</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5</m:t>
            </m:r>
          </m:den>
        </m:f>
      </m:oMath>
      <w:r w:rsidRPr="006B6BAE">
        <w:rPr>
          <w:rFonts w:eastAsia="Times New Roman" w:cs="Times New Roman"/>
          <w:sz w:val="24"/>
          <w:szCs w:val="24"/>
        </w:rPr>
        <w:t xml:space="preserve">  on the number line, the student needs to know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6B6BAE">
        <w:rPr>
          <w:rFonts w:eastAsia="Times New Roman" w:cs="Times New Roman"/>
          <w:sz w:val="24"/>
          <w:szCs w:val="24"/>
        </w:rPr>
        <w:t xml:space="preserve"> is more than half, so to place the card, the student should be between </w:t>
      </w:r>
      <m:oMath>
        <m:r>
          <w:rPr>
            <w:rFonts w:ascii="Cambria Math" w:eastAsia="Times New Roman" w:hAnsi="Cambria Math" w:cs="Times New Roman"/>
            <w:sz w:val="24"/>
            <w:szCs w:val="24"/>
          </w:rPr>
          <m:t xml:space="preserve">-4 </m:t>
        </m:r>
      </m:oMath>
      <w:r w:rsidRPr="006B6BAE">
        <w:rPr>
          <w:rFonts w:eastAsia="Times New Roman" w:cs="Times New Roman"/>
          <w:sz w:val="24"/>
          <w:szCs w:val="24"/>
        </w:rPr>
        <w:t xml:space="preserve">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with the point closer to the </w:t>
      </w:r>
      <m:oMath>
        <m:r>
          <w:rPr>
            <w:rFonts w:ascii="Cambria Math" w:eastAsia="Times New Roman" w:hAnsi="Cambria Math" w:cs="Times New Roman"/>
            <w:sz w:val="24"/>
            <w:szCs w:val="24"/>
          </w:rPr>
          <m:t>-5</m:t>
        </m:r>
      </m:oMath>
      <w:r w:rsidRPr="006B6BAE">
        <w:rPr>
          <w:rFonts w:eastAsia="Times New Roman" w:cs="Times New Roman"/>
          <w:sz w:val="24"/>
          <w:szCs w:val="24"/>
        </w:rPr>
        <w:t>. As more cards are added to the number line, the students may adjust the placement of other cards, if necessary, for more accurate estimates.</w:t>
      </w:r>
    </w:p>
    <w:p w14:paraId="16997A63" w14:textId="77777777" w:rsidR="001F61B8" w:rsidRPr="006B6BAE" w:rsidRDefault="001F61B8"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and students co-create a list of common terms from contextual situations that may be used to describe positive or negative values.</w:t>
      </w:r>
    </w:p>
    <w:p w14:paraId="18F8DD9E" w14:textId="77777777" w:rsidR="001F61B8" w:rsidRDefault="001F61B8"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Examples of this could include:</w:t>
      </w:r>
    </w:p>
    <w:p w14:paraId="303CF243" w14:textId="77777777" w:rsidR="00242848" w:rsidRPr="006B6BAE" w:rsidRDefault="00242848" w:rsidP="00242848">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639"/>
        <w:gridCol w:w="1890"/>
      </w:tblGrid>
      <w:tr w:rsidR="001F61B8" w:rsidRPr="006B6BAE" w14:paraId="4841E2B0" w14:textId="77777777" w:rsidTr="00C42FB5">
        <w:trPr>
          <w:jc w:val="center"/>
        </w:trPr>
        <w:tc>
          <w:tcPr>
            <w:tcW w:w="1639" w:type="dxa"/>
            <w:shd w:val="clear" w:color="auto" w:fill="2E74B5" w:themeFill="accent1" w:themeFillShade="BF"/>
          </w:tcPr>
          <w:p w14:paraId="1E5AABF9" w14:textId="77777777" w:rsidR="001F61B8" w:rsidRPr="007848B4" w:rsidRDefault="001F61B8" w:rsidP="004063EF">
            <w:pPr>
              <w:contextualSpacing/>
              <w:jc w:val="center"/>
              <w:rPr>
                <w:rFonts w:eastAsia="Times New Roman" w:cs="Times New Roman"/>
                <w:b/>
                <w:color w:val="FFFFFF" w:themeColor="background1"/>
                <w:sz w:val="24"/>
                <w:szCs w:val="24"/>
              </w:rPr>
            </w:pPr>
            <w:r w:rsidRPr="007848B4">
              <w:rPr>
                <w:rFonts w:eastAsia="Times New Roman" w:cs="Times New Roman"/>
                <w:b/>
                <w:color w:val="FFFFFF" w:themeColor="background1"/>
                <w:sz w:val="24"/>
                <w:szCs w:val="24"/>
              </w:rPr>
              <w:t>Positive</w:t>
            </w:r>
          </w:p>
        </w:tc>
        <w:tc>
          <w:tcPr>
            <w:tcW w:w="1890" w:type="dxa"/>
            <w:shd w:val="clear" w:color="auto" w:fill="2E74B5" w:themeFill="accent1" w:themeFillShade="BF"/>
          </w:tcPr>
          <w:p w14:paraId="1784446E" w14:textId="77777777" w:rsidR="001F61B8" w:rsidRPr="006B6BAE" w:rsidRDefault="001F61B8" w:rsidP="004063EF">
            <w:pPr>
              <w:contextualSpacing/>
              <w:jc w:val="center"/>
              <w:rPr>
                <w:rFonts w:eastAsia="Times New Roman" w:cs="Times New Roman"/>
                <w:b/>
                <w:sz w:val="24"/>
                <w:szCs w:val="24"/>
              </w:rPr>
            </w:pPr>
            <w:r w:rsidRPr="007848B4">
              <w:rPr>
                <w:rFonts w:eastAsia="Times New Roman" w:cs="Times New Roman"/>
                <w:b/>
                <w:color w:val="FFFFFF" w:themeColor="background1"/>
                <w:sz w:val="24"/>
                <w:szCs w:val="24"/>
              </w:rPr>
              <w:t>Negative</w:t>
            </w:r>
          </w:p>
        </w:tc>
      </w:tr>
      <w:tr w:rsidR="001F61B8" w:rsidRPr="006B6BAE" w14:paraId="55EAA45C" w14:textId="77777777" w:rsidTr="004063EF">
        <w:trPr>
          <w:jc w:val="center"/>
        </w:trPr>
        <w:tc>
          <w:tcPr>
            <w:tcW w:w="1639" w:type="dxa"/>
          </w:tcPr>
          <w:p w14:paraId="22A252A8"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Deposit</w:t>
            </w:r>
          </w:p>
          <w:p w14:paraId="4849ACE8"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Gain</w:t>
            </w:r>
          </w:p>
          <w:p w14:paraId="4D7B0AC2"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Above</w:t>
            </w:r>
          </w:p>
        </w:tc>
        <w:tc>
          <w:tcPr>
            <w:tcW w:w="1890" w:type="dxa"/>
          </w:tcPr>
          <w:p w14:paraId="0458A373"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Withdrawal</w:t>
            </w:r>
          </w:p>
          <w:p w14:paraId="578326A0"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Loss</w:t>
            </w:r>
          </w:p>
          <w:p w14:paraId="5D6DBCA3" w14:textId="77777777" w:rsidR="001F61B8" w:rsidRPr="006B6BAE" w:rsidRDefault="001F61B8" w:rsidP="00242848">
            <w:pPr>
              <w:contextualSpacing/>
              <w:jc w:val="center"/>
              <w:rPr>
                <w:rFonts w:eastAsia="Times New Roman" w:cs="Times New Roman"/>
                <w:sz w:val="24"/>
                <w:szCs w:val="24"/>
              </w:rPr>
            </w:pPr>
            <w:r w:rsidRPr="006B6BAE">
              <w:rPr>
                <w:rFonts w:eastAsia="Times New Roman" w:cs="Times New Roman"/>
                <w:sz w:val="24"/>
                <w:szCs w:val="24"/>
              </w:rPr>
              <w:t>Below</w:t>
            </w:r>
          </w:p>
        </w:tc>
      </w:tr>
    </w:tbl>
    <w:p w14:paraId="126AF84C" w14:textId="77777777" w:rsidR="008A21FB" w:rsidRDefault="008A21FB" w:rsidP="001F61B8">
      <w:pPr>
        <w:spacing w:after="0" w:line="240" w:lineRule="auto"/>
        <w:contextualSpacing/>
        <w:rPr>
          <w:rFonts w:eastAsia="Times New Roman" w:cs="Times New Roman"/>
          <w:sz w:val="24"/>
          <w:szCs w:val="24"/>
        </w:rPr>
      </w:pPr>
    </w:p>
    <w:p w14:paraId="2CC440EB" w14:textId="77777777" w:rsidR="008A21FB" w:rsidRDefault="008A21FB" w:rsidP="008A21FB">
      <w:pPr>
        <w:pStyle w:val="BlueHeading1"/>
      </w:pPr>
      <w:r w:rsidRPr="006B6BAE">
        <w:t>Instructional Tasks </w:t>
      </w:r>
    </w:p>
    <w:p w14:paraId="3528E603" w14:textId="77777777" w:rsidR="00AD66E0" w:rsidRPr="006B6BAE" w:rsidRDefault="00AD66E0" w:rsidP="00AD66E0">
      <w:pPr>
        <w:spacing w:after="0" w:line="240" w:lineRule="auto"/>
        <w:rPr>
          <w:rStyle w:val="normaltextrun"/>
          <w:rFonts w:cs="Times New Roman"/>
          <w:i/>
          <w:sz w:val="24"/>
          <w:szCs w:val="24"/>
        </w:rPr>
      </w:pPr>
      <w:r w:rsidRPr="006B6BAE">
        <w:rPr>
          <w:rFonts w:eastAsia="Calibri" w:cs="Times New Roman"/>
          <w:bCs/>
          <w:i/>
          <w:sz w:val="24"/>
          <w:szCs w:val="24"/>
        </w:rPr>
        <w:t>Instructional Task 1 (MTR.4.1, MTR.7.1)</w:t>
      </w:r>
    </w:p>
    <w:p w14:paraId="7D0CC379" w14:textId="77777777" w:rsidR="00AD66E0" w:rsidRDefault="00AD66E0" w:rsidP="00AD66E0">
      <w:pPr>
        <w:pStyle w:val="paragraph"/>
        <w:spacing w:before="0" w:beforeAutospacing="0" w:after="0" w:afterAutospacing="0"/>
        <w:ind w:left="360"/>
        <w:textAlignment w:val="baseline"/>
        <w:rPr>
          <w:rStyle w:val="normaltextrun"/>
          <w:rFonts w:eastAsia="Calibri"/>
          <w:color w:val="000000" w:themeColor="text1"/>
        </w:rPr>
      </w:pPr>
      <w:r w:rsidRPr="006B6BAE">
        <w:rPr>
          <w:rStyle w:val="normaltextrun"/>
          <w:rFonts w:eastAsia="Calibri"/>
          <w:color w:val="000000" w:themeColor="text1"/>
        </w:rPr>
        <w:t>On Thursday, Calvin borrowed $46.68 from his mom to purchase a new video game. He mowed yards on the weekend to earn money to pay his mom back. After paying his mom back, Calvin had $12.32 left on Monday. What is the meaning of 0 in this situation? Compare the amounts of money that Calvin had on Thursday and Monday. Explain your reasoning including a number line in your justification.</w:t>
      </w:r>
    </w:p>
    <w:p w14:paraId="2C8657A6" w14:textId="77777777" w:rsidR="00AC6214" w:rsidRPr="006B6BAE" w:rsidRDefault="00AC6214" w:rsidP="00D967D3">
      <w:pPr>
        <w:pStyle w:val="paragraph"/>
        <w:spacing w:before="0" w:beforeAutospacing="0" w:after="0" w:afterAutospacing="0"/>
        <w:textAlignment w:val="baseline"/>
        <w:rPr>
          <w:rStyle w:val="normaltextrun"/>
        </w:rPr>
      </w:pPr>
    </w:p>
    <w:p w14:paraId="6DB3F69C" w14:textId="77777777" w:rsidR="00AD66E0" w:rsidRPr="006B6BAE" w:rsidRDefault="00AD66E0" w:rsidP="00AD66E0">
      <w:pPr>
        <w:spacing w:after="0" w:line="240" w:lineRule="auto"/>
        <w:rPr>
          <w:rFonts w:cs="Times New Roman"/>
          <w:i/>
          <w:sz w:val="24"/>
          <w:szCs w:val="24"/>
        </w:rPr>
      </w:pPr>
      <w:r w:rsidRPr="006B6BAE">
        <w:rPr>
          <w:rFonts w:eastAsia="Calibri" w:cs="Times New Roman"/>
          <w:bCs/>
          <w:i/>
          <w:sz w:val="24"/>
          <w:szCs w:val="24"/>
        </w:rPr>
        <w:t>Instructional Task 2 (MTR.5.1)</w:t>
      </w:r>
      <w:r w:rsidRPr="006B6BAE">
        <w:rPr>
          <w:rStyle w:val="eop"/>
          <w:rFonts w:eastAsia="Calibri" w:cs="Times New Roman"/>
          <w:i/>
          <w:color w:val="000000"/>
          <w:sz w:val="24"/>
          <w:szCs w:val="24"/>
        </w:rPr>
        <w:t xml:space="preserve"> </w:t>
      </w:r>
    </w:p>
    <w:p w14:paraId="2C08B00A" w14:textId="77777777" w:rsidR="00AD66E0" w:rsidRPr="006B6BAE" w:rsidRDefault="00AD66E0" w:rsidP="00AD66E0">
      <w:pPr>
        <w:spacing w:after="0" w:line="240" w:lineRule="auto"/>
        <w:ind w:left="1080" w:hanging="708"/>
        <w:textAlignment w:val="baseline"/>
        <w:rPr>
          <w:rStyle w:val="normaltextrun"/>
          <w:rFonts w:eastAsia="Calibri" w:cs="Times New Roman"/>
          <w:sz w:val="24"/>
          <w:szCs w:val="24"/>
        </w:rPr>
      </w:pPr>
      <w:r w:rsidRPr="006B6BAE">
        <w:rPr>
          <w:rStyle w:val="normaltextrun"/>
          <w:rFonts w:eastAsia="Calibri" w:cs="Times New Roman"/>
          <w:sz w:val="24"/>
          <w:szCs w:val="24"/>
        </w:rPr>
        <w:t xml:space="preserve">Part A. Given the inequality </w:t>
      </w:r>
      <m:oMath>
        <m:r>
          <w:rPr>
            <w:rStyle w:val="normaltextrun"/>
            <w:rFonts w:ascii="Cambria Math" w:eastAsia="Calibri" w:hAnsi="Cambria Math" w:cs="Times New Roman"/>
            <w:sz w:val="24"/>
            <w:szCs w:val="24"/>
          </w:rPr>
          <m:t>7.2&gt;-4.5</m:t>
        </m:r>
      </m:oMath>
      <w:r w:rsidRPr="006B6BAE">
        <w:rPr>
          <w:rStyle w:val="normaltextrun"/>
          <w:rFonts w:eastAsia="Calibri" w:cs="Times New Roman"/>
          <w:sz w:val="24"/>
          <w:szCs w:val="24"/>
        </w:rPr>
        <w:t xml:space="preserve">, describe how the numbers would be positioned relative to each other on a number line. </w:t>
      </w:r>
    </w:p>
    <w:p w14:paraId="645642BA" w14:textId="77777777" w:rsidR="00AD66E0" w:rsidRPr="006B6BAE" w:rsidRDefault="00AD66E0" w:rsidP="00AD66E0">
      <w:pPr>
        <w:spacing w:after="0" w:line="240" w:lineRule="auto"/>
        <w:ind w:left="1080" w:hanging="708"/>
        <w:textAlignment w:val="baseline"/>
        <w:rPr>
          <w:rStyle w:val="eop"/>
          <w:rFonts w:eastAsia="Calibri" w:cs="Times New Roman"/>
          <w:sz w:val="24"/>
          <w:szCs w:val="24"/>
        </w:rPr>
      </w:pPr>
      <w:r w:rsidRPr="006B6BAE">
        <w:rPr>
          <w:rStyle w:val="normaltextrun"/>
          <w:rFonts w:eastAsia="Calibri" w:cs="Times New Roman"/>
          <w:sz w:val="24"/>
          <w:szCs w:val="24"/>
        </w:rPr>
        <w:t>Part B. What role does 0 play in this context?</w:t>
      </w:r>
      <w:r w:rsidRPr="006B6BAE">
        <w:rPr>
          <w:rStyle w:val="eop"/>
          <w:rFonts w:eastAsia="Calibri" w:cs="Times New Roman"/>
          <w:sz w:val="24"/>
          <w:szCs w:val="24"/>
        </w:rPr>
        <w:t xml:space="preserve"> </w:t>
      </w:r>
    </w:p>
    <w:p w14:paraId="6683F729" w14:textId="4C80634A" w:rsidR="00AD66E0" w:rsidRDefault="00AD66E0" w:rsidP="00C01755">
      <w:pPr>
        <w:spacing w:after="0" w:line="240" w:lineRule="auto"/>
        <w:ind w:left="1080" w:hanging="708"/>
        <w:textAlignment w:val="baseline"/>
        <w:rPr>
          <w:rStyle w:val="normaltextrun"/>
          <w:rFonts w:eastAsia="Calibri" w:cs="Times New Roman"/>
          <w:sz w:val="24"/>
          <w:szCs w:val="24"/>
        </w:rPr>
      </w:pPr>
      <w:r w:rsidRPr="006B6BAE">
        <w:rPr>
          <w:rStyle w:val="eop"/>
          <w:rFonts w:eastAsia="Calibri" w:cs="Times New Roman"/>
          <w:sz w:val="24"/>
          <w:szCs w:val="24"/>
        </w:rPr>
        <w:t xml:space="preserve">Part C. Using this reasoning, </w:t>
      </w:r>
      <w:r w:rsidRPr="006B6BAE">
        <w:rPr>
          <w:rStyle w:val="normaltextrun"/>
          <w:rFonts w:eastAsia="Calibri" w:cs="Times New Roman"/>
          <w:sz w:val="24"/>
          <w:szCs w:val="24"/>
        </w:rPr>
        <w:t xml:space="preserve">describe how any number </w:t>
      </w:r>
      <m:oMath>
        <m:r>
          <w:rPr>
            <w:rStyle w:val="normaltextrun"/>
            <w:rFonts w:ascii="Cambria Math" w:eastAsia="Calibri" w:hAnsi="Cambria Math" w:cs="Times New Roman"/>
            <w:sz w:val="24"/>
            <w:szCs w:val="24"/>
          </w:rPr>
          <m:t>x</m:t>
        </m:r>
      </m:oMath>
      <w:r w:rsidRPr="006B6BAE">
        <w:rPr>
          <w:rStyle w:val="normaltextrun"/>
          <w:rFonts w:eastAsia="Calibri" w:cs="Times New Roman"/>
          <w:sz w:val="24"/>
          <w:szCs w:val="24"/>
        </w:rPr>
        <w:t xml:space="preserve"> and any number </w:t>
      </w:r>
      <m:oMath>
        <m:r>
          <w:rPr>
            <w:rStyle w:val="normaltextrun"/>
            <w:rFonts w:ascii="Cambria Math" w:eastAsia="Calibri" w:hAnsi="Cambria Math" w:cs="Times New Roman"/>
            <w:sz w:val="24"/>
            <w:szCs w:val="24"/>
          </w:rPr>
          <m:t>y</m:t>
        </m:r>
      </m:oMath>
      <w:r w:rsidRPr="006B6BAE">
        <w:rPr>
          <w:rStyle w:val="normaltextrun"/>
          <w:rFonts w:eastAsia="Calibri" w:cs="Times New Roman"/>
          <w:sz w:val="24"/>
          <w:szCs w:val="24"/>
        </w:rPr>
        <w:t xml:space="preserve"> could be positioned relative to each other on a number line and the role played by 0.</w:t>
      </w:r>
    </w:p>
    <w:p w14:paraId="3579ABBC" w14:textId="77777777" w:rsidR="00C01755" w:rsidRPr="00AD66E0" w:rsidRDefault="00C01755" w:rsidP="00D967D3">
      <w:pPr>
        <w:spacing w:after="0" w:line="240" w:lineRule="auto"/>
        <w:textAlignment w:val="baseline"/>
        <w:rPr>
          <w:rFonts w:eastAsia="Calibri" w:cs="Times New Roman"/>
          <w:sz w:val="24"/>
          <w:szCs w:val="24"/>
        </w:rPr>
      </w:pPr>
    </w:p>
    <w:p w14:paraId="6781351F" w14:textId="77777777" w:rsidR="008A21FB" w:rsidRPr="006B6BAE" w:rsidRDefault="008A21FB" w:rsidP="008A21FB">
      <w:pPr>
        <w:pStyle w:val="BlueHeading1"/>
      </w:pPr>
      <w:r w:rsidRPr="006B6BAE">
        <w:t>Instructional </w:t>
      </w:r>
      <w:r>
        <w:t>Items</w:t>
      </w:r>
      <w:r w:rsidRPr="006B6BAE">
        <w:t> </w:t>
      </w:r>
    </w:p>
    <w:p w14:paraId="20022844" w14:textId="77777777" w:rsidR="00C01755" w:rsidRPr="006B6BAE" w:rsidRDefault="00C01755" w:rsidP="00C01755">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bookmarkStart w:id="8" w:name="_Hlk174953203"/>
      <w:r w:rsidRPr="006B6BAE">
        <w:rPr>
          <w:rFonts w:eastAsia="Calibri" w:cs="Times New Roman"/>
          <w:i/>
          <w:sz w:val="24"/>
          <w:szCs w:val="24"/>
        </w:rPr>
        <w:t>1</w:t>
      </w:r>
    </w:p>
    <w:p w14:paraId="62DFE75D" w14:textId="54A31924" w:rsidR="008A21FB" w:rsidRDefault="00C01755" w:rsidP="00CA036A">
      <w:pPr>
        <w:spacing w:line="240" w:lineRule="auto"/>
        <w:ind w:left="372"/>
        <w:textAlignment w:val="baseline"/>
        <w:rPr>
          <w:rStyle w:val="normaltextrun"/>
          <w:rFonts w:eastAsia="Calibri" w:cs="Times New Roman"/>
          <w:color w:val="000000"/>
          <w:sz w:val="24"/>
          <w:szCs w:val="24"/>
        </w:rPr>
      </w:pPr>
      <w:bookmarkStart w:id="9" w:name="_Hlk174953183"/>
      <w:r w:rsidRPr="006B6BAE">
        <w:rPr>
          <w:rStyle w:val="normaltextrun"/>
          <w:rFonts w:eastAsia="Calibri" w:cs="Times New Roman"/>
          <w:color w:val="000000"/>
          <w:sz w:val="24"/>
          <w:szCs w:val="24"/>
        </w:rPr>
        <w:t xml:space="preserve">New Orleans, Louisiana has an altitude of about </w:t>
      </w:r>
      <m:oMath>
        <m:r>
          <w:rPr>
            <w:rStyle w:val="normaltextrun"/>
            <w:rFonts w:ascii="Cambria Math" w:eastAsia="Calibri" w:hAnsi="Cambria Math" w:cs="Times New Roman"/>
            <w:color w:val="000000"/>
            <w:sz w:val="24"/>
            <w:szCs w:val="24"/>
          </w:rPr>
          <m:t>-6</m:t>
        </m:r>
        <m:f>
          <m:fPr>
            <m:ctrlPr>
              <w:rPr>
                <w:rStyle w:val="normaltextrun"/>
                <w:rFonts w:ascii="Cambria Math" w:eastAsia="Calibri" w:hAnsi="Cambria Math" w:cs="Times New Roman"/>
                <w:i/>
                <w:color w:val="000000"/>
                <w:sz w:val="24"/>
                <w:szCs w:val="24"/>
              </w:rPr>
            </m:ctrlPr>
          </m:fPr>
          <m:num>
            <m:r>
              <w:rPr>
                <w:rStyle w:val="normaltextrun"/>
                <w:rFonts w:ascii="Cambria Math" w:eastAsia="Calibri" w:hAnsi="Cambria Math" w:cs="Times New Roman"/>
                <w:color w:val="000000"/>
                <w:sz w:val="24"/>
                <w:szCs w:val="24"/>
              </w:rPr>
              <m:t>1</m:t>
            </m:r>
          </m:num>
          <m:den>
            <m:r>
              <w:rPr>
                <w:rStyle w:val="normaltextrun"/>
                <w:rFonts w:ascii="Cambria Math" w:eastAsia="Calibri" w:hAnsi="Cambria Math" w:cs="Times New Roman"/>
                <w:color w:val="000000"/>
                <w:sz w:val="24"/>
                <w:szCs w:val="24"/>
              </w:rPr>
              <m:t>2</m:t>
            </m:r>
          </m:den>
        </m:f>
      </m:oMath>
      <w:r w:rsidRPr="006B6BAE">
        <w:rPr>
          <w:rStyle w:val="normaltextrun"/>
          <w:rFonts w:eastAsia="Calibri" w:cs="Times New Roman"/>
          <w:color w:val="000000"/>
          <w:sz w:val="24"/>
          <w:szCs w:val="24"/>
        </w:rPr>
        <w:t xml:space="preserve"> feet and Miami, </w:t>
      </w:r>
      <w:bookmarkEnd w:id="9"/>
      <w:r w:rsidRPr="006B6BAE">
        <w:rPr>
          <w:rStyle w:val="normaltextrun"/>
          <w:rFonts w:eastAsia="Calibri" w:cs="Times New Roman"/>
          <w:color w:val="000000"/>
          <w:sz w:val="24"/>
          <w:szCs w:val="24"/>
        </w:rPr>
        <w:t xml:space="preserve">Florida has an altitude of about </w:t>
      </w:r>
      <m:oMath>
        <m:r>
          <w:rPr>
            <w:rStyle w:val="normaltextrun"/>
            <w:rFonts w:ascii="Cambria Math" w:eastAsia="Calibri" w:hAnsi="Cambria Math" w:cs="Times New Roman"/>
            <w:color w:val="000000"/>
            <w:sz w:val="24"/>
            <w:szCs w:val="24"/>
          </w:rPr>
          <m:t>6</m:t>
        </m:r>
        <m:f>
          <m:fPr>
            <m:ctrlPr>
              <w:rPr>
                <w:rStyle w:val="normaltextrun"/>
                <w:rFonts w:ascii="Cambria Math" w:eastAsia="Calibri" w:hAnsi="Cambria Math" w:cs="Times New Roman"/>
                <w:i/>
                <w:color w:val="000000"/>
                <w:sz w:val="24"/>
                <w:szCs w:val="24"/>
              </w:rPr>
            </m:ctrlPr>
          </m:fPr>
          <m:num>
            <m:r>
              <w:rPr>
                <w:rStyle w:val="normaltextrun"/>
                <w:rFonts w:ascii="Cambria Math" w:eastAsia="Calibri" w:hAnsi="Cambria Math" w:cs="Times New Roman"/>
                <w:color w:val="000000"/>
                <w:sz w:val="24"/>
                <w:szCs w:val="24"/>
              </w:rPr>
              <m:t>3</m:t>
            </m:r>
          </m:num>
          <m:den>
            <m:r>
              <w:rPr>
                <w:rStyle w:val="normaltextrun"/>
                <w:rFonts w:ascii="Cambria Math" w:eastAsia="Calibri" w:hAnsi="Cambria Math" w:cs="Times New Roman"/>
                <w:color w:val="000000"/>
                <w:sz w:val="24"/>
                <w:szCs w:val="24"/>
              </w:rPr>
              <m:t>5</m:t>
            </m:r>
          </m:den>
        </m:f>
      </m:oMath>
      <w:r w:rsidRPr="006B6BAE">
        <w:rPr>
          <w:rStyle w:val="normaltextrun"/>
          <w:rFonts w:eastAsia="Calibri" w:cs="Times New Roman"/>
          <w:color w:val="000000"/>
          <w:sz w:val="24"/>
          <w:szCs w:val="24"/>
        </w:rPr>
        <w:t xml:space="preserve"> feet. Compare the two altitudes on a vertical number line.</w:t>
      </w:r>
    </w:p>
    <w:bookmarkEnd w:id="8"/>
    <w:p w14:paraId="4BDD0419" w14:textId="77777777" w:rsidR="004515F2" w:rsidRPr="006B6BAE" w:rsidRDefault="004515F2" w:rsidP="004515F2">
      <w:pPr>
        <w:spacing w:after="0" w:line="240" w:lineRule="auto"/>
        <w:textAlignment w:val="baseline"/>
        <w:rPr>
          <w:rFonts w:eastAsia="Calibri" w:cs="Times New Roman"/>
          <w:i/>
          <w:sz w:val="24"/>
          <w:szCs w:val="24"/>
        </w:rPr>
      </w:pPr>
      <w:r w:rsidRPr="004515F2">
        <w:rPr>
          <w:rStyle w:val="normaltextrun"/>
          <w:rFonts w:eastAsia="Calibri" w:cs="Times New Roman"/>
          <w:i/>
          <w:iCs/>
          <w:color w:val="000000"/>
          <w:sz w:val="24"/>
          <w:szCs w:val="24"/>
        </w:rPr>
        <w:t xml:space="preserve">Instructional Item </w:t>
      </w:r>
      <w:r w:rsidRPr="006B6BAE">
        <w:rPr>
          <w:rFonts w:eastAsia="Calibri" w:cs="Times New Roman"/>
          <w:i/>
          <w:sz w:val="24"/>
          <w:szCs w:val="24"/>
        </w:rPr>
        <w:t>1</w:t>
      </w:r>
    </w:p>
    <w:p w14:paraId="3DB02A9C" w14:textId="69A64B5B" w:rsidR="00A3526F" w:rsidRDefault="00F91E56" w:rsidP="00614E66">
      <w:pPr>
        <w:spacing w:after="0" w:line="240" w:lineRule="auto"/>
        <w:ind w:left="374"/>
        <w:textAlignment w:val="baseline"/>
        <w:rPr>
          <w:rStyle w:val="normaltextrun"/>
          <w:rFonts w:cs="Times New Roman"/>
          <w:color w:val="000000"/>
          <w:sz w:val="24"/>
          <w:szCs w:val="24"/>
        </w:rPr>
      </w:pPr>
      <w:r w:rsidRPr="003075E8">
        <w:rPr>
          <w:rStyle w:val="normaltextrun"/>
          <w:rFonts w:cs="Times New Roman"/>
          <w:color w:val="000000"/>
          <w:sz w:val="24"/>
          <w:szCs w:val="24"/>
        </w:rPr>
        <w:t xml:space="preserve">Students from Hope Middle School are traveling to Washington D.C. for their grade </w:t>
      </w:r>
      <w:r>
        <w:rPr>
          <w:rStyle w:val="normaltextrun"/>
          <w:rFonts w:cs="Times New Roman"/>
          <w:color w:val="000000"/>
          <w:sz w:val="24"/>
          <w:szCs w:val="24"/>
        </w:rPr>
        <w:t xml:space="preserve">8 </w:t>
      </w:r>
      <w:r w:rsidRPr="003075E8">
        <w:rPr>
          <w:rStyle w:val="normaltextrun"/>
          <w:rFonts w:cs="Times New Roman"/>
          <w:color w:val="000000"/>
          <w:sz w:val="24"/>
          <w:szCs w:val="24"/>
        </w:rPr>
        <w:t xml:space="preserve">field trip. When they left Florida, the temperature was 67℉. At their arrival in their hotel in Washington D.C., the temperature was </w:t>
      </w:r>
      <m:oMath>
        <m:r>
          <w:rPr>
            <w:rStyle w:val="normaltextrun"/>
            <w:rFonts w:ascii="Cambria Math" w:eastAsia="Calibri" w:hAnsi="Cambria Math" w:cs="Times New Roman"/>
            <w:color w:val="000000"/>
            <w:sz w:val="24"/>
            <w:szCs w:val="24"/>
          </w:rPr>
          <m:t>-15</m:t>
        </m:r>
      </m:oMath>
      <w:r w:rsidRPr="003075E8">
        <w:rPr>
          <w:rStyle w:val="normaltextrun"/>
          <w:rFonts w:cs="Times New Roman"/>
          <w:color w:val="000000"/>
          <w:sz w:val="24"/>
          <w:szCs w:val="24"/>
        </w:rPr>
        <w:t xml:space="preserve">℉, which is the coldest day on record in Washington D.C. On their second day in Washington D.C., the temperature was 24℉. Compare the three temperatures on a number line and explain where zero would be on the number line, </w:t>
      </w:r>
      <w:r>
        <w:rPr>
          <w:rStyle w:val="normaltextrun"/>
          <w:rFonts w:cs="Times New Roman"/>
          <w:color w:val="000000"/>
          <w:sz w:val="24"/>
          <w:szCs w:val="24"/>
        </w:rPr>
        <w:t xml:space="preserve">as well as </w:t>
      </w:r>
      <w:r w:rsidRPr="003075E8">
        <w:rPr>
          <w:rStyle w:val="normaltextrun"/>
          <w:rFonts w:cs="Times New Roman"/>
          <w:color w:val="000000"/>
          <w:sz w:val="24"/>
          <w:szCs w:val="24"/>
        </w:rPr>
        <w:t>its relationship to the temperatures.</w:t>
      </w:r>
    </w:p>
    <w:p w14:paraId="11B5C641" w14:textId="77777777" w:rsidR="00614E66" w:rsidRPr="00614E66" w:rsidRDefault="00614E66" w:rsidP="00614E66">
      <w:pPr>
        <w:spacing w:after="0" w:line="240" w:lineRule="auto"/>
        <w:ind w:left="374"/>
        <w:textAlignment w:val="baseline"/>
        <w:rPr>
          <w:rFonts w:cs="Times New Roman"/>
          <w:color w:val="000000"/>
          <w:sz w:val="24"/>
          <w:szCs w:val="24"/>
        </w:rPr>
      </w:pPr>
    </w:p>
    <w:p w14:paraId="362823BA" w14:textId="326703C6" w:rsidR="00D52D7C" w:rsidRPr="006B6BAE" w:rsidRDefault="00155A7B" w:rsidP="009A2A23">
      <w:pPr>
        <w:pStyle w:val="Style4"/>
      </w:pPr>
      <w:r w:rsidRPr="006B6BAE">
        <w:lastRenderedPageBreak/>
        <w:t>*The strategies, tasks and items included in the B1G-M are examples and should not be considered comprehensive.</w:t>
      </w:r>
    </w:p>
    <w:p w14:paraId="4E545B94" w14:textId="77777777" w:rsidR="00614E66" w:rsidRDefault="00614E66" w:rsidP="00CA1E12"/>
    <w:p w14:paraId="68EEFFD8" w14:textId="684C332E" w:rsidR="00D52D7C" w:rsidRDefault="00D52D7C" w:rsidP="00447394">
      <w:pPr>
        <w:pStyle w:val="Heading3"/>
      </w:pPr>
      <w:bookmarkStart w:id="10" w:name="_MA.6.NSO.1.3"/>
      <w:bookmarkEnd w:id="10"/>
      <w:r w:rsidRPr="006B6BAE">
        <w:t>MA.6.NSO.1.3</w:t>
      </w:r>
    </w:p>
    <w:p w14:paraId="21AE9721" w14:textId="77777777" w:rsidR="00FD4C99" w:rsidRPr="00D967D3" w:rsidRDefault="00FD4C99" w:rsidP="008312B7">
      <w:pPr>
        <w:pStyle w:val="Normal11"/>
        <w:rPr>
          <w:sz w:val="24"/>
          <w:szCs w:val="24"/>
        </w:rPr>
      </w:pPr>
    </w:p>
    <w:p w14:paraId="7F71822C" w14:textId="77777777" w:rsidR="00251BDD" w:rsidRPr="006B6BAE" w:rsidRDefault="00251BDD" w:rsidP="00251BDD">
      <w:pPr>
        <w:pStyle w:val="BlueHeading1"/>
      </w:pPr>
      <w:r w:rsidRPr="006B6BAE">
        <w:t>Benchmark</w:t>
      </w:r>
    </w:p>
    <w:p w14:paraId="409BD3AF" w14:textId="08F2E930" w:rsidR="00251BDD" w:rsidRPr="00247468" w:rsidRDefault="00251BDD" w:rsidP="00251BDD">
      <w:pPr>
        <w:pStyle w:val="Style3"/>
      </w:pPr>
      <w:r w:rsidRPr="00247468">
        <w:t>MA.6.NSO.1.</w:t>
      </w:r>
      <w:r w:rsidR="00667C01">
        <w:t>3</w:t>
      </w:r>
      <w:r w:rsidRPr="00247468">
        <w:t xml:space="preserve"> </w:t>
      </w:r>
      <w:r w:rsidRPr="00247468">
        <w:tab/>
      </w:r>
      <w:r w:rsidR="00667C01" w:rsidRPr="00667C01">
        <w:t>Given a mathematical or real-world context, interpret the absolute value of a number as the distance from zero on a number line. Find the absolute value of rational numbers.</w:t>
      </w:r>
    </w:p>
    <w:p w14:paraId="34272286" w14:textId="77777777"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C6440A6" w14:textId="77777777" w:rsidR="00EE3395" w:rsidRPr="006B6BAE" w:rsidRDefault="00EE3395" w:rsidP="00EE3395">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the connection of absolute value to mirror images about zero and to opposites. </w:t>
      </w:r>
    </w:p>
    <w:p w14:paraId="0D111592" w14:textId="77777777" w:rsidR="00EE3395" w:rsidRPr="006B6BAE" w:rsidRDefault="00EE3395" w:rsidP="00EE3395">
      <w:pPr>
        <w:spacing w:after="0" w:line="240" w:lineRule="auto"/>
        <w:rPr>
          <w:rFonts w:eastAsia="Calibri" w:cs="Times New Roman"/>
          <w:sz w:val="24"/>
          <w:szCs w:val="24"/>
        </w:rPr>
      </w:pPr>
      <w:r w:rsidRPr="006B6BAE">
        <w:rPr>
          <w:rFonts w:eastAsia="Times New Roman" w:cs="Times New Roman"/>
          <w:i/>
          <w:iCs/>
        </w:rPr>
        <w:t xml:space="preserve">Clarification 2: </w:t>
      </w:r>
      <w:r w:rsidRPr="006B6BAE">
        <w:rPr>
          <w:rFonts w:eastAsia="Times New Roman" w:cs="Times New Roman"/>
        </w:rPr>
        <w:t>Instruction includes vertical and horizontal number lines and context referring to distances, temperature and finances.</w:t>
      </w:r>
    </w:p>
    <w:p w14:paraId="580CEBAC" w14:textId="77777777" w:rsidR="00CA036A" w:rsidRDefault="00CA036A" w:rsidP="00066980">
      <w:pPr>
        <w:pStyle w:val="Normal11"/>
      </w:pPr>
    </w:p>
    <w:p w14:paraId="316C36D8" w14:textId="4C7202D8" w:rsidR="00DA6628" w:rsidRPr="006B6BAE" w:rsidRDefault="00DA6628" w:rsidP="00DA6628">
      <w:pPr>
        <w:pStyle w:val="BlueHeading1"/>
      </w:pPr>
      <w:r>
        <w:t xml:space="preserve">Connecting </w:t>
      </w:r>
      <w:r w:rsidRPr="006B6BAE">
        <w:t>Benchmark</w:t>
      </w:r>
      <w:r>
        <w:t>s/</w:t>
      </w:r>
      <w:r w:rsidRPr="006B6BAE">
        <w:t>Horizontal Alignment</w:t>
      </w:r>
    </w:p>
    <w:p w14:paraId="4917D974" w14:textId="77777777" w:rsidR="00B16619" w:rsidRPr="006B6BAE" w:rsidRDefault="00B16619"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color w:val="000000" w:themeColor="text1"/>
          <w:sz w:val="24"/>
          <w:szCs w:val="24"/>
          <w:lang w:val="es-US"/>
        </w:rPr>
        <w:t xml:space="preserve">MA.6.NSO.1.4, MA.6.NSO.4.1, MA.6.NSO.4.2 </w:t>
      </w:r>
    </w:p>
    <w:p w14:paraId="32FE07FD" w14:textId="77777777" w:rsidR="00B16619" w:rsidRPr="006B6BAE" w:rsidRDefault="00B1661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MA.6.AR.1.1, MA.6.AR.1.2 </w:t>
      </w:r>
    </w:p>
    <w:p w14:paraId="1F80D03E" w14:textId="325EE929" w:rsidR="00DA6628" w:rsidRPr="00C6750D" w:rsidRDefault="00B16619" w:rsidP="009E546B">
      <w:pPr>
        <w:widowControl w:val="0"/>
        <w:numPr>
          <w:ilvl w:val="0"/>
          <w:numId w:val="60"/>
        </w:numPr>
        <w:spacing w:after="0" w:line="240" w:lineRule="auto"/>
        <w:contextualSpacing/>
        <w:textAlignment w:val="baseline"/>
        <w:rPr>
          <w:rFonts w:eastAsia="Times New Roman" w:cs="Times New Roman"/>
          <w:sz w:val="24"/>
          <w:szCs w:val="24"/>
          <w:lang w:val="fr-FR"/>
        </w:rPr>
      </w:pPr>
      <w:r w:rsidRPr="006B6BAE">
        <w:rPr>
          <w:rFonts w:eastAsia="Times New Roman" w:cs="Times New Roman"/>
          <w:color w:val="000000"/>
          <w:sz w:val="24"/>
          <w:szCs w:val="24"/>
          <w:lang w:val="fr-FR"/>
        </w:rPr>
        <w:t>MA.6.GR.1.1, MA.6.GR.1.2, MA.6.GR.1.3</w:t>
      </w:r>
    </w:p>
    <w:p w14:paraId="4DD385A0" w14:textId="6B25E374" w:rsidR="00C6750D" w:rsidRDefault="004231DE" w:rsidP="009E546B">
      <w:pPr>
        <w:widowControl w:val="0"/>
        <w:numPr>
          <w:ilvl w:val="0"/>
          <w:numId w:val="60"/>
        </w:numPr>
        <w:spacing w:after="0" w:line="240" w:lineRule="auto"/>
        <w:contextualSpacing/>
        <w:textAlignment w:val="baseline"/>
        <w:rPr>
          <w:rFonts w:eastAsia="Times New Roman" w:cs="Times New Roman"/>
          <w:sz w:val="24"/>
          <w:szCs w:val="24"/>
          <w:lang w:val="fr-FR"/>
        </w:rPr>
      </w:pPr>
      <w:r>
        <w:rPr>
          <w:rFonts w:eastAsia="Times New Roman" w:cs="Times New Roman"/>
          <w:sz w:val="24"/>
          <w:szCs w:val="24"/>
          <w:lang w:val="fr-FR"/>
        </w:rPr>
        <w:t>MA.7.NSO.2.1</w:t>
      </w:r>
    </w:p>
    <w:p w14:paraId="6C84A80B" w14:textId="77777777" w:rsidR="004231DE" w:rsidRPr="00EF56B8" w:rsidRDefault="004231DE" w:rsidP="00D967D3">
      <w:pPr>
        <w:widowControl w:val="0"/>
        <w:spacing w:after="0" w:line="240" w:lineRule="auto"/>
        <w:contextualSpacing/>
        <w:textAlignment w:val="baseline"/>
        <w:rPr>
          <w:rFonts w:eastAsia="Times New Roman" w:cs="Times New Roman"/>
          <w:sz w:val="24"/>
          <w:szCs w:val="24"/>
          <w:lang w:val="fr-FR"/>
        </w:rPr>
      </w:pPr>
    </w:p>
    <w:p w14:paraId="2BC190D9" w14:textId="77777777" w:rsidR="00DA6628" w:rsidRDefault="00DA6628" w:rsidP="00DA6628">
      <w:pPr>
        <w:pStyle w:val="BlueHeading1"/>
      </w:pPr>
      <w:r w:rsidRPr="009C58CD">
        <w:t>Terms</w:t>
      </w:r>
      <w:r w:rsidRPr="006B6BAE">
        <w:t> from the K-12 Glossary </w:t>
      </w:r>
    </w:p>
    <w:p w14:paraId="51722333" w14:textId="77777777" w:rsidR="00B16619" w:rsidRPr="006B6BAE" w:rsidRDefault="00B1661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Absolute Value</w:t>
      </w:r>
      <w:r w:rsidRPr="006B6BAE">
        <w:rPr>
          <w:rFonts w:eastAsia="Times New Roman" w:cs="Times New Roman"/>
          <w:color w:val="000000"/>
          <w:sz w:val="24"/>
          <w:szCs w:val="24"/>
        </w:rPr>
        <w:t xml:space="preserve"> </w:t>
      </w:r>
    </w:p>
    <w:p w14:paraId="22BD4328" w14:textId="77777777" w:rsidR="00B16619" w:rsidRPr="006B6BAE" w:rsidRDefault="00B1661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Integers</w:t>
      </w:r>
      <w:r w:rsidRPr="006B6BAE">
        <w:rPr>
          <w:rFonts w:eastAsia="Times New Roman" w:cs="Times New Roman"/>
          <w:color w:val="000000"/>
          <w:sz w:val="24"/>
          <w:szCs w:val="24"/>
        </w:rPr>
        <w:t xml:space="preserve"> </w:t>
      </w:r>
    </w:p>
    <w:p w14:paraId="51C61106" w14:textId="77777777" w:rsidR="00B16619" w:rsidRPr="006B6BAE" w:rsidRDefault="00B1661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Number Line</w:t>
      </w:r>
      <w:r w:rsidRPr="006B6BAE">
        <w:rPr>
          <w:rFonts w:eastAsia="Times New Roman" w:cs="Times New Roman"/>
          <w:color w:val="000000"/>
          <w:sz w:val="24"/>
          <w:szCs w:val="24"/>
        </w:rPr>
        <w:t xml:space="preserve"> </w:t>
      </w:r>
    </w:p>
    <w:p w14:paraId="3687F590" w14:textId="77777777" w:rsidR="00B16619" w:rsidRPr="006B6BAE" w:rsidRDefault="00B1661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Rational Number</w:t>
      </w:r>
      <w:r w:rsidRPr="006B6BAE">
        <w:rPr>
          <w:rFonts w:eastAsia="Times New Roman" w:cs="Times New Roman"/>
          <w:color w:val="000000"/>
          <w:sz w:val="24"/>
          <w:szCs w:val="24"/>
        </w:rPr>
        <w:t xml:space="preserve"> </w:t>
      </w:r>
    </w:p>
    <w:p w14:paraId="3BDEA2C2" w14:textId="74E27B62" w:rsidR="00DA6628" w:rsidRPr="00B16619" w:rsidRDefault="00B16619"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bCs/>
          <w:color w:val="000000"/>
          <w:sz w:val="24"/>
          <w:szCs w:val="24"/>
        </w:rPr>
        <w:t>Whole Number</w:t>
      </w:r>
    </w:p>
    <w:p w14:paraId="6716C2B8" w14:textId="77777777" w:rsidR="00DA6628" w:rsidRPr="00D967D3" w:rsidRDefault="00DA6628" w:rsidP="00D967D3">
      <w:pPr>
        <w:spacing w:after="0"/>
        <w:textAlignment w:val="baseline"/>
        <w:rPr>
          <w:rFonts w:eastAsia="Times New Roman" w:cs="Times New Roman"/>
          <w:sz w:val="24"/>
          <w:szCs w:val="24"/>
        </w:rPr>
      </w:pPr>
    </w:p>
    <w:p w14:paraId="6F38E94D" w14:textId="77777777" w:rsidR="00DA6628" w:rsidRPr="00775194" w:rsidRDefault="00DA6628" w:rsidP="00DA6628">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4063EF">
        <w:trPr>
          <w:trHeight w:val="300"/>
        </w:trPr>
        <w:tc>
          <w:tcPr>
            <w:tcW w:w="2498" w:type="pct"/>
            <w:shd w:val="clear" w:color="auto" w:fill="auto"/>
            <w:hideMark/>
          </w:tcPr>
          <w:p w14:paraId="755B34B7" w14:textId="77777777" w:rsidR="00DA6628" w:rsidRPr="006B6BAE" w:rsidRDefault="00DA6628"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3005734" w14:textId="77777777" w:rsidR="00DA6628" w:rsidRPr="00856D20" w:rsidRDefault="00B16619" w:rsidP="00800CB1">
            <w:pPr>
              <w:pStyle w:val="paragraph"/>
              <w:numPr>
                <w:ilvl w:val="0"/>
                <w:numId w:val="59"/>
              </w:numPr>
              <w:spacing w:before="0" w:beforeAutospacing="0" w:after="0" w:afterAutospacing="0"/>
              <w:textAlignment w:val="baseline"/>
              <w:rPr>
                <w:rStyle w:val="normaltextrun"/>
              </w:rPr>
            </w:pPr>
            <w:r w:rsidRPr="006B6BAE">
              <w:rPr>
                <w:rStyle w:val="normaltextrun"/>
                <w:rFonts w:eastAsia="Calibri"/>
                <w:color w:val="000000" w:themeColor="text1"/>
              </w:rPr>
              <w:t xml:space="preserve">This is the first introduction to the concept of absolute value. </w:t>
            </w:r>
          </w:p>
          <w:p w14:paraId="0B4BD4D7" w14:textId="77777777" w:rsidR="00856D20" w:rsidRPr="00800CB1" w:rsidRDefault="00856D20" w:rsidP="00856D20">
            <w:pPr>
              <w:pStyle w:val="paragraph"/>
              <w:spacing w:before="0" w:beforeAutospacing="0" w:after="0" w:afterAutospacing="0"/>
              <w:ind w:left="720"/>
              <w:textAlignment w:val="baseline"/>
              <w:rPr>
                <w:rStyle w:val="normaltextrun"/>
              </w:rPr>
            </w:pPr>
          </w:p>
          <w:p w14:paraId="40314C10" w14:textId="4B4E553C" w:rsidR="00800CB1" w:rsidRPr="00800CB1" w:rsidRDefault="00800CB1" w:rsidP="00800CB1">
            <w:pPr>
              <w:pStyle w:val="paragraph"/>
              <w:spacing w:before="0" w:beforeAutospacing="0" w:after="0" w:afterAutospacing="0"/>
              <w:ind w:left="360"/>
              <w:textAlignment w:val="baseline"/>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7A40A915" w:rsidR="00DA6628" w:rsidRPr="00800CB1" w:rsidRDefault="00B16619" w:rsidP="00800CB1">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755594">
              <w:rPr>
                <w:rFonts w:eastAsia="Times New Roman" w:cs="Times New Roman"/>
                <w:color w:val="000000" w:themeColor="text1"/>
                <w:sz w:val="24"/>
                <w:szCs w:val="24"/>
              </w:rPr>
              <w:t>8</w:t>
            </w:r>
            <w:r w:rsidRPr="006B6BAE">
              <w:rPr>
                <w:rFonts w:eastAsia="Times New Roman" w:cs="Times New Roman"/>
                <w:color w:val="000000" w:themeColor="text1"/>
                <w:sz w:val="24"/>
                <w:szCs w:val="24"/>
              </w:rPr>
              <w:t>.NSO.</w:t>
            </w:r>
            <w:r w:rsidR="00755594">
              <w:rPr>
                <w:rFonts w:eastAsia="Times New Roman" w:cs="Times New Roman"/>
                <w:color w:val="000000" w:themeColor="text1"/>
                <w:sz w:val="24"/>
                <w:szCs w:val="24"/>
              </w:rPr>
              <w:t>1</w:t>
            </w:r>
            <w:r w:rsidRPr="006B6BAE">
              <w:rPr>
                <w:rFonts w:eastAsia="Times New Roman" w:cs="Times New Roman"/>
                <w:color w:val="000000" w:themeColor="text1"/>
                <w:sz w:val="24"/>
                <w:szCs w:val="24"/>
              </w:rPr>
              <w:t>.</w:t>
            </w:r>
            <w:r w:rsidR="00755594">
              <w:rPr>
                <w:rFonts w:eastAsia="Times New Roman" w:cs="Times New Roman"/>
                <w:color w:val="000000" w:themeColor="text1"/>
                <w:sz w:val="24"/>
                <w:szCs w:val="24"/>
              </w:rPr>
              <w:t>7</w:t>
            </w:r>
            <w:r w:rsidRPr="006B6BAE">
              <w:rPr>
                <w:rFonts w:eastAsia="Times New Roman" w:cs="Times New Roman"/>
                <w:color w:val="000000" w:themeColor="text1"/>
                <w:sz w:val="24"/>
                <w:szCs w:val="24"/>
              </w:rPr>
              <w:t xml:space="preserve"> </w:t>
            </w:r>
          </w:p>
        </w:tc>
      </w:tr>
    </w:tbl>
    <w:p w14:paraId="198FF87C" w14:textId="65310008" w:rsidR="005952E4" w:rsidRPr="006B6BAE" w:rsidRDefault="005952E4" w:rsidP="005952E4">
      <w:pPr>
        <w:pStyle w:val="BlueHeading1"/>
      </w:pPr>
      <w:r w:rsidRPr="006B6BAE">
        <w:t>Purpose and Instructional Strategies</w:t>
      </w:r>
    </w:p>
    <w:p w14:paraId="4D659C89" w14:textId="77777777" w:rsidR="0053230E" w:rsidRPr="00C50244" w:rsidRDefault="0053230E" w:rsidP="0053230E">
      <w:pPr>
        <w:spacing w:after="0" w:line="240" w:lineRule="auto"/>
        <w:textAlignment w:val="baseline"/>
        <w:rPr>
          <w:rFonts w:eastAsia="Times New Roman" w:cs="Times New Roman"/>
          <w:sz w:val="24"/>
          <w:szCs w:val="24"/>
        </w:rPr>
      </w:pPr>
      <w:r w:rsidRPr="00DA4596">
        <w:rPr>
          <w:rFonts w:eastAsia="Times New Roman" w:cs="Times New Roman"/>
          <w:color w:val="000000"/>
          <w:sz w:val="24"/>
          <w:szCs w:val="24"/>
        </w:rPr>
        <w:t xml:space="preserve">In previous courses, students plotted positive numbers on a number line and related addition of positive numbers to distance on a number line. In grade 6 accelerated, students determine the absolute values, both in the context of the distance from zero and determining the distance between two points on the coordinate plane with the same </w:t>
      </w:r>
      <m:oMath>
        <m:r>
          <w:rPr>
            <w:rFonts w:ascii="Cambria Math" w:eastAsia="Times New Roman" w:hAnsi="Cambria Math" w:cs="Times New Roman"/>
            <w:color w:val="000000"/>
            <w:sz w:val="24"/>
            <w:szCs w:val="24"/>
          </w:rPr>
          <m:t>x</m:t>
        </m:r>
      </m:oMath>
      <w:r w:rsidRPr="00DA4596">
        <w:rPr>
          <w:rFonts w:eastAsia="Times New Roman" w:cs="Times New Roman"/>
          <w:color w:val="000000"/>
          <w:sz w:val="24"/>
          <w:szCs w:val="24"/>
        </w:rPr>
        <w:t xml:space="preserve">- or </w:t>
      </w:r>
      <m:oMath>
        <m:r>
          <w:rPr>
            <w:rFonts w:ascii="Cambria Math" w:eastAsia="Times New Roman" w:hAnsi="Cambria Math" w:cs="Times New Roman"/>
            <w:color w:val="000000"/>
            <w:sz w:val="24"/>
            <w:szCs w:val="24"/>
          </w:rPr>
          <m:t>y</m:t>
        </m:r>
      </m:oMath>
      <w:r w:rsidRPr="00DA4596">
        <w:rPr>
          <w:rFonts w:eastAsia="Times New Roman" w:cs="Times New Roman"/>
          <w:color w:val="000000"/>
          <w:sz w:val="24"/>
          <w:szCs w:val="24"/>
        </w:rPr>
        <w:t>-coordinate. S</w:t>
      </w:r>
      <w:r w:rsidRPr="00DA4596">
        <w:rPr>
          <w:rFonts w:eastAsia="Times New Roman" w:cs="Times New Roman"/>
          <w:sz w:val="24"/>
          <w:szCs w:val="24"/>
        </w:rPr>
        <w:t xml:space="preserve">tudents </w:t>
      </w:r>
      <w:r w:rsidRPr="00DA4596">
        <w:rPr>
          <w:rFonts w:eastAsia="Times New Roman" w:cs="Times New Roman"/>
          <w:color w:val="000000"/>
          <w:sz w:val="24"/>
          <w:szCs w:val="24"/>
        </w:rPr>
        <w:t>will a</w:t>
      </w:r>
      <w:r w:rsidRPr="00DA4596">
        <w:rPr>
          <w:rFonts w:eastAsia="Times New Roman" w:cs="Times New Roman"/>
          <w:sz w:val="24"/>
          <w:szCs w:val="24"/>
        </w:rPr>
        <w:t xml:space="preserve">lso </w:t>
      </w:r>
      <w:r w:rsidRPr="00DA4596">
        <w:rPr>
          <w:rFonts w:eastAsia="Times New Roman" w:cs="Times New Roman"/>
          <w:color w:val="000000"/>
          <w:sz w:val="24"/>
          <w:szCs w:val="24"/>
        </w:rPr>
        <w:t>use the concept of opposites when solving problems involving order of operations and absolute value</w:t>
      </w:r>
      <w:r w:rsidRPr="00DA4596">
        <w:rPr>
          <w:rFonts w:eastAsia="Times New Roman" w:cs="Times New Roman"/>
          <w:sz w:val="24"/>
          <w:szCs w:val="24"/>
        </w:rPr>
        <w:t xml:space="preserve"> in grade 6 accelerated</w:t>
      </w:r>
      <w:r w:rsidRPr="00DA4596">
        <w:rPr>
          <w:rFonts w:eastAsia="Times New Roman" w:cs="Times New Roman"/>
          <w:color w:val="000000"/>
          <w:sz w:val="24"/>
          <w:szCs w:val="24"/>
        </w:rPr>
        <w:t>. In future courses, students will use the order of operations with rational numbers, including exponents and radicals to solve multi-step mathematical and real-world problems.</w:t>
      </w:r>
    </w:p>
    <w:p w14:paraId="3B97E529" w14:textId="77777777" w:rsidR="00BA6627" w:rsidRDefault="005952E4" w:rsidP="00CA1E12">
      <w:pPr>
        <w:pStyle w:val="ListParagraph"/>
        <w:numPr>
          <w:ilvl w:val="0"/>
          <w:numId w:val="59"/>
        </w:numPr>
        <w:textAlignment w:val="baseline"/>
        <w:rPr>
          <w:rFonts w:eastAsia="Times New Roman" w:cs="Times New Roman"/>
          <w:sz w:val="24"/>
          <w:szCs w:val="24"/>
        </w:rPr>
      </w:pPr>
      <w:r w:rsidRPr="00CA1E12">
        <w:rPr>
          <w:rFonts w:eastAsia="Times New Roman" w:cs="Times New Roman"/>
          <w:sz w:val="24"/>
          <w:szCs w:val="24"/>
        </w:rPr>
        <w:t xml:space="preserve">Instruction includes developing the understanding that absolute value explains the magnitude of a real number without regard to its sign and is denoted by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Pr="00CA1E12">
        <w:rPr>
          <w:rFonts w:eastAsia="Times New Roman" w:cs="Times New Roman"/>
          <w:sz w:val="24"/>
          <w:szCs w:val="24"/>
        </w:rPr>
        <w:t xml:space="preserve"> and reads “the absolute value of </w:t>
      </w:r>
      <m:oMath>
        <m:r>
          <w:rPr>
            <w:rFonts w:ascii="Cambria Math" w:eastAsia="Times New Roman" w:hAnsi="Cambria Math" w:cs="Times New Roman"/>
            <w:sz w:val="24"/>
            <w:szCs w:val="24"/>
          </w:rPr>
          <m:t>x</m:t>
        </m:r>
      </m:oMath>
      <w:r w:rsidRPr="00CA1E12">
        <w:rPr>
          <w:rFonts w:eastAsia="Times New Roman" w:cs="Times New Roman"/>
          <w:sz w:val="24"/>
          <w:szCs w:val="24"/>
        </w:rPr>
        <w:t xml:space="preserve">.” </w:t>
      </w:r>
    </w:p>
    <w:p w14:paraId="0445AC7B" w14:textId="0E24FA02" w:rsidR="005952E4" w:rsidRPr="00CA1E12" w:rsidRDefault="005952E4" w:rsidP="00CA1E12">
      <w:pPr>
        <w:pStyle w:val="ListParagraph"/>
        <w:numPr>
          <w:ilvl w:val="0"/>
          <w:numId w:val="59"/>
        </w:numPr>
        <w:textAlignment w:val="baseline"/>
        <w:rPr>
          <w:rFonts w:eastAsia="Times New Roman" w:cs="Times New Roman"/>
          <w:sz w:val="24"/>
          <w:szCs w:val="24"/>
        </w:rPr>
      </w:pPr>
      <w:r w:rsidRPr="00CA1E12">
        <w:rPr>
          <w:rFonts w:eastAsia="Times New Roman" w:cs="Times New Roman"/>
          <w:sz w:val="24"/>
          <w:szCs w:val="24"/>
        </w:rPr>
        <w:t xml:space="preserve">Absolute value in real-life situations can help students understand the concept of absolute value. </w:t>
      </w:r>
    </w:p>
    <w:p w14:paraId="7FF6A1AD" w14:textId="4CA00178" w:rsidR="005952E4" w:rsidRPr="00FC0830" w:rsidRDefault="005952E4" w:rsidP="009E546B">
      <w:pPr>
        <w:pStyle w:val="ListParagraph"/>
        <w:numPr>
          <w:ilvl w:val="0"/>
          <w:numId w:val="105"/>
        </w:numPr>
        <w:textAlignment w:val="baseline"/>
        <w:rPr>
          <w:rFonts w:eastAsia="Times New Roman" w:cs="Times New Roman"/>
          <w:sz w:val="24"/>
          <w:szCs w:val="24"/>
        </w:rPr>
      </w:pPr>
      <w:r w:rsidRPr="00FC0830">
        <w:rPr>
          <w:rFonts w:eastAsia="Times New Roman" w:cs="Times New Roman"/>
          <w:sz w:val="24"/>
          <w:szCs w:val="24"/>
        </w:rPr>
        <w:lastRenderedPageBreak/>
        <w:t xml:space="preserve">Distance is not depicted as a negative number; thus, absolute value context should be used to describe a distance in the opposite direction. Students can draw pictures or diagrams, including vertical or horizontal number lines, to mathematically demonstrate what is happening in </w:t>
      </w:r>
      <w:r w:rsidR="00EB2FB2" w:rsidRPr="00FC0830">
        <w:rPr>
          <w:rFonts w:eastAsia="Times New Roman" w:cs="Times New Roman"/>
          <w:sz w:val="24"/>
          <w:szCs w:val="24"/>
        </w:rPr>
        <w:t>a</w:t>
      </w:r>
      <w:r w:rsidRPr="00FC0830">
        <w:rPr>
          <w:rFonts w:eastAsia="Times New Roman" w:cs="Times New Roman"/>
          <w:sz w:val="24"/>
          <w:szCs w:val="24"/>
        </w:rPr>
        <w:t xml:space="preserve"> real-life situation </w:t>
      </w:r>
      <w:r w:rsidRPr="00FC0830">
        <w:rPr>
          <w:rFonts w:eastAsia="Times New Roman" w:cs="Times New Roman"/>
          <w:i/>
          <w:sz w:val="24"/>
          <w:szCs w:val="24"/>
        </w:rPr>
        <w:t>(MTR.2.1, MTR.7.1).</w:t>
      </w:r>
    </w:p>
    <w:p w14:paraId="0B6D205F" w14:textId="77777777" w:rsidR="005952E4" w:rsidRPr="00BA6627" w:rsidRDefault="005952E4" w:rsidP="00BA6627">
      <w:pPr>
        <w:pStyle w:val="ListParagraph"/>
        <w:numPr>
          <w:ilvl w:val="0"/>
          <w:numId w:val="144"/>
        </w:numPr>
        <w:textAlignment w:val="baseline"/>
        <w:rPr>
          <w:rFonts w:eastAsia="Times New Roman" w:cs="Times New Roman"/>
          <w:sz w:val="24"/>
          <w:szCs w:val="24"/>
        </w:rPr>
      </w:pPr>
      <w:r w:rsidRPr="00BA6627">
        <w:rPr>
          <w:rFonts w:eastAsia="Times New Roman" w:cs="Times New Roman"/>
          <w:sz w:val="24"/>
          <w:szCs w:val="24"/>
        </w:rPr>
        <w:t xml:space="preserve">Using sentence frames can help students describe relationships and reasoning with absolute value </w:t>
      </w:r>
      <w:r w:rsidRPr="00BA6627">
        <w:rPr>
          <w:rFonts w:eastAsia="Times New Roman" w:cs="Times New Roman"/>
          <w:i/>
          <w:sz w:val="24"/>
          <w:szCs w:val="24"/>
        </w:rPr>
        <w:t>(MTR.4.1).</w:t>
      </w:r>
    </w:p>
    <w:p w14:paraId="747F930F" w14:textId="77777777" w:rsidR="005952E4" w:rsidRPr="00503D37" w:rsidRDefault="005952E4" w:rsidP="00503D37">
      <w:pPr>
        <w:pStyle w:val="ListParagraph"/>
        <w:numPr>
          <w:ilvl w:val="0"/>
          <w:numId w:val="105"/>
        </w:numPr>
        <w:textAlignment w:val="baseline"/>
        <w:rPr>
          <w:rFonts w:eastAsia="Times New Roman" w:cs="Times New Roman"/>
          <w:sz w:val="24"/>
          <w:szCs w:val="24"/>
        </w:rPr>
      </w:pPr>
      <w:r w:rsidRPr="00503D37">
        <w:rPr>
          <w:rFonts w:eastAsia="Times New Roman" w:cs="Times New Roman"/>
          <w:sz w:val="24"/>
          <w:szCs w:val="24"/>
        </w:rPr>
        <w:t xml:space="preserve">For example, when given the statement </w:t>
      </w:r>
      <m:oMath>
        <m:r>
          <w:rPr>
            <w:rFonts w:ascii="Cambria Math" w:eastAsia="Times New Roman" w:hAnsi="Cambria Math" w:cs="Times New Roman"/>
            <w:sz w:val="24"/>
            <w:szCs w:val="24"/>
          </w:rPr>
          <m:t>|x|=6</m:t>
        </m:r>
      </m:oMath>
      <w:r w:rsidRPr="00503D37">
        <w:rPr>
          <w:rFonts w:eastAsia="Times New Roman" w:cs="Times New Roman"/>
          <w:sz w:val="24"/>
          <w:szCs w:val="24"/>
        </w:rPr>
        <w:t xml:space="preserve">, students may benefit from a frame such as: The distance from </w:t>
      </w:r>
      <m:oMath>
        <m:r>
          <w:rPr>
            <w:rFonts w:ascii="Cambria Math" w:eastAsia="Times New Roman" w:hAnsi="Cambria Math" w:cs="Times New Roman"/>
            <w:sz w:val="24"/>
            <w:szCs w:val="24"/>
          </w:rPr>
          <m:t>x</m:t>
        </m:r>
      </m:oMath>
      <w:r w:rsidRPr="00503D37">
        <w:rPr>
          <w:rFonts w:eastAsia="Times New Roman" w:cs="Times New Roman"/>
          <w:sz w:val="24"/>
          <w:szCs w:val="24"/>
        </w:rPr>
        <w:t xml:space="preserve"> to 0 is _____, so </w:t>
      </w:r>
      <m:oMath>
        <m:r>
          <w:rPr>
            <w:rFonts w:ascii="Cambria Math" w:eastAsia="Times New Roman" w:hAnsi="Cambria Math" w:cs="Times New Roman"/>
            <w:sz w:val="24"/>
            <w:szCs w:val="24"/>
          </w:rPr>
          <m:t>x</m:t>
        </m:r>
      </m:oMath>
      <w:r w:rsidRPr="00503D37">
        <w:rPr>
          <w:rFonts w:eastAsia="Times New Roman" w:cs="Times New Roman"/>
          <w:sz w:val="24"/>
          <w:szCs w:val="24"/>
        </w:rPr>
        <w:t xml:space="preserve"> can be located at _____ or  </w:t>
      </w:r>
      <w:r w:rsidRPr="00503D37">
        <w:rPr>
          <w:rFonts w:eastAsia="Times New Roman" w:cs="Times New Roman"/>
          <w:sz w:val="24"/>
          <w:szCs w:val="24"/>
          <w:u w:val="single"/>
        </w:rPr>
        <w:t>_____</w:t>
      </w:r>
      <w:r w:rsidRPr="00503D37">
        <w:rPr>
          <w:rFonts w:eastAsia="Times New Roman" w:cs="Times New Roman"/>
          <w:sz w:val="24"/>
          <w:szCs w:val="24"/>
        </w:rPr>
        <w:t>.</w:t>
      </w:r>
    </w:p>
    <w:p w14:paraId="433C7D4C" w14:textId="4612E3EF" w:rsidR="005952E4" w:rsidRPr="00BA6627" w:rsidRDefault="005952E4" w:rsidP="00BA6627">
      <w:pPr>
        <w:pStyle w:val="ListParagraph"/>
        <w:numPr>
          <w:ilvl w:val="0"/>
          <w:numId w:val="144"/>
        </w:numPr>
        <w:textAlignment w:val="baseline"/>
        <w:rPr>
          <w:rFonts w:cs="Times New Roman"/>
          <w:sz w:val="24"/>
          <w:szCs w:val="24"/>
        </w:rPr>
      </w:pPr>
      <w:r w:rsidRPr="00BA6627">
        <w:rPr>
          <w:rFonts w:cs="Times New Roman"/>
          <w:sz w:val="24"/>
          <w:szCs w:val="24"/>
        </w:rPr>
        <w:t xml:space="preserve">Instruction includes the use of technology to explore, interpret and define absolute value. </w:t>
      </w:r>
    </w:p>
    <w:p w14:paraId="079B1285" w14:textId="77777777" w:rsidR="005952E4" w:rsidRPr="00503D37" w:rsidRDefault="005952E4" w:rsidP="00503D37">
      <w:pPr>
        <w:spacing w:after="0"/>
        <w:textAlignment w:val="baseline"/>
        <w:rPr>
          <w:rFonts w:cs="Times New Roman"/>
          <w:sz w:val="24"/>
          <w:szCs w:val="24"/>
        </w:rPr>
      </w:pPr>
    </w:p>
    <w:p w14:paraId="029F94B2" w14:textId="77777777" w:rsidR="005952E4" w:rsidRPr="00AB3CDB" w:rsidRDefault="005952E4" w:rsidP="005952E4">
      <w:pPr>
        <w:pStyle w:val="BlueHeading1"/>
      </w:pPr>
      <w:r w:rsidRPr="006B6BAE">
        <w:t>Common Misconceptions or Errors</w:t>
      </w:r>
    </w:p>
    <w:p w14:paraId="363AB65A" w14:textId="77777777" w:rsidR="005952E4" w:rsidRPr="005952E4" w:rsidRDefault="005952E4" w:rsidP="00503D37">
      <w:pPr>
        <w:spacing w:after="0"/>
        <w:textAlignment w:val="baseline"/>
        <w:rPr>
          <w:rFonts w:eastAsia="Times New Roman" w:cs="Times New Roman"/>
          <w:color w:val="000000"/>
          <w:sz w:val="24"/>
          <w:szCs w:val="24"/>
        </w:rPr>
      </w:pPr>
      <w:r w:rsidRPr="005952E4">
        <w:rPr>
          <w:rFonts w:eastAsia="Times New Roman" w:cs="Times New Roman"/>
          <w:color w:val="000000"/>
          <w:sz w:val="24"/>
          <w:szCs w:val="24"/>
        </w:rPr>
        <w:t xml:space="preserve">Students may incorrectly state the absolute value of a negative number has a negative value. Students need to understand the total distance you traveled is not dependent on which direction you travel. To help address this misconception, instruction includes students talking about absolute value as distance and asking students questions such as: </w:t>
      </w:r>
    </w:p>
    <w:p w14:paraId="0572679D" w14:textId="77777777" w:rsidR="005952E4" w:rsidRPr="006B6BAE" w:rsidRDefault="005952E4" w:rsidP="00503D37">
      <w:pPr>
        <w:pStyle w:val="ListParagraph"/>
        <w:numPr>
          <w:ilvl w:val="0"/>
          <w:numId w:val="83"/>
        </w:numPr>
        <w:ind w:left="1440"/>
        <w:textAlignment w:val="baseline"/>
        <w:rPr>
          <w:rFonts w:eastAsia="Times New Roman" w:cs="Times New Roman"/>
          <w:color w:val="000000"/>
          <w:sz w:val="24"/>
          <w:szCs w:val="24"/>
        </w:rPr>
      </w:pPr>
      <w:r w:rsidRPr="006B6BAE">
        <w:rPr>
          <w:rFonts w:eastAsia="Times New Roman" w:cs="Times New Roman"/>
          <w:color w:val="000000"/>
          <w:sz w:val="24"/>
          <w:szCs w:val="24"/>
        </w:rPr>
        <w:t>Would you describe how far you traveled with a negative number?</w:t>
      </w:r>
    </w:p>
    <w:p w14:paraId="10FDA3CA" w14:textId="77777777" w:rsidR="005952E4" w:rsidRPr="006B6BAE" w:rsidRDefault="005952E4" w:rsidP="009E546B">
      <w:pPr>
        <w:pStyle w:val="ListParagraph"/>
        <w:numPr>
          <w:ilvl w:val="0"/>
          <w:numId w:val="83"/>
        </w:numPr>
        <w:ind w:left="144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If your parent drives a car in reverse, does the odometer show how far the car traveled by counting backwards? </w:t>
      </w:r>
    </w:p>
    <w:p w14:paraId="6D81473C" w14:textId="77777777" w:rsidR="005952E4" w:rsidRDefault="005952E4" w:rsidP="009E546B">
      <w:pPr>
        <w:pStyle w:val="ListParagraph"/>
        <w:numPr>
          <w:ilvl w:val="0"/>
          <w:numId w:val="83"/>
        </w:numPr>
        <w:ind w:left="144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If you walk from your desk to the door backwards (your back is facing the door), did you walk a negative distance? </w:t>
      </w:r>
    </w:p>
    <w:p w14:paraId="408373A3" w14:textId="0DF81806" w:rsidR="00F0079C" w:rsidRPr="006B6BAE" w:rsidRDefault="00F0079C" w:rsidP="009E546B">
      <w:pPr>
        <w:pStyle w:val="ListParagraph"/>
        <w:numPr>
          <w:ilvl w:val="0"/>
          <w:numId w:val="83"/>
        </w:numPr>
        <w:ind w:left="1440"/>
        <w:textAlignment w:val="baseline"/>
        <w:rPr>
          <w:rFonts w:eastAsia="Times New Roman" w:cs="Times New Roman"/>
          <w:color w:val="000000"/>
          <w:sz w:val="24"/>
          <w:szCs w:val="24"/>
        </w:rPr>
      </w:pPr>
      <w:r w:rsidRPr="00E15451">
        <w:rPr>
          <w:rFonts w:eastAsia="Times New Roman" w:cs="Times New Roman"/>
          <w:color w:val="000000"/>
          <w:sz w:val="24"/>
          <w:szCs w:val="24"/>
        </w:rPr>
        <w:t>You stand in line for a ride at an amusement park. You walk forward 10 feet in line, then the line makes a U-turn and you walk 30 feet. A U-turn happens in the line again and you travel an additional 16 feet before boarding the ride. How do you determine the distance you traveled whilst traveling in line?</w:t>
      </w:r>
    </w:p>
    <w:p w14:paraId="2E23CC2A" w14:textId="77777777" w:rsidR="0069395E" w:rsidRPr="00503D37" w:rsidRDefault="0069395E" w:rsidP="005952E4">
      <w:pPr>
        <w:spacing w:after="0" w:line="240" w:lineRule="auto"/>
        <w:textAlignment w:val="baseline"/>
        <w:rPr>
          <w:rFonts w:eastAsia="Times New Roman" w:cs="Times New Roman"/>
          <w:sz w:val="24"/>
          <w:szCs w:val="24"/>
        </w:rPr>
      </w:pPr>
    </w:p>
    <w:p w14:paraId="1AAE1C16" w14:textId="77777777" w:rsidR="005952E4" w:rsidRPr="00A805BD" w:rsidRDefault="005952E4" w:rsidP="005952E4">
      <w:pPr>
        <w:pStyle w:val="BlueHeading1"/>
      </w:pPr>
      <w:r w:rsidRPr="006B6BAE">
        <w:t>Strategies to Support Tiered Instruction</w:t>
      </w:r>
    </w:p>
    <w:p w14:paraId="28F82FFA" w14:textId="77777777" w:rsidR="005952E4" w:rsidRPr="006B6BAE" w:rsidRDefault="005952E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a sentence stem to interpret the meaning of the absolute value. Some students may require additional reading support.</w:t>
      </w:r>
    </w:p>
    <w:p w14:paraId="545562E9" w14:textId="5FA70AE4" w:rsidR="005952E4" w:rsidRPr="006B6BAE" w:rsidRDefault="005952E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given “If the temperature in Chicago, IL, is −7°, how many degrees below zero is the temperature?” the teacher can provide the sentence stem: “The absolute value of </w:t>
      </w:r>
      <w:r w:rsidR="00335C6D" w:rsidRPr="006B6BAE">
        <w:rPr>
          <w:rFonts w:eastAsia="Times New Roman" w:cs="Times New Roman"/>
          <w:sz w:val="24"/>
          <w:szCs w:val="24"/>
        </w:rPr>
        <w:t>−7</w:t>
      </w:r>
      <w:r w:rsidRPr="006B6BAE">
        <w:rPr>
          <w:rFonts w:eastAsia="Times New Roman" w:cs="Times New Roman"/>
          <w:sz w:val="24"/>
          <w:szCs w:val="24"/>
        </w:rPr>
        <w:t xml:space="preserve"> is</w:t>
      </w:r>
      <w:r w:rsidRPr="006B6BAE">
        <w:rPr>
          <w:rFonts w:eastAsia="Times New Roman" w:cs="Times New Roman"/>
          <w:iCs/>
          <w:sz w:val="24"/>
          <w:szCs w:val="24"/>
        </w:rPr>
        <w:t xml:space="preserve"> </w:t>
      </w:r>
      <w:r w:rsidR="00335C6D">
        <w:rPr>
          <w:rFonts w:eastAsia="Times New Roman" w:cs="Times New Roman"/>
          <w:iCs/>
          <w:sz w:val="24"/>
          <w:szCs w:val="24"/>
        </w:rPr>
        <w:t>7 units</w:t>
      </w:r>
      <w:r w:rsidRPr="006B6BAE">
        <w:rPr>
          <w:rFonts w:eastAsia="Times New Roman" w:cs="Times New Roman"/>
          <w:iCs/>
          <w:sz w:val="24"/>
          <w:szCs w:val="24"/>
        </w:rPr>
        <w:t xml:space="preserve"> from zero</w:t>
      </w:r>
      <w:r w:rsidRPr="006B6BAE">
        <w:rPr>
          <w:rFonts w:eastAsia="Times New Roman" w:cs="Times New Roman"/>
          <w:sz w:val="24"/>
          <w:szCs w:val="24"/>
        </w:rPr>
        <w:t xml:space="preserve">, so the temperature is </w:t>
      </w:r>
      <w:r w:rsidR="008946D0">
        <w:rPr>
          <w:rFonts w:eastAsia="Times New Roman" w:cs="Times New Roman"/>
          <w:sz w:val="24"/>
          <w:szCs w:val="24"/>
        </w:rPr>
        <w:t xml:space="preserve">7 </w:t>
      </w:r>
      <w:r w:rsidRPr="006B6BAE">
        <w:rPr>
          <w:rFonts w:eastAsia="Times New Roman" w:cs="Times New Roman"/>
          <w:sz w:val="24"/>
          <w:szCs w:val="24"/>
        </w:rPr>
        <w:t>degrees below zero.”</w:t>
      </w:r>
    </w:p>
    <w:p w14:paraId="6AC05D5B" w14:textId="77777777" w:rsidR="005952E4" w:rsidRPr="006B6BAE" w:rsidRDefault="005952E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error analysis problems for which the absolute value of a positive number is incorrectly given as its opposite, rather than its distance from zero. Teacher reinforces the absolute value as the distance from zero and provides opportunities for students to plot the value on a number line and record the number of units the point is from zero. Instruction begins with integers and moves toward rational numbers.</w:t>
      </w:r>
    </w:p>
    <w:p w14:paraId="70CA6EA8" w14:textId="7CB9DDB6" w:rsidR="005952E4" w:rsidRPr="006B6BAE" w:rsidRDefault="005952E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co-creates a graphic organizer with the students while providing instruction on the definitions of “absolute value,” “opposite value,” and “negative number.” Instruction includes helping students to develop a definition in their own words, </w:t>
      </w:r>
      <w:r w:rsidR="00E91A02">
        <w:rPr>
          <w:rFonts w:eastAsia="Times New Roman" w:cs="Times New Roman"/>
          <w:sz w:val="24"/>
          <w:szCs w:val="24"/>
        </w:rPr>
        <w:t xml:space="preserve">and </w:t>
      </w:r>
      <w:r w:rsidRPr="006B6BAE">
        <w:rPr>
          <w:rFonts w:eastAsia="Times New Roman" w:cs="Times New Roman"/>
          <w:sz w:val="24"/>
          <w:szCs w:val="24"/>
        </w:rPr>
        <w:t>identify key characteristics, examples, and non-examples of each term.</w:t>
      </w:r>
    </w:p>
    <w:p w14:paraId="210413E0" w14:textId="392688B7" w:rsidR="005952E4" w:rsidRPr="006B6BAE" w:rsidRDefault="005952E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E91A02">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4F7C4925" w14:textId="77777777" w:rsidR="005952E4" w:rsidRPr="006B6BAE" w:rsidRDefault="005952E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students talking about absolute value as distance and asking students questions such as:</w:t>
      </w:r>
    </w:p>
    <w:p w14:paraId="6E0EEC9A" w14:textId="77777777" w:rsidR="005952E4" w:rsidRPr="006B6BAE" w:rsidRDefault="005952E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If your parent drives a car backwards, does the odometer show how far the car traveled by counting backwards?</w:t>
      </w:r>
    </w:p>
    <w:p w14:paraId="4D97B9D2" w14:textId="77777777" w:rsidR="005952E4" w:rsidRPr="006B6BAE" w:rsidRDefault="005952E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If you walk from your desk to the door backwards (your back is facing the door), about how far would you walk?</w:t>
      </w:r>
    </w:p>
    <w:p w14:paraId="50C07A17" w14:textId="5C0EF533" w:rsidR="005952E4" w:rsidRPr="006B6BAE" w:rsidRDefault="005952E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You stand in line for a ride at an amusement park. You walk forward 10 feet in line</w:t>
      </w:r>
      <w:r w:rsidR="003763CA">
        <w:rPr>
          <w:rFonts w:eastAsia="Times New Roman" w:cs="Times New Roman"/>
          <w:sz w:val="24"/>
          <w:szCs w:val="24"/>
        </w:rPr>
        <w:t>,</w:t>
      </w:r>
      <w:r w:rsidRPr="006B6BAE">
        <w:rPr>
          <w:rFonts w:eastAsia="Times New Roman" w:cs="Times New Roman"/>
          <w:sz w:val="24"/>
          <w:szCs w:val="24"/>
        </w:rPr>
        <w:t xml:space="preserve"> then the line makes a U-turn and you walk 30 feet. A U-turn happens in the line again and you travel an additional 16 feet before boarding the ride. Do you subtract the distance when you travel the opposite direction in line, or do you still add it because you are still traveling over a specific distance?</w:t>
      </w:r>
    </w:p>
    <w:p w14:paraId="0318A52B" w14:textId="77777777" w:rsidR="005952E4" w:rsidRPr="006B6BAE" w:rsidRDefault="005952E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Do you describe how far you traveled with a negative number because a person was walking or driving backwards? </w:t>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BlueHeading1"/>
      </w:pPr>
      <w:r w:rsidRPr="006B6BAE">
        <w:t>Instructional Tasks </w:t>
      </w:r>
    </w:p>
    <w:p w14:paraId="515002F7" w14:textId="77777777"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Instructional Task 1 (MTR.4.1, MTR.5.1)</w:t>
      </w:r>
    </w:p>
    <w:p w14:paraId="058E8FC8" w14:textId="77777777" w:rsidR="005952E4" w:rsidRPr="006B6BAE" w:rsidRDefault="005952E4" w:rsidP="005952E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absolute value of an unknown number is 11.2. Where could the unknown number be located on a number line? Explain how you know. </w:t>
      </w:r>
    </w:p>
    <w:p w14:paraId="492E9B29" w14:textId="77777777" w:rsidR="005952E4" w:rsidRPr="00503D37" w:rsidRDefault="005952E4" w:rsidP="00503D37">
      <w:pPr>
        <w:spacing w:after="0"/>
        <w:textAlignment w:val="baseline"/>
        <w:rPr>
          <w:rFonts w:eastAsia="Times New Roman" w:cs="Times New Roman"/>
          <w:sz w:val="24"/>
          <w:szCs w:val="24"/>
        </w:rPr>
      </w:pPr>
    </w:p>
    <w:p w14:paraId="1C0353E1" w14:textId="77777777" w:rsidR="005952E4" w:rsidRPr="006B6BAE" w:rsidRDefault="005952E4" w:rsidP="005952E4">
      <w:pPr>
        <w:spacing w:after="0" w:line="240" w:lineRule="auto"/>
        <w:rPr>
          <w:rFonts w:cs="Times New Roman"/>
          <w:i/>
          <w:sz w:val="24"/>
          <w:szCs w:val="24"/>
        </w:rPr>
      </w:pPr>
      <w:r w:rsidRPr="006B6BAE">
        <w:rPr>
          <w:rFonts w:eastAsia="Calibri" w:cs="Times New Roman"/>
          <w:bCs/>
          <w:i/>
          <w:sz w:val="24"/>
          <w:szCs w:val="24"/>
        </w:rPr>
        <w:t>Instructional Task 2 (MTR.7.1)</w:t>
      </w:r>
    </w:p>
    <w:p w14:paraId="73AFD4F7" w14:textId="066E7EC1" w:rsidR="00726908" w:rsidRDefault="005952E4" w:rsidP="00BF6ED3">
      <w:pPr>
        <w:spacing w:after="0" w:line="240" w:lineRule="auto"/>
        <w:ind w:left="360"/>
        <w:textAlignment w:val="baseline"/>
        <w:rPr>
          <w:rFonts w:eastAsia="Times New Roman" w:cs="Times New Roman"/>
          <w:color w:val="000000" w:themeColor="text1"/>
          <w:sz w:val="24"/>
          <w:szCs w:val="24"/>
        </w:rPr>
      </w:pPr>
      <w:r w:rsidRPr="006B6BAE">
        <w:rPr>
          <w:rFonts w:eastAsia="Times New Roman" w:cs="Times New Roman"/>
          <w:color w:val="000000" w:themeColor="text1"/>
          <w:sz w:val="24"/>
          <w:szCs w:val="24"/>
        </w:rPr>
        <w:t xml:space="preserve">The table below shows the change in rainfall amount from the </w:t>
      </w:r>
      <w:r w:rsidR="00C3123D" w:rsidRPr="006B6BAE">
        <w:rPr>
          <w:rFonts w:eastAsia="Times New Roman" w:cs="Times New Roman"/>
          <w:color w:val="000000" w:themeColor="text1"/>
          <w:sz w:val="24"/>
          <w:szCs w:val="24"/>
        </w:rPr>
        <w:t>last</w:t>
      </w:r>
      <w:r w:rsidRPr="006B6BAE">
        <w:rPr>
          <w:rFonts w:eastAsia="Times New Roman" w:cs="Times New Roman"/>
          <w:color w:val="000000" w:themeColor="text1"/>
          <w:sz w:val="24"/>
          <w:szCs w:val="24"/>
        </w:rPr>
        <w:t xml:space="preserve"> 5 years. Find the absolute value of each month and determine which month had the greatest change in rainfall. </w:t>
      </w:r>
    </w:p>
    <w:p w14:paraId="29B4467C" w14:textId="77777777" w:rsidR="00782184" w:rsidRPr="00BF6ED3" w:rsidRDefault="00782184" w:rsidP="00503D37">
      <w:pPr>
        <w:spacing w:after="0" w:line="240" w:lineRule="auto"/>
        <w:textAlignment w:val="baseline"/>
        <w:rPr>
          <w:rFonts w:eastAsia="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2335"/>
        <w:gridCol w:w="1080"/>
        <w:gridCol w:w="1080"/>
        <w:gridCol w:w="1170"/>
        <w:gridCol w:w="1170"/>
        <w:gridCol w:w="1260"/>
      </w:tblGrid>
      <w:tr w:rsidR="005952E4" w:rsidRPr="006B6BAE" w14:paraId="6DD5C2F3" w14:textId="77777777" w:rsidTr="00C3123D">
        <w:trPr>
          <w:jc w:val="center"/>
        </w:trPr>
        <w:tc>
          <w:tcPr>
            <w:tcW w:w="2335" w:type="dxa"/>
            <w:shd w:val="clear" w:color="auto" w:fill="2E74B5" w:themeFill="accent1" w:themeFillShade="BF"/>
          </w:tcPr>
          <w:p w14:paraId="42A24C85" w14:textId="77777777" w:rsidR="005952E4" w:rsidRPr="007848B4" w:rsidRDefault="005952E4" w:rsidP="004063EF">
            <w:pP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Month</w:t>
            </w:r>
          </w:p>
        </w:tc>
        <w:tc>
          <w:tcPr>
            <w:tcW w:w="1080" w:type="dxa"/>
            <w:shd w:val="clear" w:color="auto" w:fill="2E74B5" w:themeFill="accent1" w:themeFillShade="BF"/>
            <w:vAlign w:val="center"/>
          </w:tcPr>
          <w:p w14:paraId="675E50E6"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March</w:t>
            </w:r>
          </w:p>
        </w:tc>
        <w:tc>
          <w:tcPr>
            <w:tcW w:w="1080" w:type="dxa"/>
            <w:shd w:val="clear" w:color="auto" w:fill="2E74B5" w:themeFill="accent1" w:themeFillShade="BF"/>
            <w:vAlign w:val="center"/>
          </w:tcPr>
          <w:p w14:paraId="28526571"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April</w:t>
            </w:r>
          </w:p>
        </w:tc>
        <w:tc>
          <w:tcPr>
            <w:tcW w:w="1170" w:type="dxa"/>
            <w:shd w:val="clear" w:color="auto" w:fill="2E74B5" w:themeFill="accent1" w:themeFillShade="BF"/>
            <w:vAlign w:val="center"/>
          </w:tcPr>
          <w:p w14:paraId="7C0A6A60"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May</w:t>
            </w:r>
          </w:p>
        </w:tc>
        <w:tc>
          <w:tcPr>
            <w:tcW w:w="1170" w:type="dxa"/>
            <w:shd w:val="clear" w:color="auto" w:fill="2E74B5" w:themeFill="accent1" w:themeFillShade="BF"/>
            <w:vAlign w:val="center"/>
          </w:tcPr>
          <w:p w14:paraId="369FEC45"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June</w:t>
            </w:r>
          </w:p>
        </w:tc>
        <w:tc>
          <w:tcPr>
            <w:tcW w:w="1260" w:type="dxa"/>
            <w:shd w:val="clear" w:color="auto" w:fill="2E74B5" w:themeFill="accent1" w:themeFillShade="BF"/>
            <w:vAlign w:val="center"/>
          </w:tcPr>
          <w:p w14:paraId="3037F599" w14:textId="77777777" w:rsidR="005952E4" w:rsidRPr="007848B4" w:rsidRDefault="005952E4" w:rsidP="004063EF">
            <w:pPr>
              <w:jc w:val="center"/>
              <w:textAlignment w:val="baseline"/>
              <w:rPr>
                <w:rFonts w:eastAsia="Times New Roman" w:cs="Times New Roman"/>
                <w:b/>
                <w:bCs/>
                <w:color w:val="FFFFFF" w:themeColor="background1"/>
                <w:sz w:val="24"/>
                <w:szCs w:val="24"/>
              </w:rPr>
            </w:pPr>
            <w:r w:rsidRPr="007848B4">
              <w:rPr>
                <w:rFonts w:eastAsia="Times New Roman" w:cs="Times New Roman"/>
                <w:b/>
                <w:bCs/>
                <w:color w:val="FFFFFF" w:themeColor="background1"/>
                <w:sz w:val="24"/>
                <w:szCs w:val="24"/>
              </w:rPr>
              <w:t>July</w:t>
            </w:r>
          </w:p>
        </w:tc>
      </w:tr>
      <w:tr w:rsidR="005952E4" w:rsidRPr="006B6BAE" w14:paraId="3840E5C9" w14:textId="77777777" w:rsidTr="004063EF">
        <w:trPr>
          <w:jc w:val="center"/>
        </w:trPr>
        <w:tc>
          <w:tcPr>
            <w:tcW w:w="2335" w:type="dxa"/>
          </w:tcPr>
          <w:p w14:paraId="3CA4D259" w14:textId="77777777" w:rsidR="005952E4" w:rsidRPr="006B6BAE" w:rsidRDefault="005952E4" w:rsidP="004063EF">
            <w:pPr>
              <w:textAlignment w:val="baseline"/>
              <w:rPr>
                <w:rFonts w:eastAsia="Times New Roman" w:cs="Times New Roman"/>
                <w:sz w:val="24"/>
                <w:szCs w:val="24"/>
              </w:rPr>
            </w:pPr>
            <w:r w:rsidRPr="006B6BAE">
              <w:rPr>
                <w:rFonts w:eastAsia="Times New Roman" w:cs="Times New Roman"/>
                <w:sz w:val="24"/>
                <w:szCs w:val="24"/>
              </w:rPr>
              <w:t>Change in Rainfall Amount from 5-Year Average (inches)</w:t>
            </w:r>
          </w:p>
        </w:tc>
        <w:tc>
          <w:tcPr>
            <w:tcW w:w="1080" w:type="dxa"/>
            <w:vAlign w:val="center"/>
          </w:tcPr>
          <w:p w14:paraId="1A2673BB"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0.21</w:t>
            </w:r>
          </w:p>
        </w:tc>
        <w:tc>
          <w:tcPr>
            <w:tcW w:w="1080" w:type="dxa"/>
            <w:vAlign w:val="center"/>
          </w:tcPr>
          <w:p w14:paraId="503286C7"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-1.64</w:t>
            </w:r>
          </w:p>
        </w:tc>
        <w:tc>
          <w:tcPr>
            <w:tcW w:w="1170" w:type="dxa"/>
            <w:vAlign w:val="center"/>
          </w:tcPr>
          <w:p w14:paraId="3D6962D3"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-0.48</w:t>
            </w:r>
          </w:p>
        </w:tc>
        <w:tc>
          <w:tcPr>
            <w:tcW w:w="1170" w:type="dxa"/>
            <w:vAlign w:val="center"/>
          </w:tcPr>
          <w:p w14:paraId="0F010D06"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2.01</w:t>
            </w:r>
          </w:p>
        </w:tc>
        <w:tc>
          <w:tcPr>
            <w:tcW w:w="1260" w:type="dxa"/>
            <w:vAlign w:val="center"/>
          </w:tcPr>
          <w:p w14:paraId="365D66E3" w14:textId="77777777" w:rsidR="005952E4" w:rsidRPr="006B6BAE" w:rsidRDefault="005952E4" w:rsidP="004063EF">
            <w:pPr>
              <w:jc w:val="center"/>
              <w:textAlignment w:val="baseline"/>
              <w:rPr>
                <w:rFonts w:eastAsia="Times New Roman" w:cs="Times New Roman"/>
                <w:sz w:val="24"/>
                <w:szCs w:val="24"/>
              </w:rPr>
            </w:pPr>
            <w:r w:rsidRPr="006B6BAE">
              <w:rPr>
                <w:rFonts w:eastAsia="Times New Roman" w:cs="Times New Roman"/>
                <w:sz w:val="24"/>
                <w:szCs w:val="24"/>
              </w:rPr>
              <w:t>-2.30</w:t>
            </w:r>
          </w:p>
        </w:tc>
      </w:tr>
    </w:tbl>
    <w:p w14:paraId="381DE334" w14:textId="77777777" w:rsidR="00782184" w:rsidRDefault="00782184" w:rsidP="005952E4">
      <w:pPr>
        <w:spacing w:after="0" w:line="240" w:lineRule="auto"/>
        <w:textAlignment w:val="baseline"/>
        <w:rPr>
          <w:rFonts w:eastAsia="Calibri" w:cs="Times New Roman"/>
          <w:i/>
          <w:sz w:val="24"/>
          <w:szCs w:val="24"/>
        </w:rPr>
      </w:pPr>
    </w:p>
    <w:p w14:paraId="4987AFA1" w14:textId="191E3D2F" w:rsidR="005952E4" w:rsidRPr="006B6BAE" w:rsidRDefault="005952E4" w:rsidP="005952E4">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w:t>
      </w:r>
      <w:r w:rsidRPr="006B6BAE">
        <w:rPr>
          <w:rFonts w:eastAsia="Calibri" w:cs="Times New Roman"/>
          <w:i/>
          <w:iCs/>
          <w:sz w:val="24"/>
          <w:szCs w:val="24"/>
        </w:rPr>
        <w:t>Task</w:t>
      </w:r>
      <w:r w:rsidRPr="006B6BAE">
        <w:rPr>
          <w:rFonts w:eastAsia="Calibri" w:cs="Times New Roman"/>
          <w:i/>
          <w:sz w:val="24"/>
          <w:szCs w:val="24"/>
        </w:rPr>
        <w:t xml:space="preserve"> 3 (MTR.3.1)</w:t>
      </w:r>
    </w:p>
    <w:p w14:paraId="7569877B" w14:textId="77777777" w:rsidR="005952E4" w:rsidRPr="006B6BAE" w:rsidRDefault="005952E4" w:rsidP="005952E4">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Plot </w:t>
      </w:r>
      <m:oMath>
        <m:r>
          <w:rPr>
            <w:rFonts w:ascii="Cambria Math" w:eastAsia="Times New Roman" w:hAnsi="Cambria Math" w:cs="Times New Roman"/>
            <w:sz w:val="24"/>
            <w:szCs w:val="24"/>
          </w:rPr>
          <m:t>4, -4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0</m:t>
        </m:r>
      </m:oMath>
      <w:r w:rsidRPr="006B6BAE">
        <w:rPr>
          <w:rFonts w:eastAsia="Times New Roman" w:cs="Times New Roman"/>
          <w:sz w:val="24"/>
          <w:szCs w:val="24"/>
        </w:rPr>
        <w:t xml:space="preserve"> on the same number line.</w:t>
      </w:r>
    </w:p>
    <w:p w14:paraId="6C7F6B46" w14:textId="78778ADD" w:rsidR="005952E4" w:rsidRPr="006B6BAE" w:rsidRDefault="005952E4" w:rsidP="005952E4">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A. Compare the distance of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in relation to </w:t>
      </w:r>
      <m:oMath>
        <m:r>
          <w:rPr>
            <w:rFonts w:ascii="Cambria Math" w:eastAsia="Times New Roman" w:hAnsi="Cambria Math" w:cs="Times New Roman"/>
            <w:sz w:val="24"/>
            <w:szCs w:val="24"/>
          </w:rPr>
          <m:t>0</m:t>
        </m:r>
      </m:oMath>
      <w:r w:rsidRPr="006B6BAE">
        <w:rPr>
          <w:rFonts w:eastAsia="Times New Roman" w:cs="Times New Roman"/>
          <w:sz w:val="24"/>
          <w:szCs w:val="24"/>
        </w:rPr>
        <w:t>.</w:t>
      </w:r>
    </w:p>
    <w:p w14:paraId="6F43445A" w14:textId="77777777" w:rsidR="005952E4" w:rsidRPr="006B6BAE" w:rsidRDefault="005952E4" w:rsidP="005952E4">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Part B. Explain how this relates to the definition of absolute value.</w:t>
      </w:r>
    </w:p>
    <w:p w14:paraId="16548D14" w14:textId="77777777" w:rsidR="005952E4" w:rsidRDefault="005952E4" w:rsidP="005952E4">
      <w:pPr>
        <w:spacing w:after="0" w:line="240" w:lineRule="auto"/>
        <w:rPr>
          <w:rFonts w:eastAsia="Times New Roman" w:cs="Times New Roman"/>
          <w:sz w:val="24"/>
          <w:szCs w:val="24"/>
        </w:rPr>
      </w:pPr>
    </w:p>
    <w:p w14:paraId="44B5031E" w14:textId="77777777" w:rsidR="005952E4" w:rsidRPr="006B6BAE" w:rsidRDefault="005952E4" w:rsidP="005952E4">
      <w:pPr>
        <w:pStyle w:val="BlueHeading1"/>
      </w:pPr>
      <w:r w:rsidRPr="006B6BAE">
        <w:t>Instructional </w:t>
      </w:r>
      <w:r>
        <w:t>Items</w:t>
      </w:r>
      <w:r w:rsidRPr="006B6BAE">
        <w:t> </w:t>
      </w:r>
    </w:p>
    <w:p w14:paraId="64611ED7"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CE91696" w14:textId="77777777" w:rsidR="00B6555A" w:rsidRPr="006B6BAE" w:rsidRDefault="00B6555A" w:rsidP="00503D37">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8</m:t>
                </m:r>
              </m:den>
            </m:f>
          </m:e>
        </m:d>
      </m:oMath>
      <w:r w:rsidRPr="006B6BAE">
        <w:rPr>
          <w:rFonts w:eastAsia="Times New Roman" w:cs="Times New Roman"/>
          <w:sz w:val="24"/>
          <w:szCs w:val="24"/>
        </w:rPr>
        <w:t xml:space="preserve">?  </w:t>
      </w:r>
    </w:p>
    <w:p w14:paraId="15147BB2" w14:textId="77777777" w:rsidR="00B6555A" w:rsidRPr="006B6BAE" w:rsidRDefault="00B6555A" w:rsidP="00503D37">
      <w:pPr>
        <w:spacing w:after="0" w:line="240" w:lineRule="auto"/>
        <w:textAlignment w:val="baseline"/>
        <w:rPr>
          <w:rFonts w:eastAsia="Calibri" w:cs="Times New Roman"/>
          <w:sz w:val="24"/>
          <w:szCs w:val="24"/>
        </w:rPr>
      </w:pPr>
    </w:p>
    <w:p w14:paraId="4DDA113D"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1D42621" w14:textId="77777777" w:rsidR="00B6555A" w:rsidRPr="006B6BAE" w:rsidRDefault="00B6555A" w:rsidP="00B6555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If the temperature in Chicago, IL is </w:t>
      </w:r>
      <m:oMath>
        <m:r>
          <w:rPr>
            <w:rFonts w:ascii="Cambria Math" w:eastAsia="Times New Roman" w:hAnsi="Cambria Math" w:cs="Times New Roman"/>
            <w:sz w:val="24"/>
            <w:szCs w:val="24"/>
          </w:rPr>
          <m:t>-7°</m:t>
        </m:r>
      </m:oMath>
      <w:r w:rsidRPr="006B6BAE">
        <w:rPr>
          <w:rFonts w:eastAsia="Times New Roman" w:cs="Times New Roman"/>
          <w:sz w:val="24"/>
          <w:szCs w:val="24"/>
        </w:rPr>
        <w:t xml:space="preserve">, how many degrees below zero is the temperature? </w:t>
      </w:r>
    </w:p>
    <w:p w14:paraId="02C79915" w14:textId="77777777" w:rsidR="00B6555A" w:rsidRPr="006B6BAE" w:rsidRDefault="00B6555A" w:rsidP="00B6555A">
      <w:pPr>
        <w:spacing w:after="0" w:line="240" w:lineRule="auto"/>
        <w:textAlignment w:val="baseline"/>
        <w:rPr>
          <w:rFonts w:eastAsia="Calibri" w:cs="Times New Roman"/>
          <w:sz w:val="24"/>
          <w:szCs w:val="24"/>
        </w:rPr>
      </w:pPr>
    </w:p>
    <w:p w14:paraId="3E486CFB" w14:textId="77777777" w:rsidR="00B6555A" w:rsidRPr="006B6BAE" w:rsidRDefault="00B6555A" w:rsidP="00B6555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6F458158" w14:textId="78A2EA12" w:rsidR="005952E4" w:rsidRDefault="00B6555A" w:rsidP="00B6555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12.75</m:t>
            </m:r>
          </m:e>
        </m:d>
      </m:oMath>
      <w:r w:rsidRPr="006B6BAE">
        <w:rPr>
          <w:rFonts w:eastAsia="Times New Roman" w:cs="Times New Roman"/>
          <w:sz w:val="24"/>
          <w:szCs w:val="24"/>
        </w:rPr>
        <w:t xml:space="preserve">? </w:t>
      </w:r>
    </w:p>
    <w:p w14:paraId="0EB8F517" w14:textId="77777777" w:rsidR="00EA28A4" w:rsidRPr="006B6BAE" w:rsidRDefault="00EA28A4" w:rsidP="00503D37">
      <w:pPr>
        <w:spacing w:after="0" w:line="240" w:lineRule="auto"/>
        <w:textAlignment w:val="baseline"/>
        <w:rPr>
          <w:rFonts w:eastAsia="Times New Roman" w:cs="Times New Roman"/>
          <w:sz w:val="24"/>
          <w:szCs w:val="24"/>
        </w:rPr>
      </w:pPr>
    </w:p>
    <w:p w14:paraId="33234D09" w14:textId="77777777" w:rsidR="000D2D53" w:rsidRDefault="005952E4" w:rsidP="00B6555A">
      <w:pPr>
        <w:pStyle w:val="Style4"/>
      </w:pPr>
      <w:r w:rsidRPr="006B6BAE">
        <w:t xml:space="preserve">*The strategies, tasks and items included in the B1G-M are examples and should not be considered </w:t>
      </w:r>
    </w:p>
    <w:p w14:paraId="302BD015" w14:textId="77777777" w:rsidR="000D2D53" w:rsidRDefault="000D2D53" w:rsidP="008312B7">
      <w:pPr>
        <w:pStyle w:val="Normal11"/>
      </w:pPr>
    </w:p>
    <w:p w14:paraId="65C43E72" w14:textId="719AFCD3" w:rsidR="000D2D53" w:rsidRDefault="000D2D53" w:rsidP="000D2D53">
      <w:pPr>
        <w:pStyle w:val="Heading3"/>
      </w:pPr>
      <w:bookmarkStart w:id="11" w:name="_MA.6.NSO.1.4"/>
      <w:bookmarkEnd w:id="11"/>
      <w:r w:rsidRPr="000D2D53">
        <w:t>MA.6.NSO.1.4</w:t>
      </w:r>
    </w:p>
    <w:p w14:paraId="66641D3C" w14:textId="77777777" w:rsidR="00FD4C99" w:rsidRPr="00503D37" w:rsidRDefault="00FD4C99" w:rsidP="00066980">
      <w:pPr>
        <w:pStyle w:val="Normal11"/>
        <w:rPr>
          <w:sz w:val="24"/>
          <w:szCs w:val="24"/>
        </w:rPr>
      </w:pPr>
    </w:p>
    <w:p w14:paraId="1BDA91B8" w14:textId="77777777" w:rsidR="000D2D53" w:rsidRPr="006B6BAE" w:rsidRDefault="000D2D53" w:rsidP="000D2D53">
      <w:pPr>
        <w:pStyle w:val="BlueHeading1"/>
      </w:pPr>
      <w:r w:rsidRPr="006B6BAE">
        <w:t>Benchmark</w:t>
      </w:r>
    </w:p>
    <w:p w14:paraId="61AD36DC" w14:textId="543CA1E1" w:rsidR="000D2D53" w:rsidRPr="000D2D53" w:rsidRDefault="000D2D53" w:rsidP="000D2D53">
      <w:pPr>
        <w:pStyle w:val="Style3"/>
      </w:pPr>
      <w:r w:rsidRPr="000D2D53">
        <w:t xml:space="preserve">MA.6.NSO.1.4 </w:t>
      </w:r>
      <w:r w:rsidRPr="000D2D53">
        <w:tab/>
        <w:t>Solve mathematical and real-world problems involving absolute value, including the comparison of absolute value.</w:t>
      </w:r>
    </w:p>
    <w:p w14:paraId="671537E0" w14:textId="77777777" w:rsidR="00B3486B" w:rsidRDefault="000D2D53" w:rsidP="000D2D53">
      <w:pPr>
        <w:pStyle w:val="Normal11"/>
        <w:ind w:left="720"/>
      </w:pPr>
      <w:r w:rsidRPr="000D2D53">
        <w:rPr>
          <w:i/>
          <w:iCs/>
        </w:rPr>
        <w:t>Example:</w:t>
      </w:r>
      <w:r w:rsidRPr="000D2D53">
        <w:t xml:space="preserve"> Michael has a lemonade stand which costs $10 to start up. If he makes $5 the first day, </w:t>
      </w:r>
    </w:p>
    <w:p w14:paraId="384100A7" w14:textId="556263F9" w:rsidR="000D2D53" w:rsidRDefault="00B3486B" w:rsidP="00B3486B">
      <w:pPr>
        <w:pStyle w:val="Normal11"/>
        <w:ind w:left="720" w:firstLine="720"/>
      </w:pPr>
      <w:r>
        <w:rPr>
          <w:i/>
          <w:iCs/>
        </w:rPr>
        <w:lastRenderedPageBreak/>
        <w:t xml:space="preserve">   </w:t>
      </w:r>
      <w:r w:rsidR="000D2D53" w:rsidRPr="000D2D53">
        <w:t>he can determine whether he made a profit so far by comparing |-10|</w:t>
      </w:r>
      <w:r w:rsidR="007A7503">
        <w:t xml:space="preserve"> </w:t>
      </w:r>
      <w:r w:rsidR="000D2D53" w:rsidRPr="000D2D53">
        <w:t xml:space="preserve">and |5|. </w:t>
      </w:r>
    </w:p>
    <w:p w14:paraId="7B01320C" w14:textId="77777777" w:rsidR="0036398B" w:rsidRPr="000D2D53" w:rsidRDefault="0036398B" w:rsidP="008312B7">
      <w:pPr>
        <w:pStyle w:val="Normal11"/>
      </w:pPr>
    </w:p>
    <w:p w14:paraId="30C2CCE1" w14:textId="77777777" w:rsidR="000D2D53" w:rsidRPr="000D2D53" w:rsidRDefault="000D2D53" w:rsidP="000D2D53">
      <w:pPr>
        <w:pStyle w:val="Normal11"/>
        <w:rPr>
          <w:u w:val="single"/>
        </w:rPr>
      </w:pPr>
      <w:r w:rsidRPr="000D2D53">
        <w:rPr>
          <w:u w:val="single"/>
        </w:rPr>
        <w:t xml:space="preserve">Benchmark Clarifications: </w:t>
      </w:r>
    </w:p>
    <w:p w14:paraId="3C3A9A3F" w14:textId="77777777" w:rsidR="000D2D53" w:rsidRPr="000D2D53" w:rsidRDefault="000D2D53" w:rsidP="000D2D53">
      <w:pPr>
        <w:pStyle w:val="Normal11"/>
      </w:pPr>
      <w:r w:rsidRPr="000D2D53">
        <w:rPr>
          <w:i/>
          <w:iCs/>
        </w:rPr>
        <w:t>Clarification 1:</w:t>
      </w:r>
      <w:r w:rsidRPr="000D2D53">
        <w:t xml:space="preserve"> Absolute value situations include distances, temperatures and finances. </w:t>
      </w:r>
    </w:p>
    <w:p w14:paraId="2F3C39CE" w14:textId="77777777" w:rsidR="000D2D53" w:rsidRPr="000D2D53" w:rsidRDefault="000D2D53" w:rsidP="000D2D53">
      <w:pPr>
        <w:pStyle w:val="Normal11"/>
      </w:pPr>
      <w:r w:rsidRPr="000D2D53">
        <w:rPr>
          <w:i/>
          <w:iCs/>
        </w:rPr>
        <w:t>Clarification 2:</w:t>
      </w:r>
      <w:r w:rsidRPr="000D2D53">
        <w:t xml:space="preserve"> Problems involving calculations with absolute value are limited to two or fewer operations. </w:t>
      </w:r>
    </w:p>
    <w:p w14:paraId="34826249" w14:textId="77777777" w:rsidR="000D2D53" w:rsidRPr="000D2D53" w:rsidRDefault="000D2D53" w:rsidP="000D2D53">
      <w:pPr>
        <w:pStyle w:val="Normal11"/>
      </w:pPr>
      <w:r w:rsidRPr="000D2D53">
        <w:rPr>
          <w:i/>
          <w:iCs/>
        </w:rPr>
        <w:t>Clarification 3:</w:t>
      </w:r>
      <w:r w:rsidRPr="000D2D53">
        <w:t xml:space="preserve"> Within this benchmark, the expectation is to use integers only.</w:t>
      </w:r>
    </w:p>
    <w:p w14:paraId="5F2332D0" w14:textId="28B5CE04" w:rsidR="000D2D53" w:rsidRPr="006B6BAE" w:rsidRDefault="000D2D53" w:rsidP="000D2D53">
      <w:pPr>
        <w:pStyle w:val="Normal11"/>
        <w:rPr>
          <w:sz w:val="24"/>
          <w:szCs w:val="24"/>
        </w:rPr>
      </w:pPr>
      <w:r w:rsidRPr="006B6BAE">
        <w:t xml:space="preserve">Benchmark Clarifications: </w:t>
      </w:r>
    </w:p>
    <w:p w14:paraId="64612F06" w14:textId="77777777" w:rsidR="000D2D53" w:rsidRPr="00503D37" w:rsidRDefault="000D2D53" w:rsidP="000D2D53">
      <w:pPr>
        <w:spacing w:after="0" w:line="240" w:lineRule="auto"/>
        <w:textAlignment w:val="baseline"/>
        <w:rPr>
          <w:rFonts w:eastAsia="Times New Roman" w:cs="Times New Roman"/>
        </w:rPr>
      </w:pPr>
    </w:p>
    <w:p w14:paraId="7F55F4BC" w14:textId="4E4ABB1E" w:rsidR="000D2D53" w:rsidRPr="006B6BAE" w:rsidRDefault="000D2D53" w:rsidP="000D2D53">
      <w:pPr>
        <w:pStyle w:val="BlueHeading1"/>
      </w:pPr>
      <w:r>
        <w:t xml:space="preserve">Connecting </w:t>
      </w:r>
      <w:r w:rsidRPr="006B6BAE">
        <w:t>Benchmark</w:t>
      </w:r>
      <w:r>
        <w:t>s/</w:t>
      </w:r>
      <w:r w:rsidRPr="006B6BAE">
        <w:t>Horizontal Alignment</w:t>
      </w:r>
    </w:p>
    <w:p w14:paraId="11AD0D0E" w14:textId="7AFD378E" w:rsidR="008649D5" w:rsidRPr="008649D5" w:rsidRDefault="000D2D53" w:rsidP="009E546B">
      <w:pPr>
        <w:widowControl w:val="0"/>
        <w:numPr>
          <w:ilvl w:val="0"/>
          <w:numId w:val="60"/>
        </w:numPr>
        <w:spacing w:after="0" w:line="240" w:lineRule="auto"/>
        <w:contextualSpacing/>
        <w:textAlignment w:val="baseline"/>
        <w:rPr>
          <w:rFonts w:eastAsia="Times New Roman" w:cs="Times New Roman"/>
          <w:sz w:val="24"/>
          <w:szCs w:val="24"/>
          <w:lang w:val="fr-FR"/>
        </w:rPr>
      </w:pPr>
      <w:r w:rsidRPr="000D2D53">
        <w:rPr>
          <w:rFonts w:eastAsia="Times New Roman" w:cs="Times New Roman"/>
          <w:color w:val="000000"/>
          <w:sz w:val="24"/>
          <w:szCs w:val="24"/>
          <w:lang w:val="es-US"/>
        </w:rPr>
        <w:t>MA.6.NSO.1.3, MA.6.NSO.4.1, MA.6.NSO.4.2</w:t>
      </w:r>
    </w:p>
    <w:p w14:paraId="66409D1B" w14:textId="31A7E947" w:rsidR="000D2D53" w:rsidRPr="00B47CC9" w:rsidRDefault="000D2D53" w:rsidP="009E546B">
      <w:pPr>
        <w:widowControl w:val="0"/>
        <w:numPr>
          <w:ilvl w:val="0"/>
          <w:numId w:val="60"/>
        </w:numPr>
        <w:spacing w:after="0" w:line="240" w:lineRule="auto"/>
        <w:contextualSpacing/>
        <w:textAlignment w:val="baseline"/>
        <w:rPr>
          <w:rFonts w:eastAsia="Times New Roman" w:cs="Times New Roman"/>
          <w:sz w:val="24"/>
          <w:szCs w:val="24"/>
          <w:lang w:val="fr-FR"/>
        </w:rPr>
      </w:pPr>
      <w:r w:rsidRPr="000D2D53">
        <w:rPr>
          <w:rFonts w:eastAsia="Times New Roman" w:cs="Times New Roman"/>
          <w:color w:val="000000"/>
          <w:sz w:val="24"/>
          <w:szCs w:val="24"/>
          <w:lang w:val="fr-FR"/>
        </w:rPr>
        <w:t>MA.6.GR.1.1, MA.6.GR.1.2, MA.6.GR.1.3</w:t>
      </w:r>
    </w:p>
    <w:p w14:paraId="67A79AC1" w14:textId="4E4110F9" w:rsidR="00B47CC9" w:rsidRPr="000D2D53" w:rsidRDefault="00B47CC9" w:rsidP="009E546B">
      <w:pPr>
        <w:widowControl w:val="0"/>
        <w:numPr>
          <w:ilvl w:val="0"/>
          <w:numId w:val="60"/>
        </w:numPr>
        <w:spacing w:after="0" w:line="240" w:lineRule="auto"/>
        <w:contextualSpacing/>
        <w:textAlignment w:val="baseline"/>
        <w:rPr>
          <w:rFonts w:eastAsia="Times New Roman" w:cs="Times New Roman"/>
          <w:sz w:val="24"/>
          <w:szCs w:val="24"/>
          <w:lang w:val="fr-FR"/>
        </w:rPr>
      </w:pPr>
      <w:r>
        <w:rPr>
          <w:rFonts w:eastAsia="Times New Roman" w:cs="Times New Roman"/>
          <w:color w:val="000000"/>
          <w:sz w:val="24"/>
          <w:szCs w:val="24"/>
          <w:lang w:val="fr-FR"/>
        </w:rPr>
        <w:t>MA.7.NSO.2.1</w:t>
      </w:r>
    </w:p>
    <w:p w14:paraId="1F9ABE4B" w14:textId="77777777" w:rsidR="000D2D53" w:rsidRPr="006B6BAE" w:rsidRDefault="000D2D53" w:rsidP="00503D37">
      <w:pPr>
        <w:widowControl w:val="0"/>
        <w:spacing w:after="0" w:line="240" w:lineRule="auto"/>
        <w:contextualSpacing/>
        <w:rPr>
          <w:rFonts w:eastAsia="Times New Roman" w:cs="Times New Roman"/>
          <w:sz w:val="24"/>
          <w:szCs w:val="24"/>
        </w:rPr>
      </w:pPr>
    </w:p>
    <w:p w14:paraId="0E830F9A" w14:textId="77777777" w:rsidR="000D2D53" w:rsidRDefault="000D2D53" w:rsidP="000D2D53">
      <w:pPr>
        <w:pStyle w:val="BlueHeading1"/>
      </w:pPr>
      <w:r w:rsidRPr="009C58CD">
        <w:t>Terms</w:t>
      </w:r>
      <w:r w:rsidRPr="006B6BAE">
        <w:t> from the K-12 Glossary </w:t>
      </w:r>
    </w:p>
    <w:p w14:paraId="75637A09" w14:textId="77777777" w:rsidR="000D2D53" w:rsidRPr="006B6BAE" w:rsidRDefault="000D2D5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Absolute Value</w:t>
      </w:r>
      <w:r w:rsidRPr="006B6BAE">
        <w:rPr>
          <w:rFonts w:eastAsia="Times New Roman" w:cs="Times New Roman"/>
          <w:color w:val="000000"/>
          <w:sz w:val="24"/>
          <w:szCs w:val="24"/>
        </w:rPr>
        <w:t xml:space="preserve"> </w:t>
      </w:r>
    </w:p>
    <w:p w14:paraId="044D9CDD" w14:textId="77777777" w:rsidR="000D2D53" w:rsidRPr="006B6BAE" w:rsidRDefault="000D2D5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Integers</w:t>
      </w:r>
      <w:r w:rsidRPr="006B6BAE">
        <w:rPr>
          <w:rFonts w:eastAsia="Times New Roman" w:cs="Times New Roman"/>
          <w:color w:val="000000"/>
          <w:sz w:val="24"/>
          <w:szCs w:val="24"/>
        </w:rPr>
        <w:t xml:space="preserve"> </w:t>
      </w:r>
    </w:p>
    <w:p w14:paraId="30878BD9" w14:textId="77777777" w:rsidR="000D2D53" w:rsidRPr="006B6BAE" w:rsidRDefault="000D2D5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Number Line</w:t>
      </w:r>
      <w:r w:rsidRPr="006B6BAE">
        <w:rPr>
          <w:rFonts w:eastAsia="Times New Roman" w:cs="Times New Roman"/>
          <w:color w:val="000000"/>
          <w:sz w:val="24"/>
          <w:szCs w:val="24"/>
        </w:rPr>
        <w:t xml:space="preserve"> </w:t>
      </w:r>
    </w:p>
    <w:p w14:paraId="5B0CDB32" w14:textId="77777777" w:rsidR="000D2D53" w:rsidRPr="006B6BAE" w:rsidRDefault="000D2D5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color w:val="000000"/>
          <w:sz w:val="24"/>
          <w:szCs w:val="24"/>
        </w:rPr>
        <w:t>Rational Number</w:t>
      </w:r>
      <w:r w:rsidRPr="006B6BAE">
        <w:rPr>
          <w:rFonts w:eastAsia="Times New Roman" w:cs="Times New Roman"/>
          <w:color w:val="000000"/>
          <w:sz w:val="24"/>
          <w:szCs w:val="24"/>
        </w:rPr>
        <w:t xml:space="preserve"> </w:t>
      </w:r>
    </w:p>
    <w:p w14:paraId="1742056D" w14:textId="77777777" w:rsidR="000D2D53" w:rsidRPr="005A6FAA" w:rsidRDefault="000D2D53"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bCs/>
          <w:color w:val="000000"/>
          <w:sz w:val="24"/>
          <w:szCs w:val="24"/>
        </w:rPr>
        <w:t>Whole Number</w:t>
      </w:r>
    </w:p>
    <w:p w14:paraId="4FA6EF1E" w14:textId="77777777" w:rsidR="005A6FAA" w:rsidRDefault="005A6FAA" w:rsidP="005A6FAA">
      <w:pPr>
        <w:widowControl w:val="0"/>
        <w:spacing w:after="0" w:line="240" w:lineRule="auto"/>
        <w:rPr>
          <w:rFonts w:eastAsia="Times New Roman" w:cs="Times New Roman"/>
          <w:bCs/>
          <w:color w:val="000000"/>
          <w:sz w:val="24"/>
          <w:szCs w:val="24"/>
        </w:rPr>
      </w:pPr>
    </w:p>
    <w:p w14:paraId="1531973E" w14:textId="77777777" w:rsidR="005A6FAA" w:rsidRPr="00775194" w:rsidRDefault="005A6FAA" w:rsidP="005A6FAA">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9725B" w:rsidRPr="006B6BAE" w14:paraId="7A030A92" w14:textId="77777777" w:rsidTr="004063EF">
        <w:trPr>
          <w:trHeight w:val="300"/>
        </w:trPr>
        <w:tc>
          <w:tcPr>
            <w:tcW w:w="2498" w:type="pct"/>
            <w:shd w:val="clear" w:color="auto" w:fill="auto"/>
            <w:hideMark/>
          </w:tcPr>
          <w:p w14:paraId="15B223CB"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BC3BD4" w14:textId="4825B304" w:rsidR="0069725B" w:rsidRPr="00E91915" w:rsidRDefault="0069725B" w:rsidP="009E546B">
            <w:pPr>
              <w:pStyle w:val="paragraph"/>
              <w:numPr>
                <w:ilvl w:val="0"/>
                <w:numId w:val="59"/>
              </w:numPr>
              <w:spacing w:before="0" w:beforeAutospacing="0" w:after="0" w:afterAutospacing="0"/>
              <w:textAlignment w:val="baseline"/>
            </w:pPr>
            <w:r w:rsidRPr="006B6BAE">
              <w:rPr>
                <w:rStyle w:val="normaltextrun"/>
                <w:rFonts w:eastAsia="Calibri"/>
                <w:color w:val="000000" w:themeColor="text1"/>
              </w:rPr>
              <w:t xml:space="preserve">This is the first introduction to the concept of absolute value. </w:t>
            </w:r>
          </w:p>
        </w:tc>
        <w:tc>
          <w:tcPr>
            <w:tcW w:w="2502" w:type="pct"/>
            <w:shd w:val="clear" w:color="auto" w:fill="auto"/>
          </w:tcPr>
          <w:p w14:paraId="08F3593C"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966CA16" w14:textId="77777777" w:rsidR="0069725B" w:rsidRPr="00A1411F" w:rsidRDefault="0069725B" w:rsidP="00A1411F">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755594">
              <w:rPr>
                <w:rFonts w:eastAsia="Times New Roman" w:cs="Times New Roman"/>
                <w:color w:val="000000" w:themeColor="text1"/>
                <w:sz w:val="24"/>
                <w:szCs w:val="24"/>
              </w:rPr>
              <w:t>8</w:t>
            </w:r>
            <w:r w:rsidRPr="006B6BAE">
              <w:rPr>
                <w:rFonts w:eastAsia="Times New Roman" w:cs="Times New Roman"/>
                <w:color w:val="000000" w:themeColor="text1"/>
                <w:sz w:val="24"/>
                <w:szCs w:val="24"/>
              </w:rPr>
              <w:t>.NSO.1</w:t>
            </w:r>
            <w:r w:rsidR="00755594">
              <w:rPr>
                <w:rFonts w:eastAsia="Times New Roman" w:cs="Times New Roman"/>
                <w:color w:val="000000" w:themeColor="text1"/>
                <w:sz w:val="24"/>
                <w:szCs w:val="24"/>
              </w:rPr>
              <w:t>.5, MA.8.NSO.1.7, MA.912.DP.1.4</w:t>
            </w:r>
            <w:r w:rsidRPr="006B6BAE">
              <w:rPr>
                <w:rFonts w:eastAsia="Times New Roman" w:cs="Times New Roman"/>
                <w:color w:val="000000" w:themeColor="text1"/>
                <w:sz w:val="24"/>
                <w:szCs w:val="24"/>
              </w:rPr>
              <w:t xml:space="preserve"> </w:t>
            </w:r>
          </w:p>
          <w:p w14:paraId="018F858C" w14:textId="52F8B62D" w:rsidR="00A1411F" w:rsidRPr="00A1411F" w:rsidRDefault="00A1411F" w:rsidP="00A1411F">
            <w:pPr>
              <w:spacing w:after="0" w:line="240" w:lineRule="auto"/>
              <w:ind w:left="360"/>
              <w:textAlignment w:val="baseline"/>
              <w:rPr>
                <w:rFonts w:eastAsia="Times New Roman" w:cs="Times New Roman"/>
                <w:sz w:val="24"/>
                <w:szCs w:val="24"/>
              </w:rPr>
            </w:pPr>
          </w:p>
        </w:tc>
      </w:tr>
    </w:tbl>
    <w:p w14:paraId="251D9C8A" w14:textId="29B34382" w:rsidR="005A6FAA" w:rsidRPr="006B6BAE" w:rsidRDefault="005A6FAA" w:rsidP="005A6FAA">
      <w:pPr>
        <w:pStyle w:val="BlueHeading1"/>
      </w:pPr>
      <w:r w:rsidRPr="006B6BAE">
        <w:t xml:space="preserve">Purpose and Instructional Strategies </w:t>
      </w:r>
    </w:p>
    <w:p w14:paraId="7A888331" w14:textId="57F0929E" w:rsidR="0069725B" w:rsidRPr="006B6BAE" w:rsidRDefault="00BE7777" w:rsidP="0069725B">
      <w:pPr>
        <w:spacing w:after="0" w:line="240" w:lineRule="auto"/>
        <w:textAlignment w:val="baseline"/>
        <w:rPr>
          <w:rFonts w:eastAsia="Times New Roman" w:cs="Times New Roman"/>
          <w:sz w:val="24"/>
          <w:szCs w:val="24"/>
        </w:rPr>
      </w:pPr>
      <w:r w:rsidRPr="00C50244">
        <w:rPr>
          <w:rFonts w:eastAsia="Times New Roman" w:cs="Times New Roman"/>
          <w:color w:val="000000"/>
          <w:sz w:val="24"/>
          <w:szCs w:val="24"/>
        </w:rPr>
        <w:t xml:space="preserve">In </w:t>
      </w:r>
      <w:r w:rsidRPr="000423D7">
        <w:rPr>
          <w:rFonts w:eastAsia="Times New Roman" w:cs="Times New Roman"/>
          <w:color w:val="000000"/>
          <w:sz w:val="24"/>
          <w:szCs w:val="24"/>
        </w:rPr>
        <w:t xml:space="preserve">previous courses, students plotted positive numbers on a number line and related addition of positive numbers to distance on a number line. In grade 6 accelerated, students determine and compare absolute values. </w:t>
      </w:r>
      <w:r w:rsidRPr="000423D7">
        <w:rPr>
          <w:rFonts w:eastAsia="Times New Roman" w:cs="Times New Roman"/>
          <w:sz w:val="24"/>
          <w:szCs w:val="24"/>
        </w:rPr>
        <w:t>Students will also use the concept of opposites when solving problems</w:t>
      </w:r>
      <w:r w:rsidR="00FB79BF">
        <w:rPr>
          <w:rFonts w:eastAsia="Times New Roman" w:cs="Times New Roman"/>
          <w:sz w:val="24"/>
          <w:szCs w:val="24"/>
        </w:rPr>
        <w:t xml:space="preserve"> involving </w:t>
      </w:r>
      <w:r w:rsidR="00FB79BF" w:rsidRPr="000423D7">
        <w:rPr>
          <w:rFonts w:eastAsia="Times New Roman" w:cs="Times New Roman"/>
          <w:sz w:val="24"/>
          <w:szCs w:val="24"/>
        </w:rPr>
        <w:t xml:space="preserve">order of operations and absolute value. </w:t>
      </w:r>
      <w:r w:rsidR="00FB79BF" w:rsidRPr="000423D7">
        <w:rPr>
          <w:rFonts w:eastAsia="Times New Roman" w:cs="Times New Roman"/>
          <w:color w:val="000000"/>
          <w:sz w:val="24"/>
          <w:szCs w:val="24"/>
        </w:rPr>
        <w:t>In</w:t>
      </w:r>
      <w:r w:rsidR="00FB79BF" w:rsidRPr="00DA4596">
        <w:rPr>
          <w:rFonts w:eastAsia="Times New Roman" w:cs="Times New Roman"/>
          <w:color w:val="000000"/>
          <w:sz w:val="24"/>
          <w:szCs w:val="24"/>
        </w:rPr>
        <w:t xml:space="preserve"> future courses, students will use the order of operations with rational numbers, including exponents and radicals to solve multi-step mathematical and real-world problems.</w:t>
      </w:r>
    </w:p>
    <w:p w14:paraId="621DEA22" w14:textId="7D37E477" w:rsidR="0069725B" w:rsidRPr="006B6BAE" w:rsidRDefault="0069725B" w:rsidP="009E546B">
      <w:pPr>
        <w:pStyle w:val="ListParagraph"/>
        <w:numPr>
          <w:ilvl w:val="0"/>
          <w:numId w:val="59"/>
        </w:numPr>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All values within this benchmark are limited to </w:t>
      </w:r>
      <w:r w:rsidR="00AB6155" w:rsidRPr="009B182C">
        <w:rPr>
          <w:rFonts w:eastAsia="Times New Roman" w:cs="Times New Roman"/>
          <w:color w:val="000000"/>
          <w:sz w:val="24"/>
          <w:szCs w:val="24"/>
        </w:rPr>
        <w:t>integers. This extends within the course to MA.7.NSO.2.1 where students will be expected to solve mathematical problems using the order of operations with rational numbers including absolute values.</w:t>
      </w:r>
    </w:p>
    <w:p w14:paraId="30ABF398" w14:textId="77777777" w:rsidR="0069725B" w:rsidRPr="006B6BAE" w:rsidRDefault="0069725B" w:rsidP="009E546B">
      <w:pPr>
        <w:numPr>
          <w:ilvl w:val="0"/>
          <w:numId w:val="20"/>
        </w:numPr>
        <w:spacing w:after="0" w:line="240" w:lineRule="auto"/>
        <w:textAlignment w:val="baseline"/>
        <w:rPr>
          <w:rFonts w:eastAsia="Times New Roman" w:cs="Times New Roman"/>
          <w:sz w:val="24"/>
          <w:szCs w:val="24"/>
        </w:rPr>
      </w:pPr>
      <w:r w:rsidRPr="006B6BAE">
        <w:rPr>
          <w:rFonts w:eastAsia="Times New Roman" w:cs="Times New Roman"/>
          <w:sz w:val="24"/>
          <w:szCs w:val="24"/>
        </w:rPr>
        <w:t>Instruction includes making connections in absolute value problems to direction, distance, or speed. This benchmark connects to finding the distance between two points on a coordinate plane</w:t>
      </w:r>
      <w:r w:rsidRPr="006B6BAE">
        <w:rPr>
          <w:rFonts w:eastAsia="Times New Roman" w:cs="Times New Roman"/>
          <w:color w:val="000000"/>
          <w:sz w:val="24"/>
          <w:szCs w:val="24"/>
        </w:rPr>
        <w:t xml:space="preserve"> with the same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or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w:t>
      </w:r>
      <w:r w:rsidRPr="006B6BAE">
        <w:rPr>
          <w:rFonts w:eastAsia="Times New Roman" w:cs="Times New Roman"/>
          <w:sz w:val="24"/>
          <w:szCs w:val="24"/>
        </w:rPr>
        <w:t>.</w:t>
      </w:r>
    </w:p>
    <w:p w14:paraId="4FACCE82" w14:textId="77777777" w:rsidR="0069725B" w:rsidRPr="006B6BAE" w:rsidRDefault="0069725B" w:rsidP="009E546B">
      <w:pPr>
        <w:numPr>
          <w:ilvl w:val="0"/>
          <w:numId w:val="2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within absolute value contexts are not limited to distances, temperature and finances. Other situations could arise from a predetermined amount, or zero point, and then measuring above or below that amount </w:t>
      </w:r>
      <w:r w:rsidRPr="006B6BAE">
        <w:rPr>
          <w:rFonts w:eastAsia="Times New Roman" w:cs="Times New Roman"/>
          <w:i/>
          <w:sz w:val="24"/>
          <w:szCs w:val="24"/>
        </w:rPr>
        <w:t>(MTR.7.1).</w:t>
      </w:r>
    </w:p>
    <w:p w14:paraId="337B2539" w14:textId="77777777" w:rsidR="0069725B" w:rsidRPr="006B6BAE" w:rsidRDefault="0069725B" w:rsidP="009E546B">
      <w:pPr>
        <w:numPr>
          <w:ilvl w:val="1"/>
          <w:numId w:val="2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Leah eats on average 1200 calories in a day. On Wednesday, her caloric intake was 400 calories different than her average. What are her possible caloric intakes on Wednesday? </w:t>
      </w:r>
    </w:p>
    <w:p w14:paraId="164FC6F0" w14:textId="31468CBA" w:rsidR="0069725B" w:rsidRPr="006B6BAE" w:rsidRDefault="0069725B" w:rsidP="009E546B">
      <w:pPr>
        <w:pStyle w:val="ListParagraph"/>
        <w:numPr>
          <w:ilvl w:val="0"/>
          <w:numId w:val="20"/>
        </w:numPr>
        <w:textAlignment w:val="baseline"/>
        <w:rPr>
          <w:rFonts w:eastAsia="Calibri" w:cs="Times New Roman"/>
          <w:sz w:val="24"/>
          <w:szCs w:val="24"/>
        </w:rPr>
      </w:pPr>
      <w:r w:rsidRPr="006B6BAE">
        <w:rPr>
          <w:rFonts w:eastAsia="Times New Roman" w:cs="Times New Roman"/>
          <w:sz w:val="24"/>
          <w:szCs w:val="24"/>
        </w:rPr>
        <w:t>Students should progress from solving problems using a concrete number line to solving problems abstractly. Students should represent equations with a visual model to illustrate their thinking. This will allo</w:t>
      </w:r>
      <w:r w:rsidR="00221C99">
        <w:rPr>
          <w:rFonts w:eastAsia="Times New Roman" w:cs="Times New Roman"/>
          <w:sz w:val="24"/>
          <w:szCs w:val="24"/>
        </w:rPr>
        <w:t>w</w:t>
      </w:r>
      <w:r w:rsidRPr="006B6BAE">
        <w:rPr>
          <w:rFonts w:eastAsia="Times New Roman" w:cs="Times New Roman"/>
          <w:sz w:val="24"/>
          <w:szCs w:val="24"/>
        </w:rPr>
        <w:t xml:space="preserve"> students to solidify the abstract concept through a pictorial </w:t>
      </w:r>
      <w:r w:rsidRPr="006B6BAE">
        <w:rPr>
          <w:rFonts w:eastAsia="Times New Roman" w:cs="Times New Roman"/>
          <w:sz w:val="24"/>
          <w:szCs w:val="24"/>
        </w:rPr>
        <w:lastRenderedPageBreak/>
        <w:t xml:space="preserve">representation. When students understand both methods and how they connect, students are often able to think more flexibly and reason through challenging problems successfully </w:t>
      </w:r>
      <w:r w:rsidRPr="006B6BAE">
        <w:rPr>
          <w:rFonts w:eastAsia="Times New Roman" w:cs="Times New Roman"/>
          <w:i/>
          <w:sz w:val="24"/>
          <w:szCs w:val="24"/>
        </w:rPr>
        <w:t>(MTR.2.1, MTR.5.1).</w:t>
      </w:r>
    </w:p>
    <w:p w14:paraId="0D8FA6C1" w14:textId="77777777" w:rsidR="0069725B" w:rsidRPr="006B6BAE" w:rsidRDefault="0069725B" w:rsidP="009E546B">
      <w:pPr>
        <w:pStyle w:val="ListParagraph"/>
        <w:numPr>
          <w:ilvl w:val="0"/>
          <w:numId w:val="20"/>
        </w:numPr>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including calculators. </w:t>
      </w:r>
    </w:p>
    <w:p w14:paraId="7C0B12C6" w14:textId="77777777" w:rsidR="005A6FAA" w:rsidRPr="00A1411F" w:rsidRDefault="005A6FAA" w:rsidP="00A1411F">
      <w:pPr>
        <w:spacing w:after="0"/>
        <w:textAlignment w:val="baseline"/>
        <w:rPr>
          <w:rFonts w:eastAsia="Times New Roman" w:cs="Times New Roman"/>
          <w:sz w:val="24"/>
          <w:szCs w:val="24"/>
        </w:rPr>
      </w:pPr>
    </w:p>
    <w:p w14:paraId="4FDC426B" w14:textId="77777777" w:rsidR="005A6FAA" w:rsidRPr="00AB3CDB" w:rsidRDefault="005A6FAA" w:rsidP="005A6FAA">
      <w:pPr>
        <w:pStyle w:val="BlueHeading1"/>
      </w:pPr>
      <w:r w:rsidRPr="006B6BAE">
        <w:t>Common Misconceptions or Errors</w:t>
      </w:r>
    </w:p>
    <w:p w14:paraId="4A228630" w14:textId="77777777" w:rsidR="0069725B" w:rsidRPr="006B6BAE" w:rsidRDefault="0069725B"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state the absolute value of a negative number has a negative value. Instruction includes opportunities for students to talk about absolute value as distance in real-world scenarios </w:t>
      </w:r>
      <w:r w:rsidRPr="006B6BAE">
        <w:rPr>
          <w:rFonts w:eastAsia="Times New Roman" w:cs="Times New Roman"/>
          <w:i/>
          <w:color w:val="000000"/>
          <w:sz w:val="24"/>
          <w:szCs w:val="24"/>
        </w:rPr>
        <w:t>(MTR.7.1).</w:t>
      </w:r>
    </w:p>
    <w:p w14:paraId="2982C9B0" w14:textId="61684010" w:rsidR="0069725B" w:rsidRPr="006B6BAE" w:rsidRDefault="0069725B" w:rsidP="009E546B">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the odometer on my car reads 92,500 miles when I leave my house to drive 89 miles to Grandma’s house. When I get to Grandma’s house, the odometer reads 92,589 miles. When I turn around and drive home, which is the opposite direction, will my odometer count </w:t>
      </w:r>
      <w:r w:rsidR="0070018A">
        <w:rPr>
          <w:rFonts w:eastAsia="Times New Roman" w:cs="Times New Roman"/>
          <w:color w:val="000000"/>
          <w:sz w:val="24"/>
          <w:szCs w:val="24"/>
        </w:rPr>
        <w:t>backward</w:t>
      </w:r>
      <w:r w:rsidRPr="006B6BAE">
        <w:rPr>
          <w:rFonts w:eastAsia="Times New Roman" w:cs="Times New Roman"/>
          <w:color w:val="000000"/>
          <w:sz w:val="24"/>
          <w:szCs w:val="24"/>
        </w:rPr>
        <w:t xml:space="preserve"> and read 92,500 again when I get home, or will it read 92,678 miles? </w:t>
      </w:r>
    </w:p>
    <w:p w14:paraId="19802E25" w14:textId="77777777" w:rsidR="0069725B" w:rsidRPr="006B6BAE" w:rsidRDefault="0069725B" w:rsidP="009E546B">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assume distance is only referring to physically traveling between locations, such as walking, biking or driving. However, if we plot two values on a number line, this can also represent distance because we are determining how far away two points or values are from each other</w:t>
      </w:r>
      <w:r w:rsidRPr="006B6BAE">
        <w:rPr>
          <w:rFonts w:eastAsia="Times New Roman" w:cs="Times New Roman"/>
          <w:i/>
          <w:color w:val="000000"/>
          <w:sz w:val="24"/>
          <w:szCs w:val="24"/>
        </w:rPr>
        <w:t xml:space="preserve"> (MTR.3.1).</w:t>
      </w:r>
    </w:p>
    <w:p w14:paraId="4FECF2E3" w14:textId="77777777" w:rsidR="005A6FAA" w:rsidRPr="00A1411F" w:rsidRDefault="005A6FAA" w:rsidP="005A6FAA">
      <w:pPr>
        <w:spacing w:after="0" w:line="240" w:lineRule="auto"/>
        <w:textAlignment w:val="baseline"/>
        <w:rPr>
          <w:rFonts w:eastAsia="Times New Roman" w:cs="Times New Roman"/>
          <w:sz w:val="24"/>
          <w:szCs w:val="24"/>
        </w:rPr>
      </w:pPr>
    </w:p>
    <w:p w14:paraId="502EDD82" w14:textId="77777777" w:rsidR="005A6FAA" w:rsidRPr="00A805BD" w:rsidRDefault="005A6FAA" w:rsidP="005A6FAA">
      <w:pPr>
        <w:pStyle w:val="BlueHeading1"/>
      </w:pPr>
      <w:r w:rsidRPr="006B6BAE">
        <w:t>Strategies to Support Tiered Instruction</w:t>
      </w:r>
    </w:p>
    <w:p w14:paraId="501B7C0D" w14:textId="77777777" w:rsidR="0069725B" w:rsidRPr="006B6BAE" w:rsidRDefault="0069725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instruction to reinforce the concept of absolute value being the distance of a number from zero.</w:t>
      </w:r>
    </w:p>
    <w:p w14:paraId="4972EF0A" w14:textId="77777777" w:rsidR="0069725B" w:rsidRPr="006B6BAE" w:rsidRDefault="0069725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students plot integer values that represent temperatures on a number line and then record the number of units from zero. </w:t>
      </w:r>
    </w:p>
    <w:p w14:paraId="5949372F" w14:textId="77777777" w:rsidR="0069725B" w:rsidRPr="006B6BAE" w:rsidRDefault="0069725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instruction for utilizing the absolute value symbols within the order of operations and refers to them as grouping symbols. </w:t>
      </w:r>
    </w:p>
    <w:p w14:paraId="68D6FD22" w14:textId="77777777" w:rsidR="0069725B" w:rsidRPr="006B6BAE" w:rsidRDefault="0069725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when evaluating </w:t>
      </w:r>
      <m:oMath>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oMath>
      <w:r w:rsidRPr="006B6BAE">
        <w:rPr>
          <w:rFonts w:eastAsia="Times New Roman" w:cs="Times New Roman"/>
          <w:sz w:val="24"/>
          <w:szCs w:val="24"/>
        </w:rPr>
        <w:t xml:space="preserve">, first apply the absolute value of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then apply the factor of </w:t>
      </w:r>
      <m:oMath>
        <m:r>
          <w:rPr>
            <w:rFonts w:ascii="Cambria Math" w:eastAsia="Times New Roman" w:hAnsi="Cambria Math" w:cs="Times New Roman"/>
            <w:sz w:val="24"/>
            <w:szCs w:val="24"/>
          </w:rPr>
          <m:t>-1</m:t>
        </m:r>
      </m:oMath>
      <w:r w:rsidRPr="006B6BAE">
        <w:rPr>
          <w:rFonts w:eastAsia="Times New Roman" w:cs="Times New Roman"/>
          <w:sz w:val="24"/>
          <w:szCs w:val="24"/>
        </w:rPr>
        <w:t xml:space="preserve"> to result in a solution of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so that </w:t>
      </w:r>
    </w:p>
    <w:p w14:paraId="1AB9F33F" w14:textId="77777777" w:rsidR="0069725B" w:rsidRPr="006B6BAE" w:rsidRDefault="0069725B" w:rsidP="0069725B">
      <w:pPr>
        <w:spacing w:after="0" w:line="240" w:lineRule="auto"/>
        <w:ind w:left="3600"/>
        <w:contextualSpacing/>
        <w:rPr>
          <w:rFonts w:eastAsia="Times New Roman" w:cs="Times New Roman"/>
          <w:sz w:val="24"/>
          <w:szCs w:val="24"/>
        </w:rPr>
      </w:pPr>
      <m:oMath>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e>
        </m:d>
      </m:oMath>
      <w:r w:rsidRPr="006B6BAE">
        <w:rPr>
          <w:rFonts w:eastAsia="Times New Roman" w:cs="Times New Roman"/>
          <w:sz w:val="24"/>
          <w:szCs w:val="24"/>
        </w:rPr>
        <w:t xml:space="preserve"> </w:t>
      </w:r>
    </w:p>
    <w:p w14:paraId="6AB56EF5" w14:textId="77777777" w:rsidR="0069725B" w:rsidRPr="006B6BAE" w:rsidRDefault="0069725B" w:rsidP="0069725B">
      <w:pPr>
        <w:spacing w:after="0" w:line="240" w:lineRule="auto"/>
        <w:ind w:left="3600"/>
        <w:contextualSpacing/>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oMath>
      <w:r w:rsidRPr="006B6BAE">
        <w:rPr>
          <w:rFonts w:eastAsia="Times New Roman" w:cs="Times New Roman"/>
          <w:sz w:val="24"/>
          <w:szCs w:val="24"/>
        </w:rPr>
        <w:t xml:space="preserve"> </w:t>
      </w:r>
    </w:p>
    <w:p w14:paraId="4D6E9A40" w14:textId="77777777" w:rsidR="0069725B" w:rsidRPr="006B6BAE" w:rsidRDefault="0069725B" w:rsidP="0069725B">
      <w:pPr>
        <w:spacing w:after="0" w:line="240" w:lineRule="auto"/>
        <w:ind w:left="3600"/>
        <w:contextualSpacing/>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w:t>
      </w:r>
    </w:p>
    <w:p w14:paraId="27205CA6" w14:textId="77777777" w:rsidR="0069725B" w:rsidRPr="006B6BAE" w:rsidRDefault="0069725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for comparing absolute values of integers includes the use of pictorial representations or number lines to model the comparison and the use of key features of the model to discuss the problem, using contextual language when provided. </w:t>
      </w:r>
    </w:p>
    <w:p w14:paraId="30F4A569" w14:textId="77777777" w:rsidR="005A6FAA" w:rsidRDefault="005A6FAA" w:rsidP="00D20526">
      <w:pPr>
        <w:spacing w:after="0" w:line="240" w:lineRule="auto"/>
        <w:contextualSpacing/>
        <w:rPr>
          <w:rFonts w:eastAsia="Times New Roman" w:cs="Times New Roman"/>
          <w:sz w:val="24"/>
          <w:szCs w:val="24"/>
        </w:rPr>
      </w:pPr>
    </w:p>
    <w:p w14:paraId="347A772D" w14:textId="77777777" w:rsidR="005A6FAA" w:rsidRDefault="005A6FAA" w:rsidP="005A6FAA">
      <w:pPr>
        <w:pStyle w:val="BlueHeading1"/>
      </w:pPr>
      <w:r w:rsidRPr="006B6BAE">
        <w:t>Instructional Tasks </w:t>
      </w:r>
    </w:p>
    <w:p w14:paraId="665791A3" w14:textId="77777777" w:rsidR="0069725B" w:rsidRPr="006B6BAE" w:rsidRDefault="0069725B" w:rsidP="0069725B">
      <w:pPr>
        <w:spacing w:after="0" w:line="240" w:lineRule="auto"/>
        <w:rPr>
          <w:rFonts w:cs="Times New Roman"/>
          <w:i/>
          <w:sz w:val="24"/>
          <w:szCs w:val="24"/>
        </w:rPr>
      </w:pPr>
      <w:r w:rsidRPr="006B6BAE">
        <w:rPr>
          <w:rFonts w:eastAsia="Calibri" w:cs="Times New Roman"/>
          <w:bCs/>
          <w:i/>
          <w:sz w:val="24"/>
          <w:szCs w:val="24"/>
        </w:rPr>
        <w:t>Instructional Task 1 (MTR.2.1, MTR.7.1)</w:t>
      </w:r>
    </w:p>
    <w:p w14:paraId="487AFA6C" w14:textId="77777777" w:rsidR="0069725B" w:rsidRPr="006B6BAE" w:rsidRDefault="0069725B" w:rsidP="0069725B">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On March 1, Mr. Lopez weighed 187 pounds. This was 12 pounds different than he weighed on January 1. On January 1, Mr. Lopez weighed 25 pounds different than the preceding October 1. What might Mr. Lopez have weighed on October 1? Explain why this question could have multiple answers. </w:t>
      </w:r>
    </w:p>
    <w:p w14:paraId="593ABE81" w14:textId="77777777" w:rsidR="005A6FAA" w:rsidRDefault="005A6FAA" w:rsidP="005A6FAA">
      <w:pPr>
        <w:spacing w:after="0" w:line="240" w:lineRule="auto"/>
        <w:rPr>
          <w:rFonts w:eastAsia="Times New Roman" w:cs="Times New Roman"/>
          <w:sz w:val="24"/>
          <w:szCs w:val="24"/>
        </w:rPr>
      </w:pPr>
    </w:p>
    <w:p w14:paraId="3DAB4DCE" w14:textId="77777777" w:rsidR="005A6FAA" w:rsidRPr="006B6BAE" w:rsidRDefault="005A6FAA" w:rsidP="005A6FAA">
      <w:pPr>
        <w:pStyle w:val="BlueHeading1"/>
      </w:pPr>
      <w:r w:rsidRPr="006B6BAE">
        <w:t>Instructional </w:t>
      </w:r>
      <w:r>
        <w:t>Items</w:t>
      </w:r>
      <w:r w:rsidRPr="006B6BAE">
        <w:t> </w:t>
      </w:r>
    </w:p>
    <w:p w14:paraId="5D7CA549"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1DDD955" w14:textId="77777777" w:rsidR="0069725B" w:rsidRPr="006B6BAE" w:rsidRDefault="0069725B" w:rsidP="0069725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The Philippine Trench is located 10,540 meters below sea level and the Tonga Trench is located 10,882 meters below sea level. Which trench has the greater depth and by how many meters?</w:t>
      </w:r>
    </w:p>
    <w:p w14:paraId="06E7565E" w14:textId="77777777" w:rsidR="0069725B" w:rsidRPr="006B6BAE" w:rsidRDefault="0069725B" w:rsidP="00D20526">
      <w:pPr>
        <w:spacing w:after="0" w:line="240" w:lineRule="auto"/>
        <w:textAlignment w:val="baseline"/>
        <w:rPr>
          <w:rFonts w:eastAsia="Times New Roman" w:cs="Times New Roman"/>
          <w:sz w:val="24"/>
          <w:szCs w:val="24"/>
        </w:rPr>
      </w:pPr>
    </w:p>
    <w:p w14:paraId="73E9085F" w14:textId="77777777" w:rsidR="0069725B" w:rsidRPr="006B6BAE" w:rsidRDefault="0069725B" w:rsidP="0069725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26706514" w14:textId="77777777" w:rsidR="00D36A4C" w:rsidRDefault="0069725B" w:rsidP="00D36A4C">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7-|-3|</m:t>
        </m:r>
      </m:oMath>
      <w:r w:rsidRPr="006B6BAE">
        <w:rPr>
          <w:rFonts w:eastAsia="Times New Roman" w:cs="Times New Roman"/>
          <w:sz w:val="24"/>
          <w:szCs w:val="24"/>
        </w:rPr>
        <w:t>?</w:t>
      </w:r>
    </w:p>
    <w:p w14:paraId="3BE6B375" w14:textId="77777777" w:rsidR="00EA28A4" w:rsidRPr="006B6BAE" w:rsidRDefault="00EA28A4" w:rsidP="00D20526">
      <w:pPr>
        <w:spacing w:after="0" w:line="240" w:lineRule="auto"/>
        <w:textAlignment w:val="baseline"/>
        <w:rPr>
          <w:rFonts w:eastAsia="Times New Roman" w:cs="Times New Roman"/>
          <w:sz w:val="24"/>
          <w:szCs w:val="24"/>
        </w:rPr>
      </w:pPr>
    </w:p>
    <w:p w14:paraId="7FFD4666" w14:textId="3418F0BA" w:rsidR="005A6FAA" w:rsidRPr="009406C1" w:rsidRDefault="00D36A4C" w:rsidP="009406C1">
      <w:pPr>
        <w:pStyle w:val="Style4"/>
      </w:pPr>
      <w:r w:rsidRPr="006B6BAE">
        <w:t xml:space="preserve">*The strategies, tasks and items included in the B1G-M are examples and should not be considered </w:t>
      </w:r>
    </w:p>
    <w:p w14:paraId="02B1E70B" w14:textId="77777777" w:rsidR="005D2598" w:rsidRDefault="005D2598" w:rsidP="008312B7">
      <w:pPr>
        <w:pStyle w:val="Normal11"/>
      </w:pPr>
    </w:p>
    <w:p w14:paraId="6574248E" w14:textId="77777777" w:rsidR="00E9795D" w:rsidRDefault="00E9795D" w:rsidP="008312B7">
      <w:pPr>
        <w:pStyle w:val="Normal11"/>
      </w:pPr>
    </w:p>
    <w:p w14:paraId="652C80BA" w14:textId="2066C068" w:rsidR="001056B4" w:rsidRPr="006B6BAE" w:rsidRDefault="001056B4" w:rsidP="001056B4">
      <w:pPr>
        <w:spacing w:after="0" w:line="240" w:lineRule="auto"/>
        <w:jc w:val="center"/>
        <w:rPr>
          <w:rFonts w:cs="Times New Roman"/>
          <w:i/>
          <w:sz w:val="24"/>
        </w:rPr>
      </w:pPr>
      <w:r w:rsidRPr="006B6BAE">
        <w:rPr>
          <w:rFonts w:cs="Times New Roman"/>
          <w:b/>
          <w:sz w:val="24"/>
        </w:rPr>
        <w:t xml:space="preserve">MA.6.NSO.2 </w:t>
      </w:r>
      <w:r w:rsidR="00747BB0" w:rsidRPr="006B6BAE">
        <w:rPr>
          <w:rFonts w:cs="Times New Roman"/>
          <w:i/>
          <w:sz w:val="24"/>
        </w:rPr>
        <w:t>Add, subtract, multipl</w:t>
      </w:r>
      <w:r w:rsidR="000643B1" w:rsidRPr="006B6BAE">
        <w:rPr>
          <w:rFonts w:cs="Times New Roman"/>
          <w:i/>
          <w:sz w:val="24"/>
        </w:rPr>
        <w:t>y</w:t>
      </w:r>
      <w:r w:rsidR="00747BB0" w:rsidRPr="006B6BAE">
        <w:rPr>
          <w:rFonts w:cs="Times New Roman"/>
          <w:i/>
          <w:sz w:val="24"/>
        </w:rPr>
        <w:t xml:space="preserve"> and divide positive rational numbers</w:t>
      </w:r>
      <w:r w:rsidRPr="006B6BAE">
        <w:rPr>
          <w:rFonts w:cs="Times New Roman"/>
          <w:i/>
          <w:sz w:val="24"/>
        </w:rPr>
        <w:t>.</w:t>
      </w:r>
    </w:p>
    <w:p w14:paraId="55419D96" w14:textId="5A853FA2" w:rsidR="00D52D7C" w:rsidRPr="00D20526" w:rsidRDefault="00D52D7C" w:rsidP="008312B7">
      <w:pPr>
        <w:pStyle w:val="Normal11"/>
        <w:rPr>
          <w:sz w:val="24"/>
          <w:szCs w:val="24"/>
        </w:rPr>
      </w:pPr>
    </w:p>
    <w:p w14:paraId="4CB457FC" w14:textId="6EFC3876" w:rsidR="001056B4" w:rsidRDefault="00D52D7C" w:rsidP="003E73A0">
      <w:pPr>
        <w:pStyle w:val="Heading3"/>
      </w:pPr>
      <w:bookmarkStart w:id="12" w:name="_MA.6.NSO.2.1"/>
      <w:bookmarkEnd w:id="12"/>
      <w:r w:rsidRPr="006B6BAE">
        <w:t>MA.6.NSO.2.1</w:t>
      </w:r>
    </w:p>
    <w:p w14:paraId="772C6A74" w14:textId="77777777" w:rsidR="00FD4C99" w:rsidRPr="008312B7" w:rsidRDefault="00FD4C99" w:rsidP="008312B7">
      <w:pPr>
        <w:pStyle w:val="Normal11"/>
      </w:pPr>
    </w:p>
    <w:p w14:paraId="64B4A5DC" w14:textId="77777777" w:rsidR="00BC3E4C" w:rsidRPr="006B6BAE" w:rsidRDefault="00BC3E4C" w:rsidP="00BC3E4C">
      <w:pPr>
        <w:pStyle w:val="BlueHeading1"/>
      </w:pPr>
      <w:r w:rsidRPr="006B6BAE">
        <w:t>Benchmark</w:t>
      </w:r>
    </w:p>
    <w:p w14:paraId="014BDBF1" w14:textId="77777777" w:rsidR="00BC3E4C" w:rsidRDefault="00BC3E4C" w:rsidP="00312A48">
      <w:pPr>
        <w:pStyle w:val="Style3"/>
      </w:pPr>
      <w:r w:rsidRPr="005D617E">
        <w:t>MA.6.NSO.2.1</w:t>
      </w:r>
      <w:r w:rsidRPr="005D617E">
        <w:tab/>
        <w:t xml:space="preserve">Multiply and divide positive multi-digit numbers with decimals to the thousandths, including using a standard algorithm with procedural fluency. </w:t>
      </w:r>
    </w:p>
    <w:p w14:paraId="5641590F" w14:textId="69517652" w:rsidR="00BC3E4C" w:rsidRPr="006B6BAE" w:rsidRDefault="00BC3E4C" w:rsidP="00BC3E4C">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4026A3F" w14:textId="77777777" w:rsidR="00BC3E4C" w:rsidRPr="006B6BAE" w:rsidRDefault="00BC3E4C" w:rsidP="00BC3E4C">
      <w:pPr>
        <w:spacing w:after="0" w:line="240" w:lineRule="auto"/>
        <w:rPr>
          <w:rFonts w:eastAsia="Calibri" w:cs="Times New Roman"/>
          <w:sz w:val="24"/>
          <w:szCs w:val="24"/>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Multi-digit decimals are limited to no more than 5 total digits.</w:t>
      </w:r>
    </w:p>
    <w:p w14:paraId="0BB2B101" w14:textId="77777777" w:rsidR="00BC3E4C" w:rsidRPr="00D20526" w:rsidRDefault="00BC3E4C" w:rsidP="00BC3E4C">
      <w:pPr>
        <w:spacing w:after="0" w:line="240" w:lineRule="auto"/>
        <w:textAlignment w:val="baseline"/>
        <w:rPr>
          <w:rFonts w:eastAsia="Times New Roman" w:cs="Times New Roman"/>
        </w:rPr>
      </w:pPr>
    </w:p>
    <w:p w14:paraId="613D3D17" w14:textId="62962BB4" w:rsidR="00BC3E4C" w:rsidRPr="006B6BAE" w:rsidRDefault="00BC3E4C" w:rsidP="00BC3E4C">
      <w:pPr>
        <w:pStyle w:val="BlueHeading1"/>
      </w:pPr>
      <w:r>
        <w:t xml:space="preserve">Connecting </w:t>
      </w:r>
      <w:r w:rsidRPr="006B6BAE">
        <w:t>Benchmark</w:t>
      </w:r>
      <w:r>
        <w:t>s/</w:t>
      </w:r>
      <w:r w:rsidRPr="006B6BAE">
        <w:t>Horizontal Alignment</w:t>
      </w:r>
    </w:p>
    <w:p w14:paraId="055D915F"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MA.6.NSO.3.3 </w:t>
      </w:r>
    </w:p>
    <w:p w14:paraId="719EA035"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MA.6.AR.1.1, MA.6.AR.1.3 </w:t>
      </w:r>
    </w:p>
    <w:p w14:paraId="6D750205"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MA.6.AR.2.4 </w:t>
      </w:r>
    </w:p>
    <w:p w14:paraId="3CDB61E4"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MA.6.AR.3</w:t>
      </w:r>
    </w:p>
    <w:p w14:paraId="47474D35" w14:textId="77777777" w:rsidR="00BC3E4C" w:rsidRPr="006B6BAE" w:rsidRDefault="00BC3E4C" w:rsidP="009E546B">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sz w:val="24"/>
          <w:szCs w:val="24"/>
        </w:rPr>
        <w:t>MA.6.GR.2</w:t>
      </w:r>
    </w:p>
    <w:p w14:paraId="1569BAE1" w14:textId="77777777" w:rsidR="00BC3E4C" w:rsidRPr="00491D38" w:rsidRDefault="00BC3E4C" w:rsidP="009E546B">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sz w:val="24"/>
          <w:szCs w:val="24"/>
        </w:rPr>
        <w:t>MA.6.DP.1.2, MA.6.DP.1.3</w:t>
      </w:r>
    </w:p>
    <w:p w14:paraId="7EADB386" w14:textId="33ACF6A8" w:rsidR="00292C54" w:rsidRPr="00491D38" w:rsidRDefault="00491D38" w:rsidP="009E546B">
      <w:pPr>
        <w:widowControl w:val="0"/>
        <w:numPr>
          <w:ilvl w:val="0"/>
          <w:numId w:val="60"/>
        </w:numPr>
        <w:spacing w:after="0" w:line="240" w:lineRule="auto"/>
        <w:contextualSpacing/>
        <w:textAlignment w:val="baseline"/>
        <w:rPr>
          <w:rFonts w:eastAsia="Times New Roman" w:cs="Times New Roman"/>
          <w:sz w:val="24"/>
          <w:szCs w:val="24"/>
        </w:rPr>
      </w:pPr>
      <w:r>
        <w:rPr>
          <w:rFonts w:eastAsia="Times New Roman" w:cs="Times New Roman"/>
          <w:color w:val="000000"/>
          <w:sz w:val="24"/>
          <w:szCs w:val="24"/>
        </w:rPr>
        <w:t>MA.7.NSO.2.2</w:t>
      </w:r>
    </w:p>
    <w:p w14:paraId="40A06D81" w14:textId="77777777" w:rsidR="00E91915" w:rsidRPr="006B6BAE" w:rsidRDefault="00E91915" w:rsidP="00D20526">
      <w:pPr>
        <w:widowControl w:val="0"/>
        <w:spacing w:after="0" w:line="240" w:lineRule="auto"/>
        <w:contextualSpacing/>
        <w:rPr>
          <w:rFonts w:eastAsia="Times New Roman" w:cs="Times New Roman"/>
          <w:sz w:val="24"/>
          <w:szCs w:val="24"/>
        </w:rPr>
      </w:pPr>
    </w:p>
    <w:p w14:paraId="05B85B2B" w14:textId="77777777" w:rsidR="00BC3E4C" w:rsidRDefault="00BC3E4C" w:rsidP="00BC3E4C">
      <w:pPr>
        <w:pStyle w:val="BlueHeading1"/>
      </w:pPr>
      <w:r w:rsidRPr="009C58CD">
        <w:t>Terms</w:t>
      </w:r>
      <w:r w:rsidRPr="006B6BAE">
        <w:t> from the K-12 Glossary </w:t>
      </w:r>
    </w:p>
    <w:p w14:paraId="0C8E4722"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 xml:space="preserve">Area Model </w:t>
      </w:r>
    </w:p>
    <w:p w14:paraId="494B93E8"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Commutative Property of Multiplication</w:t>
      </w:r>
    </w:p>
    <w:p w14:paraId="7375F9BA"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Expression</w:t>
      </w:r>
    </w:p>
    <w:p w14:paraId="0FFA5B98" w14:textId="77777777" w:rsidR="00BC3E4C" w:rsidRPr="006B6BAE" w:rsidRDefault="00BC3E4C"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bCs/>
          <w:sz w:val="24"/>
          <w:szCs w:val="24"/>
        </w:rPr>
        <w:t>Dividend</w:t>
      </w:r>
    </w:p>
    <w:p w14:paraId="129895FC" w14:textId="77777777" w:rsidR="00BC3E4C" w:rsidRDefault="00BC3E4C" w:rsidP="009E546B">
      <w:pPr>
        <w:pStyle w:val="ListParagraph"/>
        <w:numPr>
          <w:ilvl w:val="0"/>
          <w:numId w:val="60"/>
        </w:numPr>
        <w:textAlignment w:val="baseline"/>
        <w:rPr>
          <w:rFonts w:eastAsia="Times New Roman" w:cs="Times New Roman"/>
          <w:sz w:val="24"/>
          <w:szCs w:val="24"/>
        </w:rPr>
      </w:pPr>
      <w:r w:rsidRPr="006B6BAE">
        <w:rPr>
          <w:rFonts w:eastAsia="Times New Roman" w:cs="Times New Roman"/>
          <w:bCs/>
          <w:sz w:val="24"/>
          <w:szCs w:val="24"/>
        </w:rPr>
        <w:t>Divisor</w:t>
      </w:r>
    </w:p>
    <w:p w14:paraId="02BEAE21" w14:textId="77777777" w:rsidR="00BC3E4C" w:rsidRPr="00D20526" w:rsidRDefault="00BC3E4C" w:rsidP="00D20526">
      <w:pPr>
        <w:spacing w:after="0"/>
        <w:textAlignment w:val="baseline"/>
        <w:rPr>
          <w:rFonts w:eastAsia="Times New Roman" w:cs="Times New Roman"/>
          <w:sz w:val="24"/>
          <w:szCs w:val="24"/>
        </w:rPr>
      </w:pPr>
    </w:p>
    <w:p w14:paraId="682AE9B3" w14:textId="77777777" w:rsidR="00BC3E4C" w:rsidRPr="00775194" w:rsidRDefault="00BC3E4C" w:rsidP="00BC3E4C">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3E4C" w:rsidRPr="006B6BAE" w14:paraId="71F27AD5" w14:textId="77777777" w:rsidTr="004063EF">
        <w:trPr>
          <w:trHeight w:val="962"/>
        </w:trPr>
        <w:tc>
          <w:tcPr>
            <w:tcW w:w="2499" w:type="pct"/>
            <w:tcBorders>
              <w:top w:val="single" w:sz="4" w:space="0" w:color="auto"/>
              <w:left w:val="nil"/>
              <w:bottom w:val="nil"/>
              <w:right w:val="nil"/>
            </w:tcBorders>
            <w:shd w:val="clear" w:color="auto" w:fill="auto"/>
            <w:hideMark/>
          </w:tcPr>
          <w:p w14:paraId="51545D55" w14:textId="77777777" w:rsidR="00BC3E4C" w:rsidRPr="006B6BAE" w:rsidRDefault="00BC3E4C"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9233158" w14:textId="77777777" w:rsidR="00BC3E4C" w:rsidRPr="00D20526" w:rsidRDefault="00BC3E4C" w:rsidP="00D20526">
            <w:pPr>
              <w:numPr>
                <w:ilvl w:val="0"/>
                <w:numId w:val="59"/>
              </w:numPr>
              <w:spacing w:after="0" w:line="240" w:lineRule="auto"/>
              <w:textAlignment w:val="baseline"/>
              <w:rPr>
                <w:rFonts w:eastAsia="Times New Roman" w:cs="Times New Roman"/>
                <w:sz w:val="24"/>
                <w:szCs w:val="24"/>
                <w:lang w:val="es-US"/>
              </w:rPr>
            </w:pPr>
            <w:r w:rsidRPr="006B6BAE">
              <w:rPr>
                <w:rFonts w:eastAsia="Times New Roman" w:cs="Times New Roman"/>
                <w:color w:val="000000" w:themeColor="text1"/>
                <w:sz w:val="24"/>
                <w:szCs w:val="24"/>
                <w:lang w:val="es-US"/>
              </w:rPr>
              <w:t>MA.5.NSO.2.1, MA.5.NSO.2.2, MA.5.NSO.2.4, MA.5.NSO.2.5</w:t>
            </w:r>
          </w:p>
          <w:p w14:paraId="47A37BBF" w14:textId="382FEAA7" w:rsidR="00D20526" w:rsidRPr="00D20526" w:rsidRDefault="00D20526" w:rsidP="00D20526">
            <w:pPr>
              <w:spacing w:after="0" w:line="240" w:lineRule="auto"/>
              <w:ind w:left="36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5CF3064" w14:textId="77777777" w:rsidR="00BC3E4C" w:rsidRPr="006B6BAE" w:rsidRDefault="00BC3E4C"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6F0A7F" w14:textId="6597C59C" w:rsidR="00BC3E4C" w:rsidRPr="00D20526" w:rsidRDefault="00BC3E4C" w:rsidP="00D20526">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287A26">
              <w:rPr>
                <w:rFonts w:eastAsia="Times New Roman" w:cs="Times New Roman"/>
                <w:color w:val="000000" w:themeColor="text1"/>
                <w:sz w:val="24"/>
                <w:szCs w:val="24"/>
              </w:rPr>
              <w:t>8</w:t>
            </w:r>
            <w:r w:rsidRPr="006B6BAE">
              <w:rPr>
                <w:rFonts w:eastAsia="Times New Roman" w:cs="Times New Roman"/>
                <w:color w:val="000000" w:themeColor="text1"/>
                <w:sz w:val="24"/>
                <w:szCs w:val="24"/>
              </w:rPr>
              <w:t>.NSO.</w:t>
            </w:r>
            <w:r w:rsidR="00287A26">
              <w:rPr>
                <w:rFonts w:eastAsia="Times New Roman" w:cs="Times New Roman"/>
                <w:color w:val="000000" w:themeColor="text1"/>
                <w:sz w:val="24"/>
                <w:szCs w:val="24"/>
              </w:rPr>
              <w:t>1.5, MA.8.NSO.1.7</w:t>
            </w:r>
            <w:r w:rsidRPr="006B6BAE">
              <w:rPr>
                <w:rFonts w:eastAsia="Times New Roman" w:cs="Times New Roman"/>
                <w:color w:val="000000" w:themeColor="text1"/>
                <w:sz w:val="24"/>
                <w:szCs w:val="24"/>
              </w:rPr>
              <w:t xml:space="preserve"> </w:t>
            </w:r>
          </w:p>
        </w:tc>
      </w:tr>
    </w:tbl>
    <w:p w14:paraId="7E5F2F44" w14:textId="26AEB97D" w:rsidR="00BC3E4C" w:rsidRPr="006B6BAE" w:rsidRDefault="00BC3E4C" w:rsidP="00BC3E4C">
      <w:pPr>
        <w:pStyle w:val="BlueHeading1"/>
      </w:pPr>
      <w:r w:rsidRPr="006B6BAE">
        <w:t xml:space="preserve">Purpose and Instructional Strategies </w:t>
      </w:r>
    </w:p>
    <w:p w14:paraId="73EBDC2B" w14:textId="77777777" w:rsidR="001A2BEF" w:rsidRDefault="001A2BEF" w:rsidP="001A2BEF">
      <w:pPr>
        <w:spacing w:after="0" w:line="240" w:lineRule="auto"/>
        <w:textAlignment w:val="baseline"/>
        <w:rPr>
          <w:rFonts w:eastAsia="Times New Roman" w:cs="Times New Roman"/>
          <w:color w:val="000000"/>
          <w:sz w:val="24"/>
          <w:szCs w:val="24"/>
        </w:rPr>
      </w:pPr>
      <w:r w:rsidRPr="00641A85">
        <w:rPr>
          <w:rFonts w:eastAsia="Times New Roman" w:cs="Times New Roman"/>
          <w:color w:val="000000"/>
          <w:sz w:val="24"/>
          <w:szCs w:val="24"/>
        </w:rPr>
        <w:t xml:space="preserve">In </w:t>
      </w:r>
      <w:r w:rsidRPr="00FA28BD">
        <w:rPr>
          <w:rFonts w:eastAsia="Times New Roman" w:cs="Times New Roman"/>
          <w:color w:val="000000"/>
          <w:sz w:val="24"/>
          <w:szCs w:val="24"/>
        </w:rPr>
        <w:t>previous courses, students multiplied and divided multi-digit whole numbers and represented remainders as fractions. They also estimated and determined the product and quotient of multi-digit numbers with decimals to the hundredths and multiplied and divided the product and quotient of multi-digit numbers with decimals to the hundredths by one-tenth and one-hundredth with procedural reliability. In grade 6 accelerated, students</w:t>
      </w:r>
      <w:r w:rsidRPr="00641A85">
        <w:rPr>
          <w:rFonts w:eastAsia="Times New Roman" w:cs="Times New Roman"/>
          <w:color w:val="000000"/>
          <w:sz w:val="24"/>
          <w:szCs w:val="24"/>
        </w:rPr>
        <w:t xml:space="preserve"> multiply and divide </w:t>
      </w:r>
      <w:r>
        <w:rPr>
          <w:rFonts w:eastAsia="Times New Roman" w:cs="Times New Roman"/>
          <w:color w:val="000000"/>
          <w:sz w:val="24"/>
          <w:szCs w:val="24"/>
        </w:rPr>
        <w:t xml:space="preserve">positive </w:t>
      </w:r>
      <w:r w:rsidRPr="00641A85">
        <w:rPr>
          <w:rFonts w:eastAsia="Times New Roman" w:cs="Times New Roman"/>
          <w:color w:val="000000"/>
          <w:sz w:val="24"/>
          <w:szCs w:val="24"/>
        </w:rPr>
        <w:t xml:space="preserve">rational numbers </w:t>
      </w:r>
      <w:r>
        <w:rPr>
          <w:rFonts w:eastAsia="Times New Roman" w:cs="Times New Roman"/>
          <w:color w:val="000000"/>
          <w:sz w:val="24"/>
          <w:szCs w:val="24"/>
        </w:rPr>
        <w:t xml:space="preserve">with procedural fluency, including </w:t>
      </w:r>
      <w:r w:rsidRPr="00641A85">
        <w:rPr>
          <w:rFonts w:eastAsia="Times New Roman" w:cs="Times New Roman"/>
          <w:color w:val="000000"/>
          <w:sz w:val="24"/>
          <w:szCs w:val="24"/>
        </w:rPr>
        <w:t>divid</w:t>
      </w:r>
      <w:r>
        <w:rPr>
          <w:rFonts w:eastAsia="Times New Roman" w:cs="Times New Roman"/>
          <w:color w:val="000000"/>
          <w:sz w:val="24"/>
          <w:szCs w:val="24"/>
        </w:rPr>
        <w:t>ing</w:t>
      </w:r>
      <w:r w:rsidRPr="00641A85">
        <w:rPr>
          <w:rFonts w:eastAsia="Times New Roman" w:cs="Times New Roman"/>
          <w:color w:val="000000"/>
          <w:sz w:val="24"/>
          <w:szCs w:val="24"/>
        </w:rPr>
        <w:t xml:space="preserve"> numerators by denominators t</w:t>
      </w:r>
      <w:r>
        <w:rPr>
          <w:rFonts w:eastAsia="Times New Roman" w:cs="Times New Roman"/>
          <w:color w:val="000000"/>
          <w:sz w:val="24"/>
          <w:szCs w:val="24"/>
        </w:rPr>
        <w:t>o rewrite fractions as decimals.</w:t>
      </w:r>
      <w:r w:rsidRPr="00641A85">
        <w:rPr>
          <w:rFonts w:eastAsia="Times New Roman" w:cs="Times New Roman"/>
          <w:color w:val="000000"/>
          <w:sz w:val="24"/>
          <w:szCs w:val="24"/>
        </w:rPr>
        <w:t xml:space="preserve"> </w:t>
      </w:r>
      <w:r>
        <w:rPr>
          <w:rFonts w:eastAsia="Times New Roman" w:cs="Times New Roman"/>
          <w:color w:val="000000" w:themeColor="text1"/>
          <w:sz w:val="24"/>
          <w:szCs w:val="24"/>
        </w:rPr>
        <w:t>Students</w:t>
      </w:r>
      <w:r>
        <w:rPr>
          <w:rFonts w:eastAsia="Times New Roman" w:cs="Times New Roman"/>
          <w:color w:val="000000"/>
          <w:sz w:val="24"/>
          <w:szCs w:val="24"/>
        </w:rPr>
        <w:t xml:space="preserve"> will also become fluent in all operations with positive and </w:t>
      </w:r>
      <w:r>
        <w:rPr>
          <w:rFonts w:eastAsia="Times New Roman" w:cs="Times New Roman"/>
          <w:color w:val="000000"/>
          <w:sz w:val="24"/>
          <w:szCs w:val="24"/>
        </w:rPr>
        <w:lastRenderedPageBreak/>
        <w:t xml:space="preserve">negative rational numbers. </w:t>
      </w:r>
      <w:r w:rsidRPr="000423D7">
        <w:rPr>
          <w:rFonts w:eastAsia="Times New Roman" w:cs="Times New Roman"/>
          <w:color w:val="000000"/>
          <w:sz w:val="24"/>
          <w:szCs w:val="24"/>
        </w:rPr>
        <w:t>In</w:t>
      </w:r>
      <w:r w:rsidRPr="00DA4596">
        <w:rPr>
          <w:rFonts w:eastAsia="Times New Roman" w:cs="Times New Roman"/>
          <w:color w:val="000000"/>
          <w:sz w:val="24"/>
          <w:szCs w:val="24"/>
        </w:rPr>
        <w:t xml:space="preserve"> future courses, students will use the order of operations with rational numbers, including exponents and radicals to solve multi-step mathematical and real-world problems.</w:t>
      </w:r>
    </w:p>
    <w:p w14:paraId="73B4E6D1" w14:textId="77777777" w:rsidR="00BC3E4C" w:rsidRPr="006B6BAE" w:rsidRDefault="00BC3E4C" w:rsidP="009E546B">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representing multiplication in various ways. </w:t>
      </w:r>
    </w:p>
    <w:p w14:paraId="7E07E0A6" w14:textId="77777777" w:rsidR="00BC3E4C" w:rsidRPr="006B6BAE" w:rsidRDefault="00BC3E4C" w:rsidP="009E546B">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0F4242E8" w14:textId="77777777" w:rsidR="00BC3E4C" w:rsidRPr="006B6BAE" w:rsidRDefault="00BC3E4C" w:rsidP="009E546B">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7C0D88D5" w14:textId="77777777" w:rsidR="00BC3E4C" w:rsidRPr="006B6BAE" w:rsidRDefault="00BC3E4C" w:rsidP="009E546B">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2E474951" w14:textId="77777777" w:rsidR="00BC3E4C" w:rsidRPr="006B6BAE" w:rsidRDefault="00BC3E4C" w:rsidP="009E546B">
      <w:pPr>
        <w:numPr>
          <w:ilvl w:val="1"/>
          <w:numId w:val="53"/>
        </w:numPr>
        <w:spacing w:after="0" w:line="240" w:lineRule="auto"/>
        <w:textAlignment w:val="baseline"/>
        <w:rPr>
          <w:rFonts w:eastAsia="Times New Roman" w:cs="Times New Roman"/>
          <w:sz w:val="24"/>
          <w:szCs w:val="24"/>
        </w:rPr>
      </w:pPr>
      <m:oMath>
        <m:r>
          <w:rPr>
            <w:rFonts w:ascii="Cambria Math" w:eastAsia="Times New Roman" w:hAnsi="Cambria Math" w:cs="Times New Roman"/>
            <w:sz w:val="24"/>
            <w:szCs w:val="24"/>
          </w:rPr>
          <m:t>3.102∙1.1=3.4122</m:t>
        </m:r>
      </m:oMath>
    </w:p>
    <w:p w14:paraId="4BB8E924" w14:textId="77777777" w:rsidR="0060310B" w:rsidRDefault="0060310B" w:rsidP="009E546B">
      <w:pPr>
        <w:numPr>
          <w:ilvl w:val="0"/>
          <w:numId w:val="21"/>
        </w:numPr>
        <w:spacing w:after="0" w:line="240" w:lineRule="auto"/>
        <w:textAlignment w:val="baseline"/>
        <w:rPr>
          <w:rFonts w:eastAsia="Times New Roman" w:cs="Times New Roman"/>
          <w:sz w:val="24"/>
          <w:szCs w:val="24"/>
        </w:rPr>
      </w:pPr>
      <w:r w:rsidRPr="00641A85">
        <w:rPr>
          <w:rFonts w:eastAsia="Times New Roman" w:cs="Times New Roman"/>
          <w:sz w:val="24"/>
          <w:szCs w:val="24"/>
        </w:rPr>
        <w:t xml:space="preserve">Students should continue demonstrating their understanding </w:t>
      </w:r>
      <w:r w:rsidRPr="00FA28BD">
        <w:rPr>
          <w:rFonts w:eastAsia="Times New Roman" w:cs="Times New Roman"/>
          <w:sz w:val="24"/>
          <w:szCs w:val="24"/>
        </w:rPr>
        <w:t>from previous courses that</w:t>
      </w:r>
      <w:r w:rsidRPr="00641A85">
        <w:rPr>
          <w:rFonts w:eastAsia="Times New Roman" w:cs="Times New Roman"/>
          <w:sz w:val="24"/>
          <w:szCs w:val="24"/>
        </w:rPr>
        <w:t xml:space="preserve"> division can be represented as a fraction. </w:t>
      </w:r>
    </w:p>
    <w:p w14:paraId="160C4296" w14:textId="77777777" w:rsidR="00BC3E4C" w:rsidRPr="006B6BAE" w:rsidRDefault="00BC3E4C" w:rsidP="009E546B">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sz w:val="24"/>
          <w:szCs w:val="24"/>
        </w:rPr>
        <w:t>A standard algorithm is a systematic method that students can use accurately, reliably and efficiently (no matter how many digits) depending on the content of the problem. It is not the intention to require students to use a standard algorithm all of the time. However, students are expected to become fluent with a standard algorithm by certain grade levels as stated within the benchmarks.</w:t>
      </w:r>
    </w:p>
    <w:p w14:paraId="6F632DA9" w14:textId="77777777" w:rsidR="00BC3E4C" w:rsidRPr="006B6BAE" w:rsidRDefault="00BC3E4C" w:rsidP="009E546B">
      <w:pPr>
        <w:numPr>
          <w:ilvl w:val="0"/>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methods and strategies to multiply and divide multi-digit numbers with decimals. </w:t>
      </w:r>
    </w:p>
    <w:p w14:paraId="4ADB9CF0" w14:textId="77777777" w:rsidR="00BC3E4C" w:rsidRPr="00D20526" w:rsidRDefault="00BC3E4C" w:rsidP="009E546B">
      <w:pPr>
        <w:numPr>
          <w:ilvl w:val="1"/>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Area Models</w:t>
      </w:r>
    </w:p>
    <w:p w14:paraId="2261D2F3" w14:textId="77777777" w:rsidR="00D20526" w:rsidRPr="006B6BAE" w:rsidRDefault="00D20526" w:rsidP="00D20526">
      <w:pPr>
        <w:spacing w:after="0" w:line="240" w:lineRule="auto"/>
        <w:textAlignment w:val="baseline"/>
        <w:rPr>
          <w:rFonts w:eastAsia="Times New Roman" w:cs="Times New Roman"/>
          <w:sz w:val="24"/>
          <w:szCs w:val="24"/>
        </w:rPr>
      </w:pPr>
    </w:p>
    <w:p w14:paraId="6620766E" w14:textId="77777777" w:rsidR="00BC3E4C" w:rsidRPr="006B6BAE" w:rsidRDefault="00BC3E4C" w:rsidP="00BC3E4C">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3.102×1.1=3.4122</m:t>
          </m:r>
        </m:oMath>
      </m:oMathPara>
    </w:p>
    <w:tbl>
      <w:tblPr>
        <w:tblStyle w:val="TableGrid"/>
        <w:tblW w:w="0" w:type="auto"/>
        <w:jc w:val="center"/>
        <w:tblLook w:val="04A0" w:firstRow="1" w:lastRow="0" w:firstColumn="1" w:lastColumn="0" w:noHBand="0" w:noVBand="1"/>
      </w:tblPr>
      <w:tblGrid>
        <w:gridCol w:w="634"/>
        <w:gridCol w:w="634"/>
        <w:gridCol w:w="636"/>
        <w:gridCol w:w="756"/>
        <w:gridCol w:w="876"/>
      </w:tblGrid>
      <w:tr w:rsidR="00BC3E4C" w:rsidRPr="006B6BAE" w14:paraId="4418C035" w14:textId="77777777" w:rsidTr="004063EF">
        <w:trPr>
          <w:trHeight w:val="234"/>
          <w:jc w:val="center"/>
        </w:trPr>
        <w:tc>
          <w:tcPr>
            <w:tcW w:w="634" w:type="dxa"/>
            <w:tcBorders>
              <w:top w:val="nil"/>
              <w:left w:val="nil"/>
            </w:tcBorders>
            <w:shd w:val="clear" w:color="auto" w:fill="auto"/>
            <w:vAlign w:val="center"/>
          </w:tcPr>
          <w:p w14:paraId="066C5299" w14:textId="77777777" w:rsidR="00BC3E4C" w:rsidRPr="006B6BAE" w:rsidRDefault="00BC3E4C" w:rsidP="004063EF">
            <w:pPr>
              <w:jc w:val="center"/>
              <w:textAlignment w:val="baseline"/>
              <w:rPr>
                <w:rFonts w:eastAsia="Times New Roman" w:cs="Times New Roman"/>
                <w:sz w:val="24"/>
                <w:szCs w:val="24"/>
              </w:rPr>
            </w:pPr>
          </w:p>
        </w:tc>
        <w:tc>
          <w:tcPr>
            <w:tcW w:w="634" w:type="dxa"/>
            <w:shd w:val="clear" w:color="auto" w:fill="E7E6E6" w:themeFill="background2"/>
            <w:vAlign w:val="center"/>
          </w:tcPr>
          <w:p w14:paraId="04A97BFF"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3</w:t>
            </w:r>
          </w:p>
        </w:tc>
        <w:tc>
          <w:tcPr>
            <w:tcW w:w="634" w:type="dxa"/>
            <w:shd w:val="clear" w:color="auto" w:fill="E7E6E6" w:themeFill="background2"/>
            <w:vAlign w:val="center"/>
          </w:tcPr>
          <w:p w14:paraId="750692E4"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0.1</w:t>
            </w:r>
          </w:p>
        </w:tc>
        <w:tc>
          <w:tcPr>
            <w:tcW w:w="718" w:type="dxa"/>
            <w:shd w:val="clear" w:color="auto" w:fill="E7E6E6" w:themeFill="background2"/>
          </w:tcPr>
          <w:p w14:paraId="183E29F2"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w:t>
            </w:r>
          </w:p>
        </w:tc>
        <w:tc>
          <w:tcPr>
            <w:tcW w:w="718" w:type="dxa"/>
            <w:shd w:val="clear" w:color="auto" w:fill="E7E6E6" w:themeFill="background2"/>
          </w:tcPr>
          <w:p w14:paraId="23DBD8CC"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0.002</w:t>
            </w:r>
          </w:p>
        </w:tc>
      </w:tr>
      <w:tr w:rsidR="00BC3E4C" w:rsidRPr="006B6BAE" w14:paraId="470BB14D" w14:textId="77777777" w:rsidTr="004063EF">
        <w:trPr>
          <w:trHeight w:val="234"/>
          <w:jc w:val="center"/>
        </w:trPr>
        <w:tc>
          <w:tcPr>
            <w:tcW w:w="634" w:type="dxa"/>
            <w:shd w:val="clear" w:color="auto" w:fill="E7E6E6" w:themeFill="background2"/>
            <w:vAlign w:val="center"/>
          </w:tcPr>
          <w:p w14:paraId="049290A4"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1</w:t>
            </w:r>
          </w:p>
        </w:tc>
        <w:tc>
          <w:tcPr>
            <w:tcW w:w="634" w:type="dxa"/>
            <w:vAlign w:val="center"/>
          </w:tcPr>
          <w:p w14:paraId="05C39FD3"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3</w:t>
            </w:r>
          </w:p>
        </w:tc>
        <w:tc>
          <w:tcPr>
            <w:tcW w:w="634" w:type="dxa"/>
            <w:vAlign w:val="center"/>
          </w:tcPr>
          <w:p w14:paraId="3CD716A1"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0.1</w:t>
            </w:r>
          </w:p>
        </w:tc>
        <w:tc>
          <w:tcPr>
            <w:tcW w:w="718" w:type="dxa"/>
          </w:tcPr>
          <w:p w14:paraId="228BE213"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w:t>
            </w:r>
          </w:p>
        </w:tc>
        <w:tc>
          <w:tcPr>
            <w:tcW w:w="718" w:type="dxa"/>
          </w:tcPr>
          <w:p w14:paraId="6B6CC698"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0.002</w:t>
            </w:r>
          </w:p>
        </w:tc>
      </w:tr>
      <w:tr w:rsidR="00BC3E4C" w:rsidRPr="006B6BAE" w14:paraId="7F06375E" w14:textId="77777777" w:rsidTr="004063EF">
        <w:trPr>
          <w:trHeight w:val="234"/>
          <w:jc w:val="center"/>
        </w:trPr>
        <w:tc>
          <w:tcPr>
            <w:tcW w:w="634" w:type="dxa"/>
            <w:shd w:val="clear" w:color="auto" w:fill="E7E6E6" w:themeFill="background2"/>
            <w:vAlign w:val="center"/>
          </w:tcPr>
          <w:p w14:paraId="269DA905"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0.1</w:t>
            </w:r>
          </w:p>
        </w:tc>
        <w:tc>
          <w:tcPr>
            <w:tcW w:w="634" w:type="dxa"/>
            <w:vAlign w:val="center"/>
          </w:tcPr>
          <w:p w14:paraId="0969FAB0"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0.3</w:t>
            </w:r>
          </w:p>
        </w:tc>
        <w:tc>
          <w:tcPr>
            <w:tcW w:w="634" w:type="dxa"/>
            <w:vAlign w:val="center"/>
          </w:tcPr>
          <w:p w14:paraId="41C2EB8F"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0.01</w:t>
            </w:r>
          </w:p>
        </w:tc>
        <w:tc>
          <w:tcPr>
            <w:tcW w:w="718" w:type="dxa"/>
          </w:tcPr>
          <w:p w14:paraId="6DD39A93"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0.000</w:t>
            </w:r>
          </w:p>
        </w:tc>
        <w:tc>
          <w:tcPr>
            <w:tcW w:w="718" w:type="dxa"/>
          </w:tcPr>
          <w:p w14:paraId="69DDDA22" w14:textId="77777777" w:rsidR="00BC3E4C" w:rsidRPr="006B6BAE" w:rsidRDefault="00BC3E4C" w:rsidP="004063EF">
            <w:pPr>
              <w:jc w:val="center"/>
              <w:textAlignment w:val="baseline"/>
              <w:rPr>
                <w:rFonts w:eastAsia="Times New Roman" w:cs="Times New Roman"/>
                <w:sz w:val="24"/>
                <w:szCs w:val="24"/>
              </w:rPr>
            </w:pPr>
            <w:r w:rsidRPr="006B6BAE">
              <w:rPr>
                <w:rFonts w:eastAsia="Times New Roman" w:cs="Times New Roman"/>
                <w:sz w:val="24"/>
                <w:szCs w:val="24"/>
              </w:rPr>
              <w:t>0.0002</w:t>
            </w:r>
          </w:p>
        </w:tc>
      </w:tr>
    </w:tbl>
    <w:p w14:paraId="2C871C5E" w14:textId="77777777" w:rsidR="00BC3E4C" w:rsidRPr="006B6BAE" w:rsidRDefault="00BC3E4C" w:rsidP="00BC3E4C">
      <w:pPr>
        <w:spacing w:after="0" w:line="240" w:lineRule="auto"/>
        <w:ind w:left="1440"/>
        <w:textAlignment w:val="baseline"/>
        <w:rPr>
          <w:rFonts w:eastAsia="Times New Roman" w:cs="Times New Roman"/>
          <w:sz w:val="24"/>
          <w:szCs w:val="24"/>
        </w:rPr>
      </w:pPr>
    </w:p>
    <w:p w14:paraId="56580881" w14:textId="77777777" w:rsidR="00BC3E4C" w:rsidRPr="006B6BAE" w:rsidRDefault="00BC3E4C" w:rsidP="009E546B">
      <w:pPr>
        <w:numPr>
          <w:ilvl w:val="1"/>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Partial Products </w:t>
      </w:r>
    </w:p>
    <w:p w14:paraId="0A4B2C36" w14:textId="77777777" w:rsidR="00BC3E4C" w:rsidRPr="006B6BAE" w:rsidRDefault="00BC3E4C" w:rsidP="00BC3E4C">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 xml:space="preserve">     3.102</m:t>
          </m:r>
        </m:oMath>
      </m:oMathPara>
    </w:p>
    <w:p w14:paraId="00EBC3F3" w14:textId="77777777" w:rsidR="00BC3E4C" w:rsidRPr="006B6BAE" w:rsidRDefault="00BC3E4C" w:rsidP="00BC3E4C">
      <w:pPr>
        <w:spacing w:after="0" w:line="240" w:lineRule="auto"/>
        <w:jc w:val="center"/>
        <w:textAlignment w:val="baseline"/>
        <w:rPr>
          <w:rFonts w:eastAsia="Times New Roman" w:cs="Times New Roman"/>
          <w:sz w:val="24"/>
          <w:szCs w:val="24"/>
          <w:u w:val="single"/>
        </w:rPr>
      </w:pPr>
      <m:oMathPara>
        <m:oMath>
          <m:r>
            <w:rPr>
              <w:rFonts w:ascii="Cambria Math" w:eastAsia="Times New Roman" w:hAnsi="Cambria Math" w:cs="Times New Roman"/>
              <w:sz w:val="24"/>
              <w:szCs w:val="24"/>
              <w:u w:val="single"/>
            </w:rPr>
            <m:t xml:space="preserve">      ×1.1</m:t>
          </m:r>
        </m:oMath>
      </m:oMathPara>
    </w:p>
    <w:p w14:paraId="6FC8FAD2" w14:textId="77777777" w:rsidR="00BC3E4C" w:rsidRPr="006B6BAE" w:rsidRDefault="00BC3E4C" w:rsidP="00BC3E4C">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  0.3102 </w:t>
      </w:r>
    </w:p>
    <w:p w14:paraId="0C4B3750" w14:textId="77777777" w:rsidR="00BC3E4C" w:rsidRPr="006B6BAE" w:rsidRDefault="00BC3E4C" w:rsidP="00BC3E4C">
      <w:pPr>
        <w:spacing w:after="0" w:line="240" w:lineRule="auto"/>
        <w:jc w:val="center"/>
        <w:textAlignment w:val="baseline"/>
        <w:rPr>
          <w:rFonts w:eastAsia="Times New Roman" w:cs="Times New Roman"/>
          <w:sz w:val="24"/>
          <w:szCs w:val="24"/>
          <w:u w:val="single"/>
        </w:rPr>
      </w:pPr>
      <w:r w:rsidRPr="006B6BAE">
        <w:rPr>
          <w:rFonts w:eastAsia="Times New Roman" w:cs="Times New Roman"/>
          <w:sz w:val="24"/>
          <w:szCs w:val="24"/>
          <w:u w:val="single"/>
        </w:rPr>
        <w:t>+ 3.1020</w:t>
      </w:r>
    </w:p>
    <w:p w14:paraId="3C95C22B" w14:textId="77777777" w:rsidR="00BC3E4C" w:rsidRDefault="00BC3E4C" w:rsidP="00BC3E4C">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   3.4122</w:t>
      </w:r>
    </w:p>
    <w:p w14:paraId="2E51C451" w14:textId="77777777" w:rsidR="00D20526" w:rsidRPr="006B6BAE" w:rsidRDefault="00D20526" w:rsidP="00D20526">
      <w:pPr>
        <w:spacing w:after="0" w:line="240" w:lineRule="auto"/>
        <w:textAlignment w:val="baseline"/>
        <w:rPr>
          <w:rFonts w:eastAsia="Times New Roman" w:cs="Times New Roman"/>
          <w:sz w:val="24"/>
          <w:szCs w:val="24"/>
        </w:rPr>
      </w:pPr>
    </w:p>
    <w:p w14:paraId="5846B7BF" w14:textId="77777777" w:rsidR="00BC3E4C" w:rsidRPr="00D20526" w:rsidRDefault="00BC3E4C" w:rsidP="009E546B">
      <w:pPr>
        <w:numPr>
          <w:ilvl w:val="1"/>
          <w:numId w:val="2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Multiplying as if the factors are whole numbers and applying the decimal places to the final product based on the number of decimals represented in the factors</w:t>
      </w:r>
      <w:r w:rsidRPr="006B6BAE">
        <w:rPr>
          <w:rFonts w:eastAsia="Times New Roman" w:cs="Times New Roman"/>
          <w:i/>
          <w:color w:val="000000"/>
          <w:sz w:val="24"/>
          <w:szCs w:val="24"/>
        </w:rPr>
        <w:t xml:space="preserve"> (MTR.3.1).</w:t>
      </w:r>
    </w:p>
    <w:p w14:paraId="1EDF638D" w14:textId="77777777" w:rsidR="00D20526" w:rsidRPr="006B6BAE" w:rsidRDefault="00D20526" w:rsidP="00D20526">
      <w:pPr>
        <w:spacing w:after="0" w:line="240" w:lineRule="auto"/>
        <w:textAlignment w:val="baseline"/>
        <w:rPr>
          <w:rFonts w:eastAsia="Times New Roman" w:cs="Times New Roman"/>
          <w:sz w:val="24"/>
          <w:szCs w:val="24"/>
        </w:rPr>
      </w:pPr>
    </w:p>
    <w:p w14:paraId="2C040935" w14:textId="77777777" w:rsidR="00BC3E4C" w:rsidRDefault="00BC3E4C" w:rsidP="00BC3E4C">
      <w:pPr>
        <w:widowControl w:val="0"/>
        <w:spacing w:after="0" w:line="240" w:lineRule="auto"/>
        <w:jc w:val="center"/>
        <w:textAlignment w:val="baseline"/>
        <w:rPr>
          <w:rFonts w:eastAsia="Calibri" w:cs="Times New Roman"/>
          <w:sz w:val="24"/>
          <w:szCs w:val="24"/>
        </w:rPr>
      </w:pPr>
      <w:r w:rsidRPr="006B6BAE">
        <w:rPr>
          <w:rFonts w:cs="Times New Roman"/>
          <w:noProof/>
          <w:sz w:val="24"/>
          <w:szCs w:val="24"/>
        </w:rPr>
        <w:drawing>
          <wp:inline distT="0" distB="0" distL="0" distR="0" wp14:anchorId="1CC0790D" wp14:editId="1EF0AD1C">
            <wp:extent cx="4034093" cy="732256"/>
            <wp:effectExtent l="0" t="0" r="5080" b="0"/>
            <wp:docPr id="41" name="Picture 41" descr="Multiply 3.101 times 1.1 as whole numbers  3102 times 11 and apply the decimal 4 places. 3102 times the 1 in the ones place equals 3102 and 3102 times 1 in the tens place equals 31020. Add 3102 and 31020 which equals 34122. Placing the decimal correctly, the answer is 3.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ultiply 3.101 times 1.1 as whole numbers  3102 times 11 and apply the decimal 4 places. 3102 times the 1 in the ones place equals 3102 and 3102 times 1 in the tens place equals 31020. Add 3102 and 31020 which equals 34122. Placing the decimal correctly, the answer is 3.4122."/>
                    <pic:cNvPicPr/>
                  </pic:nvPicPr>
                  <pic:blipFill>
                    <a:blip r:embed="rId14"/>
                    <a:stretch>
                      <a:fillRect/>
                    </a:stretch>
                  </pic:blipFill>
                  <pic:spPr>
                    <a:xfrm>
                      <a:off x="0" y="0"/>
                      <a:ext cx="4127169" cy="749151"/>
                    </a:xfrm>
                    <a:prstGeom prst="rect">
                      <a:avLst/>
                    </a:prstGeom>
                  </pic:spPr>
                </pic:pic>
              </a:graphicData>
            </a:graphic>
          </wp:inline>
        </w:drawing>
      </w:r>
    </w:p>
    <w:p w14:paraId="06AF724D" w14:textId="77777777" w:rsidR="00D20526" w:rsidRPr="006B6BAE" w:rsidRDefault="00D20526" w:rsidP="00D20526">
      <w:pPr>
        <w:widowControl w:val="0"/>
        <w:spacing w:after="0" w:line="240" w:lineRule="auto"/>
        <w:textAlignment w:val="baseline"/>
        <w:rPr>
          <w:rFonts w:eastAsia="Calibri" w:cs="Times New Roman"/>
          <w:sz w:val="24"/>
          <w:szCs w:val="24"/>
        </w:rPr>
      </w:pPr>
    </w:p>
    <w:p w14:paraId="31E20288" w14:textId="77777777" w:rsidR="00BC3E4C" w:rsidRPr="005D617E" w:rsidRDefault="00BC3E4C" w:rsidP="009E546B">
      <w:pPr>
        <w:pStyle w:val="ListParagraph"/>
        <w:numPr>
          <w:ilvl w:val="0"/>
          <w:numId w:val="26"/>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positive decimals. </w:t>
      </w:r>
    </w:p>
    <w:p w14:paraId="4687F1CC" w14:textId="77777777" w:rsidR="00BC3E4C" w:rsidRPr="00D20526" w:rsidRDefault="00BC3E4C" w:rsidP="00D20526">
      <w:pPr>
        <w:spacing w:after="0"/>
        <w:textAlignment w:val="baseline"/>
        <w:rPr>
          <w:rFonts w:eastAsia="Calibri" w:cs="Times New Roman"/>
          <w:sz w:val="24"/>
          <w:szCs w:val="24"/>
        </w:rPr>
      </w:pPr>
    </w:p>
    <w:p w14:paraId="68540981" w14:textId="77777777" w:rsidR="00BC3E4C" w:rsidRPr="00AB3CDB" w:rsidRDefault="00BC3E4C" w:rsidP="00BC3E4C">
      <w:pPr>
        <w:pStyle w:val="BlueHeading1"/>
      </w:pPr>
      <w:r w:rsidRPr="006B6BAE">
        <w:t>Common Misconceptions or Errors</w:t>
      </w:r>
    </w:p>
    <w:p w14:paraId="7AFD975D" w14:textId="77777777" w:rsidR="00BC3E4C" w:rsidRPr="006B6BAE" w:rsidRDefault="00BC3E4C" w:rsidP="009E546B">
      <w:pPr>
        <w:numPr>
          <w:ilvl w:val="0"/>
          <w:numId w:val="61"/>
        </w:numPr>
        <w:spacing w:after="0" w:line="240" w:lineRule="auto"/>
        <w:ind w:left="450"/>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apply rules for adding or subtracting decimals to multiplication of decimals, believing place values must be aligned. </w:t>
      </w:r>
    </w:p>
    <w:p w14:paraId="6DA4D480" w14:textId="6CFA5F1B" w:rsidR="00BC3E4C" w:rsidRPr="006B6BAE" w:rsidRDefault="00BC3E4C" w:rsidP="009E546B">
      <w:pPr>
        <w:widowControl w:val="0"/>
        <w:numPr>
          <w:ilvl w:val="0"/>
          <w:numId w:val="61"/>
        </w:numPr>
        <w:spacing w:after="0" w:line="240" w:lineRule="auto"/>
        <w:ind w:left="450"/>
        <w:rPr>
          <w:rFonts w:eastAsia="Times New Roman" w:cs="Times New Roman"/>
          <w:sz w:val="24"/>
          <w:szCs w:val="24"/>
        </w:rPr>
      </w:pPr>
      <w:r w:rsidRPr="006B6BAE">
        <w:rPr>
          <w:rFonts w:eastAsia="Times New Roman" w:cs="Times New Roman"/>
          <w:color w:val="000000"/>
          <w:sz w:val="24"/>
          <w:szCs w:val="24"/>
        </w:rPr>
        <w:t xml:space="preserve">Students may confuse the lining up of place values when multiplying or dividing vertically </w:t>
      </w:r>
      <w:r w:rsidRPr="006B6BAE">
        <w:rPr>
          <w:rFonts w:eastAsia="Times New Roman" w:cs="Times New Roman"/>
          <w:color w:val="000000"/>
          <w:sz w:val="24"/>
          <w:szCs w:val="24"/>
        </w:rPr>
        <w:lastRenderedPageBreak/>
        <w:t xml:space="preserve">by omitting or forgetting to include zeros as </w:t>
      </w:r>
      <w:r w:rsidR="009129B5">
        <w:rPr>
          <w:rFonts w:eastAsia="Times New Roman" w:cs="Times New Roman"/>
          <w:color w:val="000000"/>
          <w:sz w:val="24"/>
          <w:szCs w:val="24"/>
        </w:rPr>
        <w:t>placeholders</w:t>
      </w:r>
      <w:r w:rsidRPr="006B6BAE">
        <w:rPr>
          <w:rFonts w:eastAsia="Times New Roman" w:cs="Times New Roman"/>
          <w:color w:val="000000"/>
          <w:sz w:val="24"/>
          <w:szCs w:val="24"/>
        </w:rPr>
        <w:t xml:space="preserve"> in the partial products or quotients.</w:t>
      </w:r>
    </w:p>
    <w:p w14:paraId="1AC775E9" w14:textId="77777777" w:rsidR="009129B5" w:rsidRPr="00D20526" w:rsidRDefault="009129B5" w:rsidP="00BC3E4C">
      <w:pPr>
        <w:spacing w:after="0" w:line="240" w:lineRule="auto"/>
        <w:textAlignment w:val="baseline"/>
        <w:rPr>
          <w:rFonts w:eastAsia="Times New Roman" w:cs="Times New Roman"/>
          <w:sz w:val="24"/>
          <w:szCs w:val="24"/>
        </w:rPr>
      </w:pPr>
    </w:p>
    <w:p w14:paraId="2ECBFE73" w14:textId="77777777" w:rsidR="00BC3E4C" w:rsidRPr="00A805BD" w:rsidRDefault="00BC3E4C" w:rsidP="00BC3E4C">
      <w:pPr>
        <w:pStyle w:val="BlueHeading1"/>
      </w:pPr>
      <w:r w:rsidRPr="006B6BAE">
        <w:t>Strategies to Support Tiered Instruction</w:t>
      </w:r>
    </w:p>
    <w:p w14:paraId="62ED57F1" w14:textId="77777777" w:rsidR="00BC3E4C" w:rsidRPr="006B6BAE" w:rsidRDefault="00BC3E4C" w:rsidP="009E546B">
      <w:pPr>
        <w:numPr>
          <w:ilvl w:val="0"/>
          <w:numId w:val="87"/>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 xml:space="preserve">Instruction includes the use of estimation to ensure the proper placement of the decimal point in the final product or quotient of decimals.  </w:t>
      </w:r>
    </w:p>
    <w:p w14:paraId="4653B468" w14:textId="77777777" w:rsidR="00BC3E4C" w:rsidRPr="006B6BAE" w:rsidRDefault="00BC3E4C" w:rsidP="009E546B">
      <w:pPr>
        <w:numPr>
          <w:ilvl w:val="1"/>
          <w:numId w:val="87"/>
        </w:numPr>
        <w:spacing w:after="0" w:line="240" w:lineRule="auto"/>
        <w:ind w:left="1170"/>
        <w:contextualSpacing/>
        <w:rPr>
          <w:rFonts w:eastAsia="Times New Roman" w:cs="Times New Roman"/>
          <w:sz w:val="24"/>
          <w:szCs w:val="24"/>
        </w:rPr>
      </w:pPr>
      <w:r w:rsidRPr="006B6BAE">
        <w:rPr>
          <w:rFonts w:eastAsia="Times New Roman" w:cs="Times New Roman"/>
          <w:sz w:val="24"/>
          <w:szCs w:val="24"/>
        </w:rPr>
        <w:t xml:space="preserve">For example, if finding the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students should estimate the product to be close to </w:t>
      </w:r>
      <m:oMath>
        <m:r>
          <w:rPr>
            <w:rFonts w:ascii="Cambria Math" w:eastAsia="Times New Roman" w:hAnsi="Cambria Math" w:cs="Times New Roman"/>
            <w:sz w:val="24"/>
            <w:szCs w:val="24"/>
          </w:rPr>
          <m:t>60</m:t>
        </m:r>
      </m:oMath>
      <w:r w:rsidRPr="006B6BAE">
        <w:rPr>
          <w:rFonts w:eastAsia="Times New Roman" w:cs="Times New Roman"/>
          <w:sz w:val="24"/>
          <w:szCs w:val="24"/>
        </w:rPr>
        <w:t xml:space="preserve">, by using </w:t>
      </w:r>
      <m:oMath>
        <m:r>
          <w:rPr>
            <w:rFonts w:ascii="Cambria Math" w:eastAsia="Times New Roman" w:hAnsi="Cambria Math" w:cs="Times New Roman"/>
            <w:sz w:val="24"/>
            <w:szCs w:val="24"/>
          </w:rPr>
          <m:t>12</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as friendly numbers, then apply the decimal to the actual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which is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Based on the estimate, the decimal should be placed after </w:t>
      </w:r>
      <m:oMath>
        <m:r>
          <w:rPr>
            <w:rFonts w:ascii="Cambria Math" w:eastAsia="Times New Roman" w:hAnsi="Cambria Math" w:cs="Times New Roman"/>
            <w:sz w:val="24"/>
            <w:szCs w:val="24"/>
          </w:rPr>
          <m:t>59</m:t>
        </m:r>
      </m:oMath>
      <w:r w:rsidRPr="006B6BAE">
        <w:rPr>
          <w:rFonts w:eastAsia="Times New Roman" w:cs="Times New Roman"/>
          <w:sz w:val="24"/>
          <w:szCs w:val="24"/>
        </w:rPr>
        <w:t xml:space="preserve"> to produce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w:t>
      </w:r>
    </w:p>
    <w:p w14:paraId="143CDD4A" w14:textId="77777777" w:rsidR="00BC3E4C" w:rsidRPr="006B6BAE" w:rsidRDefault="00BC3E4C" w:rsidP="009E546B">
      <w:pPr>
        <w:numPr>
          <w:ilvl w:val="0"/>
          <w:numId w:val="87"/>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Teacher encourages students with a firm understanding of multiplying and dividing fractions to convert decimal values into equivalent fraction forms and then perform the desired operation and convert the solution back to decimal form.</w:t>
      </w:r>
    </w:p>
    <w:p w14:paraId="7E021BBF" w14:textId="77777777" w:rsidR="00BC3E4C" w:rsidRPr="006B6BAE" w:rsidRDefault="00BC3E4C" w:rsidP="009E546B">
      <w:pPr>
        <w:numPr>
          <w:ilvl w:val="0"/>
          <w:numId w:val="87"/>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Teacher provides graph paper to utilize while applying an algorithm for multiplying or dividing to keep numbers lined up and help students focus on place value.</w:t>
      </w:r>
    </w:p>
    <w:p w14:paraId="31EF739C" w14:textId="77777777" w:rsidR="00BC3E4C" w:rsidRPr="006B6BAE" w:rsidRDefault="00BC3E4C" w:rsidP="009E546B">
      <w:pPr>
        <w:numPr>
          <w:ilvl w:val="0"/>
          <w:numId w:val="87"/>
        </w:numPr>
        <w:spacing w:after="0" w:line="240" w:lineRule="auto"/>
        <w:ind w:left="450"/>
        <w:contextualSpacing/>
        <w:rPr>
          <w:rFonts w:eastAsia="Times New Roman" w:cs="Times New Roman"/>
          <w:sz w:val="24"/>
          <w:szCs w:val="24"/>
        </w:rPr>
      </w:pPr>
      <w:r w:rsidRPr="006B6BAE">
        <w:rPr>
          <w:rFonts w:eastAsia="Times New Roman" w:cs="Times New Roman"/>
          <w:sz w:val="24"/>
          <w:szCs w:val="24"/>
        </w:rPr>
        <w:t>Instruction includes providing opportunities to reinforce place values with the use of base ten blocks or hundredths grids.</w:t>
      </w:r>
    </w:p>
    <w:p w14:paraId="4A330003" w14:textId="77777777" w:rsidR="00BC3E4C" w:rsidRDefault="00BC3E4C" w:rsidP="00D20526">
      <w:pPr>
        <w:spacing w:after="0" w:line="240" w:lineRule="auto"/>
        <w:contextualSpacing/>
        <w:rPr>
          <w:rFonts w:eastAsia="Times New Roman" w:cs="Times New Roman"/>
          <w:sz w:val="24"/>
          <w:szCs w:val="24"/>
        </w:rPr>
      </w:pPr>
    </w:p>
    <w:p w14:paraId="219452DA" w14:textId="77777777" w:rsidR="00BC3E4C" w:rsidRDefault="00BC3E4C" w:rsidP="00BC3E4C">
      <w:pPr>
        <w:pStyle w:val="BlueHeading1"/>
      </w:pPr>
      <w:r w:rsidRPr="006B6BAE">
        <w:t>Instructional Tasks </w:t>
      </w:r>
    </w:p>
    <w:p w14:paraId="523B2DEA" w14:textId="77777777" w:rsidR="00BC3E4C" w:rsidRPr="006B6BAE" w:rsidRDefault="00BC3E4C" w:rsidP="00BC3E4C">
      <w:pPr>
        <w:spacing w:after="0" w:line="240" w:lineRule="auto"/>
        <w:rPr>
          <w:rFonts w:cs="Times New Roman"/>
          <w:i/>
          <w:sz w:val="24"/>
          <w:szCs w:val="24"/>
        </w:rPr>
      </w:pPr>
      <w:r w:rsidRPr="006B6BAE">
        <w:rPr>
          <w:rFonts w:eastAsia="Calibri" w:cs="Times New Roman"/>
          <w:bCs/>
          <w:i/>
          <w:sz w:val="24"/>
          <w:szCs w:val="24"/>
        </w:rPr>
        <w:t>Instructional Task 1 (MTR.6.1)</w:t>
      </w:r>
    </w:p>
    <w:p w14:paraId="435D571B" w14:textId="312AFE99" w:rsidR="00BC3E4C" w:rsidRPr="006B6BAE" w:rsidRDefault="00BC3E4C" w:rsidP="00BC3E4C">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Carlos spent $20.76 on chips when his friends came over. Each bag of chips </w:t>
      </w:r>
      <w:r w:rsidR="004309F3" w:rsidRPr="006B6BAE">
        <w:rPr>
          <w:rFonts w:eastAsia="Times New Roman" w:cs="Times New Roman"/>
          <w:color w:val="000000"/>
          <w:sz w:val="24"/>
          <w:szCs w:val="24"/>
        </w:rPr>
        <w:t>costs</w:t>
      </w:r>
      <w:r w:rsidRPr="006B6BAE">
        <w:rPr>
          <w:rFonts w:eastAsia="Times New Roman" w:cs="Times New Roman"/>
          <w:color w:val="000000"/>
          <w:sz w:val="24"/>
          <w:szCs w:val="24"/>
        </w:rPr>
        <w:t xml:space="preserve"> $3.46 and each bag has 3 servings. What is the maximum number of friends that Carlos can have over if each person can have a single serving of chips? </w:t>
      </w:r>
    </w:p>
    <w:p w14:paraId="6EE36C44" w14:textId="77777777" w:rsidR="00BC3E4C" w:rsidRPr="00D20526" w:rsidRDefault="00BC3E4C" w:rsidP="00BC3E4C">
      <w:pPr>
        <w:spacing w:after="0" w:line="240" w:lineRule="auto"/>
        <w:rPr>
          <w:rFonts w:eastAsia="Calibri" w:cs="Times New Roman"/>
          <w:sz w:val="24"/>
          <w:szCs w:val="24"/>
        </w:rPr>
      </w:pPr>
    </w:p>
    <w:p w14:paraId="25BD5528" w14:textId="77777777" w:rsidR="00BC3E4C" w:rsidRPr="006B6BAE" w:rsidRDefault="00BC3E4C" w:rsidP="00BC3E4C">
      <w:pPr>
        <w:spacing w:after="0" w:line="240" w:lineRule="auto"/>
        <w:rPr>
          <w:rFonts w:cs="Times New Roman"/>
          <w:i/>
          <w:sz w:val="24"/>
          <w:szCs w:val="24"/>
        </w:rPr>
      </w:pPr>
      <w:r w:rsidRPr="006B6BAE">
        <w:rPr>
          <w:rFonts w:eastAsia="Calibri" w:cs="Times New Roman"/>
          <w:bCs/>
          <w:i/>
          <w:sz w:val="24"/>
          <w:szCs w:val="24"/>
        </w:rPr>
        <w:t>Instructional Task 2 (MTR.7.1)</w:t>
      </w:r>
    </w:p>
    <w:p w14:paraId="29596EB8" w14:textId="2F2A5F75" w:rsidR="008736D8" w:rsidRPr="009C4A6C" w:rsidRDefault="00BC3E4C" w:rsidP="009C4A6C">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Samantha has 6.75 bags of candy. A full bag of candy contains 13.125 ounces of candy. How many ounces of candy does Samantha have? </w:t>
      </w:r>
    </w:p>
    <w:p w14:paraId="07688F77" w14:textId="77777777" w:rsidR="008736D8" w:rsidRPr="006B6BAE" w:rsidRDefault="008736D8" w:rsidP="00D20526">
      <w:pPr>
        <w:spacing w:after="0" w:line="240" w:lineRule="auto"/>
        <w:textAlignment w:val="baseline"/>
        <w:rPr>
          <w:rFonts w:eastAsiaTheme="minorEastAsia" w:cs="Times New Roman"/>
          <w:color w:val="000000" w:themeColor="text1"/>
          <w:sz w:val="24"/>
          <w:szCs w:val="24"/>
        </w:rPr>
      </w:pPr>
    </w:p>
    <w:p w14:paraId="10C322C7" w14:textId="77777777" w:rsidR="008736D8" w:rsidRDefault="00BC3E4C" w:rsidP="008736D8">
      <w:pPr>
        <w:spacing w:after="0" w:line="240" w:lineRule="auto"/>
        <w:textAlignment w:val="baseline"/>
        <w:rPr>
          <w:rFonts w:eastAsiaTheme="minorEastAsia" w:cs="Times New Roman"/>
          <w:i/>
          <w:color w:val="000000" w:themeColor="text1"/>
          <w:sz w:val="24"/>
          <w:szCs w:val="24"/>
        </w:rPr>
      </w:pPr>
      <w:r w:rsidRPr="006B6BAE">
        <w:rPr>
          <w:rFonts w:eastAsiaTheme="minorEastAsia" w:cs="Times New Roman"/>
          <w:i/>
          <w:color w:val="000000" w:themeColor="text1"/>
          <w:sz w:val="24"/>
          <w:szCs w:val="24"/>
        </w:rPr>
        <w:t xml:space="preserve">Instructional Task 3 (MTR.4.1, MTR.5.1) </w:t>
      </w:r>
    </w:p>
    <w:p w14:paraId="6DE76F73" w14:textId="17DF8F23" w:rsidR="00BD69FC" w:rsidRDefault="00BC3E4C" w:rsidP="008736D8">
      <w:pPr>
        <w:spacing w:after="0" w:line="240" w:lineRule="auto"/>
        <w:ind w:firstLine="45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A. Complete the table below using a calculator. </w:t>
      </w:r>
    </w:p>
    <w:p w14:paraId="4A2A4A25" w14:textId="77777777" w:rsidR="00D20526" w:rsidRPr="008736D8" w:rsidRDefault="00D20526" w:rsidP="00D20526">
      <w:pPr>
        <w:spacing w:after="0" w:line="240" w:lineRule="auto"/>
        <w:textAlignment w:val="baseline"/>
        <w:rPr>
          <w:rFonts w:eastAsiaTheme="minorEastAsia" w:cs="Times New Roman"/>
          <w:i/>
          <w:color w:val="000000" w:themeColor="text1"/>
          <w:sz w:val="24"/>
          <w:szCs w:val="24"/>
        </w:rPr>
      </w:pPr>
    </w:p>
    <w:p w14:paraId="563E3D9A" w14:textId="4C7A86A2" w:rsidR="00BC3E4C" w:rsidRDefault="008736D8" w:rsidP="00B74E81">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b/>
      </w:r>
      <w:r>
        <w:rPr>
          <w:rFonts w:eastAsiaTheme="minorEastAsia" w:cs="Times New Roman"/>
          <w:color w:val="000000" w:themeColor="text1"/>
          <w:sz w:val="24"/>
          <w:szCs w:val="24"/>
        </w:rPr>
        <w:tab/>
      </w:r>
      <w:r w:rsidRPr="00112CCF">
        <w:rPr>
          <w:rFonts w:eastAsiaTheme="minorEastAsia" w:cs="Times New Roman"/>
          <w:noProof/>
          <w:color w:val="000000" w:themeColor="text1"/>
          <w:sz w:val="24"/>
          <w:szCs w:val="24"/>
        </w:rPr>
        <w:drawing>
          <wp:inline distT="0" distB="0" distL="0" distR="0" wp14:anchorId="138BCB66" wp14:editId="0C127708">
            <wp:extent cx="4039148" cy="714406"/>
            <wp:effectExtent l="0" t="0" r="0" b="0"/>
            <wp:docPr id="642301951" name="Picture 1" descr="A table with the following headings: expression, solution, expression, and solution. Under the 1st column of expression is: 559 times 5, 325 times 25, and 19 times 93. Under the 3rd column of expression is: 5.59 times 5, 3.25 times 2.5, and 19 time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01951" name="Picture 1" descr="A table with the following headings: expression, solution, expression, and solution. Under the 1st column of expression is: 559 times 5, 325 times 25, and 19 times 93. Under the 3rd column of expression is: 5.59 times 5, 3.25 times 2.5, and 19 times 9.3."/>
                    <pic:cNvPicPr/>
                  </pic:nvPicPr>
                  <pic:blipFill>
                    <a:blip r:embed="rId15"/>
                    <a:stretch>
                      <a:fillRect/>
                    </a:stretch>
                  </pic:blipFill>
                  <pic:spPr>
                    <a:xfrm>
                      <a:off x="0" y="0"/>
                      <a:ext cx="4049076" cy="716162"/>
                    </a:xfrm>
                    <a:prstGeom prst="rect">
                      <a:avLst/>
                    </a:prstGeom>
                  </pic:spPr>
                </pic:pic>
              </a:graphicData>
            </a:graphic>
          </wp:inline>
        </w:drawing>
      </w:r>
    </w:p>
    <w:p w14:paraId="31E1F632" w14:textId="77777777" w:rsidR="005A7A7B" w:rsidRPr="006B6BAE" w:rsidRDefault="005A7A7B" w:rsidP="00B74E81">
      <w:pPr>
        <w:spacing w:after="0" w:line="240" w:lineRule="auto"/>
        <w:textAlignment w:val="baseline"/>
        <w:rPr>
          <w:rFonts w:eastAsiaTheme="minorEastAsia" w:cs="Times New Roman"/>
          <w:color w:val="000000" w:themeColor="text1"/>
          <w:sz w:val="24"/>
          <w:szCs w:val="24"/>
        </w:rPr>
      </w:pPr>
    </w:p>
    <w:p w14:paraId="2CCE1F54" w14:textId="77777777" w:rsidR="00BC3E4C" w:rsidRPr="006B6BAE" w:rsidRDefault="00BC3E4C" w:rsidP="00BC3E4C">
      <w:pPr>
        <w:spacing w:after="0" w:line="240" w:lineRule="auto"/>
        <w:ind w:left="1170" w:hanging="72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B. Talk with a partner about what you notice from the table in Part A. </w:t>
      </w:r>
    </w:p>
    <w:p w14:paraId="7A949FF2" w14:textId="77777777" w:rsidR="00BC3E4C" w:rsidRPr="006B6BAE" w:rsidRDefault="00BC3E4C" w:rsidP="00BC3E4C">
      <w:pPr>
        <w:spacing w:after="0" w:line="240" w:lineRule="auto"/>
        <w:ind w:left="1170" w:hanging="72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C. How are the expressions without decimals related to the expressions with decimals? Is there a relationship between the decimal placements in the expressions and the solutions? </w:t>
      </w:r>
    </w:p>
    <w:p w14:paraId="32C8FD3A" w14:textId="77777777" w:rsidR="00BC3E4C" w:rsidRPr="006B6BAE" w:rsidRDefault="00BC3E4C" w:rsidP="00BC3E4C">
      <w:pPr>
        <w:spacing w:after="0" w:line="240" w:lineRule="auto"/>
        <w:ind w:left="1170" w:hanging="720"/>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Part D. If </w:t>
      </w:r>
      <m:oMath>
        <m:r>
          <w:rPr>
            <w:rFonts w:ascii="Cambria Math" w:eastAsiaTheme="minorEastAsia" w:hAnsi="Cambria Math" w:cs="Times New Roman"/>
            <w:color w:val="000000" w:themeColor="text1"/>
            <w:sz w:val="24"/>
            <w:szCs w:val="24"/>
          </w:rPr>
          <m:t>2368(421)=996,928</m:t>
        </m:r>
      </m:oMath>
      <w:r w:rsidRPr="006B6BAE">
        <w:rPr>
          <w:rFonts w:eastAsiaTheme="minorEastAsia" w:cs="Times New Roman"/>
          <w:color w:val="000000" w:themeColor="text1"/>
          <w:sz w:val="24"/>
          <w:szCs w:val="24"/>
        </w:rPr>
        <w:t xml:space="preserve">, what would you expect </w:t>
      </w:r>
      <m:oMath>
        <m:r>
          <w:rPr>
            <w:rFonts w:ascii="Cambria Math" w:eastAsiaTheme="minorEastAsia" w:hAnsi="Cambria Math" w:cs="Times New Roman"/>
            <w:color w:val="000000" w:themeColor="text1"/>
            <w:sz w:val="24"/>
            <w:szCs w:val="24"/>
          </w:rPr>
          <m:t>2.368(4.21)</m:t>
        </m:r>
      </m:oMath>
      <w:r w:rsidRPr="006B6BAE">
        <w:rPr>
          <w:rFonts w:eastAsiaTheme="minorEastAsia" w:cs="Times New Roman"/>
          <w:color w:val="000000" w:themeColor="text1"/>
          <w:sz w:val="24"/>
          <w:szCs w:val="24"/>
        </w:rPr>
        <w:t xml:space="preserve"> be equal to?</w:t>
      </w:r>
    </w:p>
    <w:p w14:paraId="63A76CB7" w14:textId="77777777" w:rsidR="00BC3E4C" w:rsidRDefault="00BC3E4C" w:rsidP="00BC3E4C">
      <w:pPr>
        <w:spacing w:after="0" w:line="240" w:lineRule="auto"/>
        <w:rPr>
          <w:rFonts w:eastAsia="Times New Roman" w:cs="Times New Roman"/>
          <w:sz w:val="24"/>
          <w:szCs w:val="24"/>
        </w:rPr>
      </w:pPr>
    </w:p>
    <w:p w14:paraId="29028FBC" w14:textId="77777777" w:rsidR="00BC3E4C" w:rsidRPr="006B6BAE" w:rsidRDefault="00BC3E4C" w:rsidP="00BC3E4C">
      <w:pPr>
        <w:pStyle w:val="BlueHeading1"/>
      </w:pPr>
      <w:r w:rsidRPr="006B6BAE">
        <w:t>Instructional </w:t>
      </w:r>
      <w:r>
        <w:t>Items</w:t>
      </w:r>
      <w:r w:rsidRPr="006B6BAE">
        <w:t> </w:t>
      </w:r>
    </w:p>
    <w:p w14:paraId="6250DE4F"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36D73AF" w14:textId="77777777" w:rsidR="00BC3E4C" w:rsidRPr="006B6BAE" w:rsidRDefault="00BC3E4C" w:rsidP="00BC3E4C">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Determine the product of 23.5 and 2.3.  </w:t>
      </w:r>
    </w:p>
    <w:p w14:paraId="28FBEB80" w14:textId="77777777" w:rsidR="00BC3E4C" w:rsidRPr="005A7A7B" w:rsidRDefault="00BC3E4C" w:rsidP="00BC3E4C">
      <w:pPr>
        <w:spacing w:after="0" w:line="240" w:lineRule="auto"/>
        <w:textAlignment w:val="baseline"/>
        <w:rPr>
          <w:rFonts w:eastAsia="Calibri" w:cs="Times New Roman"/>
          <w:iCs/>
          <w:sz w:val="24"/>
          <w:szCs w:val="24"/>
        </w:rPr>
      </w:pPr>
    </w:p>
    <w:p w14:paraId="638648B1"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310BDE6" w14:textId="0FBAC232" w:rsidR="00BC3E4C" w:rsidRPr="005A7A7B" w:rsidRDefault="00BC3E4C" w:rsidP="005A7A7B">
      <w:pPr>
        <w:spacing w:after="0" w:line="240" w:lineRule="auto"/>
        <w:ind w:left="360"/>
        <w:textAlignment w:val="baseline"/>
        <w:rPr>
          <w:rFonts w:eastAsia="Times New Roman" w:cs="Times New Roman"/>
          <w:sz w:val="24"/>
          <w:szCs w:val="24"/>
        </w:rPr>
      </w:pPr>
      <w:r w:rsidRPr="006B6BAE">
        <w:rPr>
          <w:rFonts w:eastAsia="Calibri" w:cs="Times New Roman"/>
          <w:sz w:val="24"/>
          <w:szCs w:val="24"/>
        </w:rPr>
        <w:lastRenderedPageBreak/>
        <w:t xml:space="preserve">The expression </w:t>
      </w:r>
      <m:oMath>
        <m:r>
          <w:rPr>
            <w:rFonts w:ascii="Cambria Math" w:eastAsia="Times New Roman" w:hAnsi="Cambria Math" w:cs="Times New Roman"/>
            <w:sz w:val="24"/>
            <w:szCs w:val="24"/>
          </w:rPr>
          <m:t>13.31÷0.125</m:t>
        </m:r>
      </m:oMath>
      <w:r w:rsidRPr="006B6BAE">
        <w:rPr>
          <w:rFonts w:eastAsia="Calibri" w:cs="Times New Roman"/>
          <w:sz w:val="24"/>
          <w:szCs w:val="24"/>
        </w:rPr>
        <w:t xml:space="preserve"> is equivalent to what number?</w:t>
      </w:r>
    </w:p>
    <w:p w14:paraId="4452155E"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1C0A97CF" w14:textId="77777777" w:rsidR="00BC3E4C" w:rsidRPr="006B6BAE" w:rsidRDefault="00BC3E4C" w:rsidP="00BC3E4C">
      <w:pPr>
        <w:spacing w:after="0" w:line="240" w:lineRule="auto"/>
        <w:ind w:left="360"/>
        <w:textAlignment w:val="baseline"/>
        <w:rPr>
          <w:rFonts w:eastAsia="Calibri" w:cs="Times New Roman"/>
          <w:sz w:val="24"/>
          <w:szCs w:val="24"/>
        </w:rPr>
      </w:pPr>
      <w:r w:rsidRPr="006B6BAE">
        <w:rPr>
          <w:rFonts w:eastAsia="Calibri" w:cs="Times New Roman"/>
          <w:sz w:val="24"/>
          <w:szCs w:val="24"/>
        </w:rPr>
        <w:t xml:space="preserve">Determine the quotient of 201.3 and 1.83. </w:t>
      </w:r>
    </w:p>
    <w:p w14:paraId="5D6E9FD0" w14:textId="77777777" w:rsidR="00BC3E4C" w:rsidRPr="005A7A7B" w:rsidRDefault="00BC3E4C" w:rsidP="00BC3E4C">
      <w:pPr>
        <w:spacing w:after="0" w:line="240" w:lineRule="auto"/>
        <w:textAlignment w:val="baseline"/>
        <w:rPr>
          <w:rFonts w:eastAsia="Calibri" w:cs="Times New Roman"/>
          <w:iCs/>
          <w:sz w:val="24"/>
          <w:szCs w:val="24"/>
        </w:rPr>
      </w:pPr>
    </w:p>
    <w:p w14:paraId="77F5D091" w14:textId="77777777" w:rsidR="00BC3E4C" w:rsidRPr="006B6BAE" w:rsidRDefault="00BC3E4C" w:rsidP="00BC3E4C">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4</w:t>
      </w:r>
    </w:p>
    <w:p w14:paraId="6B1E2A7B" w14:textId="77777777" w:rsidR="00136564" w:rsidRDefault="00BC3E4C" w:rsidP="0013656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expression </w:t>
      </w:r>
      <m:oMath>
        <m:r>
          <w:rPr>
            <w:rFonts w:ascii="Cambria Math" w:eastAsia="Times New Roman" w:hAnsi="Cambria Math" w:cs="Times New Roman"/>
            <w:sz w:val="24"/>
            <w:szCs w:val="24"/>
          </w:rPr>
          <m:t>4.321×2.3</m:t>
        </m:r>
      </m:oMath>
      <w:r w:rsidRPr="006B6BAE">
        <w:rPr>
          <w:rFonts w:eastAsia="Times New Roman" w:cs="Times New Roman"/>
          <w:sz w:val="24"/>
          <w:szCs w:val="24"/>
        </w:rPr>
        <w:t xml:space="preserve"> is equivalent to what number? </w:t>
      </w:r>
    </w:p>
    <w:p w14:paraId="5BB2343F" w14:textId="77777777" w:rsidR="008736D8" w:rsidRPr="006B6BAE" w:rsidRDefault="008736D8" w:rsidP="005A7A7B">
      <w:pPr>
        <w:spacing w:after="0" w:line="240" w:lineRule="auto"/>
        <w:textAlignment w:val="baseline"/>
        <w:rPr>
          <w:rFonts w:eastAsia="Times New Roman" w:cs="Times New Roman"/>
          <w:sz w:val="24"/>
          <w:szCs w:val="24"/>
        </w:rPr>
      </w:pPr>
    </w:p>
    <w:p w14:paraId="7F50A4BE" w14:textId="77777777" w:rsidR="00136564" w:rsidRPr="005A7A7B" w:rsidRDefault="00136564" w:rsidP="005A7A7B">
      <w:pPr>
        <w:pStyle w:val="Style4"/>
      </w:pPr>
      <w:r w:rsidRPr="005A7A7B">
        <w:t xml:space="preserve">*The strategies, tasks and items included in the B1G-M are examples and should not be considered </w:t>
      </w:r>
    </w:p>
    <w:p w14:paraId="5F4082EE" w14:textId="77777777" w:rsidR="003E73A0" w:rsidRPr="006B6BAE" w:rsidRDefault="003E73A0" w:rsidP="008312B7">
      <w:pPr>
        <w:pStyle w:val="Normal11"/>
      </w:pPr>
    </w:p>
    <w:p w14:paraId="7BF07E41" w14:textId="57637335" w:rsidR="00F03DE3" w:rsidRDefault="00D52D7C" w:rsidP="003E73A0">
      <w:pPr>
        <w:pStyle w:val="Heading3"/>
      </w:pPr>
      <w:bookmarkStart w:id="13" w:name="_MA.6.NSO.2.2"/>
      <w:bookmarkEnd w:id="13"/>
      <w:r w:rsidRPr="006B6BAE">
        <w:t>MA.6.NSO.2.2</w:t>
      </w:r>
    </w:p>
    <w:p w14:paraId="3E7836FF" w14:textId="77777777" w:rsidR="008E737B" w:rsidRPr="005A7A7B" w:rsidRDefault="008E737B" w:rsidP="008312B7">
      <w:pPr>
        <w:pStyle w:val="Normal11"/>
        <w:rPr>
          <w:sz w:val="24"/>
          <w:szCs w:val="24"/>
        </w:rPr>
      </w:pPr>
    </w:p>
    <w:p w14:paraId="7D2A2FCC" w14:textId="77777777" w:rsidR="00F03DE3" w:rsidRPr="006B6BAE" w:rsidRDefault="00F03DE3" w:rsidP="00F03DE3">
      <w:pPr>
        <w:pStyle w:val="BlueHeading1"/>
      </w:pPr>
      <w:r w:rsidRPr="006B6BAE">
        <w:t>Benchmark</w:t>
      </w:r>
    </w:p>
    <w:p w14:paraId="5678AC94" w14:textId="77777777" w:rsidR="00F03DE3" w:rsidRDefault="00F03DE3" w:rsidP="00094B77">
      <w:pPr>
        <w:pStyle w:val="Style3"/>
      </w:pPr>
      <w:r w:rsidRPr="005D617E">
        <w:t>MA.6.NSO.2.</w:t>
      </w:r>
      <w:r>
        <w:t>2</w:t>
      </w:r>
      <w:r w:rsidRPr="005D617E">
        <w:tab/>
      </w:r>
      <w:r w:rsidRPr="009D638A">
        <w:t>Extend previous understanding of multiplication and division to compute products and quotients of positive fractions by positive fractions, including mixed numbers, with procedural fluency.</w:t>
      </w:r>
    </w:p>
    <w:p w14:paraId="6E819330" w14:textId="77777777" w:rsidR="00F03DE3" w:rsidRPr="006B6BAE" w:rsidRDefault="00F03DE3" w:rsidP="00DE5841">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7BF88814" w14:textId="77777777" w:rsidR="00F03DE3" w:rsidRDefault="00F03DE3" w:rsidP="00F03DE3">
      <w:pPr>
        <w:spacing w:after="0" w:line="240" w:lineRule="auto"/>
        <w:textAlignment w:val="baseline"/>
        <w:rPr>
          <w:rFonts w:eastAsia="Times New Roman" w:cs="Times New Roman"/>
        </w:rPr>
      </w:pPr>
      <w:r w:rsidRPr="009D638A">
        <w:rPr>
          <w:rFonts w:eastAsia="Times New Roman" w:cs="Times New Roman"/>
          <w:i/>
          <w:iCs/>
        </w:rPr>
        <w:t xml:space="preserve">Clarification 1: </w:t>
      </w:r>
      <w:r w:rsidRPr="009D638A">
        <w:rPr>
          <w:rFonts w:eastAsia="Times New Roman" w:cs="Times New Roman"/>
        </w:rPr>
        <w:t>Instruction focuses on making connections between visual models, and the relationship between multiplication and division, reciprocals and algorithms.</w:t>
      </w:r>
    </w:p>
    <w:p w14:paraId="088959FC" w14:textId="77777777" w:rsidR="00F03DE3" w:rsidRPr="009D638A" w:rsidRDefault="00F03DE3" w:rsidP="00F03DE3">
      <w:pPr>
        <w:spacing w:after="0" w:line="240" w:lineRule="auto"/>
        <w:textAlignment w:val="baseline"/>
        <w:rPr>
          <w:rFonts w:eastAsia="Times New Roman" w:cs="Times New Roman"/>
        </w:rPr>
      </w:pPr>
    </w:p>
    <w:p w14:paraId="184DCF9F" w14:textId="4FC52D27" w:rsidR="00F03DE3" w:rsidRPr="006B6BAE" w:rsidRDefault="00F03DE3" w:rsidP="00F03DE3">
      <w:pPr>
        <w:pStyle w:val="BlueHeading1"/>
      </w:pPr>
      <w:r>
        <w:t xml:space="preserve">Connecting </w:t>
      </w:r>
      <w:r w:rsidRPr="006B6BAE">
        <w:t>Benchmark</w:t>
      </w:r>
      <w:r>
        <w:t>s/</w:t>
      </w:r>
      <w:r w:rsidRPr="006B6BAE">
        <w:t>Horizontal Alignment</w:t>
      </w:r>
    </w:p>
    <w:p w14:paraId="7C22CDA4" w14:textId="77777777" w:rsidR="00F03DE3" w:rsidRPr="006B6BAE" w:rsidRDefault="00F03DE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MA.6.NSO.3.3 </w:t>
      </w:r>
    </w:p>
    <w:p w14:paraId="5E380656" w14:textId="77777777" w:rsidR="00F03DE3" w:rsidRPr="006B6BAE" w:rsidRDefault="00F03DE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MA.6.AR.1.1, MA.6.AR.1.3</w:t>
      </w:r>
    </w:p>
    <w:p w14:paraId="2657F187" w14:textId="77777777" w:rsidR="00F03DE3" w:rsidRPr="006B6BAE" w:rsidRDefault="00F03DE3" w:rsidP="009E546B">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MA.6.GR.2</w:t>
      </w:r>
    </w:p>
    <w:p w14:paraId="16D98B2E" w14:textId="77777777" w:rsidR="00F03DE3" w:rsidRPr="00861AA5" w:rsidRDefault="00F03DE3" w:rsidP="009E546B">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MA.6.DP.1.2, MA.6.DP.1.3</w:t>
      </w:r>
    </w:p>
    <w:p w14:paraId="6B5BC6EB" w14:textId="20185536" w:rsidR="00861AA5" w:rsidRPr="006B6BAE" w:rsidRDefault="00861AA5" w:rsidP="009E546B">
      <w:pPr>
        <w:widowControl w:val="0"/>
        <w:numPr>
          <w:ilvl w:val="0"/>
          <w:numId w:val="60"/>
        </w:numPr>
        <w:spacing w:after="0" w:line="240" w:lineRule="auto"/>
        <w:contextualSpacing/>
        <w:textAlignment w:val="baseline"/>
        <w:rPr>
          <w:rFonts w:eastAsia="Times New Roman" w:cs="Times New Roman"/>
          <w:sz w:val="24"/>
          <w:szCs w:val="24"/>
        </w:rPr>
      </w:pPr>
      <w:r>
        <w:rPr>
          <w:rFonts w:eastAsia="Times New Roman" w:cs="Times New Roman"/>
          <w:color w:val="000000" w:themeColor="text1"/>
          <w:sz w:val="24"/>
          <w:szCs w:val="24"/>
        </w:rPr>
        <w:t>MA.7.NSO.2.2</w:t>
      </w:r>
    </w:p>
    <w:p w14:paraId="32BD33F6" w14:textId="77777777" w:rsidR="00F03DE3" w:rsidRPr="006B6BAE" w:rsidRDefault="00F03DE3" w:rsidP="005A7A7B">
      <w:pPr>
        <w:widowControl w:val="0"/>
        <w:spacing w:after="0" w:line="240" w:lineRule="auto"/>
        <w:contextualSpacing/>
        <w:rPr>
          <w:rFonts w:eastAsia="Times New Roman" w:cs="Times New Roman"/>
          <w:sz w:val="24"/>
          <w:szCs w:val="24"/>
        </w:rPr>
      </w:pPr>
    </w:p>
    <w:p w14:paraId="1F7F2C73" w14:textId="77777777" w:rsidR="00F03DE3" w:rsidRDefault="00F03DE3" w:rsidP="00F03DE3">
      <w:pPr>
        <w:pStyle w:val="BlueHeading1"/>
      </w:pPr>
      <w:r w:rsidRPr="009C58CD">
        <w:t>Terms</w:t>
      </w:r>
      <w:r w:rsidRPr="006B6BAE">
        <w:t> from the K-12 Glossary </w:t>
      </w:r>
    </w:p>
    <w:p w14:paraId="6CD90793" w14:textId="77777777" w:rsidR="00F03DE3" w:rsidRPr="006B6BAE" w:rsidRDefault="00F03DE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5D047D66" w14:textId="77777777" w:rsidR="00F03DE3" w:rsidRPr="006B6BAE" w:rsidRDefault="00F03DE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w:t>
      </w:r>
    </w:p>
    <w:p w14:paraId="104B9A95" w14:textId="77777777" w:rsidR="00F03DE3" w:rsidRPr="006B6BAE" w:rsidRDefault="00F03DE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3F760884" w14:textId="77777777" w:rsidR="00F03DE3" w:rsidRPr="006B6BAE" w:rsidRDefault="00F03DE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Divisor</w:t>
      </w:r>
    </w:p>
    <w:p w14:paraId="2E31873F" w14:textId="77777777" w:rsidR="00F03DE3" w:rsidRDefault="00F03DE3" w:rsidP="009E546B">
      <w:pPr>
        <w:pStyle w:val="ListParagraph"/>
        <w:numPr>
          <w:ilvl w:val="0"/>
          <w:numId w:val="60"/>
        </w:numPr>
        <w:textAlignment w:val="baseline"/>
        <w:rPr>
          <w:rFonts w:eastAsia="Times New Roman" w:cs="Times New Roman"/>
          <w:sz w:val="24"/>
          <w:szCs w:val="24"/>
        </w:rPr>
      </w:pPr>
      <w:r w:rsidRPr="006B6BAE">
        <w:rPr>
          <w:rFonts w:eastAsia="Times New Roman" w:cs="Times New Roman"/>
          <w:sz w:val="24"/>
          <w:szCs w:val="24"/>
        </w:rPr>
        <w:t>Expression</w:t>
      </w:r>
    </w:p>
    <w:p w14:paraId="3D1E46D1"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4D8F8BFA" w14:textId="77777777" w:rsidR="00F03DE3" w:rsidRPr="00775194" w:rsidRDefault="00F03DE3" w:rsidP="00F03DE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3DE3" w:rsidRPr="006B6BAE" w14:paraId="59ECBC5F" w14:textId="77777777" w:rsidTr="00D90AE4">
        <w:trPr>
          <w:trHeight w:val="674"/>
        </w:trPr>
        <w:tc>
          <w:tcPr>
            <w:tcW w:w="2499" w:type="pct"/>
            <w:tcBorders>
              <w:top w:val="single" w:sz="4" w:space="0" w:color="auto"/>
              <w:left w:val="nil"/>
              <w:bottom w:val="nil"/>
              <w:right w:val="nil"/>
            </w:tcBorders>
            <w:shd w:val="clear" w:color="auto" w:fill="auto"/>
            <w:hideMark/>
          </w:tcPr>
          <w:p w14:paraId="16F9DDAC" w14:textId="77777777" w:rsidR="00F03DE3" w:rsidRPr="006B6BAE" w:rsidRDefault="00F03DE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AB9DFE3" w14:textId="63E20592" w:rsidR="00F03DE3" w:rsidRPr="006B6BAE" w:rsidRDefault="00F03DE3"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MA.5.FR.2.2, M</w:t>
            </w:r>
            <w:r w:rsidR="00C22089">
              <w:rPr>
                <w:rFonts w:eastAsia="Times New Roman" w:cs="Times New Roman"/>
                <w:color w:val="000000" w:themeColor="text1"/>
                <w:sz w:val="24"/>
                <w:szCs w:val="24"/>
              </w:rPr>
              <w:t>A</w:t>
            </w:r>
            <w:r w:rsidRPr="006B6BAE">
              <w:rPr>
                <w:rFonts w:eastAsia="Times New Roman" w:cs="Times New Roman"/>
                <w:color w:val="000000" w:themeColor="text1"/>
                <w:sz w:val="24"/>
                <w:szCs w:val="24"/>
              </w:rPr>
              <w:t xml:space="preserve">.5.FR.2.4 </w:t>
            </w:r>
          </w:p>
          <w:p w14:paraId="17CEB71F" w14:textId="77777777" w:rsidR="00F03DE3" w:rsidRPr="006B6BAE" w:rsidRDefault="00F03DE3"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053E7D1" w14:textId="77777777" w:rsidR="00F03DE3" w:rsidRPr="006B6BAE" w:rsidRDefault="00F03DE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DF128AC" w14:textId="77EF4F52" w:rsidR="00F03DE3" w:rsidRPr="006B6BAE" w:rsidRDefault="00F03DE3"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861AA5">
              <w:rPr>
                <w:rFonts w:eastAsia="Times New Roman" w:cs="Times New Roman"/>
                <w:color w:val="000000" w:themeColor="text1"/>
                <w:sz w:val="24"/>
                <w:szCs w:val="24"/>
              </w:rPr>
              <w:t>8</w:t>
            </w:r>
            <w:r w:rsidRPr="006B6BAE">
              <w:rPr>
                <w:rFonts w:eastAsia="Times New Roman" w:cs="Times New Roman"/>
                <w:color w:val="000000" w:themeColor="text1"/>
                <w:sz w:val="24"/>
                <w:szCs w:val="24"/>
              </w:rPr>
              <w:t>.NSO.</w:t>
            </w:r>
            <w:r w:rsidR="00861AA5">
              <w:rPr>
                <w:rFonts w:eastAsia="Times New Roman" w:cs="Times New Roman"/>
                <w:color w:val="000000" w:themeColor="text1"/>
                <w:sz w:val="24"/>
                <w:szCs w:val="24"/>
              </w:rPr>
              <w:t>1.7</w:t>
            </w:r>
            <w:r w:rsidRPr="006B6BAE">
              <w:rPr>
                <w:rFonts w:eastAsia="Times New Roman" w:cs="Times New Roman"/>
                <w:color w:val="000000" w:themeColor="text1"/>
                <w:sz w:val="24"/>
                <w:szCs w:val="24"/>
              </w:rPr>
              <w:t xml:space="preserve"> </w:t>
            </w:r>
          </w:p>
          <w:p w14:paraId="07B2301F" w14:textId="77777777" w:rsidR="00F03DE3" w:rsidRPr="006B6BAE" w:rsidRDefault="00F03DE3" w:rsidP="004063EF">
            <w:pPr>
              <w:widowControl w:val="0"/>
              <w:spacing w:after="0" w:line="240" w:lineRule="auto"/>
              <w:ind w:left="720"/>
              <w:textAlignment w:val="baseline"/>
              <w:rPr>
                <w:rFonts w:eastAsia="Times New Roman" w:cs="Times New Roman"/>
                <w:sz w:val="24"/>
                <w:szCs w:val="24"/>
              </w:rPr>
            </w:pPr>
          </w:p>
        </w:tc>
      </w:tr>
    </w:tbl>
    <w:p w14:paraId="6A0381AB" w14:textId="4D2188A9" w:rsidR="00F03DE3" w:rsidRPr="006B6BAE" w:rsidRDefault="00F03DE3" w:rsidP="00F03DE3">
      <w:pPr>
        <w:pStyle w:val="BlueHeading1"/>
      </w:pPr>
      <w:r w:rsidRPr="006B6BAE">
        <w:t xml:space="preserve">Purpose and Instructional Strategies </w:t>
      </w:r>
    </w:p>
    <w:p w14:paraId="1B7C0979" w14:textId="77777777" w:rsidR="007276CB" w:rsidRPr="00A646FE" w:rsidRDefault="007276CB" w:rsidP="007276CB">
      <w:pPr>
        <w:spacing w:after="0" w:line="240" w:lineRule="auto"/>
        <w:textAlignment w:val="baseline"/>
        <w:rPr>
          <w:rFonts w:eastAsia="Times New Roman" w:cs="Times New Roman"/>
          <w:sz w:val="24"/>
          <w:szCs w:val="24"/>
        </w:rPr>
      </w:pPr>
      <w:r>
        <w:rPr>
          <w:rFonts w:eastAsia="Times New Roman" w:cs="Times New Roman"/>
          <w:color w:val="000000"/>
          <w:sz w:val="24"/>
          <w:szCs w:val="24"/>
        </w:rPr>
        <w:t xml:space="preserve">In </w:t>
      </w:r>
      <w:r w:rsidRPr="00C629BF">
        <w:rPr>
          <w:rFonts w:eastAsia="Times New Roman" w:cs="Times New Roman"/>
          <w:color w:val="000000"/>
          <w:sz w:val="24"/>
          <w:szCs w:val="24"/>
        </w:rPr>
        <w:t xml:space="preserve">previous courses, students multiplied fractions by fractions with procedural reliability and </w:t>
      </w:r>
      <w:r w:rsidRPr="00C629BF">
        <w:rPr>
          <w:rFonts w:eastAsia="Times New Roman" w:cs="Times New Roman"/>
          <w:sz w:val="24"/>
          <w:szCs w:val="24"/>
        </w:rPr>
        <w:t>explored how to divide a unit fraction by a whole number and a whole number by a unit fraction. In grade 6 accelerated,</w:t>
      </w:r>
      <w:r>
        <w:rPr>
          <w:rFonts w:eastAsia="Times New Roman" w:cs="Times New Roman"/>
          <w:sz w:val="24"/>
          <w:szCs w:val="24"/>
        </w:rPr>
        <w:t xml:space="preserve"> students become procedurally fluent with multiplication and division of positive fractions. </w:t>
      </w:r>
      <w:r w:rsidRPr="00A646FE">
        <w:rPr>
          <w:rFonts w:eastAsia="Times New Roman" w:cs="Times New Roman"/>
          <w:color w:val="000000"/>
          <w:sz w:val="24"/>
          <w:szCs w:val="24"/>
        </w:rPr>
        <w:t>The expectation is to utilize skills from the procedural reliability stage to become fluent with an efficient and accurate procedure, including a standard algorithm.</w:t>
      </w:r>
      <w:r>
        <w:rPr>
          <w:rFonts w:eastAsia="Times New Roman" w:cs="Times New Roman"/>
          <w:color w:val="000000"/>
          <w:sz w:val="24"/>
          <w:szCs w:val="24"/>
        </w:rPr>
        <w:t xml:space="preserve"> Students will also become fluent in all operations with positive and negative rational numbers. </w:t>
      </w:r>
      <w:r w:rsidRPr="000423D7">
        <w:rPr>
          <w:rFonts w:eastAsia="Times New Roman" w:cs="Times New Roman"/>
          <w:color w:val="000000"/>
          <w:sz w:val="24"/>
          <w:szCs w:val="24"/>
        </w:rPr>
        <w:t>In</w:t>
      </w:r>
      <w:r w:rsidRPr="00DA4596">
        <w:rPr>
          <w:rFonts w:eastAsia="Times New Roman" w:cs="Times New Roman"/>
          <w:color w:val="000000"/>
          <w:sz w:val="24"/>
          <w:szCs w:val="24"/>
        </w:rPr>
        <w:t xml:space="preserve"> future courses, students will use the order of operations with rational numbers, including exponents and radicals to solve multi-step mathematical and real-world problems.</w:t>
      </w:r>
    </w:p>
    <w:p w14:paraId="29E4204E" w14:textId="77777777" w:rsidR="00495177" w:rsidRPr="00A646FE" w:rsidRDefault="00495177" w:rsidP="009E546B">
      <w:pPr>
        <w:numPr>
          <w:ilvl w:val="0"/>
          <w:numId w:val="22"/>
        </w:numPr>
        <w:spacing w:after="0" w:line="240" w:lineRule="auto"/>
        <w:textAlignment w:val="baseline"/>
        <w:rPr>
          <w:rFonts w:eastAsia="Times New Roman" w:cs="Times New Roman"/>
          <w:sz w:val="24"/>
          <w:szCs w:val="24"/>
        </w:rPr>
      </w:pPr>
      <w:r w:rsidRPr="00A646FE">
        <w:rPr>
          <w:rFonts w:eastAsia="Times New Roman" w:cs="Times New Roman"/>
          <w:color w:val="000000"/>
          <w:sz w:val="24"/>
          <w:szCs w:val="24"/>
        </w:rPr>
        <w:lastRenderedPageBreak/>
        <w:t xml:space="preserve">Instruction </w:t>
      </w:r>
      <w:r>
        <w:rPr>
          <w:rFonts w:eastAsia="Times New Roman" w:cs="Times New Roman"/>
          <w:color w:val="000000"/>
          <w:sz w:val="24"/>
          <w:szCs w:val="24"/>
        </w:rPr>
        <w:t>includes using</w:t>
      </w:r>
      <w:r w:rsidRPr="00A646FE">
        <w:rPr>
          <w:rFonts w:eastAsia="Times New Roman" w:cs="Times New Roman"/>
          <w:color w:val="000000"/>
          <w:sz w:val="24"/>
          <w:szCs w:val="24"/>
        </w:rPr>
        <w:t xml:space="preserve"> concrete and pictorial models, </w:t>
      </w:r>
      <w:r>
        <w:rPr>
          <w:rFonts w:eastAsia="Times New Roman" w:cs="Times New Roman"/>
          <w:color w:val="000000"/>
          <w:sz w:val="24"/>
          <w:szCs w:val="24"/>
        </w:rPr>
        <w:t>writing a</w:t>
      </w:r>
      <w:r w:rsidRPr="00A646FE">
        <w:rPr>
          <w:rFonts w:eastAsia="Times New Roman" w:cs="Times New Roman"/>
          <w:color w:val="000000"/>
          <w:sz w:val="24"/>
          <w:szCs w:val="24"/>
        </w:rPr>
        <w:t xml:space="preserve"> numerical sentence that relates to the model and discovering the pattern or rules for multiplying and dividing fractions by fractions </w:t>
      </w:r>
      <w:r w:rsidRPr="004E460E">
        <w:rPr>
          <w:rFonts w:eastAsia="Times New Roman" w:cs="Times New Roman"/>
          <w:i/>
          <w:color w:val="000000"/>
          <w:sz w:val="24"/>
          <w:szCs w:val="24"/>
        </w:rPr>
        <w:t>(MTR.2.1, MTR.3.1, MTR.5.1)</w:t>
      </w:r>
      <w:r>
        <w:rPr>
          <w:rFonts w:eastAsia="Times New Roman" w:cs="Times New Roman"/>
          <w:i/>
          <w:color w:val="000000"/>
          <w:sz w:val="24"/>
          <w:szCs w:val="24"/>
        </w:rPr>
        <w:t>.</w:t>
      </w:r>
    </w:p>
    <w:p w14:paraId="46F1071B" w14:textId="35B53809" w:rsidR="002E7D3E" w:rsidRPr="002E7D3E" w:rsidRDefault="00495177" w:rsidP="002E7D3E">
      <w:pPr>
        <w:pStyle w:val="ListParagraph"/>
        <w:numPr>
          <w:ilvl w:val="1"/>
          <w:numId w:val="22"/>
        </w:numPr>
        <w:textAlignment w:val="baseline"/>
        <w:rPr>
          <w:rFonts w:eastAsia="Times New Roman" w:cs="Times New Roman"/>
          <w:sz w:val="24"/>
          <w:szCs w:val="24"/>
        </w:rPr>
      </w:pPr>
      <w:r w:rsidRPr="00A646FE">
        <w:rPr>
          <w:rFonts w:eastAsia="Times New Roman" w:cs="Times New Roman"/>
          <w:sz w:val="24"/>
          <w:szCs w:val="24"/>
        </w:rPr>
        <w:t>Area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1"/>
        <w:gridCol w:w="3601"/>
      </w:tblGrid>
      <w:tr w:rsidR="00495177" w:rsidRPr="00A646FE" w14:paraId="7D34995F" w14:textId="77777777" w:rsidTr="003A5955">
        <w:trPr>
          <w:trHeight w:val="346"/>
          <w:jc w:val="center"/>
        </w:trPr>
        <w:tc>
          <w:tcPr>
            <w:tcW w:w="3601" w:type="dxa"/>
          </w:tcPr>
          <w:p w14:paraId="46E93583" w14:textId="77777777" w:rsidR="00495177" w:rsidRPr="00E31161" w:rsidRDefault="00495177" w:rsidP="003A5955">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m:oMathPara>
          </w:p>
          <w:p w14:paraId="7BB6B828" w14:textId="77777777" w:rsidR="00495177" w:rsidRPr="00A646FE" w:rsidRDefault="00495177" w:rsidP="003A5955">
            <w:pPr>
              <w:pStyle w:val="ListParagraph"/>
              <w:textAlignment w:val="baseline"/>
              <w:rPr>
                <w:rFonts w:eastAsia="Times New Roman" w:cs="Times New Roman"/>
                <w:sz w:val="24"/>
                <w:szCs w:val="24"/>
              </w:rPr>
            </w:pPr>
          </w:p>
          <w:p w14:paraId="2BC3C102" w14:textId="77777777" w:rsidR="00495177" w:rsidRPr="00A646FE" w:rsidRDefault="00495177" w:rsidP="003A5955">
            <w:pPr>
              <w:pStyle w:val="ListParagraph"/>
              <w:jc w:val="center"/>
              <w:textAlignment w:val="baseline"/>
              <w:rPr>
                <w:rFonts w:eastAsia="Times New Roman" w:cs="Times New Roman"/>
                <w:sz w:val="24"/>
                <w:szCs w:val="24"/>
              </w:rPr>
            </w:pPr>
            <w:r w:rsidRPr="00A646FE">
              <w:rPr>
                <w:rFonts w:cs="Times New Roman"/>
                <w:noProof/>
                <w:sz w:val="24"/>
                <w:szCs w:val="24"/>
              </w:rPr>
              <w:drawing>
                <wp:inline distT="0" distB="0" distL="0" distR="0" wp14:anchorId="160DE790" wp14:editId="44640BFF">
                  <wp:extent cx="1454150" cy="1130551"/>
                  <wp:effectExtent l="0" t="0" r="0" b="0"/>
                  <wp:docPr id="11" name="Picture 11" descr="Using the area model to multiply 2 and a half times 3 and a half, 2 and a half squares are drawn vertically and 3 and a half squares are shown horizontally. When these are multiplied, the answer is 8 and three-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sing the area model to multiply 2 and a half times 3 and a half, 2 and a half squares are drawn vertically and 3 and a half squares are shown horizontally. When these are multiplied, the answer is 8 and three-fourths."/>
                          <pic:cNvPicPr/>
                        </pic:nvPicPr>
                        <pic:blipFill>
                          <a:blip r:embed="rId16"/>
                          <a:stretch>
                            <a:fillRect/>
                          </a:stretch>
                        </pic:blipFill>
                        <pic:spPr>
                          <a:xfrm>
                            <a:off x="0" y="0"/>
                            <a:ext cx="1459813" cy="1134954"/>
                          </a:xfrm>
                          <a:prstGeom prst="rect">
                            <a:avLst/>
                          </a:prstGeom>
                        </pic:spPr>
                      </pic:pic>
                    </a:graphicData>
                  </a:graphic>
                </wp:inline>
              </w:drawing>
            </w:r>
          </w:p>
        </w:tc>
        <w:tc>
          <w:tcPr>
            <w:tcW w:w="3601" w:type="dxa"/>
          </w:tcPr>
          <w:p w14:paraId="0FD0218D" w14:textId="77777777" w:rsidR="00495177" w:rsidRPr="00E31161" w:rsidRDefault="00495177" w:rsidP="003A5955">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m:oMathPara>
          </w:p>
          <w:p w14:paraId="3EA3DE10" w14:textId="77777777" w:rsidR="00495177" w:rsidRPr="00A646FE" w:rsidRDefault="00495177" w:rsidP="003A5955">
            <w:pPr>
              <w:pStyle w:val="ListParagraph"/>
              <w:textAlignment w:val="baseline"/>
              <w:rPr>
                <w:rFonts w:eastAsia="Times New Roman" w:cs="Times New Roman"/>
                <w:sz w:val="24"/>
                <w:szCs w:val="24"/>
              </w:rPr>
            </w:pPr>
          </w:p>
          <w:p w14:paraId="2F8ADC5D" w14:textId="77777777" w:rsidR="00495177" w:rsidRPr="00A646FE" w:rsidRDefault="00495177" w:rsidP="003A5955">
            <w:pPr>
              <w:pStyle w:val="ListParagraph"/>
              <w:jc w:val="center"/>
              <w:textAlignment w:val="baseline"/>
              <w:rPr>
                <w:rFonts w:eastAsia="Times New Roman" w:cs="Times New Roman"/>
                <w:sz w:val="24"/>
                <w:szCs w:val="24"/>
              </w:rPr>
            </w:pPr>
            <w:r w:rsidRPr="00A646FE">
              <w:rPr>
                <w:rFonts w:cs="Times New Roman"/>
                <w:noProof/>
                <w:sz w:val="24"/>
                <w:szCs w:val="24"/>
              </w:rPr>
              <w:drawing>
                <wp:inline distT="0" distB="0" distL="0" distR="0" wp14:anchorId="7D61613D" wp14:editId="29165526">
                  <wp:extent cx="1562100" cy="1270469"/>
                  <wp:effectExtent l="0" t="0" r="0" b="6350"/>
                  <wp:docPr id="18" name="Picture 18" descr="Using the area model when dividing 5 units by three-fourths, 5 is broken down into fourths with a total of 20 small squares. Then the 20 small squares are broken down into groups of three, to depict dividing by three-fourths. When adding up the total number of groups of 3, there are a total of 6 and two-thirds groups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sing the area model when dividing 5 units by three-fourths, 5 is broken down into fourths with a total of 20 small squares. Then the 20 small squares are broken down into groups of three, to depict dividing by three-fourths. When adding up the total number of groups of 3, there are a total of 6 and two-thirds groups of 3."/>
                          <pic:cNvPicPr/>
                        </pic:nvPicPr>
                        <pic:blipFill>
                          <a:blip r:embed="rId17"/>
                          <a:stretch>
                            <a:fillRect/>
                          </a:stretch>
                        </pic:blipFill>
                        <pic:spPr>
                          <a:xfrm>
                            <a:off x="0" y="0"/>
                            <a:ext cx="1572059" cy="1278569"/>
                          </a:xfrm>
                          <a:prstGeom prst="rect">
                            <a:avLst/>
                          </a:prstGeom>
                        </pic:spPr>
                      </pic:pic>
                    </a:graphicData>
                  </a:graphic>
                </wp:inline>
              </w:drawing>
            </w:r>
          </w:p>
        </w:tc>
      </w:tr>
    </w:tbl>
    <w:p w14:paraId="65ECDD8D" w14:textId="77777777" w:rsidR="00495177" w:rsidRDefault="00495177" w:rsidP="00495177">
      <w:pPr>
        <w:pStyle w:val="ListParagraph"/>
        <w:ind w:left="1440"/>
        <w:textAlignment w:val="baseline"/>
        <w:rPr>
          <w:rFonts w:eastAsia="Times New Roman" w:cs="Times New Roman"/>
          <w:sz w:val="24"/>
          <w:szCs w:val="24"/>
        </w:rPr>
      </w:pPr>
    </w:p>
    <w:p w14:paraId="4AFC56CB" w14:textId="77777777" w:rsidR="00495177" w:rsidRPr="00A646FE" w:rsidRDefault="00495177" w:rsidP="009E546B">
      <w:pPr>
        <w:pStyle w:val="ListParagraph"/>
        <w:numPr>
          <w:ilvl w:val="1"/>
          <w:numId w:val="22"/>
        </w:numPr>
        <w:textAlignment w:val="baseline"/>
        <w:rPr>
          <w:rFonts w:eastAsia="Times New Roman" w:cs="Times New Roman"/>
          <w:sz w:val="24"/>
          <w:szCs w:val="24"/>
        </w:rPr>
      </w:pPr>
      <w:r w:rsidRPr="00A646FE">
        <w:rPr>
          <w:rFonts w:eastAsia="Times New Roman" w:cs="Times New Roman"/>
          <w:sz w:val="24"/>
          <w:szCs w:val="24"/>
        </w:rPr>
        <w:t>Linear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3636"/>
      </w:tblGrid>
      <w:tr w:rsidR="00495177" w:rsidRPr="00A646FE" w14:paraId="2D37FB63" w14:textId="77777777" w:rsidTr="003A5955">
        <w:trPr>
          <w:trHeight w:val="279"/>
          <w:jc w:val="center"/>
        </w:trPr>
        <w:tc>
          <w:tcPr>
            <w:tcW w:w="3636" w:type="dxa"/>
          </w:tcPr>
          <w:p w14:paraId="4D9A8B27" w14:textId="77777777" w:rsidR="00495177" w:rsidRPr="00E31161" w:rsidRDefault="00495177" w:rsidP="003A5955">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m:oMathPara>
          </w:p>
          <w:p w14:paraId="3CD9361A" w14:textId="77777777" w:rsidR="00495177" w:rsidRPr="00A646FE" w:rsidRDefault="00495177" w:rsidP="003A5955">
            <w:pPr>
              <w:pStyle w:val="ListParagraph"/>
              <w:textAlignment w:val="baseline"/>
              <w:rPr>
                <w:rFonts w:eastAsia="Times New Roman" w:cs="Times New Roman"/>
                <w:sz w:val="24"/>
                <w:szCs w:val="24"/>
              </w:rPr>
            </w:pPr>
          </w:p>
          <w:p w14:paraId="73FD629A" w14:textId="77777777" w:rsidR="00495177" w:rsidRPr="00A646FE" w:rsidRDefault="00495177" w:rsidP="003A5955">
            <w:pPr>
              <w:pStyle w:val="ListParagraph"/>
              <w:jc w:val="center"/>
              <w:textAlignment w:val="baseline"/>
              <w:rPr>
                <w:rFonts w:eastAsia="Times New Roman" w:cs="Times New Roman"/>
                <w:sz w:val="24"/>
                <w:szCs w:val="24"/>
              </w:rPr>
            </w:pPr>
            <w:r w:rsidRPr="00A646FE">
              <w:rPr>
                <w:rFonts w:cs="Times New Roman"/>
                <w:noProof/>
                <w:sz w:val="24"/>
                <w:szCs w:val="24"/>
              </w:rPr>
              <w:drawing>
                <wp:inline distT="0" distB="0" distL="0" distR="0" wp14:anchorId="6E0C1B80" wp14:editId="0579B9E3">
                  <wp:extent cx="1974850" cy="483637"/>
                  <wp:effectExtent l="0" t="0" r="6350" b="0"/>
                  <wp:docPr id="20" name="Picture 20" descr="Using a linear model of 2 and one-fourth times two-thirds is equal to 1 and a half. 2 and one-fourth is broken into groups of 3 on a number line. Two-thirds of the 9 spaces shown equals six spaces, which is 1 and a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sing a linear model of 2 and one-fourth times two-thirds is equal to 1 and a half. 2 and one-fourth is broken into groups of 3 on a number line. Two-thirds of the 9 spaces shown equals six spaces, which is 1 and a half."/>
                          <pic:cNvPicPr/>
                        </pic:nvPicPr>
                        <pic:blipFill>
                          <a:blip r:embed="rId18"/>
                          <a:stretch>
                            <a:fillRect/>
                          </a:stretch>
                        </pic:blipFill>
                        <pic:spPr>
                          <a:xfrm>
                            <a:off x="0" y="0"/>
                            <a:ext cx="2009166" cy="492041"/>
                          </a:xfrm>
                          <a:prstGeom prst="rect">
                            <a:avLst/>
                          </a:prstGeom>
                        </pic:spPr>
                      </pic:pic>
                    </a:graphicData>
                  </a:graphic>
                </wp:inline>
              </w:drawing>
            </w:r>
          </w:p>
        </w:tc>
        <w:tc>
          <w:tcPr>
            <w:tcW w:w="3636" w:type="dxa"/>
          </w:tcPr>
          <w:p w14:paraId="5ABCA202" w14:textId="77777777" w:rsidR="00495177" w:rsidRPr="00E31161" w:rsidRDefault="00495177" w:rsidP="003A5955">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p w14:paraId="11A00E81" w14:textId="77777777" w:rsidR="00495177" w:rsidRPr="00A646FE" w:rsidRDefault="00495177" w:rsidP="003A5955">
            <w:pPr>
              <w:pStyle w:val="ListParagraph"/>
              <w:textAlignment w:val="baseline"/>
              <w:rPr>
                <w:rFonts w:eastAsia="Times New Roman" w:cs="Times New Roman"/>
                <w:sz w:val="24"/>
                <w:szCs w:val="24"/>
              </w:rPr>
            </w:pPr>
          </w:p>
          <w:p w14:paraId="4459344B" w14:textId="77777777" w:rsidR="00495177" w:rsidRPr="00A646FE" w:rsidRDefault="00495177" w:rsidP="003A5955">
            <w:pPr>
              <w:pStyle w:val="ListParagraph"/>
              <w:jc w:val="center"/>
              <w:textAlignment w:val="baseline"/>
              <w:rPr>
                <w:rFonts w:eastAsia="Times New Roman" w:cs="Times New Roman"/>
                <w:sz w:val="24"/>
                <w:szCs w:val="24"/>
              </w:rPr>
            </w:pPr>
            <w:r w:rsidRPr="00A646FE">
              <w:rPr>
                <w:rFonts w:cs="Times New Roman"/>
                <w:noProof/>
                <w:sz w:val="24"/>
                <w:szCs w:val="24"/>
              </w:rPr>
              <w:drawing>
                <wp:inline distT="0" distB="0" distL="0" distR="0" wp14:anchorId="34B3070A" wp14:editId="5A1382A6">
                  <wp:extent cx="2128450" cy="495300"/>
                  <wp:effectExtent l="0" t="0" r="5715" b="0"/>
                  <wp:docPr id="19" name="Picture 19" descr="Using a linear model, 6 and one-half divided by one and a half equals 4 and one-third. A coordinate point is placed on 6 and a half with markings shown for half spacing. It is divided into one and a half spaces, totaling 4 and one-third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sing a linear model, 6 and one-half divided by one and a half equals 4 and one-third. A coordinate point is placed on 6 and a half with markings shown for half spacing. It is divided into one and a half spaces, totaling 4 and one-third spaces."/>
                          <pic:cNvPicPr/>
                        </pic:nvPicPr>
                        <pic:blipFill>
                          <a:blip r:embed="rId19"/>
                          <a:stretch>
                            <a:fillRect/>
                          </a:stretch>
                        </pic:blipFill>
                        <pic:spPr>
                          <a:xfrm>
                            <a:off x="0" y="0"/>
                            <a:ext cx="2168661" cy="504657"/>
                          </a:xfrm>
                          <a:prstGeom prst="rect">
                            <a:avLst/>
                          </a:prstGeom>
                        </pic:spPr>
                      </pic:pic>
                    </a:graphicData>
                  </a:graphic>
                </wp:inline>
              </w:drawing>
            </w:r>
          </w:p>
        </w:tc>
      </w:tr>
    </w:tbl>
    <w:p w14:paraId="47D9E970" w14:textId="77777777" w:rsidR="002E7D3E" w:rsidRPr="002E7D3E" w:rsidRDefault="002E7D3E" w:rsidP="002E7D3E">
      <w:pPr>
        <w:textAlignment w:val="baseline"/>
        <w:rPr>
          <w:rFonts w:eastAsia="Times New Roman" w:cs="Times New Roman"/>
          <w:sz w:val="24"/>
          <w:szCs w:val="24"/>
        </w:rPr>
      </w:pPr>
    </w:p>
    <w:p w14:paraId="57B3CC25" w14:textId="0433874B" w:rsidR="00495177" w:rsidRPr="00A646FE" w:rsidRDefault="00495177" w:rsidP="009E546B">
      <w:pPr>
        <w:pStyle w:val="ListParagraph"/>
        <w:numPr>
          <w:ilvl w:val="1"/>
          <w:numId w:val="22"/>
        </w:numPr>
        <w:textAlignment w:val="baseline"/>
        <w:rPr>
          <w:rFonts w:eastAsia="Times New Roman" w:cs="Times New Roman"/>
          <w:sz w:val="24"/>
          <w:szCs w:val="24"/>
        </w:rPr>
      </w:pPr>
      <w:r w:rsidRPr="00A646FE">
        <w:rPr>
          <w:rFonts w:eastAsia="Times New Roman" w:cs="Times New Roman"/>
          <w:sz w:val="24"/>
          <w:szCs w:val="24"/>
        </w:rPr>
        <w:t>Bar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3510"/>
      </w:tblGrid>
      <w:tr w:rsidR="00495177" w:rsidRPr="00A646FE" w14:paraId="738024BA" w14:textId="77777777" w:rsidTr="003A5955">
        <w:trPr>
          <w:trHeight w:val="1673"/>
          <w:jc w:val="center"/>
        </w:trPr>
        <w:tc>
          <w:tcPr>
            <w:tcW w:w="3615" w:type="dxa"/>
          </w:tcPr>
          <w:p w14:paraId="27AB96B6" w14:textId="77777777" w:rsidR="00495177" w:rsidRPr="00E31161" w:rsidRDefault="00495177" w:rsidP="003A5955">
            <w:pPr>
              <w:pStyle w:val="ListParagraph"/>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7</m:t>
                    </m:r>
                  </m:den>
                </m:f>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m:oMathPara>
          </w:p>
          <w:p w14:paraId="7CC193D6" w14:textId="77777777" w:rsidR="00495177" w:rsidRPr="00A646FE" w:rsidRDefault="00495177" w:rsidP="003A5955">
            <w:pPr>
              <w:pStyle w:val="ListParagraph"/>
              <w:jc w:val="center"/>
              <w:textAlignment w:val="baseline"/>
              <w:rPr>
                <w:rFonts w:eastAsia="Times New Roman" w:cs="Times New Roman"/>
                <w:sz w:val="24"/>
                <w:szCs w:val="24"/>
              </w:rPr>
            </w:pPr>
          </w:p>
          <w:p w14:paraId="29518323" w14:textId="77777777" w:rsidR="00495177" w:rsidRPr="00A646FE" w:rsidRDefault="00495177" w:rsidP="003A5955">
            <w:pPr>
              <w:pStyle w:val="ListParagraph"/>
              <w:jc w:val="center"/>
              <w:textAlignment w:val="baseline"/>
              <w:rPr>
                <w:rFonts w:eastAsia="Times New Roman" w:cs="Times New Roman"/>
                <w:sz w:val="24"/>
                <w:szCs w:val="24"/>
              </w:rPr>
            </w:pPr>
            <w:r w:rsidRPr="00A646FE">
              <w:rPr>
                <w:rFonts w:cs="Times New Roman"/>
                <w:noProof/>
                <w:sz w:val="24"/>
                <w:szCs w:val="24"/>
              </w:rPr>
              <w:drawing>
                <wp:inline distT="0" distB="0" distL="0" distR="0" wp14:anchorId="53CB8436" wp14:editId="467A9008">
                  <wp:extent cx="1676400" cy="572277"/>
                  <wp:effectExtent l="0" t="0" r="0" b="0"/>
                  <wp:docPr id="21" name="Picture 21" descr="Using a bar model, 4 and two-thirds times five-sevenths equals 3 and one-third. 4 and two-thirds is shown as 7 groups of two-thirds. Five of the seven groups equals three and one-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sing a bar model, 4 and two-thirds times five-sevenths equals 3 and one-third. 4 and two-thirds is shown as 7 groups of two-thirds. Five of the seven groups equals three and one-third."/>
                          <pic:cNvPicPr/>
                        </pic:nvPicPr>
                        <pic:blipFill>
                          <a:blip r:embed="rId20"/>
                          <a:stretch>
                            <a:fillRect/>
                          </a:stretch>
                        </pic:blipFill>
                        <pic:spPr>
                          <a:xfrm>
                            <a:off x="0" y="0"/>
                            <a:ext cx="1696278" cy="579063"/>
                          </a:xfrm>
                          <a:prstGeom prst="rect">
                            <a:avLst/>
                          </a:prstGeom>
                        </pic:spPr>
                      </pic:pic>
                    </a:graphicData>
                  </a:graphic>
                </wp:inline>
              </w:drawing>
            </w:r>
          </w:p>
        </w:tc>
        <w:tc>
          <w:tcPr>
            <w:tcW w:w="3510" w:type="dxa"/>
          </w:tcPr>
          <w:p w14:paraId="37209C13" w14:textId="77777777" w:rsidR="00495177" w:rsidRPr="00E31161" w:rsidRDefault="00495177" w:rsidP="003A5955">
            <w:pPr>
              <w:pStyle w:val="ListParagraph"/>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m:oMathPara>
          </w:p>
          <w:p w14:paraId="79104DE1" w14:textId="77777777" w:rsidR="00495177" w:rsidRPr="00A646FE" w:rsidRDefault="00495177" w:rsidP="003A5955">
            <w:pPr>
              <w:pStyle w:val="ListParagraph"/>
              <w:jc w:val="center"/>
              <w:textAlignment w:val="baseline"/>
              <w:rPr>
                <w:rFonts w:eastAsia="Times New Roman" w:cs="Times New Roman"/>
                <w:sz w:val="24"/>
                <w:szCs w:val="24"/>
              </w:rPr>
            </w:pPr>
          </w:p>
          <w:p w14:paraId="0188ADCC" w14:textId="77777777" w:rsidR="00495177" w:rsidRPr="00A646FE" w:rsidRDefault="00495177" w:rsidP="003A5955">
            <w:pPr>
              <w:pStyle w:val="ListParagraph"/>
              <w:jc w:val="center"/>
              <w:textAlignment w:val="baseline"/>
              <w:rPr>
                <w:rFonts w:eastAsia="Times New Roman" w:cs="Times New Roman"/>
                <w:sz w:val="24"/>
                <w:szCs w:val="24"/>
              </w:rPr>
            </w:pPr>
            <w:r w:rsidRPr="00A646FE">
              <w:rPr>
                <w:rFonts w:cs="Times New Roman"/>
                <w:noProof/>
                <w:sz w:val="24"/>
                <w:szCs w:val="24"/>
              </w:rPr>
              <w:drawing>
                <wp:inline distT="0" distB="0" distL="0" distR="0" wp14:anchorId="132EFD28" wp14:editId="4DEDAAF8">
                  <wp:extent cx="1873250" cy="594597"/>
                  <wp:effectExtent l="0" t="0" r="0" b="0"/>
                  <wp:docPr id="22" name="Picture 22" descr="Using a bar model, 3 and three-fourths divided by 1 and a half equals 2 and a half. Three and three-fourths is divided into fourths, showing fifteen fourths. The fifteen fourths are divided into groups of 1 and a half, leaving a total of two and a half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sing a bar model, 3 and three-fourths divided by 1 and a half equals 2 and a half. Three and three-fourths is divided into fourths, showing fifteen fourths. The fifteen fourths are divided into groups of 1 and a half, leaving a total of two and a half groups."/>
                          <pic:cNvPicPr/>
                        </pic:nvPicPr>
                        <pic:blipFill>
                          <a:blip r:embed="rId21"/>
                          <a:stretch>
                            <a:fillRect/>
                          </a:stretch>
                        </pic:blipFill>
                        <pic:spPr>
                          <a:xfrm>
                            <a:off x="0" y="0"/>
                            <a:ext cx="1904701" cy="604580"/>
                          </a:xfrm>
                          <a:prstGeom prst="rect">
                            <a:avLst/>
                          </a:prstGeom>
                        </pic:spPr>
                      </pic:pic>
                    </a:graphicData>
                  </a:graphic>
                </wp:inline>
              </w:drawing>
            </w:r>
          </w:p>
        </w:tc>
      </w:tr>
    </w:tbl>
    <w:p w14:paraId="3C4C251A" w14:textId="77777777" w:rsidR="002E7D3E" w:rsidRPr="002E7D3E" w:rsidRDefault="002E7D3E" w:rsidP="002E7D3E">
      <w:pPr>
        <w:spacing w:after="0" w:line="240" w:lineRule="auto"/>
        <w:textAlignment w:val="baseline"/>
        <w:rPr>
          <w:rFonts w:eastAsia="Times New Roman" w:cs="Times New Roman"/>
          <w:sz w:val="24"/>
          <w:szCs w:val="24"/>
        </w:rPr>
      </w:pPr>
    </w:p>
    <w:p w14:paraId="44381DD6" w14:textId="760F1957" w:rsidR="00F03DE3" w:rsidRPr="006B6BAE" w:rsidRDefault="00F03DE3" w:rsidP="009E546B">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making connections to the distributive property when multiplying fractions. </w:t>
      </w:r>
    </w:p>
    <w:p w14:paraId="37DD6C1D" w14:textId="77777777" w:rsidR="00F03DE3" w:rsidRPr="006B6BAE" w:rsidRDefault="00F03DE3" w:rsidP="009E546B">
      <w:pPr>
        <w:numPr>
          <w:ilvl w:val="1"/>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when multiplying </w:t>
      </w:r>
      <m:oMath>
        <m:r>
          <w:rPr>
            <w:rFonts w:ascii="Cambria Math" w:eastAsia="Times New Roman" w:hAnsi="Cambria Math" w:cs="Times New Roman"/>
            <w:color w:val="000000"/>
            <w:sz w:val="24"/>
            <w:szCs w:val="24"/>
          </w:rPr>
          <m:t>1</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6B6BAE">
        <w:rPr>
          <w:rFonts w:eastAsia="Times New Roman" w:cs="Times New Roman"/>
          <w:iCs/>
          <w:color w:val="000000"/>
          <w:sz w:val="24"/>
          <w:szCs w:val="24"/>
        </w:rPr>
        <w:t xml:space="preserve"> by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iCs/>
          <w:color w:val="000000"/>
          <w:sz w:val="24"/>
          <w:szCs w:val="24"/>
        </w:rPr>
        <w:t xml:space="preserve">, it can be written as </w:t>
      </w:r>
      <m:oMath>
        <m:d>
          <m:dPr>
            <m:ctrlPr>
              <w:rPr>
                <w:rFonts w:ascii="Cambria Math" w:eastAsia="Times New Roman" w:hAnsi="Cambria Math" w:cs="Times New Roman"/>
                <w:i/>
                <w:iCs/>
                <w:color w:val="000000"/>
                <w:sz w:val="24"/>
                <w:szCs w:val="24"/>
              </w:rPr>
            </m:ctrlPr>
          </m:dPr>
          <m:e>
            <m:r>
              <w:rPr>
                <w:rFonts w:ascii="Cambria Math" w:eastAsia="Times New Roman" w:hAnsi="Cambria Math" w:cs="Times New Roman"/>
                <w:color w:val="000000"/>
                <w:sz w:val="24"/>
                <w:szCs w:val="24"/>
              </w:rPr>
              <m:t>1+</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e>
        </m:d>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iCs/>
          <w:color w:val="000000"/>
          <w:sz w:val="24"/>
          <w:szCs w:val="24"/>
        </w:rPr>
        <w:t xml:space="preserve"> to determine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9</m:t>
            </m:r>
          </m:num>
          <m:den>
            <m:r>
              <w:rPr>
                <w:rFonts w:ascii="Cambria Math" w:eastAsia="Times New Roman" w:hAnsi="Cambria Math" w:cs="Times New Roman"/>
                <w:color w:val="000000"/>
                <w:sz w:val="24"/>
                <w:szCs w:val="24"/>
              </w:rPr>
              <m:t>8</m:t>
            </m:r>
          </m:den>
        </m:f>
      </m:oMath>
      <w:r w:rsidRPr="006B6BAE">
        <w:rPr>
          <w:rFonts w:eastAsia="Times New Roman" w:cs="Times New Roman"/>
          <w:iCs/>
          <w:color w:val="000000"/>
          <w:sz w:val="24"/>
          <w:szCs w:val="24"/>
        </w:rPr>
        <w:t xml:space="preserve"> as the product. </w:t>
      </w:r>
    </w:p>
    <w:p w14:paraId="4489786A" w14:textId="77777777" w:rsidR="00F03DE3" w:rsidRPr="006B6BAE" w:rsidRDefault="00F03DE3" w:rsidP="009E546B">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making connections to inverse operations when multiplying or dividing fractions. </w:t>
      </w:r>
    </w:p>
    <w:p w14:paraId="68DD5937" w14:textId="7F424653" w:rsidR="00F03DE3" w:rsidRPr="006B6BAE" w:rsidRDefault="00F03DE3" w:rsidP="009E546B">
      <w:pPr>
        <w:numPr>
          <w:ilvl w:val="1"/>
          <w:numId w:val="2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when determining </w:t>
      </w:r>
      <m:oMath>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4</m:t>
            </m:r>
          </m:den>
        </m:f>
        <m:r>
          <m:rPr>
            <m:sty m:val="p"/>
          </m:rP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8</m:t>
            </m:r>
          </m:den>
        </m:f>
      </m:oMath>
      <w:r w:rsidRPr="006B6BAE">
        <w:rPr>
          <w:rFonts w:eastAsia="Times New Roman" w:cs="Times New Roman"/>
          <w:iCs/>
          <w:sz w:val="24"/>
          <w:szCs w:val="24"/>
        </w:rPr>
        <w:t>, students can</w:t>
      </w:r>
      <w:r w:rsidR="0051078B">
        <w:rPr>
          <w:rFonts w:eastAsia="Times New Roman" w:cs="Times New Roman"/>
          <w:iCs/>
          <w:sz w:val="24"/>
          <w:szCs w:val="24"/>
        </w:rPr>
        <w:t xml:space="preserve"> </w:t>
      </w:r>
      <w:r w:rsidRPr="006B6BAE">
        <w:rPr>
          <w:rFonts w:eastAsia="Times New Roman" w:cs="Times New Roman"/>
          <w:iCs/>
          <w:sz w:val="24"/>
          <w:szCs w:val="24"/>
        </w:rPr>
        <w:t>ask the question, what number multiplied by</w:t>
      </w:r>
      <w:r w:rsidR="00B61635">
        <w:rPr>
          <w:rFonts w:eastAsia="Times New Roman" w:cs="Times New Roman"/>
          <w:iCs/>
          <w:sz w:val="24"/>
          <w:szCs w:val="24"/>
        </w:rPr>
        <w:t xml:space="preserve"> </w:t>
      </w:r>
      <w:r w:rsidRPr="006B6BAE">
        <w:rPr>
          <w:rFonts w:eastAsia="Times New Roman" w:cs="Times New Roman"/>
          <w:iCs/>
          <w:sz w:val="24"/>
          <w:szCs w:val="24"/>
        </w:rPr>
        <w:t xml:space="preserv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8</m:t>
            </m:r>
          </m:den>
        </m:f>
      </m:oMath>
      <w:r w:rsidRPr="006B6BAE">
        <w:rPr>
          <w:rFonts w:eastAsia="Times New Roman" w:cs="Times New Roman"/>
          <w:iCs/>
          <w:sz w:val="24"/>
          <w:szCs w:val="24"/>
        </w:rPr>
        <w:t xml:space="preserve"> gives the value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iCs/>
          <w:sz w:val="24"/>
          <w:szCs w:val="24"/>
        </w:rPr>
        <w:t>?</w:t>
      </w:r>
      <w:r w:rsidRPr="006B6BAE" w:rsidDel="00860944">
        <w:rPr>
          <w:rFonts w:eastAsia="Times New Roman" w:cs="Times New Roman"/>
          <w:iCs/>
          <w:sz w:val="24"/>
          <w:szCs w:val="24"/>
        </w:rPr>
        <w:t xml:space="preserve"> </w:t>
      </w:r>
    </w:p>
    <w:p w14:paraId="0EB4839A" w14:textId="77777777" w:rsidR="00F03DE3" w:rsidRPr="006B6BAE" w:rsidRDefault="00F03DE3" w:rsidP="009E546B">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Instruction focuses on appropriate academic vocabulary, such as reciprocal. Avoid focusing on tricks such as “keep-change-flip.” Using academic language and procedures allows students to connect to future mathematics </w:t>
      </w:r>
      <w:r w:rsidRPr="006B6BAE">
        <w:rPr>
          <w:rFonts w:eastAsia="Times New Roman" w:cs="Times New Roman"/>
          <w:i/>
          <w:iCs/>
          <w:color w:val="000000" w:themeColor="text1"/>
          <w:sz w:val="24"/>
          <w:szCs w:val="24"/>
        </w:rPr>
        <w:t>(MTR.5.1).</w:t>
      </w:r>
    </w:p>
    <w:p w14:paraId="3E295EA5" w14:textId="77777777" w:rsidR="00F03DE3" w:rsidRPr="006B6BAE" w:rsidRDefault="00F03DE3" w:rsidP="009E546B">
      <w:pPr>
        <w:numPr>
          <w:ilvl w:val="1"/>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iCs/>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8</m:t>
            </m:r>
          </m:den>
        </m:f>
      </m:oMath>
      <w:r w:rsidRPr="006B6BAE">
        <w:rPr>
          <w:rFonts w:eastAsia="Times New Roman" w:cs="Times New Roman"/>
          <w:color w:val="000000"/>
          <w:sz w:val="24"/>
          <w:szCs w:val="24"/>
        </w:rPr>
        <w:t xml:space="preserve"> can be read as “How many five-eighths are in three-fourths?”</w:t>
      </w:r>
    </w:p>
    <w:p w14:paraId="74D425AA" w14:textId="77777777" w:rsidR="00F03DE3" w:rsidRPr="006B6BAE" w:rsidRDefault="00F03DE3" w:rsidP="009E546B">
      <w:pPr>
        <w:numPr>
          <w:ilvl w:val="0"/>
          <w:numId w:val="2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Instruction includes providing opportunities for students to analyze their own and others’ calculation methods and discuss multiple strategies or ways of understanding with others </w:t>
      </w:r>
      <w:r w:rsidRPr="006B6BAE">
        <w:rPr>
          <w:rFonts w:eastAsia="Times New Roman" w:cs="Times New Roman"/>
          <w:i/>
          <w:color w:val="000000"/>
          <w:sz w:val="24"/>
          <w:szCs w:val="24"/>
        </w:rPr>
        <w:t>(MTR.4.1)</w:t>
      </w:r>
      <w:r w:rsidRPr="006B6BAE">
        <w:rPr>
          <w:rFonts w:eastAsia="Times New Roman" w:cs="Times New Roman"/>
          <w:color w:val="000000"/>
          <w:sz w:val="24"/>
          <w:szCs w:val="24"/>
        </w:rPr>
        <w:t>.</w:t>
      </w:r>
    </w:p>
    <w:p w14:paraId="4D5DB49D" w14:textId="20ACBBED" w:rsidR="00440F7E" w:rsidRPr="002E7D3E" w:rsidRDefault="00F03DE3" w:rsidP="00F03DE3">
      <w:pPr>
        <w:pStyle w:val="ListParagraph"/>
        <w:numPr>
          <w:ilvl w:val="0"/>
          <w:numId w:val="22"/>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positive fractions. </w:t>
      </w:r>
    </w:p>
    <w:p w14:paraId="190135AF" w14:textId="77777777" w:rsidR="00440F7E" w:rsidRPr="009D638A" w:rsidRDefault="00440F7E" w:rsidP="00F03DE3">
      <w:pPr>
        <w:widowControl w:val="0"/>
        <w:spacing w:after="0" w:line="240" w:lineRule="auto"/>
        <w:textAlignment w:val="baseline"/>
        <w:rPr>
          <w:rFonts w:eastAsia="Times New Roman" w:cs="Times New Roman"/>
          <w:sz w:val="24"/>
          <w:szCs w:val="24"/>
        </w:rPr>
      </w:pPr>
    </w:p>
    <w:p w14:paraId="0321B21E" w14:textId="77777777" w:rsidR="00F03DE3" w:rsidRPr="00AB3CDB" w:rsidRDefault="00F03DE3" w:rsidP="00F03DE3">
      <w:pPr>
        <w:pStyle w:val="BlueHeading1"/>
      </w:pPr>
      <w:r w:rsidRPr="006B6BAE">
        <w:t>Common Misconceptions or Errors</w:t>
      </w:r>
    </w:p>
    <w:p w14:paraId="3EBACBE4" w14:textId="77777777" w:rsidR="00F03DE3" w:rsidRPr="006B6BAE" w:rsidRDefault="00F03DE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forget that common denominators are not necessary for multiplying or dividing fractions. </w:t>
      </w:r>
    </w:p>
    <w:p w14:paraId="1F2CBD01" w14:textId="77777777" w:rsidR="00F03DE3" w:rsidRPr="006B6BAE" w:rsidRDefault="00F03DE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assume that multiplication results in a product that is larger than the two factors. Instruction continues with students assessing the reasonableness of their answers by determining if the product will be greater or less than the factors within the given context. </w:t>
      </w:r>
    </w:p>
    <w:p w14:paraId="125B8B4F" w14:textId="77777777" w:rsidR="00F03DE3" w:rsidRPr="006B6BAE" w:rsidRDefault="00F03DE3" w:rsidP="009E546B">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Students may incorrectly assume that division results in a quotient that is smaller than the dividend. Instruction continues with students assessing the reasonableness of their answers by determining if the quotient will be greater or less than the dividend within the given context.  </w:t>
      </w:r>
    </w:p>
    <w:p w14:paraId="5CFC1529" w14:textId="77777777" w:rsidR="00F03DE3" w:rsidRPr="008C6B92" w:rsidRDefault="00F03DE3" w:rsidP="00F03DE3">
      <w:pPr>
        <w:spacing w:after="0" w:line="240" w:lineRule="auto"/>
        <w:textAlignment w:val="baseline"/>
        <w:rPr>
          <w:rFonts w:eastAsia="Times New Roman" w:cs="Times New Roman"/>
          <w:sz w:val="24"/>
          <w:szCs w:val="24"/>
        </w:rPr>
      </w:pPr>
    </w:p>
    <w:p w14:paraId="4DC4C054" w14:textId="77777777" w:rsidR="00F03DE3" w:rsidRPr="00A805BD" w:rsidRDefault="00F03DE3" w:rsidP="00F03DE3">
      <w:pPr>
        <w:pStyle w:val="BlueHeading1"/>
      </w:pPr>
      <w:r w:rsidRPr="006B6BAE">
        <w:t>Strategies to Support Tiered Instruction</w:t>
      </w:r>
    </w:p>
    <w:p w14:paraId="101328B7" w14:textId="7E7CC552" w:rsidR="00F03DE3" w:rsidRPr="006B6BAE" w:rsidRDefault="00F03DE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encourages students with </w:t>
      </w:r>
      <w:r w:rsidR="00F11F1F">
        <w:rPr>
          <w:rFonts w:eastAsia="Times New Roman" w:cs="Times New Roman"/>
          <w:sz w:val="24"/>
          <w:szCs w:val="24"/>
        </w:rPr>
        <w:t xml:space="preserve">a </w:t>
      </w:r>
      <w:r w:rsidRPr="006B6BAE">
        <w:rPr>
          <w:rFonts w:eastAsia="Times New Roman" w:cs="Times New Roman"/>
          <w:sz w:val="24"/>
          <w:szCs w:val="24"/>
        </w:rPr>
        <w:t xml:space="preserve">firm understanding of multiplying and dividing decimals to </w:t>
      </w:r>
      <w:r w:rsidR="00D90AE4" w:rsidRPr="006B6BAE">
        <w:rPr>
          <w:rFonts w:eastAsia="Times New Roman" w:cs="Times New Roman"/>
          <w:sz w:val="24"/>
          <w:szCs w:val="24"/>
        </w:rPr>
        <w:t>convert fractional</w:t>
      </w:r>
      <w:r w:rsidRPr="006B6BAE">
        <w:rPr>
          <w:rFonts w:eastAsia="Times New Roman" w:cs="Times New Roman"/>
          <w:sz w:val="24"/>
          <w:szCs w:val="24"/>
        </w:rPr>
        <w:t xml:space="preserve"> values to their equivalent decimal forms and then perform the desired operation and convert the solution back to fractional form.</w:t>
      </w:r>
    </w:p>
    <w:p w14:paraId="4A0DB1EC" w14:textId="77777777" w:rsidR="00F03DE3" w:rsidRPr="006B6BAE" w:rsidRDefault="00F03DE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fraction tiles, fraction towers, or similar manipulatives to make connections between physical representations and algebraic methods.</w:t>
      </w:r>
    </w:p>
    <w:p w14:paraId="0A6F827B" w14:textId="77777777" w:rsidR="00F03DE3" w:rsidRPr="006B6BAE" w:rsidRDefault="00F03DE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co-creation of a graphic organizer utilizing the mnemonic device Same, Inverse Operation, Reciprocal (S.I.R.) for dividing fractions, which encourages the use of correct mathematical terminology, and including examples of applying the mnemonic device when dividing fractions, whole numbers, and mixed numbers.</w:t>
      </w:r>
    </w:p>
    <w:p w14:paraId="72ED50B1" w14:textId="0F761E06" w:rsidR="00F03DE3" w:rsidRPr="006B6BAE" w:rsidRDefault="00F03DE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EB0C18">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153D965B" w14:textId="77777777" w:rsidR="00F03DE3" w:rsidRPr="006B6BAE" w:rsidRDefault="00F03DE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Instead of multiplying by the reciprocal to divide fractions, an alternative method could include rewriting the fractions with a common denominator, dividing the numerators and then dividing the denominators.</w:t>
      </w:r>
    </w:p>
    <w:p w14:paraId="76BDE4DE" w14:textId="77777777" w:rsidR="00F03DE3" w:rsidRPr="006B6BAE" w:rsidRDefault="00F03DE3"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6</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f>
              <m:fPr>
                <m:type m:val="skw"/>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num>
          <m:den>
            <m:r>
              <w:rPr>
                <w:rFonts w:ascii="Cambria Math" w:eastAsia="Times New Roman" w:hAnsi="Cambria Math" w:cs="Times New Roman"/>
                <w:sz w:val="24"/>
                <w:szCs w:val="24"/>
              </w:rPr>
              <m:t>1</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oMath>
      <w:r w:rsidRPr="006B6BAE">
        <w:rPr>
          <w:rFonts w:eastAsia="Times New Roman" w:cs="Times New Roman"/>
          <w:sz w:val="24"/>
          <w:szCs w:val="24"/>
        </w:rPr>
        <w:t xml:space="preserve">. </w:t>
      </w:r>
    </w:p>
    <w:p w14:paraId="6E02013F" w14:textId="77777777" w:rsidR="00F03DE3" w:rsidRPr="006B6BAE" w:rsidRDefault="00F03DE3" w:rsidP="009E546B">
      <w:pPr>
        <w:numPr>
          <w:ilvl w:val="0"/>
          <w:numId w:val="87"/>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product will be greater or less than the factors within the given context.</w:t>
      </w:r>
    </w:p>
    <w:p w14:paraId="5DF6BD9A" w14:textId="77777777" w:rsidR="00F03DE3" w:rsidRPr="006B6BAE" w:rsidRDefault="00F03DE3" w:rsidP="009E546B">
      <w:pPr>
        <w:numPr>
          <w:ilvl w:val="0"/>
          <w:numId w:val="87"/>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quotient will be greater or less than the dividend within the given context.</w:t>
      </w:r>
    </w:p>
    <w:p w14:paraId="5DD4B68D" w14:textId="77777777" w:rsidR="00F03DE3" w:rsidRDefault="00F03DE3" w:rsidP="008C6B92">
      <w:pPr>
        <w:spacing w:after="0" w:line="240" w:lineRule="auto"/>
        <w:contextualSpacing/>
        <w:rPr>
          <w:rFonts w:eastAsia="Times New Roman" w:cs="Times New Roman"/>
          <w:sz w:val="24"/>
          <w:szCs w:val="24"/>
        </w:rPr>
      </w:pPr>
    </w:p>
    <w:p w14:paraId="446C37DB" w14:textId="77777777" w:rsidR="00F03DE3" w:rsidRDefault="00F03DE3" w:rsidP="00F03DE3">
      <w:pPr>
        <w:pStyle w:val="BlueHeading1"/>
      </w:pPr>
      <w:r w:rsidRPr="006B6BAE">
        <w:t>Instructional Tasks </w:t>
      </w:r>
    </w:p>
    <w:p w14:paraId="06A7B756" w14:textId="77777777" w:rsidR="00F03DE3" w:rsidRPr="006B6BAE" w:rsidRDefault="00F03DE3" w:rsidP="00F03DE3">
      <w:pPr>
        <w:spacing w:after="0" w:line="240" w:lineRule="auto"/>
        <w:rPr>
          <w:rFonts w:cs="Times New Roman"/>
          <w:i/>
          <w:sz w:val="24"/>
          <w:szCs w:val="24"/>
        </w:rPr>
      </w:pPr>
      <w:r w:rsidRPr="006B6BAE">
        <w:rPr>
          <w:rFonts w:eastAsia="Calibri" w:cs="Times New Roman"/>
          <w:bCs/>
          <w:i/>
          <w:sz w:val="24"/>
          <w:szCs w:val="24"/>
        </w:rPr>
        <w:t>Instructional Task 1 (MTR.2.1, MTR.4.1)</w:t>
      </w:r>
    </w:p>
    <w:p w14:paraId="6B310B7F" w14:textId="03533A3D" w:rsidR="00F03DE3" w:rsidRPr="006B6BAE" w:rsidRDefault="00F03DE3" w:rsidP="00F03DE3">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Jasmine wants to build a </w:t>
      </w:r>
      <m:oMath>
        <m:r>
          <w:rPr>
            <w:rFonts w:ascii="Cambria Math" w:eastAsia="Times New Roman" w:hAnsi="Cambria Math" w:cs="Times New Roman"/>
            <w:color w:val="000000"/>
            <w:sz w:val="24"/>
            <w:szCs w:val="24"/>
          </w:rPr>
          <m:t>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6</m:t>
            </m:r>
          </m:den>
        </m:f>
      </m:oMath>
      <w:r w:rsidRPr="006B6BAE">
        <w:rPr>
          <w:rFonts w:eastAsia="Times New Roman" w:cs="Times New Roman"/>
          <w:color w:val="000000"/>
          <w:sz w:val="24"/>
          <w:szCs w:val="24"/>
        </w:rPr>
        <w:t xml:space="preserve"> meters long garden path paved with square stones that measure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meter on each side. There will be no </w:t>
      </w:r>
      <w:r w:rsidR="00305E6A" w:rsidRPr="006B6BAE">
        <w:rPr>
          <w:rFonts w:eastAsia="Times New Roman" w:cs="Times New Roman"/>
          <w:color w:val="000000"/>
          <w:sz w:val="24"/>
          <w:szCs w:val="24"/>
        </w:rPr>
        <w:t>space</w:t>
      </w:r>
      <w:r w:rsidRPr="006B6BAE">
        <w:rPr>
          <w:rFonts w:eastAsia="Times New Roman" w:cs="Times New Roman"/>
          <w:color w:val="000000"/>
          <w:sz w:val="24"/>
          <w:szCs w:val="24"/>
        </w:rPr>
        <w:t xml:space="preserve"> between the stones. </w:t>
      </w:r>
    </w:p>
    <w:p w14:paraId="5392FC40" w14:textId="77777777" w:rsidR="00F03DE3" w:rsidRPr="006B6BAE" w:rsidRDefault="00F03DE3" w:rsidP="00F03DE3">
      <w:pPr>
        <w:pStyle w:val="ListParagraph"/>
        <w:ind w:left="1440" w:hanging="720"/>
        <w:textAlignment w:val="baseline"/>
        <w:rPr>
          <w:rFonts w:eastAsia="Times New Roman" w:cs="Times New Roman"/>
          <w:sz w:val="24"/>
          <w:szCs w:val="24"/>
        </w:rPr>
      </w:pPr>
      <w:r w:rsidRPr="006B6BAE">
        <w:rPr>
          <w:rFonts w:eastAsia="Times New Roman" w:cs="Times New Roman"/>
          <w:sz w:val="24"/>
          <w:szCs w:val="24"/>
        </w:rPr>
        <w:t xml:space="preserve">Part A. Create a model that could be used to answer the following question: How many stones are needed for the path? </w:t>
      </w:r>
    </w:p>
    <w:p w14:paraId="48E3F97E" w14:textId="77777777" w:rsidR="00F03DE3" w:rsidRPr="006B6BAE" w:rsidRDefault="00F03DE3" w:rsidP="00F03DE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lastRenderedPageBreak/>
        <w:t xml:space="preserve">Part B. How many stones are needed for the path?  </w:t>
      </w:r>
    </w:p>
    <w:p w14:paraId="6CE7333C" w14:textId="56B32D63" w:rsidR="00F03DE3" w:rsidRPr="006B6BAE" w:rsidRDefault="00F03DE3" w:rsidP="008C6B92">
      <w:pPr>
        <w:spacing w:after="0" w:line="240" w:lineRule="auto"/>
        <w:textAlignment w:val="baseline"/>
        <w:rPr>
          <w:rFonts w:eastAsia="Times New Roman" w:cs="Times New Roman"/>
          <w:sz w:val="24"/>
          <w:szCs w:val="24"/>
        </w:rPr>
      </w:pPr>
    </w:p>
    <w:p w14:paraId="7CA5642D" w14:textId="77777777" w:rsidR="00F03DE3" w:rsidRPr="006B6BAE" w:rsidRDefault="00F03DE3" w:rsidP="00F03DE3">
      <w:pPr>
        <w:spacing w:after="0" w:line="240" w:lineRule="auto"/>
        <w:rPr>
          <w:rFonts w:cs="Times New Roman"/>
          <w:i/>
          <w:sz w:val="24"/>
          <w:szCs w:val="24"/>
        </w:rPr>
      </w:pPr>
      <w:r w:rsidRPr="006B6BAE">
        <w:rPr>
          <w:rFonts w:eastAsia="Calibri" w:cs="Times New Roman"/>
          <w:bCs/>
          <w:i/>
          <w:sz w:val="24"/>
          <w:szCs w:val="24"/>
        </w:rPr>
        <w:t>Instructional Task 2 (MTR.3.1, MTR.6.1)</w:t>
      </w:r>
    </w:p>
    <w:p w14:paraId="70011B64" w14:textId="77777777" w:rsidR="00F03DE3" w:rsidRPr="006B6BAE" w:rsidRDefault="00F03DE3" w:rsidP="00F03DE3">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A container at a juicing plant holds </w:t>
      </w: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tons of oranges. The plant can juice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tons of oranges per day. At this rate, how long will it take to empty the container? </w:t>
      </w:r>
    </w:p>
    <w:p w14:paraId="7584ADB5" w14:textId="77777777" w:rsidR="00F03DE3" w:rsidRPr="006B6BAE" w:rsidRDefault="00F03DE3" w:rsidP="00F03DE3">
      <w:pPr>
        <w:spacing w:after="0" w:line="240" w:lineRule="auto"/>
        <w:textAlignment w:val="baseline"/>
        <w:rPr>
          <w:rFonts w:eastAsia="Times New Roman" w:cs="Times New Roman"/>
          <w:sz w:val="24"/>
          <w:szCs w:val="24"/>
        </w:rPr>
      </w:pPr>
    </w:p>
    <w:p w14:paraId="7E08E59F" w14:textId="77777777" w:rsidR="00F03DE3" w:rsidRPr="006B6BAE" w:rsidRDefault="00F03DE3" w:rsidP="00F03DE3">
      <w:pPr>
        <w:spacing w:after="0" w:line="240" w:lineRule="auto"/>
        <w:textAlignment w:val="baseline"/>
        <w:rPr>
          <w:rFonts w:eastAsia="Calibri" w:cs="Times New Roman"/>
          <w:i/>
          <w:sz w:val="24"/>
          <w:szCs w:val="24"/>
        </w:rPr>
      </w:pPr>
      <w:r w:rsidRPr="006B6BAE">
        <w:rPr>
          <w:rFonts w:eastAsia="Calibri" w:cs="Times New Roman"/>
          <w:i/>
          <w:sz w:val="24"/>
          <w:szCs w:val="24"/>
        </w:rPr>
        <w:t>Instructional Task 3 (MTR.2.1)</w:t>
      </w:r>
    </w:p>
    <w:p w14:paraId="365E021E" w14:textId="77777777" w:rsidR="00F03DE3" w:rsidRPr="006B6BAE" w:rsidRDefault="00F03DE3" w:rsidP="00F03DE3">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Explain using visual models why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15</m:t>
            </m:r>
          </m:den>
        </m:f>
      </m:oMath>
      <w:r w:rsidRPr="006B6BAE">
        <w:rPr>
          <w:rFonts w:eastAsia="Times New Roman" w:cs="Times New Roman"/>
          <w:sz w:val="24"/>
          <w:szCs w:val="24"/>
        </w:rPr>
        <w:t>.</w:t>
      </w:r>
    </w:p>
    <w:p w14:paraId="4F840E64" w14:textId="77777777" w:rsidR="00F03DE3" w:rsidRDefault="00F03DE3" w:rsidP="00F03DE3">
      <w:pPr>
        <w:spacing w:after="0" w:line="240" w:lineRule="auto"/>
        <w:rPr>
          <w:rFonts w:eastAsia="Times New Roman" w:cs="Times New Roman"/>
          <w:sz w:val="24"/>
          <w:szCs w:val="24"/>
        </w:rPr>
      </w:pPr>
    </w:p>
    <w:p w14:paraId="1828F5D6" w14:textId="77777777" w:rsidR="00F03DE3" w:rsidRPr="006B6BAE" w:rsidRDefault="00F03DE3" w:rsidP="00F03DE3">
      <w:pPr>
        <w:pStyle w:val="BlueHeading1"/>
      </w:pPr>
      <w:r w:rsidRPr="006B6BAE">
        <w:t>Instructional </w:t>
      </w:r>
      <w:r>
        <w:t>Items</w:t>
      </w:r>
      <w:r w:rsidRPr="006B6BAE">
        <w:t> </w:t>
      </w:r>
    </w:p>
    <w:p w14:paraId="766BCE9B" w14:textId="77777777" w:rsidR="00F03DE3" w:rsidRPr="006B6BAE" w:rsidRDefault="00F03DE3" w:rsidP="00F03DE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0E21589" w14:textId="77777777" w:rsidR="00F03DE3" w:rsidRPr="006B6BAE" w:rsidRDefault="00F03DE3" w:rsidP="00F03DE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6B6BAE">
        <w:rPr>
          <w:rFonts w:eastAsia="Times New Roman" w:cs="Times New Roman"/>
          <w:sz w:val="24"/>
          <w:szCs w:val="24"/>
        </w:rPr>
        <w:t>?</w:t>
      </w:r>
    </w:p>
    <w:p w14:paraId="1C60DAC0" w14:textId="77777777" w:rsidR="00F03DE3" w:rsidRPr="006B6BAE" w:rsidRDefault="00F03DE3" w:rsidP="008C6B92">
      <w:pPr>
        <w:spacing w:after="0" w:line="240" w:lineRule="auto"/>
        <w:textAlignment w:val="baseline"/>
        <w:rPr>
          <w:rFonts w:eastAsia="Times New Roman" w:cs="Times New Roman"/>
          <w:sz w:val="24"/>
          <w:szCs w:val="24"/>
        </w:rPr>
      </w:pPr>
    </w:p>
    <w:p w14:paraId="4AB4B125" w14:textId="77777777" w:rsidR="00F03DE3" w:rsidRPr="006B6BAE" w:rsidRDefault="00F03DE3" w:rsidP="00F03DE3">
      <w:pPr>
        <w:spacing w:after="0" w:line="240" w:lineRule="auto"/>
        <w:textAlignment w:val="baseline"/>
        <w:rPr>
          <w:rFonts w:eastAsia="Times New Roman" w:cs="Times New Roman"/>
          <w:sz w:val="24"/>
          <w:szCs w:val="24"/>
        </w:rPr>
      </w:pPr>
      <w:r w:rsidRPr="006B6BAE">
        <w:rPr>
          <w:rFonts w:eastAsia="Times New Roman" w:cs="Times New Roman"/>
          <w:sz w:val="24"/>
          <w:szCs w:val="24"/>
        </w:rPr>
        <w:t>Instructional Item 2</w:t>
      </w:r>
    </w:p>
    <w:p w14:paraId="269CE53C" w14:textId="66DBB0AF" w:rsidR="00C22089" w:rsidRDefault="00F03DE3" w:rsidP="008C6B9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8</m:t>
            </m:r>
          </m:den>
        </m:f>
      </m:oMath>
      <w:r w:rsidRPr="006B6BAE">
        <w:rPr>
          <w:rFonts w:eastAsia="Times New Roman" w:cs="Times New Roman"/>
          <w:sz w:val="24"/>
          <w:szCs w:val="24"/>
        </w:rPr>
        <w:t xml:space="preserve">? </w:t>
      </w:r>
    </w:p>
    <w:p w14:paraId="025467E3" w14:textId="77777777" w:rsidR="008C6B92" w:rsidRPr="006B6BAE" w:rsidRDefault="008C6B92" w:rsidP="008C6B92">
      <w:pPr>
        <w:spacing w:after="0" w:line="240" w:lineRule="auto"/>
        <w:textAlignment w:val="baseline"/>
        <w:rPr>
          <w:rFonts w:eastAsia="Times New Roman" w:cs="Times New Roman"/>
          <w:sz w:val="24"/>
          <w:szCs w:val="24"/>
        </w:rPr>
      </w:pPr>
    </w:p>
    <w:p w14:paraId="4A197CC6" w14:textId="77777777" w:rsidR="00F03DE3" w:rsidRPr="006B6BAE" w:rsidRDefault="00F03DE3" w:rsidP="00F03DE3">
      <w:pPr>
        <w:pStyle w:val="Style4"/>
      </w:pPr>
      <w:r w:rsidRPr="006B6BAE">
        <w:t>*The strategies, tasks and items included in the B1G-M are examples and should not be considered comprehensive.</w:t>
      </w:r>
    </w:p>
    <w:p w14:paraId="48F4DA03" w14:textId="77777777" w:rsidR="006B62F8" w:rsidRPr="00F03DE3" w:rsidRDefault="006B62F8" w:rsidP="00066980">
      <w:pPr>
        <w:pStyle w:val="Normal11"/>
      </w:pPr>
      <w:bookmarkStart w:id="14" w:name="_MA.6.NSO.2.3"/>
      <w:bookmarkEnd w:id="14"/>
    </w:p>
    <w:p w14:paraId="4EFF7668" w14:textId="2EFA51EF" w:rsidR="00D52D7C" w:rsidRPr="006B6BAE" w:rsidRDefault="00D52D7C" w:rsidP="001056B4">
      <w:pPr>
        <w:pStyle w:val="Heading3"/>
      </w:pPr>
      <w:bookmarkStart w:id="15" w:name="_MA.6.NSO.2.3_1"/>
      <w:bookmarkEnd w:id="15"/>
      <w:r w:rsidRPr="006B6BAE">
        <w:t>MA.6.NSO.2.3</w:t>
      </w:r>
    </w:p>
    <w:p w14:paraId="197352BD" w14:textId="77777777" w:rsidR="001056B4" w:rsidRPr="008C6B92" w:rsidRDefault="001056B4" w:rsidP="008312B7">
      <w:pPr>
        <w:pStyle w:val="Normal11"/>
        <w:rPr>
          <w:sz w:val="24"/>
          <w:szCs w:val="24"/>
        </w:rPr>
      </w:pPr>
    </w:p>
    <w:p w14:paraId="1E11F1D3" w14:textId="77777777" w:rsidR="004955D2" w:rsidRPr="006B6BAE" w:rsidRDefault="004955D2" w:rsidP="004955D2">
      <w:pPr>
        <w:pStyle w:val="BlueHeading1"/>
      </w:pPr>
      <w:r w:rsidRPr="006B6BAE">
        <w:t>Benchmark</w:t>
      </w:r>
    </w:p>
    <w:p w14:paraId="3176FDC6" w14:textId="77777777" w:rsidR="004955D2" w:rsidRDefault="004955D2" w:rsidP="00094B77">
      <w:pPr>
        <w:pStyle w:val="Style3"/>
      </w:pPr>
      <w:r w:rsidRPr="005D617E">
        <w:t>MA.6.NSO.2.</w:t>
      </w:r>
      <w:r>
        <w:t>3</w:t>
      </w:r>
      <w:r w:rsidRPr="005D617E">
        <w:tab/>
      </w:r>
      <w:r w:rsidRPr="004572F2">
        <w:t>Solve multi-step real-world problems involving any of the four operations with positive multi-digit decimals or positive fractions, including mixed numbers.</w:t>
      </w:r>
    </w:p>
    <w:p w14:paraId="3CF271C4" w14:textId="77777777" w:rsidR="004955D2" w:rsidRPr="006B6BAE" w:rsidRDefault="004955D2" w:rsidP="004955D2">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C034811" w14:textId="77777777" w:rsidR="004955D2" w:rsidRDefault="004955D2" w:rsidP="004955D2">
      <w:pPr>
        <w:spacing w:after="0" w:line="240" w:lineRule="auto"/>
        <w:textAlignment w:val="baseline"/>
        <w:rPr>
          <w:rFonts w:eastAsia="Times New Roman" w:cs="Times New Roman"/>
        </w:rPr>
      </w:pPr>
      <w:r w:rsidRPr="009D638A">
        <w:rPr>
          <w:rFonts w:eastAsia="Times New Roman" w:cs="Times New Roman"/>
          <w:i/>
          <w:iCs/>
        </w:rPr>
        <w:t xml:space="preserve">Clarification 1: </w:t>
      </w:r>
      <w:r w:rsidRPr="006B6BAE">
        <w:rPr>
          <w:rFonts w:eastAsia="Times New Roman" w:cs="Times New Roman"/>
          <w:color w:val="000000"/>
        </w:rPr>
        <w:t xml:space="preserve">Within this benchmark, it is not the expectation to include both decimals and fractions within a single problem.  </w:t>
      </w:r>
    </w:p>
    <w:p w14:paraId="64F0822D" w14:textId="77777777" w:rsidR="004955D2" w:rsidRPr="009D638A" w:rsidRDefault="004955D2" w:rsidP="004955D2">
      <w:pPr>
        <w:spacing w:after="0" w:line="240" w:lineRule="auto"/>
        <w:textAlignment w:val="baseline"/>
        <w:rPr>
          <w:rFonts w:eastAsia="Times New Roman" w:cs="Times New Roman"/>
        </w:rPr>
      </w:pPr>
    </w:p>
    <w:p w14:paraId="79BED58E" w14:textId="0B7262B2" w:rsidR="004955D2" w:rsidRPr="006B6BAE" w:rsidRDefault="004955D2" w:rsidP="004955D2">
      <w:pPr>
        <w:pStyle w:val="BlueHeading1"/>
      </w:pPr>
      <w:r>
        <w:t xml:space="preserve">Connecting </w:t>
      </w:r>
      <w:r w:rsidRPr="006B6BAE">
        <w:t>Benchmark</w:t>
      </w:r>
      <w:r>
        <w:t>s/</w:t>
      </w:r>
      <w:r w:rsidRPr="006B6BAE">
        <w:t>Horizontal Alignment</w:t>
      </w:r>
    </w:p>
    <w:p w14:paraId="2913A74B"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MA.6.AR.1.1 </w:t>
      </w:r>
    </w:p>
    <w:p w14:paraId="7205A1B7"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MA.6.AR.2.4 </w:t>
      </w:r>
    </w:p>
    <w:p w14:paraId="5D19CF88"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MA.6.AR.3.2, MA.6.AR.3.3, MA.6.AR.3.4, MA.6.AR.3.5</w:t>
      </w:r>
    </w:p>
    <w:p w14:paraId="423B7D88" w14:textId="77777777" w:rsidR="004955D2" w:rsidRPr="006B6BAE" w:rsidRDefault="004955D2" w:rsidP="009E546B">
      <w:pPr>
        <w:widowControl w:val="0"/>
        <w:numPr>
          <w:ilvl w:val="0"/>
          <w:numId w:val="60"/>
        </w:numPr>
        <w:spacing w:after="0" w:line="240" w:lineRule="auto"/>
        <w:contextualSpacing/>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MA.6.GR.2.2, MA.6.GR.2.3, MA.6.GR.2.4</w:t>
      </w:r>
    </w:p>
    <w:p w14:paraId="5F78A0AF" w14:textId="7A9EE285" w:rsidR="001277B3" w:rsidRDefault="004955D2" w:rsidP="009E546B">
      <w:pPr>
        <w:widowControl w:val="0"/>
        <w:numPr>
          <w:ilvl w:val="0"/>
          <w:numId w:val="60"/>
        </w:numPr>
        <w:spacing w:after="0" w:line="240" w:lineRule="auto"/>
        <w:contextualSpacing/>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MA.6.DP.1.2, MA.6.DP.1.3, MA.6.DP.1.4, MA.6.DP.1.6</w:t>
      </w:r>
    </w:p>
    <w:p w14:paraId="0BC81F46" w14:textId="186057C1" w:rsidR="000F40B4" w:rsidRPr="000F40B4" w:rsidRDefault="000F40B4" w:rsidP="009E546B">
      <w:pPr>
        <w:widowControl w:val="0"/>
        <w:numPr>
          <w:ilvl w:val="0"/>
          <w:numId w:val="60"/>
        </w:numPr>
        <w:spacing w:after="0" w:line="240" w:lineRule="auto"/>
        <w:contextualSpacing/>
        <w:textAlignment w:val="baseline"/>
        <w:rPr>
          <w:rFonts w:eastAsia="Times New Roman" w:cs="Times New Roman"/>
          <w:sz w:val="24"/>
          <w:szCs w:val="24"/>
          <w:lang w:val="fr-FR"/>
        </w:rPr>
      </w:pPr>
      <w:r>
        <w:rPr>
          <w:rFonts w:eastAsia="Times New Roman" w:cs="Times New Roman"/>
          <w:sz w:val="24"/>
          <w:szCs w:val="24"/>
          <w:lang w:val="fr-FR"/>
        </w:rPr>
        <w:t>MA.7.NSO.2.3</w:t>
      </w:r>
    </w:p>
    <w:p w14:paraId="73959D7B" w14:textId="77777777" w:rsidR="007F48BF" w:rsidRPr="006B6BAE" w:rsidRDefault="007F48BF" w:rsidP="008C6B92">
      <w:pPr>
        <w:widowControl w:val="0"/>
        <w:spacing w:after="0" w:line="240" w:lineRule="auto"/>
        <w:contextualSpacing/>
        <w:rPr>
          <w:rFonts w:eastAsia="Times New Roman" w:cs="Times New Roman"/>
          <w:sz w:val="24"/>
          <w:szCs w:val="24"/>
        </w:rPr>
      </w:pPr>
    </w:p>
    <w:p w14:paraId="02348446" w14:textId="77777777" w:rsidR="004955D2" w:rsidRDefault="004955D2" w:rsidP="004955D2">
      <w:pPr>
        <w:pStyle w:val="BlueHeading1"/>
      </w:pPr>
      <w:r w:rsidRPr="009C58CD">
        <w:t>Terms</w:t>
      </w:r>
      <w:r w:rsidRPr="006B6BAE">
        <w:t> from the K-12 Glossary </w:t>
      </w:r>
    </w:p>
    <w:p w14:paraId="33C32847"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60ED0422"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w:t>
      </w:r>
      <w:r>
        <w:rPr>
          <w:rFonts w:eastAsia="Times New Roman" w:cs="Times New Roman"/>
          <w:sz w:val="24"/>
          <w:szCs w:val="24"/>
        </w:rPr>
        <w:t>of Multiplication</w:t>
      </w:r>
    </w:p>
    <w:p w14:paraId="7FC4831C"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30E6C58E" w14:textId="77777777" w:rsidR="004955D2" w:rsidRPr="006B6BAE" w:rsidRDefault="004955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Divisor</w:t>
      </w:r>
    </w:p>
    <w:p w14:paraId="2035A025" w14:textId="77777777" w:rsidR="004955D2" w:rsidRDefault="004955D2" w:rsidP="009E546B">
      <w:pPr>
        <w:pStyle w:val="ListParagraph"/>
        <w:numPr>
          <w:ilvl w:val="0"/>
          <w:numId w:val="60"/>
        </w:numPr>
        <w:textAlignment w:val="baseline"/>
        <w:rPr>
          <w:rFonts w:eastAsia="Times New Roman" w:cs="Times New Roman"/>
          <w:sz w:val="24"/>
          <w:szCs w:val="24"/>
        </w:rPr>
      </w:pPr>
      <w:r w:rsidRPr="006B6BAE">
        <w:rPr>
          <w:rFonts w:eastAsia="Times New Roman" w:cs="Times New Roman"/>
          <w:sz w:val="24"/>
          <w:szCs w:val="24"/>
        </w:rPr>
        <w:t>Expression</w:t>
      </w:r>
    </w:p>
    <w:p w14:paraId="5897D4B1" w14:textId="195C3D9A" w:rsidR="004955D2" w:rsidRPr="009D638A" w:rsidRDefault="008C6B92" w:rsidP="008C6B92">
      <w:pPr>
        <w:rPr>
          <w:rFonts w:eastAsia="Times New Roman" w:cs="Times New Roman"/>
          <w:sz w:val="24"/>
          <w:szCs w:val="24"/>
        </w:rPr>
      </w:pPr>
      <w:r>
        <w:rPr>
          <w:rFonts w:eastAsia="Times New Roman" w:cs="Times New Roman"/>
          <w:sz w:val="24"/>
          <w:szCs w:val="24"/>
        </w:rPr>
        <w:br w:type="page"/>
      </w:r>
    </w:p>
    <w:p w14:paraId="69EE3022" w14:textId="77777777" w:rsidR="004955D2" w:rsidRPr="00775194" w:rsidRDefault="004955D2" w:rsidP="004955D2">
      <w:pPr>
        <w:pStyle w:val="BlueHeading1"/>
      </w:pPr>
      <w:r>
        <w:lastRenderedPageBreak/>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rsidTr="004063EF">
        <w:trPr>
          <w:trHeight w:val="962"/>
        </w:trPr>
        <w:tc>
          <w:tcPr>
            <w:tcW w:w="2499" w:type="pct"/>
            <w:tcBorders>
              <w:top w:val="single" w:sz="4" w:space="0" w:color="auto"/>
              <w:left w:val="nil"/>
              <w:bottom w:val="nil"/>
              <w:right w:val="nil"/>
            </w:tcBorders>
            <w:shd w:val="clear" w:color="auto" w:fill="auto"/>
            <w:hideMark/>
          </w:tcPr>
          <w:p w14:paraId="71B96E40" w14:textId="77777777" w:rsidR="004955D2" w:rsidRPr="006B6BAE" w:rsidRDefault="004955D2"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1C78EA6" w14:textId="77777777" w:rsidR="004955D2" w:rsidRPr="00CA5F60" w:rsidRDefault="004955D2" w:rsidP="009E546B">
            <w:pPr>
              <w:numPr>
                <w:ilvl w:val="0"/>
                <w:numId w:val="59"/>
              </w:numPr>
              <w:spacing w:after="0" w:line="240" w:lineRule="auto"/>
              <w:textAlignment w:val="baseline"/>
              <w:rPr>
                <w:rFonts w:eastAsia="Times New Roman" w:cs="Times New Roman"/>
                <w:color w:val="000000" w:themeColor="text1"/>
                <w:sz w:val="24"/>
                <w:szCs w:val="24"/>
              </w:rPr>
            </w:pPr>
            <w:r w:rsidRPr="00CA5F60">
              <w:rPr>
                <w:rFonts w:eastAsia="Times New Roman" w:cs="Times New Roman"/>
                <w:color w:val="000000" w:themeColor="text1"/>
                <w:sz w:val="24"/>
                <w:szCs w:val="24"/>
              </w:rPr>
              <w:t xml:space="preserve">MA.5.AR.1.1, MA.5.AR.1.2, MA.5.AR.1.3 </w:t>
            </w:r>
          </w:p>
          <w:p w14:paraId="0FB86AD2" w14:textId="77777777" w:rsidR="004955D2" w:rsidRPr="00CA5F60" w:rsidRDefault="004955D2" w:rsidP="009E546B">
            <w:pPr>
              <w:numPr>
                <w:ilvl w:val="0"/>
                <w:numId w:val="59"/>
              </w:numPr>
              <w:spacing w:after="0" w:line="240" w:lineRule="auto"/>
              <w:textAlignment w:val="baseline"/>
              <w:rPr>
                <w:rFonts w:eastAsia="Times New Roman" w:cs="Times New Roman"/>
                <w:color w:val="000000" w:themeColor="text1"/>
                <w:sz w:val="24"/>
                <w:szCs w:val="24"/>
              </w:rPr>
            </w:pPr>
            <w:r w:rsidRPr="00CA5F60">
              <w:rPr>
                <w:rFonts w:eastAsia="Times New Roman" w:cs="Times New Roman"/>
                <w:color w:val="000000" w:themeColor="text1"/>
                <w:sz w:val="24"/>
                <w:szCs w:val="24"/>
              </w:rPr>
              <w:t>MA.5.M..2.1</w:t>
            </w:r>
          </w:p>
          <w:p w14:paraId="6319C74E" w14:textId="62DAE5B4" w:rsidR="005824FE" w:rsidRDefault="004955D2" w:rsidP="008C6B92">
            <w:pPr>
              <w:numPr>
                <w:ilvl w:val="0"/>
                <w:numId w:val="59"/>
              </w:numPr>
              <w:spacing w:after="0" w:line="240" w:lineRule="auto"/>
              <w:textAlignment w:val="baseline"/>
              <w:rPr>
                <w:rFonts w:eastAsia="Times New Roman" w:cs="Times New Roman"/>
                <w:color w:val="000000" w:themeColor="text1"/>
                <w:sz w:val="24"/>
                <w:szCs w:val="24"/>
              </w:rPr>
            </w:pPr>
            <w:r w:rsidRPr="00CA5F60">
              <w:rPr>
                <w:rFonts w:eastAsia="Times New Roman" w:cs="Times New Roman"/>
                <w:color w:val="000000" w:themeColor="text1"/>
                <w:sz w:val="24"/>
                <w:szCs w:val="24"/>
              </w:rPr>
              <w:t>MA.5.GR.2.1</w:t>
            </w:r>
          </w:p>
          <w:p w14:paraId="1275A98B" w14:textId="77777777" w:rsidR="00971FBA" w:rsidRPr="008C6B92" w:rsidRDefault="00971FBA" w:rsidP="00971FBA">
            <w:pPr>
              <w:spacing w:after="0" w:line="240" w:lineRule="auto"/>
              <w:ind w:left="360"/>
              <w:textAlignment w:val="baseline"/>
              <w:rPr>
                <w:rFonts w:eastAsia="Times New Roman" w:cs="Times New Roman"/>
                <w:color w:val="000000" w:themeColor="text1"/>
                <w:sz w:val="24"/>
                <w:szCs w:val="24"/>
              </w:rPr>
            </w:pPr>
          </w:p>
          <w:p w14:paraId="1F3FEBE0" w14:textId="77777777" w:rsidR="004955D2" w:rsidRPr="006B6BAE" w:rsidRDefault="004955D2"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248A665" w14:textId="77777777" w:rsidR="004955D2" w:rsidRPr="006B6BAE" w:rsidRDefault="004955D2"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5C2958EB" w:rsidR="004955D2" w:rsidRPr="008C6B92" w:rsidRDefault="004955D2" w:rsidP="008C6B92">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5824FE">
              <w:rPr>
                <w:rFonts w:eastAsia="Times New Roman" w:cs="Times New Roman"/>
                <w:color w:val="000000" w:themeColor="text1"/>
                <w:sz w:val="24"/>
                <w:szCs w:val="24"/>
              </w:rPr>
              <w:t>8</w:t>
            </w:r>
            <w:r w:rsidRPr="006B6BAE">
              <w:rPr>
                <w:rFonts w:eastAsia="Times New Roman" w:cs="Times New Roman"/>
                <w:color w:val="000000" w:themeColor="text1"/>
                <w:sz w:val="24"/>
                <w:szCs w:val="24"/>
              </w:rPr>
              <w:t>.NSO.</w:t>
            </w:r>
            <w:r w:rsidR="005824FE">
              <w:rPr>
                <w:rFonts w:eastAsia="Times New Roman" w:cs="Times New Roman"/>
                <w:color w:val="000000" w:themeColor="text1"/>
                <w:sz w:val="24"/>
                <w:szCs w:val="24"/>
              </w:rPr>
              <w:t>1.6, MA.8.NSO.1.7</w:t>
            </w:r>
            <w:r w:rsidRPr="006B6BAE">
              <w:rPr>
                <w:rFonts w:eastAsia="Times New Roman" w:cs="Times New Roman"/>
                <w:color w:val="000000" w:themeColor="text1"/>
                <w:sz w:val="24"/>
                <w:szCs w:val="24"/>
              </w:rPr>
              <w:t xml:space="preserve"> </w:t>
            </w:r>
          </w:p>
        </w:tc>
      </w:tr>
    </w:tbl>
    <w:p w14:paraId="612B6438" w14:textId="0047387C" w:rsidR="004955D2" w:rsidRPr="006B6BAE" w:rsidRDefault="004955D2" w:rsidP="004955D2">
      <w:pPr>
        <w:pStyle w:val="BlueHeading1"/>
      </w:pPr>
      <w:r w:rsidRPr="006B6BAE">
        <w:t xml:space="preserve">Purpose and Instructional Strategies </w:t>
      </w:r>
    </w:p>
    <w:p w14:paraId="58B0A0A5" w14:textId="2CE354AD" w:rsidR="004955D2" w:rsidRPr="006B6BAE" w:rsidRDefault="004955D2" w:rsidP="004955D2">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In</w:t>
      </w:r>
      <w:r w:rsidR="005C4015">
        <w:rPr>
          <w:rFonts w:eastAsia="Times New Roman" w:cs="Times New Roman"/>
          <w:color w:val="000000"/>
          <w:sz w:val="24"/>
          <w:szCs w:val="24"/>
        </w:rPr>
        <w:t xml:space="preserve"> </w:t>
      </w:r>
      <w:r w:rsidR="005C4015" w:rsidRPr="00051D3E">
        <w:rPr>
          <w:rFonts w:eastAsia="Times New Roman" w:cs="Times New Roman"/>
          <w:color w:val="000000"/>
          <w:sz w:val="24"/>
          <w:szCs w:val="24"/>
        </w:rPr>
        <w:t xml:space="preserve">previous courses, </w:t>
      </w:r>
      <w:r w:rsidR="005C4015" w:rsidRPr="00051D3E">
        <w:rPr>
          <w:rFonts w:eastAsia="Times New Roman" w:cs="Times New Roman"/>
          <w:sz w:val="24"/>
          <w:szCs w:val="24"/>
        </w:rPr>
        <w:t>students solved multi-step real-world problems involving the four operations with whole numbers as well as addition, subtraction and multiplication for solving real-world problems with fractions and for solving problems with decimals involving money, area and perimeter. In grade 6 accelerated, students solve multi-step real-world problems with positive fractions and decimals. Students will also solve</w:t>
      </w:r>
      <w:r w:rsidR="005C4015" w:rsidRPr="00B67095">
        <w:rPr>
          <w:rFonts w:eastAsia="Times New Roman" w:cs="Times New Roman"/>
          <w:sz w:val="24"/>
          <w:szCs w:val="24"/>
        </w:rPr>
        <w:t xml:space="preserve"> real-world problems involving any of the four operations with </w:t>
      </w:r>
      <w:r w:rsidR="005C4015">
        <w:rPr>
          <w:rFonts w:eastAsia="Times New Roman" w:cs="Times New Roman"/>
          <w:sz w:val="24"/>
          <w:szCs w:val="24"/>
        </w:rPr>
        <w:t xml:space="preserve">positive and negative </w:t>
      </w:r>
      <w:r w:rsidR="005C4015" w:rsidRPr="00B67095">
        <w:rPr>
          <w:rFonts w:eastAsia="Times New Roman" w:cs="Times New Roman"/>
          <w:sz w:val="24"/>
          <w:szCs w:val="24"/>
        </w:rPr>
        <w:t>rational numbers</w:t>
      </w:r>
      <w:r w:rsidR="005C4015">
        <w:rPr>
          <w:rFonts w:eastAsia="Times New Roman" w:cs="Times New Roman"/>
          <w:sz w:val="24"/>
          <w:szCs w:val="24"/>
        </w:rPr>
        <w:t>.</w:t>
      </w:r>
      <w:r w:rsidR="005C4015" w:rsidRPr="00B67095">
        <w:rPr>
          <w:rFonts w:eastAsia="Times New Roman" w:cs="Times New Roman"/>
          <w:sz w:val="24"/>
          <w:szCs w:val="24"/>
        </w:rPr>
        <w:t xml:space="preserve"> </w:t>
      </w:r>
      <w:r w:rsidR="005C4015" w:rsidRPr="000423D7">
        <w:rPr>
          <w:rFonts w:eastAsia="Times New Roman" w:cs="Times New Roman"/>
          <w:color w:val="000000"/>
          <w:sz w:val="24"/>
          <w:szCs w:val="24"/>
        </w:rPr>
        <w:t>In</w:t>
      </w:r>
      <w:r w:rsidR="005C4015" w:rsidRPr="00DA4596">
        <w:rPr>
          <w:rFonts w:eastAsia="Times New Roman" w:cs="Times New Roman"/>
          <w:color w:val="000000"/>
          <w:sz w:val="24"/>
          <w:szCs w:val="24"/>
        </w:rPr>
        <w:t xml:space="preserve"> future courses, students will use the</w:t>
      </w:r>
      <w:r w:rsidR="005C4015">
        <w:rPr>
          <w:rFonts w:eastAsia="Times New Roman" w:cs="Times New Roman"/>
          <w:color w:val="000000"/>
          <w:sz w:val="24"/>
          <w:szCs w:val="24"/>
        </w:rPr>
        <w:t xml:space="preserve"> order of operations</w:t>
      </w:r>
      <w:r w:rsidR="004E4194">
        <w:rPr>
          <w:rFonts w:eastAsia="Times New Roman" w:cs="Times New Roman"/>
          <w:color w:val="000000"/>
          <w:sz w:val="24"/>
          <w:szCs w:val="24"/>
        </w:rPr>
        <w:t xml:space="preserve"> </w:t>
      </w:r>
      <w:r w:rsidR="004E4194" w:rsidRPr="00DA4596">
        <w:rPr>
          <w:rFonts w:eastAsia="Times New Roman" w:cs="Times New Roman"/>
          <w:color w:val="000000"/>
          <w:sz w:val="24"/>
          <w:szCs w:val="24"/>
        </w:rPr>
        <w:t>with rational numbers, including exponents and radicals to solve multi-step mathematical and real-world problems.</w:t>
      </w:r>
    </w:p>
    <w:p w14:paraId="0B0FADCA" w14:textId="77777777" w:rsidR="004955D2" w:rsidRPr="006B6BAE" w:rsidRDefault="004955D2" w:rsidP="009E546B">
      <w:pPr>
        <w:pStyle w:val="ListParagraph"/>
        <w:numPr>
          <w:ilvl w:val="0"/>
          <w:numId w:val="63"/>
        </w:numPr>
        <w:textAlignment w:val="baseline"/>
        <w:rPr>
          <w:rFonts w:eastAsia="Calibri" w:cs="Times New Roman"/>
          <w:sz w:val="24"/>
          <w:szCs w:val="24"/>
        </w:rPr>
      </w:pPr>
      <w:r w:rsidRPr="006B6BAE">
        <w:rPr>
          <w:rFonts w:eastAsia="Times New Roman" w:cs="Times New Roman"/>
          <w:sz w:val="24"/>
          <w:szCs w:val="24"/>
        </w:rPr>
        <w:t xml:space="preserve">This benchmark is the culmination of MA.6.NSO.2. </w:t>
      </w:r>
      <w:r w:rsidRPr="006B6BAE">
        <w:rPr>
          <w:rFonts w:eastAsia="Times New Roman" w:cs="Times New Roman"/>
          <w:color w:val="000000"/>
          <w:sz w:val="24"/>
          <w:szCs w:val="24"/>
        </w:rPr>
        <w:t xml:space="preserve">It is built on the skills found in MA.6.NSO.2.1 and MA.6.NSO.2.2, so instruction provides practice of these skills within real-world contexts </w:t>
      </w:r>
      <w:r w:rsidRPr="006B6BAE">
        <w:rPr>
          <w:rFonts w:eastAsia="Times New Roman" w:cs="Times New Roman"/>
          <w:i/>
          <w:color w:val="000000"/>
          <w:sz w:val="24"/>
          <w:szCs w:val="24"/>
        </w:rPr>
        <w:t>(MTR.5.1, MTR.7.1).</w:t>
      </w:r>
    </w:p>
    <w:p w14:paraId="738ADBAC" w14:textId="77777777" w:rsidR="004955D2" w:rsidRPr="006B6BAE" w:rsidRDefault="004955D2" w:rsidP="009E546B">
      <w:pPr>
        <w:pStyle w:val="ListParagraph"/>
        <w:numPr>
          <w:ilvl w:val="0"/>
          <w:numId w:val="63"/>
        </w:numPr>
        <w:textAlignment w:val="baseline"/>
        <w:rPr>
          <w:rFonts w:eastAsia="Calibri" w:cs="Times New Roman"/>
          <w:sz w:val="24"/>
          <w:szCs w:val="24"/>
        </w:rPr>
      </w:pPr>
      <w:r w:rsidRPr="006B6BAE">
        <w:rPr>
          <w:rFonts w:eastAsia="Times New Roman" w:cs="Times New Roman"/>
          <w:color w:val="000000"/>
          <w:sz w:val="24"/>
          <w:szCs w:val="24"/>
        </w:rPr>
        <w:t>Instruction includes</w:t>
      </w:r>
      <w:r w:rsidRPr="006B6BAE">
        <w:rPr>
          <w:rFonts w:eastAsia="Times New Roman" w:cs="Times New Roman"/>
          <w:i/>
          <w:color w:val="000000"/>
          <w:sz w:val="24"/>
          <w:szCs w:val="24"/>
        </w:rPr>
        <w:t xml:space="preserve"> </w:t>
      </w:r>
      <w:r w:rsidRPr="006B6BAE">
        <w:rPr>
          <w:rFonts w:eastAsia="Times New Roman" w:cs="Times New Roman"/>
          <w:color w:val="000000"/>
          <w:sz w:val="24"/>
          <w:szCs w:val="24"/>
        </w:rPr>
        <w:t xml:space="preserve">engaging in questions such as:  </w:t>
      </w:r>
    </w:p>
    <w:p w14:paraId="311A45A7" w14:textId="77777777" w:rsidR="004955D2" w:rsidRPr="006B6BAE" w:rsidRDefault="004955D2" w:rsidP="009E546B">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What do you know from the problem?</w:t>
      </w:r>
    </w:p>
    <w:p w14:paraId="57EEEE5C" w14:textId="77777777" w:rsidR="004955D2" w:rsidRPr="006B6BAE" w:rsidRDefault="004955D2" w:rsidP="009E546B">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What is the problem asking you to find?</w:t>
      </w:r>
    </w:p>
    <w:p w14:paraId="043B1F56" w14:textId="77777777" w:rsidR="004955D2" w:rsidRPr="006B6BAE" w:rsidRDefault="004955D2" w:rsidP="009E546B">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Are you putting groups together? Taking groups apart? Or both?</w:t>
      </w:r>
    </w:p>
    <w:p w14:paraId="6B2DC689" w14:textId="77777777" w:rsidR="004955D2" w:rsidRPr="006B6BAE" w:rsidRDefault="004955D2" w:rsidP="009E546B">
      <w:pPr>
        <w:pStyle w:val="ListParagraph"/>
        <w:numPr>
          <w:ilvl w:val="1"/>
          <w:numId w:val="63"/>
        </w:numPr>
        <w:textAlignment w:val="baseline"/>
        <w:rPr>
          <w:rFonts w:eastAsia="Times New Roman" w:cs="Times New Roman"/>
          <w:sz w:val="24"/>
          <w:szCs w:val="24"/>
        </w:rPr>
      </w:pPr>
      <w:r w:rsidRPr="006B6BAE">
        <w:rPr>
          <w:rFonts w:eastAsia="Times New Roman" w:cs="Times New Roman"/>
          <w:color w:val="000000"/>
          <w:sz w:val="24"/>
          <w:szCs w:val="24"/>
        </w:rPr>
        <w:t>Are the groups you are working with the same sizes or different sizes?</w:t>
      </w:r>
    </w:p>
    <w:p w14:paraId="56265A9F" w14:textId="77777777" w:rsidR="004955D2" w:rsidRPr="006B6BAE" w:rsidRDefault="004955D2" w:rsidP="009E546B">
      <w:pPr>
        <w:pStyle w:val="ListParagraph"/>
        <w:numPr>
          <w:ilvl w:val="1"/>
          <w:numId w:val="63"/>
        </w:numPr>
        <w:textAlignment w:val="baseline"/>
        <w:rPr>
          <w:rFonts w:eastAsia="Calibri" w:cs="Times New Roman"/>
          <w:sz w:val="24"/>
          <w:szCs w:val="24"/>
        </w:rPr>
      </w:pPr>
      <w:r w:rsidRPr="006B6BAE">
        <w:rPr>
          <w:rFonts w:eastAsia="Times New Roman" w:cs="Times New Roman"/>
          <w:color w:val="000000"/>
          <w:sz w:val="24"/>
          <w:szCs w:val="24"/>
        </w:rPr>
        <w:t xml:space="preserve">Can you create a visual model to help you understand or see patterns in your problem? </w:t>
      </w:r>
    </w:p>
    <w:p w14:paraId="4ECACE8B" w14:textId="77777777" w:rsidR="009A539C" w:rsidRPr="009A539C" w:rsidRDefault="004955D2" w:rsidP="009E546B">
      <w:pPr>
        <w:pStyle w:val="ListParagraph"/>
        <w:numPr>
          <w:ilvl w:val="0"/>
          <w:numId w:val="63"/>
        </w:numPr>
        <w:textAlignment w:val="baseline"/>
        <w:rPr>
          <w:rFonts w:eastAsia="Calibri" w:cs="Times New Roman"/>
          <w:sz w:val="24"/>
          <w:szCs w:val="24"/>
        </w:rPr>
      </w:pPr>
      <w:r w:rsidRPr="006B6BAE">
        <w:rPr>
          <w:rFonts w:eastAsia="Calibri" w:cs="Times New Roman"/>
          <w:color w:val="000000" w:themeColor="text1"/>
          <w:sz w:val="24"/>
          <w:szCs w:val="24"/>
        </w:rPr>
        <w:t>Students should have experience using technology with decimals and fractions as they occur in the real world (</w:t>
      </w:r>
      <w:r w:rsidRPr="006B6BAE">
        <w:rPr>
          <w:rFonts w:eastAsia="Calibri" w:cs="Times New Roman"/>
          <w:i/>
          <w:color w:val="000000" w:themeColor="text1"/>
          <w:sz w:val="24"/>
          <w:szCs w:val="24"/>
        </w:rPr>
        <w:t>MTR.7.1</w:t>
      </w:r>
      <w:r w:rsidRPr="006B6BAE">
        <w:rPr>
          <w:rFonts w:eastAsia="Calibri" w:cs="Times New Roman"/>
          <w:color w:val="000000" w:themeColor="text1"/>
          <w:sz w:val="24"/>
          <w:szCs w:val="24"/>
        </w:rPr>
        <w:t xml:space="preserve">). </w:t>
      </w:r>
      <w:r w:rsidR="009A539C" w:rsidRPr="009A539C">
        <w:rPr>
          <w:rFonts w:eastAsia="Calibri" w:cs="Times New Roman"/>
          <w:color w:val="000000" w:themeColor="text1"/>
          <w:sz w:val="24"/>
          <w:szCs w:val="24"/>
        </w:rPr>
        <w:t>This benchmark directly connects to MA.7.NSO.2.3 where students will be solving real-world problems with all rational numbers.</w:t>
      </w:r>
    </w:p>
    <w:p w14:paraId="186F727C" w14:textId="4C8A5E34" w:rsidR="004955D2" w:rsidRPr="009A539C" w:rsidRDefault="009A539C" w:rsidP="009E546B">
      <w:pPr>
        <w:widowControl w:val="0"/>
        <w:numPr>
          <w:ilvl w:val="0"/>
          <w:numId w:val="63"/>
        </w:numPr>
        <w:spacing w:after="0" w:line="240" w:lineRule="auto"/>
        <w:textAlignment w:val="baseline"/>
        <w:rPr>
          <w:rFonts w:eastAsia="Calibri" w:cs="Times New Roman"/>
          <w:sz w:val="24"/>
          <w:szCs w:val="24"/>
        </w:rPr>
      </w:pPr>
      <w:r w:rsidRPr="009A539C">
        <w:rPr>
          <w:rFonts w:eastAsiaTheme="minorEastAsia" w:cs="Times New Roman"/>
          <w:color w:val="000000" w:themeColor="text1"/>
          <w:sz w:val="24"/>
          <w:szCs w:val="24"/>
        </w:rPr>
        <w:t xml:space="preserve">Students should develop fluency with and without the use of a calculator when performing operations with positive rational numbers. </w:t>
      </w:r>
    </w:p>
    <w:p w14:paraId="0687C808"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16175CB5" w14:textId="17AC1C7B" w:rsidR="004955D2" w:rsidRPr="006B6BAE" w:rsidRDefault="004955D2" w:rsidP="009E546B">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oversimplify a problem by mechanically circling the numbers, underlining the question, and boxing in </w:t>
      </w:r>
      <w:r w:rsidR="00F713AA">
        <w:rPr>
          <w:rFonts w:eastAsia="Times New Roman" w:cs="Times New Roman"/>
          <w:color w:val="000000"/>
          <w:sz w:val="24"/>
          <w:szCs w:val="24"/>
        </w:rPr>
        <w:t>keywords</w:t>
      </w:r>
      <w:r w:rsidRPr="006B6BAE">
        <w:rPr>
          <w:rFonts w:eastAsia="Times New Roman" w:cs="Times New Roman"/>
          <w:color w:val="000000"/>
          <w:sz w:val="24"/>
          <w:szCs w:val="24"/>
        </w:rPr>
        <w:t xml:space="preserve"> and then jumping to an answer, or procedure, without taking the time to comprehend the context or situation </w:t>
      </w:r>
      <w:r w:rsidRPr="006B6BAE">
        <w:rPr>
          <w:rFonts w:eastAsia="Times New Roman" w:cs="Times New Roman"/>
          <w:i/>
          <w:color w:val="000000"/>
          <w:sz w:val="24"/>
          <w:szCs w:val="24"/>
        </w:rPr>
        <w:t>(MTR.2.1, MTR.4.1, MTR.5.1, MTR.7.1).</w:t>
      </w:r>
    </w:p>
    <w:p w14:paraId="194C526A" w14:textId="77777777" w:rsidR="004955D2" w:rsidRPr="006B6BAE" w:rsidRDefault="004955D2" w:rsidP="009E546B">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apply rules for adding or subtracting decimals to multiplication of decimals, believing place values must be aligned. </w:t>
      </w:r>
    </w:p>
    <w:p w14:paraId="20026B00" w14:textId="305F7127" w:rsidR="004955D2" w:rsidRPr="006B6BAE" w:rsidRDefault="004955D2" w:rsidP="009E546B">
      <w:pPr>
        <w:widowControl w:val="0"/>
        <w:numPr>
          <w:ilvl w:val="0"/>
          <w:numId w:val="62"/>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Students may confuse the lining up of place values when multiplying or dividing vertically by omitting or forgetting to include zeros as </w:t>
      </w:r>
      <w:r w:rsidR="00F713AA">
        <w:rPr>
          <w:rFonts w:eastAsia="Times New Roman" w:cs="Times New Roman"/>
          <w:color w:val="000000"/>
          <w:sz w:val="24"/>
          <w:szCs w:val="24"/>
        </w:rPr>
        <w:t>placeholders</w:t>
      </w:r>
      <w:r w:rsidRPr="006B6BAE">
        <w:rPr>
          <w:rFonts w:eastAsia="Times New Roman" w:cs="Times New Roman"/>
          <w:color w:val="000000"/>
          <w:sz w:val="24"/>
          <w:szCs w:val="24"/>
        </w:rPr>
        <w:t xml:space="preserve"> in the partial products or quotients.</w:t>
      </w:r>
    </w:p>
    <w:p w14:paraId="17CFA536" w14:textId="77777777" w:rsidR="004955D2" w:rsidRPr="006B6BAE" w:rsidRDefault="004955D2" w:rsidP="009E546B">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forget that common denominators are not necessary for multiplying or dividing fractions. </w:t>
      </w:r>
    </w:p>
    <w:p w14:paraId="1401C3AA" w14:textId="77777777" w:rsidR="004955D2" w:rsidRPr="006B6BAE" w:rsidRDefault="004955D2" w:rsidP="009E546B">
      <w:pPr>
        <w:pStyle w:val="ListParagraph"/>
        <w:numPr>
          <w:ilvl w:val="0"/>
          <w:numId w:val="62"/>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assume that multiplication results in a product that is larger than the two factors. Instruction continues with students assessing the reasonableness of their </w:t>
      </w:r>
      <w:r w:rsidRPr="006B6BAE">
        <w:rPr>
          <w:rFonts w:eastAsia="Times New Roman" w:cs="Times New Roman"/>
          <w:color w:val="000000"/>
          <w:sz w:val="24"/>
          <w:szCs w:val="24"/>
        </w:rPr>
        <w:lastRenderedPageBreak/>
        <w:t xml:space="preserve">answers by determining if the product will be greater or less than the factors within the given context. </w:t>
      </w:r>
    </w:p>
    <w:p w14:paraId="22BC0955" w14:textId="77777777" w:rsidR="004955D2" w:rsidRPr="006B6BAE" w:rsidRDefault="004955D2" w:rsidP="009E546B">
      <w:pPr>
        <w:widowControl w:val="0"/>
        <w:numPr>
          <w:ilvl w:val="0"/>
          <w:numId w:val="62"/>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Students may incorrectly assume that division results in a quotient that is smaller than the dividend. Instruction continues with students assessing the reasonableness of their answers by determining if the quotient will be greater or less than the dividend within the given context.   </w:t>
      </w:r>
    </w:p>
    <w:p w14:paraId="1C6B13B2" w14:textId="77777777" w:rsidR="00175E7C" w:rsidRPr="008C6B92" w:rsidRDefault="00175E7C" w:rsidP="004955D2">
      <w:pPr>
        <w:spacing w:after="0" w:line="240" w:lineRule="auto"/>
        <w:textAlignment w:val="baseline"/>
        <w:rPr>
          <w:rFonts w:eastAsia="Times New Roman" w:cs="Times New Roman"/>
          <w:sz w:val="24"/>
          <w:szCs w:val="24"/>
        </w:rPr>
      </w:pPr>
    </w:p>
    <w:p w14:paraId="0A0C4C8D" w14:textId="77777777" w:rsidR="004955D2" w:rsidRPr="00A805BD" w:rsidRDefault="004955D2" w:rsidP="004955D2">
      <w:pPr>
        <w:pStyle w:val="BlueHeading1"/>
      </w:pPr>
      <w:r w:rsidRPr="006B6BAE">
        <w:t>Strategies to Support Tiered Instruction</w:t>
      </w:r>
    </w:p>
    <w:p w14:paraId="14E17E90"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using visual models to illustrate and make meaning of situations represented in word problems.</w:t>
      </w:r>
    </w:p>
    <w:p w14:paraId="29C11CC7"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estimation to ensure the proper placement of the decimal point in the final product or quotient of decimals.  </w:t>
      </w:r>
    </w:p>
    <w:p w14:paraId="7079B630"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finding the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students should estimate the product to be close to </w:t>
      </w:r>
      <m:oMath>
        <m:r>
          <w:rPr>
            <w:rFonts w:ascii="Cambria Math" w:eastAsia="Times New Roman" w:hAnsi="Cambria Math" w:cs="Times New Roman"/>
            <w:sz w:val="24"/>
            <w:szCs w:val="24"/>
          </w:rPr>
          <m:t>60</m:t>
        </m:r>
      </m:oMath>
      <w:r w:rsidRPr="006B6BAE">
        <w:rPr>
          <w:rFonts w:eastAsia="Times New Roman" w:cs="Times New Roman"/>
          <w:sz w:val="24"/>
          <w:szCs w:val="24"/>
        </w:rPr>
        <w:t xml:space="preserve">, by using </w:t>
      </w:r>
      <m:oMath>
        <m:r>
          <w:rPr>
            <w:rFonts w:ascii="Cambria Math" w:eastAsia="Times New Roman" w:hAnsi="Cambria Math" w:cs="Times New Roman"/>
            <w:sz w:val="24"/>
            <w:szCs w:val="24"/>
          </w:rPr>
          <m:t>12</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as friendly numbers, then apply the decimal to the actual product of </w:t>
      </w:r>
      <m:oMath>
        <m:r>
          <w:rPr>
            <w:rFonts w:ascii="Cambria Math" w:eastAsia="Times New Roman" w:hAnsi="Cambria Math" w:cs="Times New Roman"/>
            <w:sz w:val="24"/>
            <w:szCs w:val="24"/>
          </w:rPr>
          <m:t>123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48</m:t>
        </m:r>
      </m:oMath>
      <w:r w:rsidRPr="006B6BAE">
        <w:rPr>
          <w:rFonts w:eastAsia="Times New Roman" w:cs="Times New Roman"/>
          <w:sz w:val="24"/>
          <w:szCs w:val="24"/>
        </w:rPr>
        <w:t xml:space="preserve">, which is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Based on the estimate, the decimal should be placed after </w:t>
      </w:r>
      <m:oMath>
        <m:r>
          <w:rPr>
            <w:rFonts w:ascii="Cambria Math" w:eastAsia="Times New Roman" w:hAnsi="Cambria Math" w:cs="Times New Roman"/>
            <w:sz w:val="24"/>
            <w:szCs w:val="24"/>
          </w:rPr>
          <m:t>59</m:t>
        </m:r>
      </m:oMath>
      <w:r w:rsidRPr="006B6BAE">
        <w:rPr>
          <w:rFonts w:eastAsia="Times New Roman" w:cs="Times New Roman"/>
          <w:sz w:val="24"/>
          <w:szCs w:val="24"/>
        </w:rPr>
        <w:t xml:space="preserve"> to produce </w:t>
      </w:r>
      <m:oMath>
        <m:r>
          <w:rPr>
            <w:rFonts w:ascii="Cambria Math" w:eastAsia="Times New Roman" w:hAnsi="Cambria Math" w:cs="Times New Roman"/>
            <w:sz w:val="24"/>
            <w:szCs w:val="24"/>
          </w:rPr>
          <m:t>59.04</m:t>
        </m:r>
      </m:oMath>
      <w:r w:rsidRPr="006B6BAE">
        <w:rPr>
          <w:rFonts w:eastAsia="Times New Roman" w:cs="Times New Roman"/>
          <w:sz w:val="24"/>
          <w:szCs w:val="24"/>
        </w:rPr>
        <w:t xml:space="preserve">. </w:t>
      </w:r>
    </w:p>
    <w:p w14:paraId="084F3C9D" w14:textId="6E7BE564"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encourages students with a firm understanding of multiplying and dividing fractions to convert decimal values into equivalent fractional forms and then perform the desired operation and convert the solution back to decimal form.</w:t>
      </w:r>
    </w:p>
    <w:p w14:paraId="62D4F92C" w14:textId="46D43F23"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encourages students with a firm understanding of multiplying and dividing decimals to convert fractional values into equivalent decimal forms and then perform the desired operation and convert the solution back to fractional form.</w:t>
      </w:r>
    </w:p>
    <w:p w14:paraId="1F67F849"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72ACC030"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6855F010"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Can you create a visual model to help you understand or see patterns in your problem? </w:t>
      </w:r>
    </w:p>
    <w:p w14:paraId="43E7951E"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graph paper to use while applying an algorithm for multiplying or dividing to keep numbers lined up and help students focus on place value.</w:t>
      </w:r>
    </w:p>
    <w:p w14:paraId="26506AAE"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opportunities to reinforce place values with the use of base ten blocks or hundredths grids.</w:t>
      </w:r>
    </w:p>
    <w:p w14:paraId="76195353"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co-creation of a graphic organizer utilizing the mnemonic device S.I.R. (Same, Inverse Operation, Reciprocal) for dividing fractions, which encourages the use of correct mathematical terminology, and including examples of applying the mnemonic device when dividing fractions, whole numbers, and mixed numbers.</w:t>
      </w:r>
    </w:p>
    <w:p w14:paraId="449E873F" w14:textId="3572A72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C271CF">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10B74B8A" w14:textId="77777777" w:rsidR="004955D2" w:rsidRPr="006B6BAE"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Instead of multiplying by the reciprocal to divide fractions, an alternative method could include rewriting the fractions with a common denominator, dividing the numerators, and then dividing the denominators.</w:t>
      </w:r>
    </w:p>
    <w:p w14:paraId="62D9A3D4"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6</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f>
              <m:fPr>
                <m:type m:val="skw"/>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num>
          <m:den>
            <m:r>
              <w:rPr>
                <w:rFonts w:ascii="Cambria Math" w:eastAsia="Times New Roman" w:hAnsi="Cambria Math" w:cs="Times New Roman"/>
                <w:sz w:val="24"/>
                <w:szCs w:val="24"/>
              </w:rPr>
              <m:t>1</m:t>
            </m:r>
          </m:den>
        </m:f>
      </m:oMath>
      <w:r w:rsidRPr="006B6BAE">
        <w:rPr>
          <w:rFonts w:eastAsia="Times New Roman" w:cs="Times New Roman"/>
          <w:sz w:val="24"/>
          <w:szCs w:val="24"/>
        </w:rPr>
        <w:t xml:space="preserve"> which is equivalent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oMath>
      <w:r w:rsidRPr="006B6BAE">
        <w:rPr>
          <w:rFonts w:eastAsia="Times New Roman" w:cs="Times New Roman"/>
          <w:sz w:val="24"/>
          <w:szCs w:val="24"/>
        </w:rPr>
        <w:t>.</w:t>
      </w:r>
    </w:p>
    <w:p w14:paraId="526EECC8" w14:textId="77777777" w:rsidR="004955D2" w:rsidRDefault="004955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 three-read strategy. Students read the problem three different times, each with a different purpose. </w:t>
      </w:r>
    </w:p>
    <w:p w14:paraId="047E9CA9"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First, read the problem with the purpose of answering the question: What is the problem, context, or story about?</w:t>
      </w:r>
    </w:p>
    <w:p w14:paraId="084CB75F"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Second, read the problem with the purpose of answering the question: What are we trying to find out?</w:t>
      </w:r>
    </w:p>
    <w:p w14:paraId="02235EEE" w14:textId="77777777" w:rsidR="004955D2" w:rsidRPr="006B6BAE" w:rsidRDefault="004955D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Third, read the problem with the purpose of answering the question: What information is important in the problem?</w:t>
      </w:r>
    </w:p>
    <w:p w14:paraId="21FD7268" w14:textId="77777777" w:rsidR="004955D2" w:rsidRPr="006B6BAE" w:rsidRDefault="004955D2" w:rsidP="009E546B">
      <w:pPr>
        <w:numPr>
          <w:ilvl w:val="0"/>
          <w:numId w:val="87"/>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product will be greater or less than the factors within the given context.</w:t>
      </w:r>
    </w:p>
    <w:p w14:paraId="03FCA0E7" w14:textId="1E555ED3" w:rsidR="004955D2" w:rsidRDefault="004955D2" w:rsidP="009E546B">
      <w:pPr>
        <w:numPr>
          <w:ilvl w:val="0"/>
          <w:numId w:val="87"/>
        </w:numPr>
        <w:spacing w:after="0" w:line="240" w:lineRule="auto"/>
        <w:contextualSpacing/>
        <w:rPr>
          <w:rFonts w:eastAsia="Calibri" w:cs="Times New Roman"/>
          <w:sz w:val="24"/>
          <w:szCs w:val="24"/>
        </w:rPr>
      </w:pPr>
      <w:r w:rsidRPr="006B6BAE">
        <w:rPr>
          <w:rFonts w:eastAsia="Calibri" w:cs="Times New Roman"/>
          <w:sz w:val="24"/>
          <w:szCs w:val="24"/>
        </w:rPr>
        <w:t>Instruction provides opportunities to assess the reasonableness of answers by determining if the quotient will be greater or less than the dividend within the given context.</w:t>
      </w:r>
    </w:p>
    <w:p w14:paraId="34634E87" w14:textId="77777777" w:rsidR="008C6B92" w:rsidRPr="003A046D" w:rsidRDefault="008C6B92" w:rsidP="008C6B92">
      <w:pPr>
        <w:spacing w:after="0" w:line="240" w:lineRule="auto"/>
        <w:contextualSpacing/>
        <w:rPr>
          <w:rFonts w:eastAsia="Calibri" w:cs="Times New Roman"/>
          <w:sz w:val="24"/>
          <w:szCs w:val="24"/>
        </w:rPr>
      </w:pPr>
    </w:p>
    <w:p w14:paraId="0DB57824" w14:textId="77777777" w:rsidR="004955D2" w:rsidRDefault="004955D2" w:rsidP="004955D2">
      <w:pPr>
        <w:pStyle w:val="BlueHeading1"/>
      </w:pPr>
      <w:r w:rsidRPr="006B6BAE">
        <w:t>Instructional Tasks </w:t>
      </w:r>
    </w:p>
    <w:p w14:paraId="05CEB5BA" w14:textId="77777777" w:rsidR="004955D2" w:rsidRPr="006B6BAE" w:rsidRDefault="004955D2" w:rsidP="004955D2">
      <w:pPr>
        <w:spacing w:after="0" w:line="240" w:lineRule="auto"/>
        <w:rPr>
          <w:rFonts w:cs="Times New Roman"/>
          <w:i/>
          <w:sz w:val="24"/>
          <w:szCs w:val="24"/>
        </w:rPr>
      </w:pPr>
      <w:r w:rsidRPr="006B6BAE">
        <w:rPr>
          <w:rFonts w:eastAsia="Calibri" w:cs="Times New Roman"/>
          <w:bCs/>
          <w:i/>
          <w:sz w:val="24"/>
          <w:szCs w:val="24"/>
        </w:rPr>
        <w:t>Instructional Task 1 (MTR.3.1, MTR.6.1)</w:t>
      </w:r>
    </w:p>
    <w:p w14:paraId="661E6055" w14:textId="77777777" w:rsidR="004955D2" w:rsidRPr="006B6BAE" w:rsidRDefault="004955D2" w:rsidP="004955D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Janie is at the gas station. She has $53.25 and buys a sandwich that costs $7.68 and a drink for $0.97. </w:t>
      </w:r>
    </w:p>
    <w:p w14:paraId="36628CD3" w14:textId="77777777" w:rsidR="004955D2" w:rsidRPr="006B6BAE" w:rsidRDefault="004955D2" w:rsidP="004955D2">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After she buys the sandwich and drink, how much money will Janie have left?  </w:t>
      </w:r>
    </w:p>
    <w:p w14:paraId="7DC13C5C" w14:textId="77777777" w:rsidR="004955D2" w:rsidRDefault="004955D2" w:rsidP="004955D2">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Janie wants to buy 10 gallons of gas with the remaining money. What is the highest price per gallon that she can afford? Use words or numbers to show your work. </w:t>
      </w:r>
    </w:p>
    <w:p w14:paraId="244AE1FA" w14:textId="77777777" w:rsidR="001050C6" w:rsidRDefault="001050C6" w:rsidP="001050C6">
      <w:pPr>
        <w:spacing w:after="0" w:line="240" w:lineRule="auto"/>
        <w:textAlignment w:val="baseline"/>
        <w:rPr>
          <w:rFonts w:eastAsia="Times New Roman" w:cs="Times New Roman"/>
          <w:sz w:val="24"/>
          <w:szCs w:val="24"/>
        </w:rPr>
      </w:pPr>
    </w:p>
    <w:p w14:paraId="763412A3" w14:textId="77777777" w:rsidR="00074402" w:rsidRPr="00074402" w:rsidRDefault="001050C6" w:rsidP="00074402">
      <w:pPr>
        <w:spacing w:after="0" w:line="240" w:lineRule="auto"/>
        <w:rPr>
          <w:rFonts w:cs="Times New Roman"/>
          <w:i/>
          <w:sz w:val="24"/>
          <w:szCs w:val="24"/>
        </w:rPr>
      </w:pPr>
      <w:r w:rsidRPr="006B6BAE">
        <w:rPr>
          <w:rFonts w:eastAsia="Calibri" w:cs="Times New Roman"/>
          <w:bCs/>
          <w:i/>
          <w:sz w:val="24"/>
          <w:szCs w:val="24"/>
        </w:rPr>
        <w:t xml:space="preserve">Instructional Task </w:t>
      </w:r>
      <w:r>
        <w:rPr>
          <w:rFonts w:eastAsia="Calibri" w:cs="Times New Roman"/>
          <w:bCs/>
          <w:i/>
          <w:sz w:val="24"/>
          <w:szCs w:val="24"/>
        </w:rPr>
        <w:t>2</w:t>
      </w:r>
      <w:r w:rsidRPr="006B6BAE">
        <w:rPr>
          <w:rFonts w:eastAsia="Calibri" w:cs="Times New Roman"/>
          <w:bCs/>
          <w:i/>
          <w:sz w:val="24"/>
          <w:szCs w:val="24"/>
        </w:rPr>
        <w:t xml:space="preserve"> (</w:t>
      </w:r>
      <w:r w:rsidR="00074402" w:rsidRPr="00074402">
        <w:rPr>
          <w:rFonts w:eastAsia="Calibri" w:cs="Times New Roman"/>
          <w:bCs/>
          <w:i/>
          <w:sz w:val="24"/>
          <w:szCs w:val="24"/>
        </w:rPr>
        <w:t>MTR.3.1, MTR.7.1)</w:t>
      </w:r>
    </w:p>
    <w:p w14:paraId="46BBDB2B" w14:textId="77777777" w:rsidR="00074402" w:rsidRPr="00074402" w:rsidRDefault="00074402" w:rsidP="00074402">
      <w:pPr>
        <w:spacing w:after="0" w:line="240" w:lineRule="auto"/>
        <w:ind w:left="360"/>
        <w:textAlignment w:val="baseline"/>
        <w:rPr>
          <w:rFonts w:eastAsia="Times New Roman" w:cs="Times New Roman"/>
          <w:sz w:val="24"/>
          <w:szCs w:val="24"/>
        </w:rPr>
      </w:pPr>
      <w:r w:rsidRPr="00074402">
        <w:rPr>
          <w:rFonts w:eastAsia="Times New Roman" w:cs="Times New Roman"/>
          <w:sz w:val="24"/>
          <w:szCs w:val="24"/>
        </w:rPr>
        <w:t xml:space="preserve">For the bake sale at school next week, Tamsynn plans to bake brownies. </w:t>
      </w:r>
    </w:p>
    <w:p w14:paraId="2FD3E673" w14:textId="77777777" w:rsidR="00074402" w:rsidRPr="00074402" w:rsidRDefault="00074402" w:rsidP="00074402">
      <w:pPr>
        <w:spacing w:after="0" w:line="240" w:lineRule="auto"/>
        <w:ind w:left="720"/>
        <w:textAlignment w:val="baseline"/>
        <w:rPr>
          <w:rFonts w:eastAsia="Times New Roman" w:cs="Times New Roman"/>
          <w:sz w:val="24"/>
          <w:szCs w:val="24"/>
        </w:rPr>
      </w:pPr>
      <w:r w:rsidRPr="00074402">
        <w:rPr>
          <w:rFonts w:eastAsia="Times New Roman" w:cs="Times New Roman"/>
          <w:sz w:val="24"/>
          <w:szCs w:val="24"/>
        </w:rPr>
        <w:t>Part A. If each batch makes 12 brownies, and uses 1 ½ cups of flour, how many brownies could she make if she has 18 cups of flour.</w:t>
      </w:r>
    </w:p>
    <w:p w14:paraId="6F3C9DD8" w14:textId="77777777" w:rsidR="00074402" w:rsidRPr="00074402" w:rsidRDefault="00074402" w:rsidP="00074402">
      <w:pPr>
        <w:spacing w:after="0" w:line="240" w:lineRule="auto"/>
        <w:ind w:left="720"/>
        <w:textAlignment w:val="baseline"/>
        <w:rPr>
          <w:rFonts w:eastAsia="Times New Roman" w:cs="Times New Roman"/>
          <w:sz w:val="24"/>
          <w:szCs w:val="24"/>
        </w:rPr>
      </w:pPr>
      <w:r w:rsidRPr="00074402">
        <w:rPr>
          <w:rFonts w:eastAsia="Times New Roman" w:cs="Times New Roman"/>
          <w:sz w:val="24"/>
          <w:szCs w:val="24"/>
        </w:rPr>
        <w:t>Part B. If she plans to sell each brownie for $1.25, how much money will she earn for the bake sale if she sells all of her brownies?</w:t>
      </w:r>
    </w:p>
    <w:p w14:paraId="03806008" w14:textId="77777777" w:rsidR="00074402" w:rsidRPr="00074402" w:rsidRDefault="00074402" w:rsidP="00074402">
      <w:pPr>
        <w:spacing w:after="0" w:line="240" w:lineRule="auto"/>
        <w:ind w:left="720"/>
        <w:textAlignment w:val="baseline"/>
        <w:rPr>
          <w:rFonts w:eastAsia="Times New Roman" w:cs="Times New Roman"/>
          <w:sz w:val="24"/>
          <w:szCs w:val="24"/>
        </w:rPr>
      </w:pPr>
      <w:r w:rsidRPr="00074402">
        <w:rPr>
          <w:rFonts w:eastAsia="Times New Roman" w:cs="Times New Roman"/>
          <w:sz w:val="24"/>
          <w:szCs w:val="24"/>
        </w:rPr>
        <w:t>Part C. If her goal is to earn $200, how many more brownies should she make?</w:t>
      </w:r>
    </w:p>
    <w:p w14:paraId="7935A116" w14:textId="60C84F9B" w:rsidR="004955D2" w:rsidRPr="006B6BAE" w:rsidRDefault="004955D2" w:rsidP="00074402">
      <w:pPr>
        <w:spacing w:after="0" w:line="240" w:lineRule="auto"/>
        <w:rPr>
          <w:rFonts w:eastAsia="Times New Roman" w:cs="Times New Roman"/>
          <w:sz w:val="24"/>
          <w:szCs w:val="24"/>
        </w:rPr>
      </w:pPr>
    </w:p>
    <w:p w14:paraId="1971B903" w14:textId="77777777" w:rsidR="004955D2" w:rsidRPr="006B6BAE" w:rsidRDefault="004955D2" w:rsidP="004955D2">
      <w:pPr>
        <w:pStyle w:val="BlueHeading1"/>
      </w:pPr>
      <w:r w:rsidRPr="006B6BAE">
        <w:t>Instructional </w:t>
      </w:r>
      <w:r>
        <w:t>Items</w:t>
      </w:r>
      <w:r w:rsidRPr="006B6BAE">
        <w:t> </w:t>
      </w:r>
    </w:p>
    <w:p w14:paraId="3AD370D9" w14:textId="77777777"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C9CF69E" w14:textId="77777777" w:rsidR="004955D2" w:rsidRPr="006B6BAE" w:rsidRDefault="004955D2" w:rsidP="004955D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Candy comes in </w:t>
      </w: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pound bags. At a class party, the boys in the class ate </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6B6BAE">
        <w:rPr>
          <w:rFonts w:eastAsia="Times New Roman" w:cs="Times New Roman"/>
          <w:sz w:val="24"/>
          <w:szCs w:val="24"/>
        </w:rPr>
        <w:t xml:space="preserve"> bags of candy and the girls in the class ate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6B6BAE">
        <w:rPr>
          <w:rFonts w:eastAsia="Times New Roman" w:cs="Times New Roman"/>
          <w:sz w:val="24"/>
          <w:szCs w:val="24"/>
        </w:rPr>
        <w:t xml:space="preserve"> bags. How many pounds of candy did the class eat? </w:t>
      </w:r>
    </w:p>
    <w:p w14:paraId="0CADF7AC" w14:textId="77777777" w:rsidR="004955D2" w:rsidRPr="008C6B92" w:rsidRDefault="004955D2" w:rsidP="004955D2">
      <w:pPr>
        <w:spacing w:after="0" w:line="240" w:lineRule="auto"/>
        <w:textAlignment w:val="baseline"/>
        <w:rPr>
          <w:rFonts w:eastAsia="Calibri" w:cs="Times New Roman"/>
          <w:iCs/>
          <w:sz w:val="24"/>
          <w:szCs w:val="24"/>
        </w:rPr>
      </w:pPr>
    </w:p>
    <w:p w14:paraId="09034706" w14:textId="77777777" w:rsidR="004955D2" w:rsidRPr="006B6BAE" w:rsidRDefault="004955D2" w:rsidP="004955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DC853DF" w14:textId="77777777" w:rsidR="004955D2" w:rsidRDefault="004955D2" w:rsidP="004955D2">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Tina’s SUV holds 18.5 gallons of gasoline. If she has 4.625 gallons in her car when she stops to fill it up. How much money will she spend to fill up her car if the current price for gas is $2.57 per gallon?</w:t>
      </w:r>
    </w:p>
    <w:p w14:paraId="2BC4DADA" w14:textId="77777777" w:rsidR="001277B3" w:rsidRPr="006B6BAE" w:rsidRDefault="001277B3" w:rsidP="008C6B92">
      <w:pPr>
        <w:spacing w:after="0" w:line="240" w:lineRule="auto"/>
        <w:textAlignment w:val="baseline"/>
        <w:rPr>
          <w:rFonts w:eastAsia="Times New Roman" w:cs="Times New Roman"/>
          <w:color w:val="000000"/>
          <w:sz w:val="24"/>
          <w:szCs w:val="24"/>
        </w:rPr>
      </w:pPr>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60CE6028" w14:textId="77777777" w:rsidR="005D2598" w:rsidRDefault="005D2598" w:rsidP="008312B7">
      <w:pPr>
        <w:pStyle w:val="Normal11"/>
      </w:pPr>
    </w:p>
    <w:p w14:paraId="3F69A052" w14:textId="77777777" w:rsidR="00354F04" w:rsidRPr="00354F04" w:rsidRDefault="00354F04" w:rsidP="008312B7">
      <w:pPr>
        <w:pStyle w:val="Normal11"/>
        <w:rPr>
          <w:sz w:val="24"/>
          <w:szCs w:val="24"/>
        </w:rPr>
      </w:pPr>
    </w:p>
    <w:p w14:paraId="5B2E15B2" w14:textId="524D8C84" w:rsidR="00D52D7C" w:rsidRPr="006B6BAE" w:rsidRDefault="00D52D7C" w:rsidP="001253B6">
      <w:pPr>
        <w:spacing w:after="0" w:line="240" w:lineRule="auto"/>
        <w:textAlignment w:val="baseline"/>
        <w:rPr>
          <w:rFonts w:eastAsia="Times New Roman" w:cs="Times New Roman"/>
          <w:sz w:val="2"/>
          <w:szCs w:val="2"/>
        </w:rPr>
      </w:pPr>
    </w:p>
    <w:p w14:paraId="4D1A0671" w14:textId="212A783B" w:rsidR="001056B4" w:rsidRPr="006B6BAE" w:rsidRDefault="001056B4" w:rsidP="001056B4">
      <w:pPr>
        <w:spacing w:after="0" w:line="240" w:lineRule="auto"/>
        <w:jc w:val="center"/>
        <w:rPr>
          <w:rFonts w:cs="Times New Roman"/>
          <w:i/>
          <w:sz w:val="24"/>
        </w:rPr>
      </w:pPr>
      <w:r w:rsidRPr="006B6BAE">
        <w:rPr>
          <w:rFonts w:cs="Times New Roman"/>
          <w:b/>
          <w:sz w:val="24"/>
        </w:rPr>
        <w:t xml:space="preserve">MA.6.NSO.3 </w:t>
      </w:r>
      <w:r w:rsidR="00086692" w:rsidRPr="006B6BAE">
        <w:rPr>
          <w:rFonts w:cs="Times New Roman"/>
          <w:i/>
          <w:sz w:val="24"/>
        </w:rPr>
        <w:t>Apply properties of operations to rewrite numbers in equivalent forms</w:t>
      </w:r>
      <w:r w:rsidRPr="006B6BAE">
        <w:rPr>
          <w:rFonts w:cs="Times New Roman"/>
          <w:i/>
          <w:sz w:val="24"/>
        </w:rPr>
        <w:t>.</w:t>
      </w:r>
    </w:p>
    <w:p w14:paraId="6C03848B" w14:textId="77777777" w:rsidR="001056B4" w:rsidRPr="002E48A6" w:rsidRDefault="001056B4" w:rsidP="008312B7">
      <w:pPr>
        <w:pStyle w:val="Normal11"/>
        <w:rPr>
          <w:sz w:val="24"/>
          <w:szCs w:val="24"/>
        </w:rPr>
      </w:pPr>
    </w:p>
    <w:p w14:paraId="685D0AF6" w14:textId="5C1F77EF" w:rsidR="00D52D7C" w:rsidRPr="006B6BAE" w:rsidRDefault="00D52D7C" w:rsidP="001056B4">
      <w:pPr>
        <w:pStyle w:val="Heading3"/>
      </w:pPr>
      <w:bookmarkStart w:id="16" w:name="_MA.6.NSO.3.1"/>
      <w:bookmarkEnd w:id="16"/>
      <w:r w:rsidRPr="006B6BAE">
        <w:t>MA.6.NSO.3.1</w:t>
      </w:r>
    </w:p>
    <w:p w14:paraId="5FA5BFA4" w14:textId="77777777" w:rsidR="001056B4" w:rsidRPr="006B6BAE" w:rsidRDefault="001056B4" w:rsidP="008312B7">
      <w:pPr>
        <w:pStyle w:val="Normal11"/>
      </w:pPr>
    </w:p>
    <w:p w14:paraId="27EEC136" w14:textId="77777777" w:rsidR="007550ED" w:rsidRPr="006B6BAE" w:rsidRDefault="007550ED" w:rsidP="007550ED">
      <w:pPr>
        <w:pStyle w:val="BlueHeading1"/>
      </w:pPr>
      <w:r w:rsidRPr="006B6BAE">
        <w:t>Benchmark</w:t>
      </w:r>
    </w:p>
    <w:p w14:paraId="2930AA2C" w14:textId="31D7E79D" w:rsidR="007550ED" w:rsidRPr="00DE1D8E" w:rsidRDefault="007550ED" w:rsidP="00DE1D8E">
      <w:pPr>
        <w:pStyle w:val="Style3"/>
      </w:pPr>
      <w:r w:rsidRPr="005D617E">
        <w:t>MA.6.NSO.</w:t>
      </w:r>
      <w:r>
        <w:t>3.1</w:t>
      </w:r>
      <w:r w:rsidRPr="005D617E">
        <w:tab/>
      </w:r>
      <w:r w:rsidRPr="00CA5F60">
        <w:t>Given a mathematical or real-world context, find the greatest common factor and least common multiple of two whole numbers.</w:t>
      </w:r>
    </w:p>
    <w:p w14:paraId="6C4FF320" w14:textId="3240170A" w:rsidR="007550ED" w:rsidRPr="00F01869" w:rsidRDefault="007550ED" w:rsidP="00F01869">
      <w:pPr>
        <w:spacing w:after="0" w:line="240" w:lineRule="auto"/>
        <w:ind w:left="1620" w:hanging="885"/>
        <w:textAlignment w:val="baseline"/>
        <w:rPr>
          <w:rFonts w:eastAsia="Times New Roman" w:cs="Times New Roman"/>
          <w:color w:val="000000"/>
        </w:rPr>
      </w:pPr>
      <w:r w:rsidRPr="006B6BAE">
        <w:rPr>
          <w:rFonts w:eastAsia="Times New Roman" w:cs="Times New Roman"/>
          <w:i/>
          <w:iCs/>
          <w:color w:val="000000"/>
        </w:rPr>
        <w:lastRenderedPageBreak/>
        <w:t>Example:</w:t>
      </w:r>
      <w:r w:rsidRPr="006B6BAE">
        <w:rPr>
          <w:rFonts w:eastAsia="Times New Roman" w:cs="Times New Roman"/>
          <w:color w:val="000000"/>
        </w:rPr>
        <w:t xml:space="preserve"> Middleton Middle School’s band has an upcoming winter concert which will have several performances. The bandleader would like to divide the students into concert groups with the same number of flute players, the same number of clarinet players and the same number of violin players in each group. There are a total of 15 students who play the flute, 27 students who play the clarinet and 12 students who play the violin. How many separate groups can be formed? </w:t>
      </w:r>
    </w:p>
    <w:p w14:paraId="522F160C" w14:textId="77777777" w:rsidR="007550ED" w:rsidRDefault="007550ED" w:rsidP="007550ED">
      <w:pPr>
        <w:spacing w:after="0" w:line="240" w:lineRule="auto"/>
        <w:ind w:left="1584" w:hanging="864"/>
        <w:rPr>
          <w:rFonts w:eastAsia="Times New Roman" w:cs="Times New Roman"/>
          <w:color w:val="000000"/>
          <w:u w:val="single"/>
        </w:rPr>
      </w:pPr>
      <w:r w:rsidRPr="006B6BAE">
        <w:rPr>
          <w:rFonts w:eastAsia="Times New Roman" w:cs="Times New Roman"/>
          <w:i/>
          <w:iCs/>
          <w:color w:val="000000"/>
        </w:rPr>
        <w:t>Example:</w:t>
      </w:r>
      <w:r w:rsidRPr="006B6BAE">
        <w:rPr>
          <w:rFonts w:eastAsia="Times New Roman" w:cs="Times New Roman"/>
          <w:color w:val="000000"/>
        </w:rPr>
        <w:t xml:space="preserve"> Adam works out every 8 days and Susan works out every 12 days. If both Adam and</w:t>
      </w:r>
      <w:r>
        <w:rPr>
          <w:rFonts w:eastAsia="Times New Roman" w:cs="Times New Roman"/>
          <w:color w:val="000000"/>
        </w:rPr>
        <w:t xml:space="preserve"> </w:t>
      </w:r>
      <w:r w:rsidRPr="006B6BAE">
        <w:rPr>
          <w:rFonts w:eastAsia="Times New Roman" w:cs="Times New Roman"/>
          <w:color w:val="000000"/>
        </w:rPr>
        <w:t>Susan work out today, how many days until they work out on the same day again?</w:t>
      </w:r>
    </w:p>
    <w:p w14:paraId="0FDA5F5E" w14:textId="77777777" w:rsidR="001277B3" w:rsidRDefault="001277B3" w:rsidP="002135A9">
      <w:pPr>
        <w:spacing w:after="0" w:line="240" w:lineRule="auto"/>
        <w:rPr>
          <w:rFonts w:eastAsia="Times New Roman" w:cs="Times New Roman"/>
          <w:color w:val="000000"/>
          <w:u w:val="single"/>
        </w:rPr>
      </w:pPr>
    </w:p>
    <w:p w14:paraId="53B6625E" w14:textId="3A0C95C4" w:rsidR="007550ED" w:rsidRPr="006B6BAE" w:rsidRDefault="007550ED" w:rsidP="002135A9">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6E88665" w14:textId="750ED682" w:rsidR="007550ED" w:rsidRPr="006B6BAE" w:rsidRDefault="007550ED" w:rsidP="007550ED">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 xml:space="preserve">Within this benchmark, expectations include finding </w:t>
      </w:r>
      <w:r w:rsidR="00A55F98">
        <w:rPr>
          <w:rFonts w:eastAsia="Times New Roman" w:cs="Times New Roman"/>
          <w:color w:val="000000"/>
        </w:rPr>
        <w:t xml:space="preserve">the </w:t>
      </w:r>
      <w:r w:rsidRPr="006B6BAE">
        <w:rPr>
          <w:rFonts w:eastAsia="Times New Roman" w:cs="Times New Roman"/>
          <w:color w:val="000000"/>
        </w:rPr>
        <w:t xml:space="preserve">greatest common factor within 1,000 and </w:t>
      </w:r>
      <w:r w:rsidR="00A55F98">
        <w:rPr>
          <w:rFonts w:eastAsia="Times New Roman" w:cs="Times New Roman"/>
          <w:color w:val="000000"/>
        </w:rPr>
        <w:t xml:space="preserve">the </w:t>
      </w:r>
      <w:r w:rsidRPr="006B6BAE">
        <w:rPr>
          <w:rFonts w:eastAsia="Times New Roman" w:cs="Times New Roman"/>
          <w:color w:val="000000"/>
        </w:rPr>
        <w:t xml:space="preserve">least common multiple with factors to 25. </w:t>
      </w:r>
    </w:p>
    <w:p w14:paraId="717886C9" w14:textId="77777777" w:rsidR="007550ED" w:rsidRPr="006B6BAE" w:rsidRDefault="007550ED" w:rsidP="007550ED">
      <w:pPr>
        <w:spacing w:after="0" w:line="240" w:lineRule="auto"/>
        <w:rPr>
          <w:rFonts w:eastAsia="Times New Roman" w:cs="Times New Roman"/>
          <w:color w:val="000000"/>
        </w:rPr>
      </w:pPr>
      <w:r w:rsidRPr="006B6BAE">
        <w:rPr>
          <w:rFonts w:eastAsia="Times New Roman" w:cs="Times New Roman"/>
          <w:i/>
          <w:iCs/>
          <w:color w:val="000000"/>
        </w:rPr>
        <w:t xml:space="preserve">Clarification 2: </w:t>
      </w:r>
      <w:r w:rsidRPr="006B6BAE">
        <w:rPr>
          <w:rFonts w:eastAsia="Times New Roman" w:cs="Times New Roman"/>
          <w:color w:val="000000"/>
        </w:rPr>
        <w:t>Instruction includes finding the greatest common factor of the numerator and denominator of a fraction to simplify the fraction.</w:t>
      </w:r>
    </w:p>
    <w:p w14:paraId="37D7D2C4" w14:textId="77777777" w:rsidR="007550ED" w:rsidRPr="009D638A" w:rsidRDefault="007550ED" w:rsidP="007550ED">
      <w:pPr>
        <w:spacing w:after="0" w:line="240" w:lineRule="auto"/>
        <w:textAlignment w:val="baseline"/>
        <w:rPr>
          <w:rFonts w:eastAsia="Times New Roman" w:cs="Times New Roman"/>
        </w:rPr>
      </w:pPr>
    </w:p>
    <w:p w14:paraId="6DBD8BE2" w14:textId="2236D6CD" w:rsidR="007550ED" w:rsidRPr="006B6BAE" w:rsidRDefault="007550ED" w:rsidP="007550ED">
      <w:pPr>
        <w:pStyle w:val="BlueHeading1"/>
      </w:pPr>
      <w:r>
        <w:t xml:space="preserve">Connecting </w:t>
      </w:r>
      <w:r w:rsidRPr="006B6BAE">
        <w:t>Benchmark</w:t>
      </w:r>
      <w:r>
        <w:t>s/</w:t>
      </w:r>
      <w:r w:rsidRPr="006B6BAE">
        <w:t>Horizontal Alignment</w:t>
      </w:r>
    </w:p>
    <w:p w14:paraId="1BAC3F69"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MA.6.NSO.3.2, MA.6.NSO.3.4</w:t>
      </w:r>
    </w:p>
    <w:p w14:paraId="3A095E9C" w14:textId="77777777" w:rsidR="007550ED" w:rsidRPr="006B6BAE" w:rsidRDefault="007550ED"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MA.6.AR.1.4</w:t>
      </w:r>
    </w:p>
    <w:p w14:paraId="147F5ABF" w14:textId="77777777" w:rsidR="007550ED" w:rsidRPr="007C32E6" w:rsidRDefault="007550ED" w:rsidP="009E546B">
      <w:pPr>
        <w:numPr>
          <w:ilvl w:val="0"/>
          <w:numId w:val="60"/>
        </w:numPr>
        <w:spacing w:after="0" w:line="240" w:lineRule="auto"/>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MA.6.AR.3.2, MA.6.AR.3.3, MA.6.AR.3.5</w:t>
      </w:r>
    </w:p>
    <w:p w14:paraId="0C3DE629" w14:textId="099F2DDA" w:rsidR="007C32E6" w:rsidRPr="006B6BAE" w:rsidRDefault="007C32E6" w:rsidP="009E546B">
      <w:pPr>
        <w:numPr>
          <w:ilvl w:val="0"/>
          <w:numId w:val="60"/>
        </w:numPr>
        <w:spacing w:after="0" w:line="240" w:lineRule="auto"/>
        <w:textAlignment w:val="baseline"/>
        <w:rPr>
          <w:rFonts w:eastAsia="Times New Roman" w:cs="Times New Roman"/>
          <w:sz w:val="24"/>
          <w:szCs w:val="24"/>
          <w:lang w:val="fr-FR"/>
        </w:rPr>
      </w:pPr>
      <w:r>
        <w:rPr>
          <w:rFonts w:eastAsia="Times New Roman" w:cs="Times New Roman"/>
          <w:color w:val="000000" w:themeColor="text1"/>
          <w:sz w:val="24"/>
          <w:szCs w:val="24"/>
          <w:lang w:val="fr-FR"/>
        </w:rPr>
        <w:t>MA.7.NSO.2.2</w:t>
      </w:r>
    </w:p>
    <w:p w14:paraId="74C8FD38" w14:textId="77777777" w:rsidR="007550ED" w:rsidRPr="006B6BAE" w:rsidRDefault="007550ED" w:rsidP="00354F04">
      <w:pPr>
        <w:widowControl w:val="0"/>
        <w:spacing w:after="0" w:line="240" w:lineRule="auto"/>
        <w:contextualSpacing/>
        <w:rPr>
          <w:rFonts w:eastAsia="Times New Roman" w:cs="Times New Roman"/>
          <w:sz w:val="24"/>
          <w:szCs w:val="24"/>
        </w:rPr>
      </w:pPr>
    </w:p>
    <w:p w14:paraId="5DA73126" w14:textId="77777777" w:rsidR="007550ED" w:rsidRDefault="007550ED" w:rsidP="007550ED">
      <w:pPr>
        <w:pStyle w:val="BlueHeading1"/>
      </w:pPr>
      <w:r w:rsidRPr="009C58CD">
        <w:t>Terms</w:t>
      </w:r>
      <w:r w:rsidRPr="006B6BAE">
        <w:t> from the K-12 Glossary </w:t>
      </w:r>
    </w:p>
    <w:p w14:paraId="7215568B"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37A6073C"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Composite Number </w:t>
      </w:r>
    </w:p>
    <w:p w14:paraId="777062A2"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2D84D8E3"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Divisor </w:t>
      </w:r>
    </w:p>
    <w:p w14:paraId="5C815601"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 </w:t>
      </w:r>
    </w:p>
    <w:p w14:paraId="68CD4086"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Greatest Common Factor (GCF) </w:t>
      </w:r>
    </w:p>
    <w:p w14:paraId="25313E8E"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Least Common Multiple (LCM) </w:t>
      </w:r>
    </w:p>
    <w:p w14:paraId="6D399A4F"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Prime Factorization </w:t>
      </w:r>
    </w:p>
    <w:p w14:paraId="55E1C8E7" w14:textId="77777777" w:rsidR="007550ED" w:rsidRPr="006B6BAE" w:rsidRDefault="007550ED"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Prime Number </w:t>
      </w:r>
    </w:p>
    <w:p w14:paraId="51E517AA" w14:textId="77777777" w:rsidR="007550ED" w:rsidRPr="009D638A" w:rsidRDefault="007550ED" w:rsidP="007550ED">
      <w:pPr>
        <w:widowControl w:val="0"/>
        <w:spacing w:after="0" w:line="240" w:lineRule="auto"/>
        <w:textAlignment w:val="baseline"/>
        <w:rPr>
          <w:rFonts w:eastAsia="Times New Roman" w:cs="Times New Roman"/>
          <w:sz w:val="24"/>
          <w:szCs w:val="24"/>
        </w:rPr>
      </w:pPr>
    </w:p>
    <w:p w14:paraId="5CC9B51D" w14:textId="77777777" w:rsidR="007550ED" w:rsidRPr="00775194" w:rsidRDefault="007550ED" w:rsidP="007550ED">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550ED" w:rsidRPr="006B6BAE" w14:paraId="75F5D0B6" w14:textId="77777777" w:rsidTr="004063EF">
        <w:trPr>
          <w:trHeight w:val="962"/>
        </w:trPr>
        <w:tc>
          <w:tcPr>
            <w:tcW w:w="2499" w:type="pct"/>
            <w:tcBorders>
              <w:top w:val="single" w:sz="4" w:space="0" w:color="auto"/>
              <w:left w:val="nil"/>
              <w:bottom w:val="nil"/>
              <w:right w:val="nil"/>
            </w:tcBorders>
            <w:shd w:val="clear" w:color="auto" w:fill="auto"/>
            <w:hideMark/>
          </w:tcPr>
          <w:p w14:paraId="41360A01" w14:textId="77777777" w:rsidR="007550ED" w:rsidRPr="006B6BAE" w:rsidRDefault="007550ED"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12A947D" w14:textId="77777777" w:rsidR="007550ED" w:rsidRPr="006B6BAE" w:rsidRDefault="007550ED"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MA.4.AR.3.1 </w:t>
            </w:r>
          </w:p>
          <w:p w14:paraId="698F6E3A" w14:textId="77777777" w:rsidR="007550ED" w:rsidRPr="006B6BAE" w:rsidRDefault="007550ED"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E8499B6" w14:textId="77777777" w:rsidR="007550ED" w:rsidRPr="006B6BAE" w:rsidRDefault="007550ED"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009B184" w14:textId="331A4819" w:rsidR="007550ED" w:rsidRPr="006B6BAE" w:rsidRDefault="007550ED" w:rsidP="009E546B">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MA.7.</w:t>
            </w:r>
            <w:r w:rsidR="007C32E6">
              <w:rPr>
                <w:rFonts w:eastAsia="Times New Roman" w:cs="Times New Roman"/>
                <w:sz w:val="24"/>
                <w:szCs w:val="24"/>
              </w:rPr>
              <w:t>AR</w:t>
            </w:r>
            <w:r w:rsidRPr="006B6BAE">
              <w:rPr>
                <w:rFonts w:eastAsia="Times New Roman" w:cs="Times New Roman"/>
                <w:sz w:val="24"/>
                <w:szCs w:val="24"/>
              </w:rPr>
              <w:t>.</w:t>
            </w:r>
            <w:r w:rsidR="007C32E6">
              <w:rPr>
                <w:rFonts w:eastAsia="Times New Roman" w:cs="Times New Roman"/>
                <w:sz w:val="24"/>
                <w:szCs w:val="24"/>
              </w:rPr>
              <w:t>3.3</w:t>
            </w:r>
          </w:p>
          <w:p w14:paraId="03307B46" w14:textId="1D54378E" w:rsidR="007550ED" w:rsidRPr="008312B7" w:rsidRDefault="007550ED" w:rsidP="009E546B">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color w:val="000000" w:themeColor="text1"/>
                <w:sz w:val="24"/>
                <w:szCs w:val="24"/>
              </w:rPr>
              <w:t>MA.7.AR.</w:t>
            </w:r>
            <w:r w:rsidR="007C32E6">
              <w:rPr>
                <w:rFonts w:eastAsia="Times New Roman" w:cs="Times New Roman"/>
                <w:color w:val="000000" w:themeColor="text1"/>
                <w:sz w:val="24"/>
                <w:szCs w:val="24"/>
              </w:rPr>
              <w:t>4.5</w:t>
            </w:r>
          </w:p>
        </w:tc>
      </w:tr>
    </w:tbl>
    <w:p w14:paraId="7254CB2C" w14:textId="32800E06" w:rsidR="007550ED" w:rsidRPr="006B6BAE" w:rsidRDefault="007550ED" w:rsidP="007550ED">
      <w:pPr>
        <w:pStyle w:val="BlueHeading1"/>
      </w:pPr>
      <w:r w:rsidRPr="006B6BAE">
        <w:t xml:space="preserve">Purpose and Instructional Strategies </w:t>
      </w:r>
    </w:p>
    <w:p w14:paraId="3A035BD5" w14:textId="456528AE" w:rsidR="007550ED" w:rsidRPr="006B6BAE" w:rsidRDefault="007550ED" w:rsidP="007550ED">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In</w:t>
      </w:r>
      <w:r w:rsidR="00A30790" w:rsidRPr="00A30790">
        <w:rPr>
          <w:rFonts w:eastAsia="Times New Roman" w:cs="Times New Roman"/>
          <w:color w:val="000000"/>
          <w:sz w:val="24"/>
          <w:szCs w:val="24"/>
        </w:rPr>
        <w:t xml:space="preserve"> previous courses, students determined factor pairs for whole numbers from 0 to 144 and determined if numbers are prime, composite, or neither. In grade 6 accelerated, students will determine the least common multiple and greatest common factor of two whole numbers. In future courses, students will use their understanding of factors, factorization and the distributive property to generate equivalent expressions and solve equations. </w:t>
      </w:r>
    </w:p>
    <w:p w14:paraId="2DE6D62B" w14:textId="77777777" w:rsidR="007550ED" w:rsidRPr="006B6BAE" w:rsidRDefault="007550ED" w:rsidP="009E546B">
      <w:pPr>
        <w:pStyle w:val="ListParagraph"/>
        <w:numPr>
          <w:ilvl w:val="0"/>
          <w:numId w:val="24"/>
        </w:numPr>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methods and strategies to determine the least common multiple </w:t>
      </w:r>
      <w:r w:rsidRPr="006B6BAE">
        <w:rPr>
          <w:rFonts w:eastAsia="Times New Roman" w:cs="Times New Roman"/>
          <w:i/>
          <w:color w:val="000000"/>
          <w:sz w:val="24"/>
          <w:szCs w:val="24"/>
        </w:rPr>
        <w:t>(MTR.2.1, MTR.3.1, MTR.5.1).</w:t>
      </w:r>
    </w:p>
    <w:p w14:paraId="0BB2F6A8" w14:textId="77777777" w:rsidR="007550ED" w:rsidRPr="00354F04" w:rsidRDefault="007550ED" w:rsidP="009E546B">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Multiple listing method </w:t>
      </w:r>
    </w:p>
    <w:p w14:paraId="72E19309" w14:textId="77777777" w:rsidR="00354F04" w:rsidRPr="006B6BAE" w:rsidRDefault="00354F04" w:rsidP="00354F04">
      <w:pPr>
        <w:spacing w:after="0" w:line="240" w:lineRule="auto"/>
        <w:textAlignment w:val="baseline"/>
        <w:rPr>
          <w:rFonts w:eastAsia="Times New Roman" w:cs="Times New Roman"/>
          <w:sz w:val="24"/>
          <w:szCs w:val="24"/>
        </w:rPr>
      </w:pPr>
    </w:p>
    <w:p w14:paraId="6BAD45FF"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cs="Times New Roman"/>
          <w:noProof/>
          <w:sz w:val="24"/>
          <w:szCs w:val="24"/>
        </w:rPr>
        <w:lastRenderedPageBreak/>
        <w:drawing>
          <wp:inline distT="0" distB="0" distL="0" distR="0" wp14:anchorId="32794CA6" wp14:editId="727E5551">
            <wp:extent cx="1933575" cy="551341"/>
            <wp:effectExtent l="0" t="0" r="0" b="1270"/>
            <wp:docPr id="44" name="Picture 44" descr="Using the multiple listing method to find the least common multiple of six and fifteen. The multiples of six are listed as 6, 12, 18, 24, and 30. The multiples of fifteen are listed as 15 and 30. Both sets of multiples share 30 as the least common 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Using the multiple listing method to find the least common multiple of six and fifteen. The multiples of six are listed as 6, 12, 18, 24, and 30. The multiples of fifteen are listed as 15 and 30. Both sets of multiples share 30 as the least common multiple."/>
                    <pic:cNvPicPr/>
                  </pic:nvPicPr>
                  <pic:blipFill>
                    <a:blip r:embed="rId22"/>
                    <a:stretch>
                      <a:fillRect/>
                    </a:stretch>
                  </pic:blipFill>
                  <pic:spPr>
                    <a:xfrm>
                      <a:off x="0" y="0"/>
                      <a:ext cx="2040585" cy="581854"/>
                    </a:xfrm>
                    <a:prstGeom prst="rect">
                      <a:avLst/>
                    </a:prstGeom>
                  </pic:spPr>
                </pic:pic>
              </a:graphicData>
            </a:graphic>
          </wp:inline>
        </w:drawing>
      </w:r>
    </w:p>
    <w:p w14:paraId="79571D53" w14:textId="77777777" w:rsidR="00354F04" w:rsidRDefault="00354F04" w:rsidP="00354F04">
      <w:pPr>
        <w:spacing w:after="0" w:line="240" w:lineRule="auto"/>
        <w:textAlignment w:val="baseline"/>
        <w:rPr>
          <w:rFonts w:eastAsia="Times New Roman" w:cs="Times New Roman"/>
          <w:sz w:val="24"/>
          <w:szCs w:val="24"/>
        </w:rPr>
      </w:pPr>
    </w:p>
    <w:p w14:paraId="716345F7" w14:textId="52D2BADA" w:rsidR="007550ED" w:rsidRPr="006B6BAE" w:rsidRDefault="007550ED" w:rsidP="009E546B">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Factorization </w:t>
      </w:r>
    </w:p>
    <w:p w14:paraId="087FF82A" w14:textId="77777777" w:rsidR="007550ED" w:rsidRDefault="007550ED" w:rsidP="007550ED">
      <w:pPr>
        <w:pStyle w:val="ListParagraph"/>
        <w:ind w:left="90"/>
        <w:jc w:val="center"/>
        <w:rPr>
          <w:rFonts w:eastAsia="Times New Roman" w:cs="Times New Roman"/>
          <w:color w:val="000000"/>
          <w:sz w:val="24"/>
          <w:szCs w:val="24"/>
        </w:rPr>
      </w:pPr>
      <w:r w:rsidRPr="006B6BAE">
        <w:rPr>
          <w:rFonts w:eastAsia="Times New Roman" w:cs="Times New Roman"/>
          <w:color w:val="000000"/>
          <w:sz w:val="24"/>
          <w:szCs w:val="24"/>
        </w:rPr>
        <w:t xml:space="preserve">Use Prime Factorization to find the LCM. </w:t>
      </w:r>
    </w:p>
    <w:p w14:paraId="730906E7" w14:textId="77777777" w:rsidR="00354F04" w:rsidRPr="006B6BAE" w:rsidRDefault="00354F04" w:rsidP="00354F04">
      <w:pPr>
        <w:pStyle w:val="ListParagraph"/>
        <w:ind w:left="90"/>
        <w:rPr>
          <w:rFonts w:eastAsia="Times New Roman" w:cs="Times New Roman"/>
          <w:color w:val="000000"/>
          <w:sz w:val="24"/>
          <w:szCs w:val="24"/>
        </w:rPr>
      </w:pPr>
    </w:p>
    <w:p w14:paraId="3060183C"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739BFC88" wp14:editId="4233F434">
            <wp:extent cx="1543050" cy="609600"/>
            <wp:effectExtent l="0" t="0" r="0" b="0"/>
            <wp:docPr id="1871363235" name="Picture 1" descr="Using prime factorization to find the least common multiple of 6 and 15, list the factors of six, which are 2 and 3, and list the factors of fifteen, which are 3 and 5. Two is used once in the factorization of 6; three is used once each in the factorization of 6 and 15; five is used once in the factorization of 15. A 3 is listed once in both sets of prime factorization and is highlighted. Use the one 2, one 3 and one 5 to show the least common multiple of 2 times 3 times 5, which equa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63235" name="Picture 1" descr="Using prime factorization to find the least common multiple of 6 and 15, list the factors of six, which are 2 and 3, and list the factors of fifteen, which are 3 and 5. Two is used once in the factorization of 6; three is used once each in the factorization of 6 and 15; five is used once in the factorization of 15. A 3 is listed once in both sets of prime factorization and is highlighted. Use the one 2, one 3 and one 5 to show the least common multiple of 2 times 3 times 5, which equals 30."/>
                    <pic:cNvPicPr/>
                  </pic:nvPicPr>
                  <pic:blipFill>
                    <a:blip r:embed="rId23"/>
                    <a:stretch>
                      <a:fillRect/>
                    </a:stretch>
                  </pic:blipFill>
                  <pic:spPr>
                    <a:xfrm>
                      <a:off x="0" y="0"/>
                      <a:ext cx="1543050" cy="609600"/>
                    </a:xfrm>
                    <a:prstGeom prst="rect">
                      <a:avLst/>
                    </a:prstGeom>
                  </pic:spPr>
                </pic:pic>
              </a:graphicData>
            </a:graphic>
          </wp:inline>
        </w:drawing>
      </w:r>
    </w:p>
    <w:p w14:paraId="01A63AFA" w14:textId="77777777" w:rsidR="00354F04" w:rsidRPr="006B6BAE" w:rsidRDefault="00354F04" w:rsidP="00354F04">
      <w:pPr>
        <w:spacing w:after="0" w:line="240" w:lineRule="auto"/>
        <w:textAlignment w:val="baseline"/>
        <w:rPr>
          <w:rFonts w:eastAsia="Times New Roman" w:cs="Times New Roman"/>
          <w:sz w:val="24"/>
          <w:szCs w:val="24"/>
        </w:rPr>
      </w:pPr>
    </w:p>
    <w:p w14:paraId="718E7961"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LCM of 6 and 15 is 30 and is represented as </w:t>
      </w:r>
      <m:oMath>
        <m:r>
          <m:rPr>
            <m:sty m:val="p"/>
          </m:rPr>
          <w:rPr>
            <w:rFonts w:ascii="Cambria Math" w:eastAsia="Times New Roman" w:hAnsi="Cambria Math" w:cs="Times New Roman"/>
            <w:sz w:val="24"/>
            <w:szCs w:val="24"/>
          </w:rPr>
          <m:t>2×3×5</m:t>
        </m:r>
      </m:oMath>
      <w:r w:rsidRPr="006B6BAE">
        <w:rPr>
          <w:rFonts w:eastAsia="Times New Roman" w:cs="Times New Roman"/>
          <w:sz w:val="24"/>
          <w:szCs w:val="24"/>
        </w:rPr>
        <w:t>.</w:t>
      </w:r>
    </w:p>
    <w:p w14:paraId="01D3784D" w14:textId="77777777" w:rsidR="007550ED" w:rsidRDefault="007550ED" w:rsidP="007550ED">
      <w:pPr>
        <w:spacing w:after="0" w:line="240" w:lineRule="auto"/>
        <w:ind w:left="1440"/>
        <w:textAlignment w:val="baseline"/>
        <w:rPr>
          <w:rFonts w:eastAsia="Times New Roman" w:cs="Times New Roman"/>
          <w:sz w:val="24"/>
          <w:szCs w:val="24"/>
        </w:rPr>
      </w:pPr>
      <w:r w:rsidRPr="006B6BAE">
        <w:rPr>
          <w:rFonts w:eastAsia="Times New Roman" w:cs="Times New Roman"/>
          <w:sz w:val="24"/>
          <w:szCs w:val="24"/>
        </w:rPr>
        <w:t>Discuss with students why 3 is listed only once. To use the strategy of prime factorization to find the LCM of two numbers, students must know what to do when a prime factor repeats.</w:t>
      </w:r>
    </w:p>
    <w:p w14:paraId="3856279F" w14:textId="77777777" w:rsidR="00354F04" w:rsidRPr="006B6BAE" w:rsidRDefault="00354F04" w:rsidP="00354F04">
      <w:pPr>
        <w:spacing w:after="0" w:line="240" w:lineRule="auto"/>
        <w:textAlignment w:val="baseline"/>
        <w:rPr>
          <w:rFonts w:eastAsia="Times New Roman" w:cs="Times New Roman"/>
          <w:sz w:val="24"/>
          <w:szCs w:val="24"/>
        </w:rPr>
      </w:pPr>
    </w:p>
    <w:p w14:paraId="28BAD167"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5E2C4009" wp14:editId="62A18E9B">
            <wp:extent cx="1571625" cy="638175"/>
            <wp:effectExtent l="0" t="0" r="9525" b="9525"/>
            <wp:docPr id="529395109" name="Picture 1" descr="Another example of using prime factorization to find the least common multiple of 18 and 60. The prime factorization of 18 is 2 times 3 times 3. The prime factorization of 60 is 2 times 2 times 3 times 5. A 2 is listed as a factor for both 18 and 60; also a 3 is listed as a factor for both 18 and 60. All of thi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95109" name="Picture 1" descr="Another example of using prime factorization to find the least common multiple of 18 and 60. The prime factorization of 18 is 2 times 3 times 3. The prime factorization of 60 is 2 times 2 times 3 times 5. A 2 is listed as a factor for both 18 and 60; also a 3 is listed as a factor for both 18 and 60. All of this is highlighted. "/>
                    <pic:cNvPicPr/>
                  </pic:nvPicPr>
                  <pic:blipFill>
                    <a:blip r:embed="rId24"/>
                    <a:stretch>
                      <a:fillRect/>
                    </a:stretch>
                  </pic:blipFill>
                  <pic:spPr>
                    <a:xfrm>
                      <a:off x="0" y="0"/>
                      <a:ext cx="1571625" cy="638175"/>
                    </a:xfrm>
                    <a:prstGeom prst="rect">
                      <a:avLst/>
                    </a:prstGeom>
                  </pic:spPr>
                </pic:pic>
              </a:graphicData>
            </a:graphic>
          </wp:inline>
        </w:drawing>
      </w:r>
    </w:p>
    <w:p w14:paraId="55FF3B5C" w14:textId="77777777" w:rsidR="00354F04" w:rsidRPr="006B6BAE" w:rsidRDefault="00354F04" w:rsidP="00354F04">
      <w:pPr>
        <w:spacing w:after="0" w:line="240" w:lineRule="auto"/>
        <w:textAlignment w:val="baseline"/>
        <w:rPr>
          <w:rFonts w:eastAsia="Times New Roman" w:cs="Times New Roman"/>
          <w:sz w:val="24"/>
          <w:szCs w:val="24"/>
        </w:rPr>
      </w:pPr>
    </w:p>
    <w:p w14:paraId="22003570"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LCM of 180 is represented as </w:t>
      </w:r>
      <m:oMath>
        <m:r>
          <m:rPr>
            <m:sty m:val="p"/>
          </m:rPr>
          <w:rPr>
            <w:rFonts w:ascii="Cambria Math" w:eastAsia="Times New Roman" w:hAnsi="Cambria Math" w:cs="Times New Roman"/>
            <w:sz w:val="24"/>
            <w:szCs w:val="24"/>
          </w:rPr>
          <m:t>2×2×3×</m:t>
        </m:r>
      </m:oMath>
      <w:r w:rsidRPr="006B6BAE">
        <w:rPr>
          <w:rFonts w:eastAsia="Times New Roman" w:cs="Times New Roman"/>
          <w:sz w:val="24"/>
          <w:szCs w:val="24"/>
        </w:rPr>
        <w:t xml:space="preserve"> 3 </w:t>
      </w:r>
      <m:oMath>
        <m:r>
          <m:rPr>
            <m:sty m:val="p"/>
          </m:rPr>
          <w:rPr>
            <w:rFonts w:ascii="Cambria Math" w:eastAsia="Times New Roman" w:hAnsi="Cambria Math" w:cs="Times New Roman"/>
            <w:sz w:val="24"/>
            <w:szCs w:val="24"/>
          </w:rPr>
          <m:t>×5</m:t>
        </m:r>
      </m:oMath>
      <w:r w:rsidRPr="006B6BAE">
        <w:rPr>
          <w:rFonts w:eastAsia="Times New Roman" w:cs="Times New Roman"/>
          <w:sz w:val="24"/>
          <w:szCs w:val="24"/>
        </w:rPr>
        <w:t>.</w:t>
      </w:r>
    </w:p>
    <w:p w14:paraId="64E9B7F8" w14:textId="77777777" w:rsidR="00354F04" w:rsidRPr="006B6BAE" w:rsidRDefault="00354F04" w:rsidP="00354F04">
      <w:pPr>
        <w:spacing w:after="0" w:line="240" w:lineRule="auto"/>
        <w:textAlignment w:val="baseline"/>
        <w:rPr>
          <w:rFonts w:eastAsia="Times New Roman" w:cs="Times New Roman"/>
          <w:sz w:val="24"/>
          <w:szCs w:val="24"/>
        </w:rPr>
      </w:pPr>
    </w:p>
    <w:p w14:paraId="7D0ECC12"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6AE8BB61" wp14:editId="7D6967BA">
            <wp:extent cx="1504950" cy="600075"/>
            <wp:effectExtent l="0" t="0" r="0" b="9525"/>
            <wp:docPr id="1044899247" name="Picture 1" descr="To find the leastA table that shows how to determine the least common multiple of 14 and 15. Prime factors of 14 are 2 and 7. Prime factors of 15 are 3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9247" name="Picture 1" descr="To find the leastA table that shows how to determine the least common multiple of 14 and 15. Prime factors of 14 are 2 and 7. Prime factors of 15 are 3 and 5."/>
                    <pic:cNvPicPr/>
                  </pic:nvPicPr>
                  <pic:blipFill>
                    <a:blip r:embed="rId25"/>
                    <a:stretch>
                      <a:fillRect/>
                    </a:stretch>
                  </pic:blipFill>
                  <pic:spPr>
                    <a:xfrm>
                      <a:off x="0" y="0"/>
                      <a:ext cx="1504950" cy="600075"/>
                    </a:xfrm>
                    <a:prstGeom prst="rect">
                      <a:avLst/>
                    </a:prstGeom>
                  </pic:spPr>
                </pic:pic>
              </a:graphicData>
            </a:graphic>
          </wp:inline>
        </w:drawing>
      </w:r>
    </w:p>
    <w:p w14:paraId="3DB37718" w14:textId="77777777" w:rsidR="00354F04" w:rsidRPr="006B6BAE" w:rsidRDefault="00354F04" w:rsidP="00354F04">
      <w:pPr>
        <w:spacing w:after="0" w:line="240" w:lineRule="auto"/>
        <w:textAlignment w:val="baseline"/>
        <w:rPr>
          <w:rFonts w:eastAsia="Times New Roman" w:cs="Times New Roman"/>
          <w:sz w:val="24"/>
          <w:szCs w:val="24"/>
        </w:rPr>
      </w:pPr>
    </w:p>
    <w:p w14:paraId="1521652C" w14:textId="25E277C7" w:rsidR="007550ED" w:rsidRPr="006B6BAE" w:rsidRDefault="007550ED" w:rsidP="00354F04">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LCM of 210 is represented as </w:t>
      </w:r>
      <m:oMath>
        <m:r>
          <m:rPr>
            <m:sty m:val="p"/>
          </m:rPr>
          <w:rPr>
            <w:rFonts w:ascii="Cambria Math" w:eastAsia="Times New Roman" w:hAnsi="Cambria Math" w:cs="Times New Roman"/>
            <w:sz w:val="24"/>
            <w:szCs w:val="24"/>
          </w:rPr>
          <m:t>2×3×5×7</m:t>
        </m:r>
      </m:oMath>
      <w:r w:rsidRPr="006B6BAE">
        <w:rPr>
          <w:rFonts w:eastAsia="Times New Roman" w:cs="Times New Roman"/>
          <w:sz w:val="24"/>
          <w:szCs w:val="24"/>
        </w:rPr>
        <w:t>.</w:t>
      </w:r>
    </w:p>
    <w:p w14:paraId="3D32F5A4" w14:textId="77777777" w:rsidR="007550ED" w:rsidRDefault="007550ED" w:rsidP="009E546B">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Using the Ladder Method (Successive Division) </w:t>
      </w:r>
    </w:p>
    <w:p w14:paraId="0D500761" w14:textId="77777777" w:rsidR="00354F04" w:rsidRPr="006B6BAE" w:rsidRDefault="00354F04" w:rsidP="00354F04">
      <w:pPr>
        <w:spacing w:after="0" w:line="240" w:lineRule="auto"/>
        <w:textAlignment w:val="baseline"/>
        <w:rPr>
          <w:rFonts w:eastAsia="Times New Roman" w:cs="Times New Roman"/>
          <w:sz w:val="24"/>
          <w:szCs w:val="24"/>
        </w:rPr>
      </w:pPr>
    </w:p>
    <w:p w14:paraId="05AE5898" w14:textId="5226A775" w:rsidR="00354F04" w:rsidRDefault="007550ED" w:rsidP="00354F04">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4FBD5590" wp14:editId="3E5F7756">
            <wp:extent cx="2562225" cy="819150"/>
            <wp:effectExtent l="0" t="0" r="9525" b="0"/>
            <wp:docPr id="218028707" name="Picture 1" descr="Example of ladder method for 18 and 24, with the LCM be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8707" name="Picture 1" descr="Example of ladder method for 18 and 24, with the LCM being 72."/>
                    <pic:cNvPicPr/>
                  </pic:nvPicPr>
                  <pic:blipFill>
                    <a:blip r:embed="rId26"/>
                    <a:stretch>
                      <a:fillRect/>
                    </a:stretch>
                  </pic:blipFill>
                  <pic:spPr>
                    <a:xfrm>
                      <a:off x="0" y="0"/>
                      <a:ext cx="2562225" cy="819150"/>
                    </a:xfrm>
                    <a:prstGeom prst="rect">
                      <a:avLst/>
                    </a:prstGeom>
                  </pic:spPr>
                </pic:pic>
              </a:graphicData>
            </a:graphic>
          </wp:inline>
        </w:drawing>
      </w:r>
    </w:p>
    <w:p w14:paraId="1D75B690" w14:textId="77777777" w:rsidR="00354F04" w:rsidRPr="006B6BAE" w:rsidRDefault="00354F04" w:rsidP="00354F04">
      <w:pPr>
        <w:spacing w:after="0" w:line="240" w:lineRule="auto"/>
        <w:textAlignment w:val="baseline"/>
        <w:rPr>
          <w:rFonts w:eastAsia="Times New Roman" w:cs="Times New Roman"/>
          <w:sz w:val="24"/>
          <w:szCs w:val="24"/>
        </w:rPr>
      </w:pPr>
    </w:p>
    <w:p w14:paraId="7E423F78" w14:textId="77777777" w:rsidR="007550ED" w:rsidRPr="006B6BAE" w:rsidRDefault="007550ED" w:rsidP="009E546B">
      <w:pPr>
        <w:pStyle w:val="ListParagraph"/>
        <w:numPr>
          <w:ilvl w:val="0"/>
          <w:numId w:val="24"/>
        </w:numPr>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methods and strategies to determine the greatest common factor </w:t>
      </w:r>
      <w:r w:rsidRPr="006B6BAE">
        <w:rPr>
          <w:rFonts w:eastAsia="Times New Roman" w:cs="Times New Roman"/>
          <w:i/>
          <w:color w:val="000000"/>
          <w:sz w:val="24"/>
          <w:szCs w:val="24"/>
        </w:rPr>
        <w:t>(MTR.2.1, MTR.3.1, MTR.5.1).</w:t>
      </w:r>
    </w:p>
    <w:p w14:paraId="4E89D774" w14:textId="77777777" w:rsidR="007550ED" w:rsidRPr="006B6BAE" w:rsidRDefault="007550ED" w:rsidP="009E546B">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T-charts</w:t>
      </w:r>
    </w:p>
    <w:p w14:paraId="191B5688" w14:textId="77777777" w:rsidR="007550ED" w:rsidRDefault="007550ED" w:rsidP="007550ED">
      <w:pPr>
        <w:spacing w:after="0" w:line="240" w:lineRule="auto"/>
        <w:jc w:val="center"/>
        <w:textAlignment w:val="baseline"/>
        <w:rPr>
          <w:rFonts w:eastAsia="Times New Roman" w:cs="Times New Roman"/>
          <w:color w:val="000000"/>
          <w:sz w:val="24"/>
          <w:szCs w:val="24"/>
        </w:rPr>
      </w:pPr>
      <w:r w:rsidRPr="006B6BAE">
        <w:rPr>
          <w:rFonts w:cs="Times New Roman"/>
          <w:noProof/>
          <w:sz w:val="24"/>
          <w:szCs w:val="24"/>
        </w:rPr>
        <w:drawing>
          <wp:inline distT="0" distB="0" distL="0" distR="0" wp14:anchorId="6100E076" wp14:editId="528D0694">
            <wp:extent cx="1672148" cy="1230085"/>
            <wp:effectExtent l="0" t="0" r="4445" b="8255"/>
            <wp:docPr id="47" name="Picture 47" descr="T-chart showing the factors of 96 and 138. The GCF that they share 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chart showing the factors of 96 and 138. The GCF that they share is 6."/>
                    <pic:cNvPicPr/>
                  </pic:nvPicPr>
                  <pic:blipFill>
                    <a:blip r:embed="rId27"/>
                    <a:stretch>
                      <a:fillRect/>
                    </a:stretch>
                  </pic:blipFill>
                  <pic:spPr>
                    <a:xfrm>
                      <a:off x="0" y="0"/>
                      <a:ext cx="1700298" cy="1250793"/>
                    </a:xfrm>
                    <a:prstGeom prst="rect">
                      <a:avLst/>
                    </a:prstGeom>
                  </pic:spPr>
                </pic:pic>
              </a:graphicData>
            </a:graphic>
          </wp:inline>
        </w:drawing>
      </w:r>
    </w:p>
    <w:p w14:paraId="600CA6E4" w14:textId="77777777" w:rsidR="00354F04" w:rsidRPr="006B6BAE" w:rsidRDefault="00354F04" w:rsidP="00354F04">
      <w:pPr>
        <w:spacing w:after="0" w:line="240" w:lineRule="auto"/>
        <w:textAlignment w:val="baseline"/>
        <w:rPr>
          <w:rFonts w:eastAsia="Times New Roman" w:cs="Times New Roman"/>
          <w:color w:val="000000"/>
          <w:sz w:val="24"/>
          <w:szCs w:val="24"/>
        </w:rPr>
      </w:pPr>
    </w:p>
    <w:p w14:paraId="48D36DA2"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The greatest common factor of 96 and 138 is 6. </w:t>
      </w:r>
    </w:p>
    <w:p w14:paraId="7221AB9A" w14:textId="77777777" w:rsidR="007550ED" w:rsidRPr="006B6BAE" w:rsidRDefault="007550ED" w:rsidP="009E546B">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Factorization </w:t>
      </w:r>
    </w:p>
    <w:p w14:paraId="10C1254A"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GCF is represented as </w:t>
      </w:r>
      <m:oMath>
        <m:r>
          <w:rPr>
            <w:rFonts w:ascii="Cambria Math" w:eastAsia="Times New Roman" w:hAnsi="Cambria Math" w:cs="Times New Roman"/>
            <w:sz w:val="24"/>
            <w:szCs w:val="24"/>
          </w:rPr>
          <m:t>3</m:t>
        </m:r>
      </m:oMath>
      <w:r w:rsidRPr="006B6BAE">
        <w:rPr>
          <w:rFonts w:eastAsia="Times New Roman" w:cs="Times New Roman"/>
          <w:sz w:val="24"/>
          <w:szCs w:val="24"/>
        </w:rPr>
        <w:t>.</w:t>
      </w:r>
    </w:p>
    <w:p w14:paraId="5CC0428D"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C7979AF" wp14:editId="28BF535F">
            <wp:extent cx="954981" cy="533400"/>
            <wp:effectExtent l="0" t="0" r="0" b="0"/>
            <wp:docPr id="50" name="Picture 50" descr="Factorization of 6 and 15 in a table format, showing that 3 is their G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actorization of 6 and 15 in a table format, showing that 3 is their GCF."/>
                    <pic:cNvPicPr/>
                  </pic:nvPicPr>
                  <pic:blipFill>
                    <a:blip r:embed="rId28">
                      <a:extLst>
                        <a:ext uri="{28A0092B-C50C-407E-A947-70E740481C1C}">
                          <a14:useLocalDpi xmlns:a14="http://schemas.microsoft.com/office/drawing/2010/main" val="0"/>
                        </a:ext>
                      </a:extLst>
                    </a:blip>
                    <a:stretch>
                      <a:fillRect/>
                    </a:stretch>
                  </pic:blipFill>
                  <pic:spPr>
                    <a:xfrm>
                      <a:off x="0" y="0"/>
                      <a:ext cx="961281" cy="536919"/>
                    </a:xfrm>
                    <a:prstGeom prst="rect">
                      <a:avLst/>
                    </a:prstGeom>
                  </pic:spPr>
                </pic:pic>
              </a:graphicData>
            </a:graphic>
          </wp:inline>
        </w:drawing>
      </w:r>
    </w:p>
    <w:p w14:paraId="75CF928F" w14:textId="77777777" w:rsidR="00CF60D0" w:rsidRPr="006B6BAE" w:rsidRDefault="00CF60D0" w:rsidP="00CF60D0">
      <w:pPr>
        <w:spacing w:after="0" w:line="240" w:lineRule="auto"/>
        <w:textAlignment w:val="baseline"/>
        <w:rPr>
          <w:rFonts w:eastAsia="Times New Roman" w:cs="Times New Roman"/>
          <w:sz w:val="24"/>
          <w:szCs w:val="24"/>
        </w:rPr>
      </w:pPr>
    </w:p>
    <w:p w14:paraId="56C5FDAD"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Using the Ladder Method for GCF</w:t>
      </w:r>
    </w:p>
    <w:p w14:paraId="04A1C99E"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67008ECD" wp14:editId="7F8555AC">
            <wp:extent cx="1304925" cy="752475"/>
            <wp:effectExtent l="0" t="0" r="9525" b="9525"/>
            <wp:docPr id="46176280" name="Picture 1" descr="Image of the ladder method for 18 and 24, showing that 2 and 3 both go into 18 and 24 evenly. Therefore, 2 times 3 equals 6 and that is the GCF for 18 an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6280" name="Picture 1" descr="Image of the ladder method for 18 and 24, showing that 2 and 3 both go into 18 and 24 evenly. Therefore, 2 times 3 equals 6 and that is the GCF for 18 and 24."/>
                    <pic:cNvPicPr/>
                  </pic:nvPicPr>
                  <pic:blipFill>
                    <a:blip r:embed="rId29"/>
                    <a:stretch>
                      <a:fillRect/>
                    </a:stretch>
                  </pic:blipFill>
                  <pic:spPr>
                    <a:xfrm>
                      <a:off x="0" y="0"/>
                      <a:ext cx="1304925" cy="752475"/>
                    </a:xfrm>
                    <a:prstGeom prst="rect">
                      <a:avLst/>
                    </a:prstGeom>
                  </pic:spPr>
                </pic:pic>
              </a:graphicData>
            </a:graphic>
          </wp:inline>
        </w:drawing>
      </w:r>
    </w:p>
    <w:p w14:paraId="411C315C" w14:textId="77777777" w:rsidR="00CF60D0" w:rsidRPr="006B6BAE" w:rsidRDefault="00CF60D0" w:rsidP="00CF60D0">
      <w:pPr>
        <w:spacing w:after="0" w:line="240" w:lineRule="auto"/>
        <w:textAlignment w:val="baseline"/>
        <w:rPr>
          <w:rFonts w:eastAsia="Times New Roman" w:cs="Times New Roman"/>
          <w:sz w:val="24"/>
          <w:szCs w:val="24"/>
        </w:rPr>
      </w:pPr>
    </w:p>
    <w:p w14:paraId="4DC057DD"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GCF of 18 and 24 is </w:t>
      </w:r>
      <m:oMath>
        <m:r>
          <m:rPr>
            <m:sty m:val="p"/>
          </m:rPr>
          <w:rPr>
            <w:rFonts w:ascii="Cambria Math" w:eastAsia="Times New Roman" w:hAnsi="Cambria Math" w:cs="Times New Roman"/>
            <w:sz w:val="24"/>
            <w:szCs w:val="24"/>
          </w:rPr>
          <m:t>2×3=6</m:t>
        </m:r>
      </m:oMath>
      <w:r w:rsidRPr="006B6BAE">
        <w:rPr>
          <w:rFonts w:eastAsia="Times New Roman" w:cs="Times New Roman"/>
          <w:sz w:val="24"/>
          <w:szCs w:val="24"/>
        </w:rPr>
        <w:t>.  A student may start with any factor that can evenly divide into the given numbers.  A student may have started with 3 or 6.</w:t>
      </w:r>
    </w:p>
    <w:p w14:paraId="66F78C3B" w14:textId="77777777" w:rsidR="007550ED" w:rsidRPr="006B6BAE" w:rsidRDefault="007550ED" w:rsidP="00CF60D0">
      <w:pPr>
        <w:spacing w:after="0" w:line="240" w:lineRule="auto"/>
        <w:textAlignment w:val="baseline"/>
        <w:rPr>
          <w:rFonts w:eastAsia="Times New Roman" w:cs="Times New Roman"/>
          <w:sz w:val="24"/>
          <w:szCs w:val="24"/>
        </w:rPr>
      </w:pPr>
    </w:p>
    <w:p w14:paraId="41CB9032" w14:textId="77777777" w:rsidR="007550ED"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drawing>
          <wp:inline distT="0" distB="0" distL="0" distR="0" wp14:anchorId="319B34A6" wp14:editId="791A5E79">
            <wp:extent cx="3857625" cy="857250"/>
            <wp:effectExtent l="0" t="0" r="9525" b="0"/>
            <wp:docPr id="1362732640" name="Picture 1" descr="Showing the steps in creating the GCF of 96 and 138 using the ladder method, resulting in 6 as the G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32640" name="Picture 1" descr="Showing the steps in creating the GCF of 96 and 138 using the ladder method, resulting in 6 as the GCF."/>
                    <pic:cNvPicPr/>
                  </pic:nvPicPr>
                  <pic:blipFill>
                    <a:blip r:embed="rId30"/>
                    <a:stretch>
                      <a:fillRect/>
                    </a:stretch>
                  </pic:blipFill>
                  <pic:spPr>
                    <a:xfrm>
                      <a:off x="0" y="0"/>
                      <a:ext cx="3857625" cy="857250"/>
                    </a:xfrm>
                    <a:prstGeom prst="rect">
                      <a:avLst/>
                    </a:prstGeom>
                  </pic:spPr>
                </pic:pic>
              </a:graphicData>
            </a:graphic>
          </wp:inline>
        </w:drawing>
      </w:r>
    </w:p>
    <w:p w14:paraId="68AF9034" w14:textId="77777777" w:rsidR="00CF60D0" w:rsidRPr="006B6BAE" w:rsidRDefault="00CF60D0" w:rsidP="00CF60D0">
      <w:pPr>
        <w:spacing w:after="0" w:line="240" w:lineRule="auto"/>
        <w:textAlignment w:val="baseline"/>
        <w:rPr>
          <w:rFonts w:eastAsia="Times New Roman" w:cs="Times New Roman"/>
          <w:sz w:val="24"/>
          <w:szCs w:val="24"/>
        </w:rPr>
      </w:pPr>
    </w:p>
    <w:p w14:paraId="777AD36A" w14:textId="43A9D0A5" w:rsidR="001277B3" w:rsidRPr="006B6BAE" w:rsidRDefault="007550ED" w:rsidP="007B5EFD">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 xml:space="preserve">The GCF of 96 and 138 is </w:t>
      </w:r>
      <m:oMath>
        <m:r>
          <m:rPr>
            <m:sty m:val="p"/>
          </m:rPr>
          <w:rPr>
            <w:rFonts w:ascii="Cambria Math" w:eastAsia="Times New Roman" w:hAnsi="Cambria Math" w:cs="Times New Roman"/>
            <w:sz w:val="24"/>
            <w:szCs w:val="24"/>
          </w:rPr>
          <m:t>2×3=6</m:t>
        </m:r>
      </m:oMath>
      <w:r w:rsidRPr="006B6BAE">
        <w:rPr>
          <w:rFonts w:eastAsia="Times New Roman" w:cs="Times New Roman"/>
          <w:sz w:val="24"/>
          <w:szCs w:val="24"/>
        </w:rPr>
        <w:t>.  A student may start with any factor that can evenly divide into the given numbers.  Each “rung” of the ladder is created when the reduced numbers have a common factor.</w:t>
      </w:r>
    </w:p>
    <w:p w14:paraId="5ED7E5E0" w14:textId="77777777" w:rsidR="007550ED" w:rsidRPr="006B6BAE" w:rsidRDefault="007550ED" w:rsidP="009E546B">
      <w:pPr>
        <w:numPr>
          <w:ilvl w:val="1"/>
          <w:numId w:val="45"/>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The greatest common factor can be determined by dividing the numbers multiple times by common factors and then multiplying the common factors that were used as divisors.</w:t>
      </w:r>
    </w:p>
    <w:p w14:paraId="1B9A9E3D"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cs="Times New Roman"/>
          <w:noProof/>
        </w:rPr>
        <w:t xml:space="preserve"> </w:t>
      </w:r>
      <w:r w:rsidRPr="006B6BAE">
        <w:rPr>
          <w:rFonts w:eastAsia="Times New Roman" w:cs="Times New Roman"/>
          <w:noProof/>
          <w:sz w:val="24"/>
          <w:szCs w:val="24"/>
        </w:rPr>
        <w:drawing>
          <wp:inline distT="0" distB="0" distL="0" distR="0" wp14:anchorId="662F9CC6" wp14:editId="18102BCF">
            <wp:extent cx="1090246" cy="1715568"/>
            <wp:effectExtent l="0" t="0" r="0" b="0"/>
            <wp:docPr id="2034764026" name="Picture 2034764026" descr="Image shows the process described above in the open bullet and the statement below finishes the description of dividing a fraction by like factors.">
              <a:extLst xmlns:a="http://schemas.openxmlformats.org/drawingml/2006/main">
                <a:ext uri="{FF2B5EF4-FFF2-40B4-BE49-F238E27FC236}">
                  <a16:creationId xmlns:a16="http://schemas.microsoft.com/office/drawing/2014/main" id="{DC568AA6-90E3-3E0D-8165-A96134593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64026" name="Picture 2034764026" descr="Image shows the process described above in the open bullet and the statement below finishes the description of dividing a fraction by like factors.">
                      <a:extLst>
                        <a:ext uri="{FF2B5EF4-FFF2-40B4-BE49-F238E27FC236}">
                          <a16:creationId xmlns:a16="http://schemas.microsoft.com/office/drawing/2014/main" id="{DC568AA6-90E3-3E0D-8165-A96134593C77}"/>
                        </a:ext>
                      </a:extLst>
                    </pic:cNvPr>
                    <pic:cNvPicPr>
                      <a:picLocks noChangeAspect="1"/>
                    </pic:cNvPicPr>
                  </pic:nvPicPr>
                  <pic:blipFill>
                    <a:blip r:embed="rId31"/>
                    <a:stretch>
                      <a:fillRect/>
                    </a:stretch>
                  </pic:blipFill>
                  <pic:spPr>
                    <a:xfrm>
                      <a:off x="0" y="0"/>
                      <a:ext cx="1096342" cy="1725161"/>
                    </a:xfrm>
                    <a:prstGeom prst="rect">
                      <a:avLst/>
                    </a:prstGeom>
                  </pic:spPr>
                </pic:pic>
              </a:graphicData>
            </a:graphic>
          </wp:inline>
        </w:drawing>
      </w:r>
    </w:p>
    <w:p w14:paraId="15B5582A" w14:textId="77777777" w:rsidR="007550ED" w:rsidRPr="006B6BAE" w:rsidRDefault="007550ED" w:rsidP="00CF60D0">
      <w:pPr>
        <w:spacing w:after="0" w:line="240" w:lineRule="auto"/>
        <w:textAlignment w:val="baseline"/>
        <w:rPr>
          <w:rFonts w:eastAsia="Times New Roman" w:cs="Times New Roman"/>
          <w:color w:val="000000"/>
          <w:sz w:val="24"/>
          <w:szCs w:val="24"/>
        </w:rPr>
      </w:pPr>
    </w:p>
    <w:p w14:paraId="6903FA1A" w14:textId="77777777" w:rsidR="007550ED" w:rsidRPr="006B6BAE" w:rsidRDefault="007550ED" w:rsidP="007550ED">
      <w:pPr>
        <w:spacing w:after="0" w:line="240" w:lineRule="auto"/>
        <w:jc w:val="center"/>
        <w:textAlignment w:val="baseline"/>
        <w:rPr>
          <w:rFonts w:eastAsia="Times New Roman" w:cs="Times New Roman"/>
          <w:sz w:val="24"/>
          <w:szCs w:val="24"/>
        </w:rPr>
      </w:pPr>
      <w:r w:rsidRPr="006B6BAE">
        <w:rPr>
          <w:rFonts w:eastAsia="Times New Roman" w:cs="Times New Roman"/>
          <w:color w:val="000000"/>
          <w:sz w:val="24"/>
          <w:szCs w:val="24"/>
        </w:rPr>
        <w:t xml:space="preserve">The greatest common factor of 75 and 150 can be found by multiplying </w:t>
      </w:r>
      <m:oMath>
        <m:r>
          <w:rPr>
            <w:rFonts w:ascii="Cambria Math" w:eastAsia="Times New Roman" w:hAnsi="Cambria Math" w:cs="Times New Roman"/>
            <w:color w:val="000000"/>
            <w:sz w:val="24"/>
            <w:szCs w:val="24"/>
          </w:rPr>
          <m:t>5×3×5=75</m:t>
        </m:r>
      </m:oMath>
      <w:r w:rsidRPr="006B6BAE">
        <w:rPr>
          <w:rFonts w:eastAsia="Times New Roman" w:cs="Times New Roman"/>
          <w:color w:val="000000"/>
          <w:sz w:val="24"/>
          <w:szCs w:val="24"/>
        </w:rPr>
        <w:t>.</w:t>
      </w:r>
    </w:p>
    <w:p w14:paraId="589EB626" w14:textId="77777777" w:rsidR="007550ED" w:rsidRPr="006B6BAE" w:rsidRDefault="007550ED" w:rsidP="007550ED">
      <w:pPr>
        <w:spacing w:after="0" w:line="240" w:lineRule="auto"/>
        <w:jc w:val="center"/>
        <w:textAlignment w:val="baseline"/>
        <w:rPr>
          <w:rFonts w:eastAsia="Times New Roman" w:cs="Times New Roman"/>
          <w:sz w:val="24"/>
          <w:szCs w:val="24"/>
          <w:bdr w:val="none" w:sz="0" w:space="0" w:color="auto" w:frame="1"/>
        </w:rPr>
      </w:pPr>
      <w:r w:rsidRPr="006B6BAE">
        <w:rPr>
          <w:rFonts w:eastAsia="Times New Roman" w:cs="Times New Roman"/>
          <w:color w:val="000000"/>
          <w:sz w:val="24"/>
          <w:szCs w:val="24"/>
        </w:rPr>
        <w:t xml:space="preserve"> </w:t>
      </w:r>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75 ÷75</m:t>
            </m:r>
          </m:num>
          <m:den>
            <m:r>
              <w:rPr>
                <w:rFonts w:ascii="Cambria Math" w:eastAsia="Times New Roman" w:hAnsi="Cambria Math" w:cs="Times New Roman"/>
                <w:sz w:val="24"/>
                <w:szCs w:val="24"/>
                <w:bdr w:val="none" w:sz="0" w:space="0" w:color="auto" w:frame="1"/>
              </w:rPr>
              <m:t>150 ÷75</m:t>
            </m:r>
          </m:den>
        </m:f>
        <m:r>
          <w:rPr>
            <w:rFonts w:ascii="Cambria Math" w:eastAsia="Times New Roman" w:hAnsi="Cambria Math" w:cs="Times New Roman"/>
            <w:sz w:val="24"/>
            <w:szCs w:val="24"/>
            <w:bdr w:val="none" w:sz="0" w:space="0" w:color="auto" w:frame="1"/>
          </w:rPr>
          <m:t xml:space="preserve">= </m:t>
        </m:r>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2</m:t>
            </m:r>
          </m:den>
        </m:f>
      </m:oMath>
    </w:p>
    <w:p w14:paraId="5BBEAF90" w14:textId="77777777" w:rsidR="007550ED" w:rsidRPr="006B6BAE" w:rsidRDefault="007550ED" w:rsidP="009E546B">
      <w:pPr>
        <w:pStyle w:val="ListParagraph"/>
        <w:numPr>
          <w:ilvl w:val="0"/>
          <w:numId w:val="19"/>
        </w:numPr>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to explore, interpret and define greatest common factors and least common multiple. </w:t>
      </w:r>
    </w:p>
    <w:p w14:paraId="3D620666" w14:textId="77777777" w:rsidR="007550ED" w:rsidRPr="009D638A" w:rsidRDefault="007550ED" w:rsidP="007550ED">
      <w:pPr>
        <w:widowControl w:val="0"/>
        <w:spacing w:after="0" w:line="240" w:lineRule="auto"/>
        <w:textAlignment w:val="baseline"/>
        <w:rPr>
          <w:rFonts w:eastAsia="Times New Roman" w:cs="Times New Roman"/>
          <w:sz w:val="24"/>
          <w:szCs w:val="24"/>
        </w:rPr>
      </w:pPr>
    </w:p>
    <w:p w14:paraId="749C3DC9" w14:textId="77777777" w:rsidR="007550ED" w:rsidRPr="00AB3CDB" w:rsidRDefault="007550ED" w:rsidP="007550ED">
      <w:pPr>
        <w:pStyle w:val="BlueHeading1"/>
      </w:pPr>
      <w:r w:rsidRPr="006B6BAE">
        <w:t>Common Misconceptions or Errors</w:t>
      </w:r>
    </w:p>
    <w:p w14:paraId="28FB33D8" w14:textId="77777777" w:rsidR="007550ED" w:rsidRPr="006B6BAE" w:rsidRDefault="007550ED"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Greatest common factor and least common multiple are often mixed up or confused by students. Stressing the academic vocabulary of what is a factor versus what is a multiple can help students keep the two straight in their minds. </w:t>
      </w:r>
    </w:p>
    <w:p w14:paraId="4800A7A1" w14:textId="77777777" w:rsidR="007550ED" w:rsidRPr="006B6BAE" w:rsidRDefault="007550ED"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the greatest common factor of two numbers cannot be 1. However, if given two prime numbers, the greatest common factor will always be 1. </w:t>
      </w:r>
    </w:p>
    <w:p w14:paraId="5C2BB43D" w14:textId="77777777" w:rsidR="007550ED" w:rsidRPr="006B6BAE" w:rsidRDefault="007550ED"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if one of the numbers is prime, the greatest common factor must be 1. However, the greatest common factor is not 1 if one of the numbers is a prime number and that prime number is a factor of the second number. </w:t>
      </w:r>
    </w:p>
    <w:p w14:paraId="13AE5F74" w14:textId="77777777" w:rsidR="007550ED" w:rsidRPr="006B6BAE" w:rsidRDefault="007550ED"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the least common multiple has to be larger than both of the given numbers. Provide examples to showcase the least common multiple being the same as one of the given whole numbers. </w:t>
      </w:r>
    </w:p>
    <w:p w14:paraId="2390B012" w14:textId="77777777" w:rsidR="007550ED" w:rsidRPr="006B6BAE" w:rsidRDefault="007550ED" w:rsidP="009E546B">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For example, the LCM of 12 and 24 is 24.</w:t>
      </w:r>
    </w:p>
    <w:p w14:paraId="00BF6E98" w14:textId="77777777" w:rsidR="007550ED" w:rsidRPr="006B6BAE" w:rsidRDefault="007550ED" w:rsidP="009E546B">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think the least common multiple can be found by multiplying the two numbers. Provide examples where this is not the case, such as the LCM of 4 and 6 is 12 not 24.</w:t>
      </w:r>
    </w:p>
    <w:p w14:paraId="6E0F39B4" w14:textId="77777777" w:rsidR="008B150A" w:rsidRPr="00CF60D0" w:rsidRDefault="008B150A" w:rsidP="007550ED">
      <w:pPr>
        <w:spacing w:after="0" w:line="240" w:lineRule="auto"/>
        <w:textAlignment w:val="baseline"/>
        <w:rPr>
          <w:rFonts w:eastAsia="Times New Roman" w:cs="Times New Roman"/>
          <w:sz w:val="24"/>
          <w:szCs w:val="24"/>
        </w:rPr>
      </w:pPr>
    </w:p>
    <w:p w14:paraId="39C3B627" w14:textId="77777777" w:rsidR="007550ED" w:rsidRPr="00A805BD" w:rsidRDefault="007550ED" w:rsidP="007550ED">
      <w:pPr>
        <w:pStyle w:val="BlueHeading1"/>
      </w:pPr>
      <w:r w:rsidRPr="006B6BAE">
        <w:t>Strategies to Support Tiered Instruction</w:t>
      </w:r>
    </w:p>
    <w:p w14:paraId="242FD7A7" w14:textId="77777777" w:rsidR="007550ED" w:rsidRPr="006B6BAE" w:rsidRDefault="007550ED"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shares their thinking when determining if a given situation requires finding the greatest common factor or the least common multiple. Steps include reading the given context out loud and thinking out loud about if the context requires the final answer to be greater than or equal to the given numbers (least common multiple) or less than the given numbers (greatest common factor).</w:t>
      </w:r>
    </w:p>
    <w:p w14:paraId="5A70E135" w14:textId="77777777" w:rsidR="007550ED" w:rsidRPr="006B6BAE" w:rsidRDefault="007550ED"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creates and posts an anchor chart with visual representations of factors and multiples and encourages students to utilize the anchor chart to assist in utilizing correct academic vocabulary when referring to factors and multiples.</w:t>
      </w:r>
    </w:p>
    <w:p w14:paraId="464D0060" w14:textId="7E6D6958" w:rsidR="00CF60D0" w:rsidRDefault="007550ED" w:rsidP="00CF60D0">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Example:</w:t>
      </w:r>
    </w:p>
    <w:p w14:paraId="39905A62" w14:textId="77777777" w:rsidR="00CF60D0" w:rsidRPr="00CF60D0" w:rsidRDefault="00CF60D0" w:rsidP="00CF60D0">
      <w:pPr>
        <w:spacing w:after="0" w:line="240" w:lineRule="auto"/>
        <w:contextualSpacing/>
        <w:rPr>
          <w:rFonts w:eastAsia="Times New Roman" w:cs="Times New Roman"/>
          <w:sz w:val="24"/>
          <w:szCs w:val="24"/>
        </w:rPr>
      </w:pPr>
    </w:p>
    <w:p w14:paraId="3FABD052" w14:textId="77777777" w:rsidR="007550ED" w:rsidRDefault="007550ED" w:rsidP="007550ED">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13129443" wp14:editId="37C39421">
            <wp:extent cx="1088571" cy="1632857"/>
            <wp:effectExtent l="0" t="0" r="0" b="5715"/>
            <wp:docPr id="34" name="Picture 34" descr="An example of an anchor chart for GCF is shown for students to refer to in assisting them with accurate vocabulary for factors and the greatest common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example of an anchor chart for GCF is shown for students to refer to in assisting them with accurate vocabulary for factors and the greatest common fac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4017" cy="1641025"/>
                    </a:xfrm>
                    <a:prstGeom prst="rect">
                      <a:avLst/>
                    </a:prstGeom>
                    <a:noFill/>
                    <a:ln>
                      <a:noFill/>
                    </a:ln>
                  </pic:spPr>
                </pic:pic>
              </a:graphicData>
            </a:graphic>
          </wp:inline>
        </w:drawing>
      </w:r>
      <w:r w:rsidRPr="006B6BAE">
        <w:rPr>
          <w:rFonts w:eastAsia="Times New Roman" w:cs="Times New Roman"/>
          <w:sz w:val="24"/>
          <w:szCs w:val="24"/>
        </w:rPr>
        <w:t xml:space="preserve">          </w:t>
      </w:r>
      <w:r w:rsidRPr="006B6BAE">
        <w:rPr>
          <w:rFonts w:eastAsia="Times New Roman" w:cs="Times New Roman"/>
          <w:noProof/>
          <w:sz w:val="24"/>
          <w:szCs w:val="24"/>
        </w:rPr>
        <w:drawing>
          <wp:inline distT="0" distB="0" distL="0" distR="0" wp14:anchorId="701D57AC" wp14:editId="77C7297C">
            <wp:extent cx="1933122" cy="1672476"/>
            <wp:effectExtent l="0" t="0" r="0" b="4445"/>
            <wp:docPr id="560417683" name="Picture 560417683" descr="An example of an anchor chart for LCM is shown for students to refer to in assisting them with accurate vocabulary for multiples and the least common 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7683" name="Picture 560417683" descr="An example of an anchor chart for LCM is shown for students to refer to in assisting them with accurate vocabulary for multiples and the least common multiple."/>
                    <pic:cNvPicPr/>
                  </pic:nvPicPr>
                  <pic:blipFill>
                    <a:blip r:embed="rId33"/>
                    <a:stretch>
                      <a:fillRect/>
                    </a:stretch>
                  </pic:blipFill>
                  <pic:spPr>
                    <a:xfrm>
                      <a:off x="0" y="0"/>
                      <a:ext cx="1946229" cy="1683816"/>
                    </a:xfrm>
                    <a:prstGeom prst="rect">
                      <a:avLst/>
                    </a:prstGeom>
                  </pic:spPr>
                </pic:pic>
              </a:graphicData>
            </a:graphic>
          </wp:inline>
        </w:drawing>
      </w:r>
    </w:p>
    <w:p w14:paraId="7390E2FD" w14:textId="77777777" w:rsidR="00CF60D0" w:rsidRPr="006B6BAE" w:rsidRDefault="00CF60D0" w:rsidP="00CF60D0">
      <w:pPr>
        <w:spacing w:after="0" w:line="240" w:lineRule="auto"/>
        <w:contextualSpacing/>
        <w:rPr>
          <w:rFonts w:eastAsia="Times New Roman" w:cs="Times New Roman"/>
          <w:sz w:val="24"/>
          <w:szCs w:val="24"/>
        </w:rPr>
      </w:pPr>
    </w:p>
    <w:p w14:paraId="3D63BDF8" w14:textId="42F27467" w:rsidR="007550ED" w:rsidRPr="006B6BAE" w:rsidRDefault="007550ED"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58769F">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367BA750" w14:textId="4031F14F" w:rsidR="007550ED" w:rsidRPr="006B6BAE" w:rsidRDefault="007550ED" w:rsidP="009E546B">
      <w:pPr>
        <w:numPr>
          <w:ilvl w:val="0"/>
          <w:numId w:val="87"/>
        </w:numPr>
        <w:spacing w:after="0" w:line="240" w:lineRule="auto"/>
        <w:contextualSpacing/>
        <w:rPr>
          <w:rFonts w:eastAsia="Calibri" w:cs="Times New Roman"/>
          <w:sz w:val="24"/>
          <w:szCs w:val="24"/>
        </w:rPr>
      </w:pPr>
      <w:r w:rsidRPr="006B6BAE">
        <w:rPr>
          <w:rFonts w:eastAsia="Calibri" w:cs="Times New Roman"/>
          <w:sz w:val="24"/>
          <w:szCs w:val="24"/>
        </w:rPr>
        <w:t xml:space="preserve">Teacher provides instruction on the definitions of greatest common factor and least common multiple then co-creates a graphic organizer using </w:t>
      </w:r>
      <w:r w:rsidR="0058769F">
        <w:rPr>
          <w:rFonts w:eastAsia="Calibri" w:cs="Times New Roman"/>
          <w:sz w:val="24"/>
          <w:szCs w:val="24"/>
        </w:rPr>
        <w:t>student-created</w:t>
      </w:r>
      <w:r w:rsidRPr="006B6BAE">
        <w:rPr>
          <w:rFonts w:eastAsia="Calibri" w:cs="Times New Roman"/>
          <w:sz w:val="24"/>
          <w:szCs w:val="24"/>
        </w:rPr>
        <w:t xml:space="preserve"> definitions, lists of key characteristics, examples, and non-examples of each term.</w:t>
      </w:r>
    </w:p>
    <w:p w14:paraId="40CE8832" w14:textId="0C6998B1" w:rsidR="007550ED" w:rsidRPr="006B6BAE" w:rsidRDefault="007550ED"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 non-example for </w:t>
      </w:r>
      <w:r w:rsidR="0058769F">
        <w:rPr>
          <w:rFonts w:eastAsia="Times New Roman" w:cs="Times New Roman"/>
          <w:sz w:val="24"/>
          <w:szCs w:val="24"/>
        </w:rPr>
        <w:t xml:space="preserve">the </w:t>
      </w:r>
      <w:r w:rsidRPr="006B6BAE">
        <w:rPr>
          <w:rFonts w:eastAsia="Times New Roman" w:cs="Times New Roman"/>
          <w:sz w:val="24"/>
          <w:szCs w:val="24"/>
        </w:rPr>
        <w:t xml:space="preserve">greatest common factor might include finding </w:t>
      </w:r>
      <w:r w:rsidR="0058769F">
        <w:rPr>
          <w:rFonts w:eastAsia="Times New Roman" w:cs="Times New Roman"/>
          <w:sz w:val="24"/>
          <w:szCs w:val="24"/>
        </w:rPr>
        <w:t>the</w:t>
      </w:r>
      <w:r w:rsidRPr="006B6BAE">
        <w:rPr>
          <w:rFonts w:eastAsia="Times New Roman" w:cs="Times New Roman"/>
          <w:sz w:val="24"/>
          <w:szCs w:val="24"/>
        </w:rPr>
        <w:t xml:space="preserve"> least common factor, which would result in </w:t>
      </w:r>
      <m:oMath>
        <m:r>
          <w:rPr>
            <w:rFonts w:ascii="Cambria Math" w:eastAsia="Times New Roman" w:hAnsi="Cambria Math" w:cs="Times New Roman"/>
            <w:sz w:val="24"/>
            <w:szCs w:val="24"/>
          </w:rPr>
          <m:t>1</m:t>
        </m:r>
      </m:oMath>
      <w:r w:rsidRPr="006B6BAE">
        <w:rPr>
          <w:rFonts w:eastAsia="Times New Roman" w:cs="Times New Roman"/>
          <w:sz w:val="24"/>
          <w:szCs w:val="24"/>
        </w:rPr>
        <w:t>.</w:t>
      </w:r>
    </w:p>
    <w:p w14:paraId="4E4BC1BA" w14:textId="4A13882E" w:rsidR="007550ED" w:rsidRPr="006B6BAE" w:rsidRDefault="007550ED"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 non-example for </w:t>
      </w:r>
      <w:r w:rsidR="0058769F">
        <w:rPr>
          <w:rFonts w:eastAsia="Times New Roman" w:cs="Times New Roman"/>
          <w:sz w:val="24"/>
          <w:szCs w:val="24"/>
        </w:rPr>
        <w:t xml:space="preserve">the </w:t>
      </w:r>
      <w:r w:rsidRPr="006B6BAE">
        <w:rPr>
          <w:rFonts w:eastAsia="Times New Roman" w:cs="Times New Roman"/>
          <w:sz w:val="24"/>
          <w:szCs w:val="24"/>
        </w:rPr>
        <w:t>least common multiple might include attempting to find the greatest common multiple, which cannot be determined because multiples are infinite.</w:t>
      </w:r>
    </w:p>
    <w:p w14:paraId="4B53D50F" w14:textId="77777777" w:rsidR="007550ED" w:rsidRPr="006B6BAE" w:rsidRDefault="007550ED"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Teacher provides examples to showcase the least common multiple being the same as the larger of the given whole numbers or the same as the product of the two numbers.</w:t>
      </w:r>
    </w:p>
    <w:p w14:paraId="6A218E24" w14:textId="77777777" w:rsidR="007550ED" w:rsidRPr="006B6BAE" w:rsidRDefault="007550ED"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least common multiple of 12 and 24 is 24. </w:t>
      </w:r>
    </w:p>
    <w:p w14:paraId="2456F849" w14:textId="77777777" w:rsidR="007550ED" w:rsidRPr="006B6BAE" w:rsidRDefault="007550ED"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least common multiple of 14 and 5 is 70. </w:t>
      </w:r>
    </w:p>
    <w:p w14:paraId="377FD001" w14:textId="061CBAC4" w:rsidR="007550ED" w:rsidRPr="006B6BAE" w:rsidRDefault="007550ED"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examples where this is not the case, such as the least common multiple of 4 and 6 is 12</w:t>
      </w:r>
      <w:r w:rsidR="00E518C4">
        <w:rPr>
          <w:rFonts w:eastAsia="Times New Roman" w:cs="Times New Roman"/>
          <w:sz w:val="24"/>
          <w:szCs w:val="24"/>
        </w:rPr>
        <w:t>,</w:t>
      </w:r>
      <w:r w:rsidRPr="006B6BAE">
        <w:rPr>
          <w:rFonts w:eastAsia="Times New Roman" w:cs="Times New Roman"/>
          <w:sz w:val="24"/>
          <w:szCs w:val="24"/>
        </w:rPr>
        <w:t xml:space="preserve"> not 6 or 24. </w:t>
      </w:r>
    </w:p>
    <w:p w14:paraId="3D5B74C7" w14:textId="77777777" w:rsidR="007550ED" w:rsidRPr="006B6BAE" w:rsidRDefault="007550ED"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a graphic organizer to compare the multiples or factors of two numbers to help recognize common multiples and factors.</w:t>
      </w:r>
    </w:p>
    <w:p w14:paraId="789BDBE5" w14:textId="77777777" w:rsidR="007550ED" w:rsidRDefault="007550ED" w:rsidP="007550ED">
      <w:pPr>
        <w:spacing w:after="0" w:line="240" w:lineRule="auto"/>
        <w:contextualSpacing/>
        <w:rPr>
          <w:rFonts w:eastAsia="Times New Roman" w:cs="Times New Roman"/>
          <w:sz w:val="24"/>
          <w:szCs w:val="24"/>
        </w:rPr>
      </w:pPr>
    </w:p>
    <w:p w14:paraId="0E4FC5B9" w14:textId="77777777" w:rsidR="007550ED" w:rsidRDefault="007550ED" w:rsidP="007550ED">
      <w:pPr>
        <w:pStyle w:val="BlueHeading1"/>
      </w:pPr>
      <w:r w:rsidRPr="006B6BAE">
        <w:t>Instructional Tasks </w:t>
      </w:r>
    </w:p>
    <w:p w14:paraId="2561027B" w14:textId="77777777" w:rsidR="007550ED" w:rsidRPr="006B6BAE" w:rsidRDefault="007550ED" w:rsidP="007550ED">
      <w:pPr>
        <w:spacing w:after="0" w:line="240" w:lineRule="auto"/>
        <w:rPr>
          <w:rFonts w:cs="Times New Roman"/>
          <w:i/>
          <w:sz w:val="24"/>
          <w:szCs w:val="24"/>
        </w:rPr>
      </w:pPr>
      <w:r w:rsidRPr="006B6BAE">
        <w:rPr>
          <w:rFonts w:eastAsia="Calibri" w:cs="Times New Roman"/>
          <w:bCs/>
          <w:i/>
          <w:sz w:val="24"/>
          <w:szCs w:val="24"/>
        </w:rPr>
        <w:t>Instructional Task 1 (MTR.3.1, MTR.6.1)</w:t>
      </w:r>
    </w:p>
    <w:p w14:paraId="15A8EBF9" w14:textId="77777777" w:rsidR="007550ED" w:rsidRPr="006B6BAE" w:rsidRDefault="007550ED" w:rsidP="007550ED">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Parker reads a book every 12 days and Leah reads a book every 8 days. </w:t>
      </w:r>
    </w:p>
    <w:p w14:paraId="0C716748" w14:textId="4F4BD375" w:rsidR="007550ED" w:rsidRPr="006B6BAE" w:rsidRDefault="007550ED" w:rsidP="007550ED">
      <w:pPr>
        <w:spacing w:after="0" w:line="240" w:lineRule="auto"/>
        <w:ind w:left="1440" w:hanging="720"/>
        <w:textAlignment w:val="baseline"/>
        <w:rPr>
          <w:rFonts w:eastAsia="Times New Roman" w:cs="Times New Roman"/>
          <w:color w:val="000000"/>
          <w:sz w:val="24"/>
          <w:szCs w:val="24"/>
        </w:rPr>
      </w:pPr>
      <w:r w:rsidRPr="006B6BAE">
        <w:rPr>
          <w:rFonts w:eastAsia="Times New Roman" w:cs="Times New Roman"/>
          <w:color w:val="000000"/>
          <w:sz w:val="24"/>
          <w:szCs w:val="24"/>
        </w:rPr>
        <w:t>Part A. If they both start a new book on Wednesday, how many days will it take for them to start another new book on the same day?</w:t>
      </w:r>
    </w:p>
    <w:p w14:paraId="7593F4FE" w14:textId="77777777" w:rsidR="007550ED" w:rsidRDefault="007550ED" w:rsidP="007550ED">
      <w:pPr>
        <w:spacing w:after="0" w:line="240" w:lineRule="auto"/>
        <w:ind w:left="1440" w:hanging="720"/>
        <w:textAlignment w:val="baseline"/>
        <w:rPr>
          <w:rFonts w:eastAsia="Times New Roman" w:cs="Times New Roman"/>
          <w:color w:val="000000"/>
          <w:sz w:val="24"/>
          <w:szCs w:val="24"/>
        </w:rPr>
      </w:pPr>
      <w:r w:rsidRPr="006B6BAE">
        <w:rPr>
          <w:rFonts w:eastAsia="Times New Roman" w:cs="Times New Roman"/>
          <w:color w:val="000000"/>
          <w:sz w:val="24"/>
          <w:szCs w:val="24"/>
        </w:rPr>
        <w:t>Part B. What day of the week will it be when they both start a new book on the same day?</w:t>
      </w:r>
    </w:p>
    <w:p w14:paraId="58A3AD67" w14:textId="77777777" w:rsidR="00450BA6" w:rsidRPr="006B6BAE" w:rsidRDefault="00450BA6" w:rsidP="00CF60D0">
      <w:pPr>
        <w:spacing w:after="0" w:line="240" w:lineRule="auto"/>
        <w:textAlignment w:val="baseline"/>
        <w:rPr>
          <w:rFonts w:eastAsia="Times New Roman" w:cs="Times New Roman"/>
          <w:color w:val="000000"/>
          <w:sz w:val="24"/>
          <w:szCs w:val="24"/>
        </w:rPr>
      </w:pPr>
    </w:p>
    <w:p w14:paraId="4F38EDDC" w14:textId="77777777" w:rsidR="00794710" w:rsidRPr="00794710" w:rsidRDefault="007550ED" w:rsidP="00794710">
      <w:pPr>
        <w:spacing w:after="0" w:line="240" w:lineRule="auto"/>
        <w:rPr>
          <w:rFonts w:cs="Times New Roman"/>
          <w:i/>
          <w:sz w:val="24"/>
          <w:szCs w:val="24"/>
        </w:rPr>
      </w:pPr>
      <w:r w:rsidRPr="005230CD">
        <w:rPr>
          <w:rFonts w:eastAsiaTheme="minorEastAsia" w:cs="Times New Roman"/>
          <w:i/>
          <w:iCs/>
          <w:color w:val="000000" w:themeColor="text1"/>
          <w:sz w:val="24"/>
          <w:szCs w:val="24"/>
        </w:rPr>
        <w:t xml:space="preserve">Instructional Task </w:t>
      </w:r>
      <w:r w:rsidR="00794710" w:rsidRPr="00794710">
        <w:rPr>
          <w:rFonts w:eastAsia="Calibri" w:cs="Times New Roman"/>
          <w:bCs/>
          <w:i/>
          <w:sz w:val="24"/>
          <w:szCs w:val="24"/>
        </w:rPr>
        <w:t>2 (MTR.3.1, MTR.5.1, MTR.7.1)</w:t>
      </w:r>
    </w:p>
    <w:p w14:paraId="5609F985" w14:textId="77777777" w:rsidR="00794710" w:rsidRPr="00794710" w:rsidRDefault="00794710" w:rsidP="00794710">
      <w:pPr>
        <w:spacing w:after="0" w:line="240" w:lineRule="auto"/>
        <w:ind w:left="720"/>
        <w:textAlignment w:val="baseline"/>
        <w:rPr>
          <w:rFonts w:eastAsiaTheme="minorEastAsia" w:cs="Times New Roman"/>
          <w:color w:val="000000" w:themeColor="text1"/>
          <w:sz w:val="24"/>
          <w:szCs w:val="24"/>
        </w:rPr>
      </w:pPr>
      <w:r w:rsidRPr="00794710">
        <w:rPr>
          <w:rFonts w:eastAsiaTheme="minorEastAsia" w:cs="Times New Roman"/>
          <w:color w:val="000000" w:themeColor="text1"/>
          <w:sz w:val="24"/>
          <w:szCs w:val="24"/>
        </w:rPr>
        <w:t xml:space="preserve">Mrs. Weinstein is packing school supplies for her new students. She has 24 glue sticks, 18 packs of colored pencils, and 32 cap erasers. </w:t>
      </w:r>
    </w:p>
    <w:p w14:paraId="57B65309" w14:textId="77777777" w:rsidR="00794710" w:rsidRPr="00794710" w:rsidRDefault="00794710" w:rsidP="00794710">
      <w:pPr>
        <w:spacing w:after="0" w:line="240" w:lineRule="auto"/>
        <w:ind w:left="720"/>
        <w:textAlignment w:val="baseline"/>
        <w:rPr>
          <w:rFonts w:eastAsiaTheme="minorEastAsia" w:cs="Times New Roman"/>
          <w:color w:val="000000" w:themeColor="text1"/>
          <w:sz w:val="24"/>
          <w:szCs w:val="24"/>
        </w:rPr>
      </w:pPr>
      <w:r w:rsidRPr="00794710">
        <w:rPr>
          <w:rFonts w:eastAsiaTheme="minorEastAsia" w:cs="Times New Roman"/>
          <w:color w:val="000000" w:themeColor="text1"/>
          <w:sz w:val="24"/>
          <w:szCs w:val="24"/>
        </w:rPr>
        <w:t>Part A. If each pack of school supplies should have an equal amount of materials, how many packs can she make?</w:t>
      </w:r>
    </w:p>
    <w:p w14:paraId="089C5372" w14:textId="77777777" w:rsidR="00794710" w:rsidRPr="00794710" w:rsidRDefault="00794710" w:rsidP="00794710">
      <w:pPr>
        <w:spacing w:after="0" w:line="240" w:lineRule="auto"/>
        <w:ind w:left="720"/>
        <w:textAlignment w:val="baseline"/>
        <w:rPr>
          <w:rFonts w:eastAsiaTheme="minorEastAsia" w:cs="Times New Roman"/>
          <w:color w:val="000000" w:themeColor="text1"/>
          <w:sz w:val="24"/>
          <w:szCs w:val="24"/>
        </w:rPr>
      </w:pPr>
      <w:r w:rsidRPr="00794710">
        <w:rPr>
          <w:rFonts w:eastAsiaTheme="minorEastAsia" w:cs="Times New Roman"/>
          <w:color w:val="000000" w:themeColor="text1"/>
          <w:sz w:val="24"/>
          <w:szCs w:val="24"/>
        </w:rPr>
        <w:t>Part B. If she plans to put her students in groups of 4 and give each group 2 packs of supplies, how many more of each supply would she need if she has 24 students in her class?</w:t>
      </w:r>
    </w:p>
    <w:p w14:paraId="4EFC9CEC" w14:textId="7039E15A" w:rsidR="0059322E" w:rsidRPr="006B6BAE" w:rsidRDefault="0059322E" w:rsidP="00794710">
      <w:pPr>
        <w:spacing w:after="0" w:line="240" w:lineRule="auto"/>
        <w:textAlignment w:val="baseline"/>
        <w:rPr>
          <w:rFonts w:eastAsia="Times New Roman" w:cs="Times New Roman"/>
          <w:sz w:val="24"/>
          <w:szCs w:val="24"/>
        </w:rPr>
      </w:pPr>
    </w:p>
    <w:p w14:paraId="4372BABF" w14:textId="77777777" w:rsidR="007550ED" w:rsidRPr="006B6BAE" w:rsidRDefault="007550ED" w:rsidP="007550ED">
      <w:pPr>
        <w:pStyle w:val="BlueHeading1"/>
      </w:pPr>
      <w:r w:rsidRPr="006B6BAE">
        <w:t>Instructional </w:t>
      </w:r>
      <w:r>
        <w:t>Items</w:t>
      </w:r>
      <w:r w:rsidRPr="006B6BAE">
        <w:t> </w:t>
      </w:r>
    </w:p>
    <w:p w14:paraId="237310EC" w14:textId="77777777" w:rsidR="007550ED" w:rsidRPr="006B6BAE" w:rsidRDefault="007550ED" w:rsidP="007550E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99F9F1A" w14:textId="7FF11FEA" w:rsidR="007550ED" w:rsidRDefault="007550ED" w:rsidP="0086578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greatest common factor of 85 and 187? </w:t>
      </w:r>
    </w:p>
    <w:p w14:paraId="5CE1DE8A" w14:textId="77777777" w:rsidR="00CF60D0" w:rsidRPr="00865782" w:rsidRDefault="00CF60D0" w:rsidP="00CF60D0">
      <w:pPr>
        <w:spacing w:after="0" w:line="240" w:lineRule="auto"/>
        <w:textAlignment w:val="baseline"/>
        <w:rPr>
          <w:rFonts w:eastAsia="Times New Roman" w:cs="Times New Roman"/>
          <w:sz w:val="24"/>
          <w:szCs w:val="24"/>
        </w:rPr>
      </w:pPr>
    </w:p>
    <w:p w14:paraId="5BA79324" w14:textId="77777777" w:rsidR="007550ED" w:rsidRPr="006B6BAE" w:rsidRDefault="007550ED" w:rsidP="007550E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6C4BF18" w14:textId="6A5C2A4B" w:rsidR="007550ED" w:rsidRDefault="007550ED" w:rsidP="007550ED">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What is the least common multiple of 18 and 12?</w:t>
      </w:r>
    </w:p>
    <w:p w14:paraId="427A8F6A" w14:textId="77777777" w:rsidR="008B150A" w:rsidRPr="006B6BAE" w:rsidRDefault="008B150A" w:rsidP="00CF60D0">
      <w:pPr>
        <w:spacing w:after="0" w:line="240" w:lineRule="auto"/>
        <w:textAlignment w:val="baseline"/>
        <w:rPr>
          <w:rFonts w:eastAsia="Times New Roman" w:cs="Times New Roman"/>
          <w:sz w:val="24"/>
          <w:szCs w:val="24"/>
        </w:rPr>
      </w:pPr>
    </w:p>
    <w:p w14:paraId="04E3CE98" w14:textId="77777777" w:rsidR="007550ED" w:rsidRPr="006B6BAE" w:rsidRDefault="007550ED" w:rsidP="007550ED">
      <w:pPr>
        <w:pStyle w:val="Style4"/>
      </w:pPr>
      <w:r w:rsidRPr="006B6BAE">
        <w:t>*The strategies, tasks and items included in the B1G-M are examples and should not be considered comprehensive.</w:t>
      </w:r>
    </w:p>
    <w:p w14:paraId="3E48F39A" w14:textId="77777777" w:rsidR="001056B4" w:rsidRPr="006B6BAE" w:rsidRDefault="001056B4" w:rsidP="00486981">
      <w:pPr>
        <w:pStyle w:val="Normal11"/>
      </w:pPr>
    </w:p>
    <w:p w14:paraId="7E1E2C30" w14:textId="1344575E" w:rsidR="001056B4" w:rsidRDefault="00D52D7C" w:rsidP="004B3701">
      <w:pPr>
        <w:pStyle w:val="Heading3"/>
      </w:pPr>
      <w:bookmarkStart w:id="17" w:name="_MA.6.NSO.3.2"/>
      <w:bookmarkEnd w:id="17"/>
      <w:r w:rsidRPr="006B6BAE">
        <w:t>MA.6.NSO.3.2</w:t>
      </w:r>
    </w:p>
    <w:p w14:paraId="6D22EE14" w14:textId="77777777" w:rsidR="004B3701" w:rsidRPr="00CF60D0" w:rsidRDefault="004B3701" w:rsidP="00486981">
      <w:pPr>
        <w:pStyle w:val="Normal11"/>
        <w:rPr>
          <w:sz w:val="24"/>
          <w:szCs w:val="24"/>
        </w:rPr>
      </w:pPr>
    </w:p>
    <w:p w14:paraId="0C03C1DE" w14:textId="77777777" w:rsidR="00797156" w:rsidRPr="006B6BAE" w:rsidRDefault="00797156" w:rsidP="00797156">
      <w:pPr>
        <w:pStyle w:val="BlueHeading1"/>
      </w:pPr>
      <w:r w:rsidRPr="006B6BAE">
        <w:t>Benchmark</w:t>
      </w:r>
    </w:p>
    <w:p w14:paraId="07310A0A" w14:textId="77777777" w:rsidR="00797156" w:rsidRDefault="00797156" w:rsidP="00094B77">
      <w:pPr>
        <w:pStyle w:val="Style3"/>
      </w:pPr>
      <w:r w:rsidRPr="005D617E">
        <w:t>MA.6.NSO.</w:t>
      </w:r>
      <w:r>
        <w:t>3.2</w:t>
      </w:r>
      <w:r w:rsidRPr="005D617E">
        <w:tab/>
      </w:r>
      <w:r w:rsidRPr="005230CD">
        <w:t>Rewrite the sum of two composite whole numbers having a common factor, as a common factor multiplied by the sum of two whole numbers.</w:t>
      </w:r>
    </w:p>
    <w:p w14:paraId="5A218B2E" w14:textId="77777777" w:rsidR="00797156" w:rsidRPr="006B6BAE" w:rsidRDefault="00797156" w:rsidP="007F48BF">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3E5474A" w14:textId="77777777" w:rsidR="00797156" w:rsidRDefault="00797156" w:rsidP="00797156">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Instruction includes using the distributive property to generate equivalent expressions.</w:t>
      </w:r>
    </w:p>
    <w:p w14:paraId="1DECCB16" w14:textId="77777777" w:rsidR="00797156" w:rsidRPr="009D638A" w:rsidRDefault="00797156" w:rsidP="00797156">
      <w:pPr>
        <w:spacing w:after="0" w:line="240" w:lineRule="auto"/>
        <w:textAlignment w:val="baseline"/>
        <w:rPr>
          <w:rFonts w:eastAsia="Times New Roman" w:cs="Times New Roman"/>
        </w:rPr>
      </w:pPr>
    </w:p>
    <w:p w14:paraId="2037BF5F" w14:textId="7EB8CCBC" w:rsidR="00797156" w:rsidRPr="006B6BAE" w:rsidRDefault="00797156" w:rsidP="00797156">
      <w:pPr>
        <w:pStyle w:val="BlueHeading1"/>
      </w:pPr>
      <w:r>
        <w:t xml:space="preserve">Connecting </w:t>
      </w:r>
      <w:r w:rsidRPr="006B6BAE">
        <w:t>Benchmark</w:t>
      </w:r>
      <w:r>
        <w:t>s/</w:t>
      </w:r>
      <w:r w:rsidRPr="006B6BAE">
        <w:t>Horizontal Alignment</w:t>
      </w:r>
    </w:p>
    <w:p w14:paraId="22360F60" w14:textId="77777777" w:rsidR="00865782" w:rsidRDefault="00865782" w:rsidP="009E546B">
      <w:pPr>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MA.6.AR.1.4</w:t>
      </w:r>
    </w:p>
    <w:p w14:paraId="15B551B7" w14:textId="59AECE88" w:rsidR="00797156" w:rsidRPr="006B6BAE" w:rsidRDefault="0079715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w:t>
      </w:r>
      <w:r>
        <w:rPr>
          <w:rFonts w:eastAsia="Times New Roman" w:cs="Times New Roman"/>
          <w:sz w:val="24"/>
          <w:szCs w:val="24"/>
        </w:rPr>
        <w:t>1</w:t>
      </w:r>
      <w:r w:rsidRPr="006B6BAE">
        <w:rPr>
          <w:rFonts w:eastAsia="Times New Roman" w:cs="Times New Roman"/>
          <w:sz w:val="24"/>
          <w:szCs w:val="24"/>
        </w:rPr>
        <w:t>, MA.6.NSO.3.4</w:t>
      </w:r>
    </w:p>
    <w:p w14:paraId="680CA7C7" w14:textId="5913B3FB" w:rsidR="00797156" w:rsidRPr="005230CD" w:rsidRDefault="00797156"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w:t>
      </w:r>
      <w:r w:rsidR="00865782">
        <w:rPr>
          <w:rFonts w:eastAsia="Times New Roman" w:cs="Times New Roman"/>
          <w:color w:val="000000" w:themeColor="text1"/>
          <w:sz w:val="24"/>
          <w:szCs w:val="24"/>
        </w:rPr>
        <w:t>7</w:t>
      </w:r>
      <w:r w:rsidRPr="006B6BAE">
        <w:rPr>
          <w:rFonts w:eastAsia="Times New Roman" w:cs="Times New Roman"/>
          <w:color w:val="000000" w:themeColor="text1"/>
          <w:sz w:val="24"/>
          <w:szCs w:val="24"/>
        </w:rPr>
        <w:t>.AR.1.</w:t>
      </w:r>
      <w:r w:rsidR="00865782">
        <w:rPr>
          <w:rFonts w:eastAsia="Times New Roman" w:cs="Times New Roman"/>
          <w:color w:val="000000" w:themeColor="text1"/>
          <w:sz w:val="24"/>
          <w:szCs w:val="24"/>
        </w:rPr>
        <w:t>2</w:t>
      </w:r>
    </w:p>
    <w:p w14:paraId="488D7660" w14:textId="77777777" w:rsidR="00797156" w:rsidRPr="006B6BAE" w:rsidRDefault="00797156" w:rsidP="00CF60D0">
      <w:pPr>
        <w:widowControl w:val="0"/>
        <w:spacing w:after="0" w:line="240" w:lineRule="auto"/>
        <w:contextualSpacing/>
        <w:rPr>
          <w:rFonts w:eastAsia="Times New Roman" w:cs="Times New Roman"/>
          <w:sz w:val="24"/>
          <w:szCs w:val="24"/>
        </w:rPr>
      </w:pPr>
    </w:p>
    <w:p w14:paraId="76032F17" w14:textId="77777777" w:rsidR="00797156" w:rsidRDefault="00797156" w:rsidP="00797156">
      <w:pPr>
        <w:pStyle w:val="BlueHeading1"/>
      </w:pPr>
      <w:r w:rsidRPr="009C58CD">
        <w:lastRenderedPageBreak/>
        <w:t>Terms</w:t>
      </w:r>
      <w:r w:rsidRPr="006B6BAE">
        <w:t> from the K-12 Glossary </w:t>
      </w:r>
    </w:p>
    <w:p w14:paraId="73328CF9" w14:textId="77777777" w:rsidR="00797156" w:rsidRPr="006B6BAE" w:rsidRDefault="0079715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Area Model </w:t>
      </w:r>
    </w:p>
    <w:p w14:paraId="755723F7" w14:textId="77777777" w:rsidR="00797156" w:rsidRPr="006B6BAE" w:rsidRDefault="0079715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Composite Number </w:t>
      </w:r>
    </w:p>
    <w:p w14:paraId="2B0BB025" w14:textId="77777777" w:rsidR="00797156" w:rsidRPr="006B6BAE" w:rsidRDefault="0079715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 </w:t>
      </w:r>
    </w:p>
    <w:p w14:paraId="7A714731" w14:textId="77777777" w:rsidR="00797156" w:rsidRPr="006B6BAE" w:rsidRDefault="0079715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Greatest Common Factor (GCF) </w:t>
      </w:r>
    </w:p>
    <w:p w14:paraId="66C51524" w14:textId="77777777" w:rsidR="00797156" w:rsidRDefault="0079715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Prime Number </w:t>
      </w:r>
    </w:p>
    <w:p w14:paraId="31C8E71D" w14:textId="77777777" w:rsidR="00797156" w:rsidRPr="005230CD" w:rsidRDefault="00797156" w:rsidP="009E546B">
      <w:pPr>
        <w:widowControl w:val="0"/>
        <w:numPr>
          <w:ilvl w:val="0"/>
          <w:numId w:val="60"/>
        </w:numPr>
        <w:spacing w:after="0" w:line="240" w:lineRule="auto"/>
        <w:rPr>
          <w:rFonts w:eastAsia="Times New Roman" w:cs="Times New Roman"/>
          <w:sz w:val="24"/>
          <w:szCs w:val="24"/>
        </w:rPr>
      </w:pPr>
      <w:r w:rsidRPr="006B6BAE">
        <w:rPr>
          <w:rFonts w:cs="Times New Roman"/>
          <w:sz w:val="24"/>
          <w:szCs w:val="24"/>
        </w:rPr>
        <w:t>Rectangular Array</w:t>
      </w:r>
    </w:p>
    <w:p w14:paraId="0356FFA2" w14:textId="77777777" w:rsidR="00797156" w:rsidRPr="009D638A" w:rsidRDefault="00797156" w:rsidP="00797156">
      <w:pPr>
        <w:widowControl w:val="0"/>
        <w:spacing w:after="0" w:line="240" w:lineRule="auto"/>
        <w:textAlignment w:val="baseline"/>
        <w:rPr>
          <w:rFonts w:eastAsia="Times New Roman" w:cs="Times New Roman"/>
          <w:sz w:val="24"/>
          <w:szCs w:val="24"/>
        </w:rPr>
      </w:pPr>
    </w:p>
    <w:p w14:paraId="3B9990E4" w14:textId="77777777" w:rsidR="00797156" w:rsidRPr="00775194" w:rsidRDefault="00797156" w:rsidP="00797156">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797156" w:rsidRPr="006B6BAE" w14:paraId="3C8C9758" w14:textId="77777777" w:rsidTr="004063EF">
        <w:trPr>
          <w:trHeight w:val="962"/>
        </w:trPr>
        <w:tc>
          <w:tcPr>
            <w:tcW w:w="2499" w:type="pct"/>
            <w:tcBorders>
              <w:top w:val="single" w:sz="4" w:space="0" w:color="auto"/>
              <w:left w:val="nil"/>
              <w:bottom w:val="nil"/>
              <w:right w:val="nil"/>
            </w:tcBorders>
            <w:shd w:val="clear" w:color="auto" w:fill="auto"/>
            <w:hideMark/>
          </w:tcPr>
          <w:p w14:paraId="0D5846A9" w14:textId="77777777" w:rsidR="00797156" w:rsidRPr="006B6BAE" w:rsidRDefault="00797156"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E9B6DFB" w14:textId="77777777" w:rsidR="00797156" w:rsidRPr="005230CD" w:rsidRDefault="00797156"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MA.4.AR.3.1 </w:t>
            </w:r>
          </w:p>
          <w:p w14:paraId="7F3EE505" w14:textId="7972F782" w:rsidR="00797156" w:rsidRPr="00CF60D0" w:rsidRDefault="00797156" w:rsidP="00CF60D0">
            <w:pPr>
              <w:pStyle w:val="ListParagraph"/>
              <w:widowControl/>
              <w:numPr>
                <w:ilvl w:val="0"/>
                <w:numId w:val="59"/>
              </w:numPr>
              <w:contextualSpacing/>
              <w:rPr>
                <w:rFonts w:cs="Times New Roman"/>
                <w:color w:val="000000" w:themeColor="text1"/>
                <w:sz w:val="24"/>
                <w:szCs w:val="24"/>
              </w:rPr>
            </w:pPr>
            <w:r w:rsidRPr="006B6BAE">
              <w:rPr>
                <w:rFonts w:eastAsia="Calibri" w:cs="Times New Roman"/>
                <w:color w:val="000000" w:themeColor="text1"/>
                <w:sz w:val="24"/>
                <w:szCs w:val="24"/>
              </w:rPr>
              <w:t>MA.5.NSO.2.1, MA.5.NSO.2.2</w:t>
            </w:r>
          </w:p>
          <w:p w14:paraId="2AE4E961" w14:textId="77777777" w:rsidR="00797156" w:rsidRPr="006B6BAE" w:rsidRDefault="00797156"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2AD9EBC2" w14:textId="77777777" w:rsidR="00797156" w:rsidRPr="006B6BAE" w:rsidRDefault="00797156"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53629D4" w14:textId="7B966C0E" w:rsidR="00797156" w:rsidRPr="00D021E8" w:rsidRDefault="00797156" w:rsidP="009E546B">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color w:val="000000" w:themeColor="text1"/>
                <w:sz w:val="24"/>
                <w:szCs w:val="24"/>
              </w:rPr>
              <w:t>MA.7.</w:t>
            </w:r>
            <w:r w:rsidR="00D021E8">
              <w:rPr>
                <w:rFonts w:eastAsia="Times New Roman" w:cs="Times New Roman"/>
                <w:color w:val="000000" w:themeColor="text1"/>
                <w:sz w:val="24"/>
                <w:szCs w:val="24"/>
              </w:rPr>
              <w:t>NSO</w:t>
            </w:r>
            <w:r w:rsidRPr="006B6BAE">
              <w:rPr>
                <w:rFonts w:eastAsia="Times New Roman" w:cs="Times New Roman"/>
                <w:color w:val="000000" w:themeColor="text1"/>
                <w:sz w:val="24"/>
                <w:szCs w:val="24"/>
              </w:rPr>
              <w:t>.1.</w:t>
            </w:r>
            <w:r w:rsidR="00D021E8">
              <w:rPr>
                <w:rFonts w:eastAsia="Times New Roman" w:cs="Times New Roman"/>
                <w:color w:val="000000" w:themeColor="text1"/>
                <w:sz w:val="24"/>
                <w:szCs w:val="24"/>
              </w:rPr>
              <w:t>1</w:t>
            </w:r>
          </w:p>
          <w:p w14:paraId="570CD60B" w14:textId="3646E2F6" w:rsidR="00D021E8" w:rsidRPr="006B6BAE" w:rsidRDefault="00D021E8" w:rsidP="009E546B">
            <w:pPr>
              <w:widowControl w:val="0"/>
              <w:numPr>
                <w:ilvl w:val="0"/>
                <w:numId w:val="59"/>
              </w:numPr>
              <w:spacing w:after="0" w:line="240" w:lineRule="auto"/>
              <w:ind w:left="768"/>
              <w:textAlignment w:val="baseline"/>
              <w:rPr>
                <w:rFonts w:eastAsia="Times New Roman" w:cs="Times New Roman"/>
                <w:sz w:val="24"/>
                <w:szCs w:val="24"/>
              </w:rPr>
            </w:pPr>
            <w:r>
              <w:rPr>
                <w:rFonts w:eastAsia="Times New Roman" w:cs="Times New Roman"/>
                <w:sz w:val="24"/>
                <w:szCs w:val="24"/>
              </w:rPr>
              <w:t>MA.8.AR.1.1, MA.8.AR.1.3</w:t>
            </w:r>
          </w:p>
          <w:p w14:paraId="09EF4DE9" w14:textId="77777777" w:rsidR="00797156" w:rsidRPr="006B6BAE" w:rsidRDefault="00797156" w:rsidP="004063EF">
            <w:pPr>
              <w:widowControl w:val="0"/>
              <w:spacing w:after="0" w:line="240" w:lineRule="auto"/>
              <w:ind w:left="720"/>
              <w:textAlignment w:val="baseline"/>
              <w:rPr>
                <w:rFonts w:eastAsia="Times New Roman" w:cs="Times New Roman"/>
                <w:sz w:val="24"/>
                <w:szCs w:val="24"/>
              </w:rPr>
            </w:pPr>
          </w:p>
        </w:tc>
      </w:tr>
    </w:tbl>
    <w:p w14:paraId="7896F18B" w14:textId="6AB7A38C" w:rsidR="00797156" w:rsidRPr="006B6BAE" w:rsidRDefault="00797156" w:rsidP="00797156">
      <w:pPr>
        <w:pStyle w:val="BlueHeading1"/>
      </w:pPr>
      <w:r w:rsidRPr="006B6BAE">
        <w:t xml:space="preserve">Purpose and Instructional Strategies </w:t>
      </w:r>
    </w:p>
    <w:p w14:paraId="51BD54E3" w14:textId="04244D4C" w:rsidR="00797156" w:rsidRPr="005230CD" w:rsidRDefault="00797156" w:rsidP="00797156">
      <w:pPr>
        <w:spacing w:after="0" w:line="240" w:lineRule="auto"/>
        <w:textAlignment w:val="baseline"/>
        <w:rPr>
          <w:rFonts w:eastAsia="Times New Roman" w:cs="Times New Roman"/>
          <w:sz w:val="24"/>
          <w:szCs w:val="24"/>
        </w:rPr>
      </w:pPr>
      <w:r w:rsidRPr="005230CD">
        <w:rPr>
          <w:rFonts w:eastAsia="Times New Roman" w:cs="Times New Roman"/>
          <w:color w:val="000000"/>
          <w:sz w:val="24"/>
          <w:szCs w:val="24"/>
        </w:rPr>
        <w:t xml:space="preserve">In </w:t>
      </w:r>
      <w:r w:rsidR="00740753" w:rsidRPr="00D64ACA">
        <w:rPr>
          <w:rFonts w:eastAsia="Times New Roman" w:cs="Times New Roman"/>
          <w:color w:val="000000"/>
          <w:sz w:val="24"/>
          <w:szCs w:val="24"/>
        </w:rPr>
        <w:t xml:space="preserve">previous courses, students determined factor pairs for whole numbers from 0 to 144 and determined if numbers are prime, composite, or neither. Students also multiplied and divided using products and divisors greater than 144. In grade 6 accelerated, students use their understanding of factor pairs to find common factor pairs between addends to generate equivalent expressions, including the use of the distributive property. In future courses, </w:t>
      </w:r>
      <w:r w:rsidR="00740753" w:rsidRPr="00D64ACA">
        <w:rPr>
          <w:rFonts w:cs="Times New Roman"/>
          <w:sz w:val="24"/>
          <w:szCs w:val="24"/>
        </w:rPr>
        <w:t>students generate equivalent expressions including the use of integer exponents as well as rewrite the sum of two algebraic expressions having a common monomial factor as a common factor multiplied by the sum of two algebraic expressions.</w:t>
      </w:r>
    </w:p>
    <w:p w14:paraId="676E57D0" w14:textId="77777777" w:rsidR="00797156" w:rsidRPr="005230CD" w:rsidRDefault="00797156" w:rsidP="009E546B">
      <w:pPr>
        <w:numPr>
          <w:ilvl w:val="0"/>
          <w:numId w:val="26"/>
        </w:numPr>
        <w:spacing w:after="0" w:line="240" w:lineRule="auto"/>
        <w:contextualSpacing/>
        <w:rPr>
          <w:rFonts w:eastAsia="Calibri" w:cs="Times New Roman"/>
          <w:color w:val="000000"/>
          <w:sz w:val="24"/>
          <w:szCs w:val="24"/>
        </w:rPr>
      </w:pPr>
      <w:r w:rsidRPr="005230CD">
        <w:rPr>
          <w:rFonts w:eastAsia="Calibri" w:cs="Times New Roman"/>
          <w:color w:val="000000"/>
          <w:sz w:val="24"/>
          <w:szCs w:val="24"/>
        </w:rPr>
        <w:t xml:space="preserve">This benchmark builds upon student understanding of the distributive property and supports the decomposition of numbers in earlier grades and extends to future learning in algebraic reasoning in future grade levels. </w:t>
      </w:r>
    </w:p>
    <w:p w14:paraId="0F2BAE1E" w14:textId="497BAF67" w:rsidR="00797156" w:rsidRPr="005230CD" w:rsidRDefault="00797156" w:rsidP="009E546B">
      <w:pPr>
        <w:numPr>
          <w:ilvl w:val="0"/>
          <w:numId w:val="26"/>
        </w:numPr>
        <w:spacing w:after="0" w:line="240" w:lineRule="auto"/>
        <w:contextualSpacing/>
        <w:rPr>
          <w:rFonts w:eastAsia="MS Mincho" w:cs="Times New Roman"/>
          <w:i/>
          <w:iCs/>
          <w:color w:val="000000"/>
          <w:sz w:val="24"/>
          <w:szCs w:val="24"/>
        </w:rPr>
      </w:pPr>
      <w:r w:rsidRPr="005230CD">
        <w:rPr>
          <w:rFonts w:eastAsia="Calibri" w:cs="Times New Roman"/>
          <w:color w:val="000000"/>
          <w:sz w:val="24"/>
          <w:szCs w:val="24"/>
        </w:rPr>
        <w:t>Students should not use the multiplication symbol “</w:t>
      </w:r>
      <m:oMath>
        <m:r>
          <w:rPr>
            <w:rFonts w:ascii="Cambria Math" w:eastAsia="Calibri" w:hAnsi="Cambria Math" w:cs="Times New Roman"/>
            <w:color w:val="000000"/>
            <w:sz w:val="24"/>
            <w:szCs w:val="24"/>
          </w:rPr>
          <m:t>×</m:t>
        </m:r>
      </m:oMath>
      <w:r w:rsidRPr="005230CD">
        <w:rPr>
          <w:rFonts w:eastAsia="Calibri" w:cs="Times New Roman"/>
          <w:color w:val="000000"/>
          <w:sz w:val="24"/>
          <w:szCs w:val="24"/>
        </w:rPr>
        <w:t>” when rewriting composite numbers as a common factor multiplied by the sum of two whole numbers. In grade 3, students have seen the multiplication symbol “</w:t>
      </w:r>
      <m:oMath>
        <m:r>
          <w:rPr>
            <w:rFonts w:ascii="Cambria Math" w:eastAsia="Calibri" w:hAnsi="Cambria Math" w:cs="Times New Roman"/>
            <w:color w:val="000000"/>
            <w:sz w:val="24"/>
            <w:szCs w:val="24"/>
          </w:rPr>
          <m:t>×</m:t>
        </m:r>
      </m:oMath>
      <w:r w:rsidRPr="005230CD">
        <w:rPr>
          <w:rFonts w:eastAsia="Calibri" w:cs="Times New Roman"/>
          <w:color w:val="000000"/>
          <w:sz w:val="24"/>
          <w:szCs w:val="24"/>
        </w:rPr>
        <w:t>” when using the distributive property. Students should move away from this practice in grade 6</w:t>
      </w:r>
      <w:r w:rsidR="00772DE9">
        <w:rPr>
          <w:rFonts w:eastAsia="Calibri" w:cs="Times New Roman"/>
          <w:color w:val="000000"/>
          <w:sz w:val="24"/>
          <w:szCs w:val="24"/>
        </w:rPr>
        <w:t xml:space="preserve"> accelerated</w:t>
      </w:r>
      <w:r w:rsidRPr="005230CD">
        <w:rPr>
          <w:rFonts w:eastAsia="Calibri" w:cs="Times New Roman"/>
          <w:color w:val="000000"/>
          <w:sz w:val="24"/>
          <w:szCs w:val="24"/>
        </w:rPr>
        <w:t xml:space="preserve"> to writing the common factor directly outside the parentheses with an understanding that a number directly next to parentheses means you multiply </w:t>
      </w:r>
      <w:r w:rsidRPr="005230CD">
        <w:rPr>
          <w:rFonts w:eastAsia="Calibri" w:cs="Times New Roman"/>
          <w:i/>
          <w:color w:val="000000"/>
          <w:sz w:val="24"/>
          <w:szCs w:val="24"/>
        </w:rPr>
        <w:t>(MTR.3.1).</w:t>
      </w:r>
    </w:p>
    <w:p w14:paraId="19C3696D" w14:textId="77777777" w:rsidR="00797156" w:rsidRPr="005230CD" w:rsidRDefault="00797156" w:rsidP="009E546B">
      <w:pPr>
        <w:numPr>
          <w:ilvl w:val="1"/>
          <w:numId w:val="26"/>
        </w:numPr>
        <w:spacing w:after="0" w:line="240" w:lineRule="auto"/>
        <w:contextualSpacing/>
        <w:rPr>
          <w:rFonts w:eastAsia="MS Mincho" w:cs="Times New Roman"/>
          <w:i/>
          <w:iCs/>
          <w:color w:val="000000"/>
          <w:sz w:val="24"/>
          <w:szCs w:val="24"/>
        </w:rPr>
      </w:pPr>
      <w:r w:rsidRPr="005230CD">
        <w:rPr>
          <w:rFonts w:eastAsia="Calibri" w:cs="Times New Roman"/>
          <w:color w:val="000000"/>
          <w:sz w:val="24"/>
          <w:szCs w:val="24"/>
        </w:rPr>
        <w:t xml:space="preserve">For example, </w:t>
      </w:r>
      <m:oMath>
        <m:r>
          <w:rPr>
            <w:rFonts w:ascii="Cambria Math" w:eastAsia="Calibri" w:hAnsi="Cambria Math" w:cs="Times New Roman"/>
            <w:color w:val="000000"/>
            <w:sz w:val="24"/>
            <w:szCs w:val="24"/>
          </w:rPr>
          <m:t>24+12=6(4+2).</m:t>
        </m:r>
      </m:oMath>
      <w:r w:rsidRPr="005230CD">
        <w:rPr>
          <w:rFonts w:eastAsia="Calibri" w:cs="Times New Roman"/>
          <w:color w:val="000000"/>
          <w:sz w:val="24"/>
          <w:szCs w:val="24"/>
        </w:rPr>
        <w:t xml:space="preserve"> </w:t>
      </w:r>
    </w:p>
    <w:p w14:paraId="78B03ABC" w14:textId="77777777" w:rsidR="00797156" w:rsidRPr="005230CD" w:rsidRDefault="00797156" w:rsidP="009E546B">
      <w:pPr>
        <w:numPr>
          <w:ilvl w:val="0"/>
          <w:numId w:val="26"/>
        </w:numPr>
        <w:spacing w:after="0" w:line="240" w:lineRule="auto"/>
        <w:contextualSpacing/>
        <w:rPr>
          <w:rFonts w:eastAsia="MS Mincho" w:cs="Times New Roman"/>
          <w:i/>
          <w:iCs/>
          <w:color w:val="000000"/>
          <w:sz w:val="24"/>
          <w:szCs w:val="24"/>
        </w:rPr>
      </w:pPr>
      <w:r w:rsidRPr="005230CD">
        <w:rPr>
          <w:rFonts w:eastAsia="Calibri" w:cs="Times New Roman"/>
          <w:color w:val="000000"/>
          <w:sz w:val="24"/>
          <w:szCs w:val="24"/>
        </w:rPr>
        <w:t xml:space="preserve">Instruction includes the use of manipulatives, models, drawings and equations to rewrite the sum. </w:t>
      </w:r>
    </w:p>
    <w:p w14:paraId="1BCA2AB8" w14:textId="77777777" w:rsidR="00797156" w:rsidRPr="005230CD" w:rsidRDefault="00797156" w:rsidP="009E546B">
      <w:pPr>
        <w:numPr>
          <w:ilvl w:val="0"/>
          <w:numId w:val="26"/>
        </w:numPr>
        <w:spacing w:after="0" w:line="240" w:lineRule="auto"/>
        <w:contextualSpacing/>
        <w:rPr>
          <w:rFonts w:eastAsia="Times New Roman" w:cs="Times New Roman"/>
          <w:color w:val="000000"/>
          <w:sz w:val="24"/>
          <w:szCs w:val="24"/>
        </w:rPr>
      </w:pPr>
      <w:r w:rsidRPr="005230CD">
        <w:rPr>
          <w:rFonts w:eastAsia="Calibri" w:cs="Times New Roman"/>
          <w:color w:val="000000"/>
          <w:sz w:val="24"/>
          <w:szCs w:val="24"/>
        </w:rPr>
        <w:t>If two numbers have multiple common factors, there will be multiple equivalent c</w:t>
      </w:r>
      <w:r w:rsidRPr="005230CD">
        <w:rPr>
          <w:rFonts w:eastAsia="Times New Roman" w:cs="Times New Roman"/>
          <w:color w:val="000000"/>
          <w:sz w:val="24"/>
          <w:szCs w:val="24"/>
        </w:rPr>
        <w:t>ommon factors multiplied by the sum of two whole number possibilities</w:t>
      </w:r>
      <w:r w:rsidRPr="005230CD">
        <w:rPr>
          <w:rFonts w:eastAsia="Calibri" w:cs="Times New Roman"/>
          <w:color w:val="000000"/>
          <w:sz w:val="24"/>
          <w:szCs w:val="24"/>
        </w:rPr>
        <w:t xml:space="preserve"> </w:t>
      </w:r>
      <w:r w:rsidRPr="005230CD">
        <w:rPr>
          <w:rFonts w:eastAsia="Calibri" w:cs="Times New Roman"/>
          <w:i/>
          <w:color w:val="000000"/>
          <w:sz w:val="24"/>
          <w:szCs w:val="24"/>
        </w:rPr>
        <w:t>(MTR.2.1, MTR.5.1).</w:t>
      </w:r>
    </w:p>
    <w:p w14:paraId="35D5A864" w14:textId="77777777" w:rsidR="00797156" w:rsidRPr="005230CD" w:rsidRDefault="00797156" w:rsidP="009E546B">
      <w:pPr>
        <w:numPr>
          <w:ilvl w:val="1"/>
          <w:numId w:val="26"/>
        </w:numPr>
        <w:spacing w:after="0" w:line="240" w:lineRule="auto"/>
        <w:contextualSpacing/>
        <w:rPr>
          <w:rFonts w:eastAsia="Times New Roman" w:cs="Times New Roman"/>
          <w:color w:val="000000"/>
          <w:sz w:val="24"/>
          <w:szCs w:val="24"/>
        </w:rPr>
      </w:pPr>
      <w:r w:rsidRPr="005230CD">
        <w:rPr>
          <w:rFonts w:eastAsia="Calibri" w:cs="Times New Roman"/>
          <w:color w:val="000000"/>
          <w:sz w:val="24"/>
          <w:szCs w:val="24"/>
        </w:rPr>
        <w:t xml:space="preserve">For example, the equations below are equivalent: </w:t>
      </w:r>
    </w:p>
    <w:p w14:paraId="60A9CC1C" w14:textId="77777777" w:rsidR="00797156" w:rsidRPr="005230CD" w:rsidRDefault="00797156" w:rsidP="00797156">
      <w:pPr>
        <w:spacing w:after="0" w:line="240" w:lineRule="auto"/>
        <w:ind w:left="1440"/>
        <w:contextualSpacing/>
        <w:rPr>
          <w:rFonts w:eastAsia="Times New Roman" w:cs="Times New Roman"/>
          <w:color w:val="000000"/>
          <w:sz w:val="24"/>
          <w:szCs w:val="24"/>
        </w:rPr>
      </w:pPr>
      <m:oMathPara>
        <m:oMathParaPr>
          <m:jc m:val="left"/>
        </m:oMathParaPr>
        <m:oMath>
          <m:r>
            <w:rPr>
              <w:rFonts w:ascii="Cambria Math" w:eastAsia="Times New Roman" w:hAnsi="Cambria Math" w:cs="Times New Roman"/>
              <w:color w:val="000000"/>
              <w:sz w:val="24"/>
              <w:szCs w:val="24"/>
            </w:rPr>
            <m:t>42+96=2</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21+48</m:t>
              </m:r>
            </m:e>
          </m:d>
          <m:r>
            <w:rPr>
              <w:rFonts w:ascii="Cambria Math" w:eastAsia="Times New Roman" w:hAnsi="Cambria Math" w:cs="Times New Roman"/>
              <w:color w:val="000000"/>
              <w:sz w:val="24"/>
              <w:szCs w:val="24"/>
            </w:rPr>
            <m:t xml:space="preserve">    42+96=3</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14+32</m:t>
              </m:r>
            </m:e>
          </m:d>
          <m:r>
            <w:rPr>
              <w:rFonts w:ascii="Cambria Math" w:eastAsia="Times New Roman" w:hAnsi="Cambria Math" w:cs="Times New Roman"/>
              <w:color w:val="000000"/>
              <w:sz w:val="24"/>
              <w:szCs w:val="24"/>
            </w:rPr>
            <m:t xml:space="preserve">      42+96=6</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7+16</m:t>
              </m:r>
            </m:e>
          </m:d>
        </m:oMath>
      </m:oMathPara>
    </w:p>
    <w:p w14:paraId="6D082875" w14:textId="77777777" w:rsidR="00797156" w:rsidRPr="005230CD" w:rsidRDefault="00797156" w:rsidP="009E546B">
      <w:pPr>
        <w:numPr>
          <w:ilvl w:val="0"/>
          <w:numId w:val="26"/>
        </w:numPr>
        <w:spacing w:after="0" w:line="240" w:lineRule="auto"/>
        <w:contextualSpacing/>
        <w:rPr>
          <w:rFonts w:eastAsia="Times New Roman" w:cs="Times New Roman"/>
          <w:color w:val="000000"/>
          <w:sz w:val="24"/>
          <w:szCs w:val="24"/>
        </w:rPr>
      </w:pPr>
      <w:r w:rsidRPr="005230CD">
        <w:rPr>
          <w:rFonts w:eastAsia="Times New Roman" w:cs="Times New Roman"/>
          <w:color w:val="000000"/>
          <w:sz w:val="24"/>
          <w:szCs w:val="24"/>
        </w:rPr>
        <w:t>Provide opportunities for students to identify the common factor and the factors to sum in the parenthesis. Given the common factor multiplied by the sum of two whole numbers, determine the two composite whole numbers to be summed.</w:t>
      </w:r>
    </w:p>
    <w:p w14:paraId="6D050BFC" w14:textId="77777777" w:rsidR="00797156" w:rsidRPr="005230CD" w:rsidRDefault="00797156" w:rsidP="009E546B">
      <w:pPr>
        <w:numPr>
          <w:ilvl w:val="0"/>
          <w:numId w:val="26"/>
        </w:numPr>
        <w:spacing w:after="0" w:line="240" w:lineRule="auto"/>
        <w:contextualSpacing/>
        <w:rPr>
          <w:rFonts w:eastAsia="Times New Roman" w:cs="Times New Roman"/>
          <w:color w:val="000000"/>
          <w:sz w:val="24"/>
          <w:szCs w:val="24"/>
        </w:rPr>
      </w:pPr>
      <w:r w:rsidRPr="005230CD">
        <w:rPr>
          <w:rFonts w:eastAsia="Times New Roman" w:cs="Times New Roman"/>
          <w:color w:val="000000"/>
          <w:sz w:val="24"/>
          <w:szCs w:val="24"/>
        </w:rPr>
        <w:t>For this benchmark, all terms are numerical, not algebraic.</w:t>
      </w:r>
    </w:p>
    <w:p w14:paraId="75A9A992" w14:textId="77777777" w:rsidR="00797156" w:rsidRPr="005230CD" w:rsidRDefault="00797156" w:rsidP="009E546B">
      <w:pPr>
        <w:widowControl w:val="0"/>
        <w:numPr>
          <w:ilvl w:val="0"/>
          <w:numId w:val="26"/>
        </w:numPr>
        <w:spacing w:after="0" w:line="240" w:lineRule="auto"/>
        <w:textAlignment w:val="baseline"/>
        <w:rPr>
          <w:rFonts w:eastAsia="Calibri" w:cs="Times New Roman"/>
          <w:sz w:val="24"/>
          <w:szCs w:val="24"/>
        </w:rPr>
      </w:pPr>
      <w:r w:rsidRPr="005230CD">
        <w:rPr>
          <w:rFonts w:eastAsia="Times New Roman" w:cs="Times New Roman"/>
          <w:color w:val="000000"/>
          <w:sz w:val="24"/>
          <w:szCs w:val="24"/>
        </w:rPr>
        <w:t xml:space="preserve">Students should use their basic multiplication facts to do this benchmark and think through number relationships and patterns </w:t>
      </w:r>
      <w:r w:rsidRPr="005230CD">
        <w:rPr>
          <w:rFonts w:eastAsia="Times New Roman" w:cs="Times New Roman"/>
          <w:i/>
          <w:color w:val="000000"/>
          <w:sz w:val="24"/>
          <w:szCs w:val="24"/>
        </w:rPr>
        <w:t>(MTR.5.1).</w:t>
      </w:r>
    </w:p>
    <w:p w14:paraId="08DB3CF4" w14:textId="77777777" w:rsidR="00797156" w:rsidRPr="009D638A" w:rsidRDefault="00797156" w:rsidP="00797156">
      <w:pPr>
        <w:widowControl w:val="0"/>
        <w:spacing w:after="0" w:line="240" w:lineRule="auto"/>
        <w:textAlignment w:val="baseline"/>
        <w:rPr>
          <w:rFonts w:eastAsia="Times New Roman" w:cs="Times New Roman"/>
          <w:sz w:val="24"/>
          <w:szCs w:val="24"/>
        </w:rPr>
      </w:pPr>
    </w:p>
    <w:p w14:paraId="5DBE1A4E" w14:textId="77777777" w:rsidR="00797156" w:rsidRPr="00AB3CDB" w:rsidRDefault="00797156" w:rsidP="00797156">
      <w:pPr>
        <w:pStyle w:val="BlueHeading1"/>
      </w:pPr>
      <w:r w:rsidRPr="006B6BAE">
        <w:t>Common Misconceptions or Errors</w:t>
      </w:r>
    </w:p>
    <w:p w14:paraId="61040EFB" w14:textId="77777777" w:rsidR="00797156" w:rsidRPr="006B6BAE" w:rsidRDefault="00797156" w:rsidP="009E546B">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lastRenderedPageBreak/>
        <w:t>When working with the distributive property, some students may incorrectly multiply only the common factor by only one of the terms inside the parenthesis. Students need to make sure to multiply the common factor by both terms in the parentheses.</w:t>
      </w:r>
    </w:p>
    <w:p w14:paraId="73BF9B8E" w14:textId="7B691DB4" w:rsidR="00797156" w:rsidRPr="006B6BAE" w:rsidRDefault="00797156" w:rsidP="009E546B">
      <w:pPr>
        <w:widowControl w:val="0"/>
        <w:numPr>
          <w:ilvl w:val="0"/>
          <w:numId w:val="61"/>
        </w:numPr>
        <w:spacing w:after="0" w:line="240" w:lineRule="auto"/>
        <w:rPr>
          <w:rFonts w:eastAsia="Times New Roman" w:cs="Times New Roman"/>
          <w:sz w:val="24"/>
          <w:szCs w:val="24"/>
        </w:rPr>
      </w:pPr>
      <w:r w:rsidRPr="006B6BAE">
        <w:rPr>
          <w:rFonts w:eastAsia="Calibri" w:cs="Times New Roman"/>
          <w:color w:val="000000" w:themeColor="text1"/>
          <w:sz w:val="24"/>
          <w:szCs w:val="24"/>
        </w:rPr>
        <w:t xml:space="preserve">Students may incorrectly think that they always must factor out the greatest common factor. </w:t>
      </w:r>
    </w:p>
    <w:p w14:paraId="18BF97C4" w14:textId="77777777" w:rsidR="00797156" w:rsidRPr="006B6BAE" w:rsidRDefault="00797156" w:rsidP="009E546B">
      <w:pPr>
        <w:widowControl w:val="0"/>
        <w:numPr>
          <w:ilvl w:val="0"/>
          <w:numId w:val="61"/>
        </w:numPr>
        <w:spacing w:after="0" w:line="240" w:lineRule="auto"/>
        <w:rPr>
          <w:rFonts w:eastAsia="Times New Roman" w:cs="Times New Roman"/>
          <w:sz w:val="24"/>
          <w:szCs w:val="24"/>
        </w:rPr>
      </w:pPr>
      <w:r w:rsidRPr="006B6BAE">
        <w:rPr>
          <w:rFonts w:eastAsia="Calibri" w:cs="Times New Roman"/>
          <w:color w:val="000000" w:themeColor="text1"/>
          <w:sz w:val="24"/>
          <w:szCs w:val="24"/>
        </w:rPr>
        <w:t>Students must read the task or question carefully to determine if any common factor is allowable or if it must be the greatest common factor.</w:t>
      </w:r>
    </w:p>
    <w:p w14:paraId="092DF361" w14:textId="77777777" w:rsidR="00797156" w:rsidRPr="00CF60D0" w:rsidRDefault="00797156" w:rsidP="00797156">
      <w:pPr>
        <w:spacing w:after="0" w:line="240" w:lineRule="auto"/>
        <w:textAlignment w:val="baseline"/>
        <w:rPr>
          <w:rFonts w:eastAsia="Times New Roman" w:cs="Times New Roman"/>
          <w:sz w:val="24"/>
          <w:szCs w:val="24"/>
        </w:rPr>
      </w:pPr>
    </w:p>
    <w:p w14:paraId="42DE740E" w14:textId="77777777" w:rsidR="00797156" w:rsidRPr="00A805BD" w:rsidRDefault="00797156" w:rsidP="00797156">
      <w:pPr>
        <w:pStyle w:val="BlueHeading1"/>
      </w:pPr>
      <w:r w:rsidRPr="006B6BAE">
        <w:t>Strategies to Support Tiered Instruction</w:t>
      </w:r>
    </w:p>
    <w:p w14:paraId="6B17102E" w14:textId="77777777" w:rsidR="00797156" w:rsidRPr="006B6BAE" w:rsidRDefault="00797156"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area models to visually represent an application of the distributive property. </w:t>
      </w:r>
    </w:p>
    <w:p w14:paraId="6ED49F68" w14:textId="77777777" w:rsidR="00797156" w:rsidRDefault="00797156"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review of prior knowledge of the distributive property using an area model. For example, the teacher can begin with the expression </w:t>
      </w: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2+3</m:t>
            </m:r>
          </m:e>
        </m:d>
      </m:oMath>
      <w:r w:rsidRPr="006B6BAE">
        <w:rPr>
          <w:rFonts w:eastAsia="Times New Roman" w:cs="Times New Roman"/>
          <w:sz w:val="24"/>
          <w:szCs w:val="24"/>
        </w:rPr>
        <w:t xml:space="preserve"> and the area model below. </w:t>
      </w:r>
    </w:p>
    <w:p w14:paraId="3EAFC866" w14:textId="77777777" w:rsidR="000339B6" w:rsidRPr="006B6BAE" w:rsidRDefault="000339B6" w:rsidP="000339B6">
      <w:pPr>
        <w:spacing w:after="0" w:line="240" w:lineRule="auto"/>
        <w:contextualSpacing/>
        <w:rPr>
          <w:rFonts w:eastAsia="Times New Roman" w:cs="Times New Roman"/>
          <w:sz w:val="24"/>
          <w:szCs w:val="24"/>
        </w:rPr>
      </w:pPr>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32FDFE99" w14:textId="77777777" w:rsidTr="004063EF">
        <w:trPr>
          <w:jc w:val="center"/>
        </w:trPr>
        <w:tc>
          <w:tcPr>
            <w:tcW w:w="450" w:type="dxa"/>
            <w:tcBorders>
              <w:top w:val="nil"/>
              <w:left w:val="nil"/>
              <w:bottom w:val="nil"/>
              <w:right w:val="nil"/>
            </w:tcBorders>
            <w:vAlign w:val="center"/>
          </w:tcPr>
          <w:p w14:paraId="6DF44BCB"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500CA40E"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1694" w:type="dxa"/>
            <w:tcBorders>
              <w:top w:val="nil"/>
              <w:left w:val="nil"/>
              <w:bottom w:val="single" w:sz="4" w:space="0" w:color="auto"/>
              <w:right w:val="nil"/>
            </w:tcBorders>
            <w:vAlign w:val="center"/>
          </w:tcPr>
          <w:p w14:paraId="0FFE89ED"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r>
      <w:tr w:rsidR="00797156" w:rsidRPr="006B6BAE" w14:paraId="49255EAC" w14:textId="77777777" w:rsidTr="004063EF">
        <w:trPr>
          <w:jc w:val="center"/>
        </w:trPr>
        <w:tc>
          <w:tcPr>
            <w:tcW w:w="450" w:type="dxa"/>
            <w:tcBorders>
              <w:top w:val="nil"/>
              <w:left w:val="nil"/>
              <w:bottom w:val="nil"/>
              <w:right w:val="single" w:sz="4" w:space="0" w:color="auto"/>
            </w:tcBorders>
            <w:vAlign w:val="center"/>
          </w:tcPr>
          <w:p w14:paraId="551D0195"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1096" w:type="dxa"/>
            <w:tcBorders>
              <w:top w:val="single" w:sz="4" w:space="0" w:color="auto"/>
              <w:left w:val="single" w:sz="4" w:space="0" w:color="auto"/>
            </w:tcBorders>
            <w:vAlign w:val="center"/>
          </w:tcPr>
          <w:p w14:paraId="54D28E57" w14:textId="77777777" w:rsidR="00797156" w:rsidRPr="006B6BAE" w:rsidRDefault="00797156" w:rsidP="004063EF">
            <w:pPr>
              <w:contextualSpacing/>
              <w:jc w:val="center"/>
              <w:rPr>
                <w:rFonts w:eastAsia="Times New Roman" w:cs="Times New Roman"/>
                <w:color w:val="FF0000"/>
                <w:sz w:val="24"/>
                <w:szCs w:val="24"/>
              </w:rPr>
            </w:pPr>
            <w:r w:rsidRPr="0040284D">
              <w:rPr>
                <w:rFonts w:eastAsia="Times New Roman" w:cs="Times New Roman"/>
                <w:color w:val="A20000"/>
                <w:sz w:val="24"/>
                <w:szCs w:val="24"/>
              </w:rPr>
              <w:t>?</w:t>
            </w:r>
          </w:p>
        </w:tc>
        <w:tc>
          <w:tcPr>
            <w:tcW w:w="1694" w:type="dxa"/>
            <w:tcBorders>
              <w:top w:val="single" w:sz="4" w:space="0" w:color="auto"/>
            </w:tcBorders>
            <w:vAlign w:val="center"/>
          </w:tcPr>
          <w:p w14:paraId="2CAB77F3" w14:textId="77777777" w:rsidR="00797156" w:rsidRPr="006B6BAE" w:rsidRDefault="00797156" w:rsidP="004063EF">
            <w:pPr>
              <w:contextualSpacing/>
              <w:jc w:val="center"/>
              <w:rPr>
                <w:rFonts w:eastAsia="Times New Roman" w:cs="Times New Roman"/>
                <w:sz w:val="24"/>
                <w:szCs w:val="24"/>
              </w:rPr>
            </w:pPr>
            <w:r w:rsidRPr="0040284D">
              <w:rPr>
                <w:rFonts w:eastAsia="Times New Roman" w:cs="Times New Roman"/>
                <w:color w:val="A20000"/>
                <w:sz w:val="24"/>
                <w:szCs w:val="24"/>
              </w:rPr>
              <w:t>?</w:t>
            </w:r>
          </w:p>
        </w:tc>
      </w:tr>
    </w:tbl>
    <w:p w14:paraId="7AA812E2" w14:textId="77777777" w:rsidR="000339B6" w:rsidRDefault="000339B6" w:rsidP="00797156">
      <w:pPr>
        <w:spacing w:after="0" w:line="240" w:lineRule="auto"/>
        <w:ind w:left="1440"/>
        <w:contextualSpacing/>
        <w:rPr>
          <w:rFonts w:eastAsia="Times New Roman" w:cs="Times New Roman"/>
          <w:sz w:val="24"/>
          <w:szCs w:val="24"/>
        </w:rPr>
      </w:pPr>
    </w:p>
    <w:p w14:paraId="39ADCB92" w14:textId="38B45EDD" w:rsidR="00797156" w:rsidRDefault="00797156" w:rsidP="00797156">
      <w:pPr>
        <w:spacing w:after="0" w:line="240" w:lineRule="auto"/>
        <w:ind w:left="1440"/>
        <w:contextualSpacing/>
        <w:rPr>
          <w:rFonts w:eastAsia="Times New Roman" w:cs="Times New Roman"/>
          <w:sz w:val="24"/>
          <w:szCs w:val="24"/>
        </w:rPr>
      </w:pPr>
      <w:r w:rsidRPr="006B6BAE">
        <w:rPr>
          <w:rFonts w:eastAsia="Times New Roman" w:cs="Times New Roman"/>
          <w:sz w:val="24"/>
          <w:szCs w:val="24"/>
        </w:rPr>
        <w:t>Then the teacher can co-creates the area model to demonstrate the distributive property.</w:t>
      </w:r>
    </w:p>
    <w:p w14:paraId="59759579" w14:textId="77777777" w:rsidR="000339B6" w:rsidRPr="006B6BAE" w:rsidRDefault="000339B6" w:rsidP="000339B6">
      <w:pPr>
        <w:spacing w:after="0" w:line="240" w:lineRule="auto"/>
        <w:contextualSpacing/>
        <w:rPr>
          <w:rFonts w:eastAsia="Times New Roman" w:cs="Times New Roman"/>
          <w:sz w:val="24"/>
          <w:szCs w:val="24"/>
        </w:rPr>
      </w:pPr>
    </w:p>
    <w:p w14:paraId="5B6766C5" w14:textId="77777777" w:rsidR="00797156" w:rsidRPr="0040284D" w:rsidRDefault="00797156" w:rsidP="00797156">
      <w:pPr>
        <w:spacing w:after="0" w:line="240" w:lineRule="auto"/>
        <w:contextualSpacing/>
        <w:rPr>
          <w:rFonts w:eastAsia="Times New Roman" w:cs="Times New Roman"/>
          <w:color w:val="A20000"/>
          <w:sz w:val="24"/>
          <w:szCs w:val="24"/>
        </w:rPr>
      </w:pPr>
      <m:oMathPara>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2+3</m:t>
              </m:r>
            </m:e>
          </m:d>
          <m:r>
            <w:rPr>
              <w:rFonts w:ascii="Cambria Math" w:eastAsia="Times New Roman" w:hAnsi="Cambria Math" w:cs="Times New Roman"/>
              <w:sz w:val="24"/>
              <w:szCs w:val="24"/>
            </w:rPr>
            <m:t>=</m:t>
          </m:r>
          <m:r>
            <w:rPr>
              <w:rFonts w:ascii="Cambria Math" w:eastAsia="Times New Roman" w:hAnsi="Cambria Math" w:cs="Times New Roman"/>
              <w:color w:val="A20000"/>
              <w:sz w:val="24"/>
              <w:szCs w:val="24"/>
            </w:rPr>
            <m:t>10+15</m:t>
          </m:r>
        </m:oMath>
      </m:oMathPara>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0C41CF60" w14:textId="77777777" w:rsidTr="004063EF">
        <w:trPr>
          <w:jc w:val="center"/>
        </w:trPr>
        <w:tc>
          <w:tcPr>
            <w:tcW w:w="450" w:type="dxa"/>
            <w:tcBorders>
              <w:top w:val="nil"/>
              <w:left w:val="nil"/>
              <w:bottom w:val="nil"/>
              <w:right w:val="nil"/>
            </w:tcBorders>
            <w:vAlign w:val="center"/>
          </w:tcPr>
          <w:p w14:paraId="28DE7F64"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7AC9E169"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m:t>
                </m:r>
              </m:oMath>
            </m:oMathPara>
          </w:p>
        </w:tc>
        <w:tc>
          <w:tcPr>
            <w:tcW w:w="1694" w:type="dxa"/>
            <w:tcBorders>
              <w:top w:val="nil"/>
              <w:left w:val="nil"/>
              <w:bottom w:val="single" w:sz="4" w:space="0" w:color="auto"/>
              <w:right w:val="nil"/>
            </w:tcBorders>
            <w:vAlign w:val="center"/>
          </w:tcPr>
          <w:p w14:paraId="2DD9814A"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3</m:t>
                </m:r>
              </m:oMath>
            </m:oMathPara>
          </w:p>
        </w:tc>
      </w:tr>
      <w:tr w:rsidR="00797156" w:rsidRPr="006B6BAE" w14:paraId="194533DB" w14:textId="77777777" w:rsidTr="004063EF">
        <w:trPr>
          <w:jc w:val="center"/>
        </w:trPr>
        <w:tc>
          <w:tcPr>
            <w:tcW w:w="450" w:type="dxa"/>
            <w:tcBorders>
              <w:top w:val="nil"/>
              <w:left w:val="nil"/>
              <w:bottom w:val="nil"/>
              <w:right w:val="single" w:sz="4" w:space="0" w:color="auto"/>
            </w:tcBorders>
            <w:vAlign w:val="center"/>
          </w:tcPr>
          <w:p w14:paraId="53BD4108"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5</m:t>
                </m:r>
              </m:oMath>
            </m:oMathPara>
          </w:p>
        </w:tc>
        <w:tc>
          <w:tcPr>
            <w:tcW w:w="1096" w:type="dxa"/>
            <w:tcBorders>
              <w:top w:val="single" w:sz="4" w:space="0" w:color="auto"/>
              <w:left w:val="single" w:sz="4" w:space="0" w:color="auto"/>
            </w:tcBorders>
            <w:vAlign w:val="center"/>
          </w:tcPr>
          <w:p w14:paraId="1E74C1BA" w14:textId="77777777" w:rsidR="00797156" w:rsidRPr="006B6BAE" w:rsidRDefault="00797156" w:rsidP="004063EF">
            <w:pPr>
              <w:contextualSpacing/>
              <w:jc w:val="center"/>
              <w:rPr>
                <w:rFonts w:eastAsia="Times New Roman" w:cs="Times New Roman"/>
                <w:color w:val="FF0000"/>
                <w:sz w:val="24"/>
                <w:szCs w:val="24"/>
              </w:rPr>
            </w:pPr>
            <w:r w:rsidRPr="0040284D">
              <w:rPr>
                <w:rFonts w:eastAsia="Times New Roman" w:cs="Times New Roman"/>
                <w:color w:val="A20000"/>
                <w:sz w:val="24"/>
                <w:szCs w:val="24"/>
              </w:rPr>
              <w:t>10</w:t>
            </w:r>
          </w:p>
        </w:tc>
        <w:tc>
          <w:tcPr>
            <w:tcW w:w="1694" w:type="dxa"/>
            <w:tcBorders>
              <w:top w:val="single" w:sz="4" w:space="0" w:color="auto"/>
            </w:tcBorders>
            <w:vAlign w:val="center"/>
          </w:tcPr>
          <w:p w14:paraId="0038ACAE" w14:textId="77777777" w:rsidR="00797156" w:rsidRPr="006B6BAE" w:rsidRDefault="00797156" w:rsidP="004063EF">
            <w:pPr>
              <w:contextualSpacing/>
              <w:jc w:val="center"/>
              <w:rPr>
                <w:rFonts w:eastAsia="Times New Roman" w:cs="Times New Roman"/>
                <w:sz w:val="24"/>
                <w:szCs w:val="24"/>
              </w:rPr>
            </w:pPr>
            <w:r w:rsidRPr="0040284D">
              <w:rPr>
                <w:rFonts w:eastAsia="Times New Roman" w:cs="Times New Roman"/>
                <w:color w:val="A20000"/>
                <w:sz w:val="24"/>
                <w:szCs w:val="24"/>
              </w:rPr>
              <w:t>15</w:t>
            </w:r>
          </w:p>
        </w:tc>
      </w:tr>
    </w:tbl>
    <w:p w14:paraId="47324213" w14:textId="77777777" w:rsidR="000339B6" w:rsidRDefault="000339B6" w:rsidP="000339B6">
      <w:pPr>
        <w:spacing w:after="0" w:line="240" w:lineRule="auto"/>
        <w:contextualSpacing/>
        <w:rPr>
          <w:rFonts w:eastAsia="Times New Roman" w:cs="Times New Roman"/>
          <w:sz w:val="24"/>
          <w:szCs w:val="24"/>
        </w:rPr>
      </w:pPr>
    </w:p>
    <w:p w14:paraId="0EE30538" w14:textId="0EF424BE" w:rsidR="00797156" w:rsidRDefault="00797156"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using an area model to determine a common factor. For example, the teacher can begin with the expression </w:t>
      </w:r>
      <m:oMath>
        <m:r>
          <w:rPr>
            <w:rFonts w:ascii="Cambria Math" w:eastAsia="Times New Roman" w:hAnsi="Cambria Math" w:cs="Times New Roman"/>
            <w:sz w:val="24"/>
            <w:szCs w:val="24"/>
          </w:rPr>
          <m:t>9+21</m:t>
        </m:r>
      </m:oMath>
      <w:r w:rsidRPr="006B6BAE">
        <w:rPr>
          <w:rFonts w:eastAsia="Times New Roman" w:cs="Times New Roman"/>
          <w:sz w:val="24"/>
          <w:szCs w:val="24"/>
        </w:rPr>
        <w:t xml:space="preserve"> and the area model below.</w:t>
      </w:r>
    </w:p>
    <w:p w14:paraId="012E6115" w14:textId="77777777" w:rsidR="000339B6" w:rsidRPr="006B6BAE" w:rsidRDefault="000339B6" w:rsidP="000339B6">
      <w:pPr>
        <w:spacing w:after="0" w:line="240" w:lineRule="auto"/>
        <w:contextualSpacing/>
        <w:rPr>
          <w:rFonts w:eastAsia="Times New Roman" w:cs="Times New Roman"/>
          <w:sz w:val="24"/>
          <w:szCs w:val="24"/>
        </w:rPr>
      </w:pPr>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7C65FD50" w14:textId="77777777" w:rsidTr="004063EF">
        <w:trPr>
          <w:jc w:val="center"/>
        </w:trPr>
        <w:tc>
          <w:tcPr>
            <w:tcW w:w="450" w:type="dxa"/>
            <w:tcBorders>
              <w:top w:val="nil"/>
              <w:left w:val="nil"/>
              <w:bottom w:val="nil"/>
              <w:right w:val="nil"/>
            </w:tcBorders>
            <w:vAlign w:val="center"/>
          </w:tcPr>
          <w:p w14:paraId="364C0114"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1CD23018" w14:textId="77777777" w:rsidR="00797156" w:rsidRPr="0040284D" w:rsidRDefault="00797156" w:rsidP="004063EF">
            <w:pPr>
              <w:contextualSpacing/>
              <w:jc w:val="center"/>
              <w:rPr>
                <w:rFonts w:eastAsia="Times New Roman" w:cs="Times New Roman"/>
                <w:color w:val="A20000"/>
                <w:sz w:val="24"/>
                <w:szCs w:val="24"/>
              </w:rPr>
            </w:pPr>
            <w:r w:rsidRPr="0040284D">
              <w:rPr>
                <w:rFonts w:eastAsia="Times New Roman" w:cs="Times New Roman"/>
                <w:color w:val="A20000"/>
                <w:sz w:val="24"/>
                <w:szCs w:val="24"/>
              </w:rPr>
              <w:t>?</w:t>
            </w:r>
          </w:p>
        </w:tc>
        <w:tc>
          <w:tcPr>
            <w:tcW w:w="1694" w:type="dxa"/>
            <w:tcBorders>
              <w:top w:val="nil"/>
              <w:left w:val="nil"/>
              <w:bottom w:val="single" w:sz="4" w:space="0" w:color="auto"/>
              <w:right w:val="nil"/>
            </w:tcBorders>
            <w:vAlign w:val="center"/>
          </w:tcPr>
          <w:p w14:paraId="468BCDE1" w14:textId="77777777" w:rsidR="00797156" w:rsidRPr="0040284D" w:rsidRDefault="00797156" w:rsidP="004063EF">
            <w:pPr>
              <w:contextualSpacing/>
              <w:jc w:val="center"/>
              <w:rPr>
                <w:rFonts w:eastAsia="Times New Roman" w:cs="Times New Roman"/>
                <w:color w:val="A20000"/>
                <w:sz w:val="24"/>
                <w:szCs w:val="24"/>
              </w:rPr>
            </w:pPr>
            <w:r w:rsidRPr="0040284D">
              <w:rPr>
                <w:rFonts w:eastAsia="Times New Roman" w:cs="Times New Roman"/>
                <w:color w:val="A20000"/>
                <w:sz w:val="24"/>
                <w:szCs w:val="24"/>
              </w:rPr>
              <w:t>?</w:t>
            </w:r>
          </w:p>
        </w:tc>
      </w:tr>
      <w:tr w:rsidR="00797156" w:rsidRPr="006B6BAE" w14:paraId="1378DEFA" w14:textId="77777777" w:rsidTr="004063EF">
        <w:trPr>
          <w:jc w:val="center"/>
        </w:trPr>
        <w:tc>
          <w:tcPr>
            <w:tcW w:w="450" w:type="dxa"/>
            <w:tcBorders>
              <w:top w:val="nil"/>
              <w:left w:val="nil"/>
              <w:bottom w:val="nil"/>
              <w:right w:val="single" w:sz="4" w:space="0" w:color="auto"/>
            </w:tcBorders>
            <w:vAlign w:val="center"/>
          </w:tcPr>
          <w:p w14:paraId="6FB3D853" w14:textId="77777777" w:rsidR="00797156" w:rsidRPr="006B6BAE" w:rsidRDefault="00797156" w:rsidP="004063EF">
            <w:pPr>
              <w:contextualSpacing/>
              <w:jc w:val="center"/>
              <w:rPr>
                <w:rFonts w:eastAsia="Times New Roman" w:cs="Times New Roman"/>
                <w:sz w:val="24"/>
                <w:szCs w:val="24"/>
              </w:rPr>
            </w:pPr>
            <w:r w:rsidRPr="0040284D">
              <w:rPr>
                <w:rFonts w:eastAsia="Times New Roman" w:cs="Times New Roman"/>
                <w:color w:val="A20000"/>
                <w:sz w:val="24"/>
                <w:szCs w:val="24"/>
              </w:rPr>
              <w:t>?</w:t>
            </w:r>
          </w:p>
        </w:tc>
        <w:tc>
          <w:tcPr>
            <w:tcW w:w="1096" w:type="dxa"/>
            <w:tcBorders>
              <w:top w:val="single" w:sz="4" w:space="0" w:color="auto"/>
              <w:left w:val="single" w:sz="4" w:space="0" w:color="auto"/>
            </w:tcBorders>
            <w:vAlign w:val="center"/>
          </w:tcPr>
          <w:p w14:paraId="617EE881" w14:textId="77777777" w:rsidR="00797156" w:rsidRPr="006B6BAE" w:rsidRDefault="00797156" w:rsidP="004063EF">
            <w:pPr>
              <w:contextualSpacing/>
              <w:jc w:val="center"/>
              <w:rPr>
                <w:rFonts w:eastAsia="Times New Roman" w:cs="Times New Roman"/>
                <w:color w:val="FF0000"/>
                <w:sz w:val="24"/>
                <w:szCs w:val="24"/>
              </w:rPr>
            </w:pPr>
            <m:oMathPara>
              <m:oMath>
                <m:r>
                  <w:rPr>
                    <w:rFonts w:ascii="Cambria Math" w:eastAsia="Times New Roman" w:hAnsi="Cambria Math" w:cs="Times New Roman"/>
                    <w:sz w:val="24"/>
                    <w:szCs w:val="24"/>
                  </w:rPr>
                  <m:t>9</m:t>
                </m:r>
              </m:oMath>
            </m:oMathPara>
          </w:p>
        </w:tc>
        <w:tc>
          <w:tcPr>
            <w:tcW w:w="1694" w:type="dxa"/>
            <w:tcBorders>
              <w:top w:val="single" w:sz="4" w:space="0" w:color="auto"/>
            </w:tcBorders>
            <w:vAlign w:val="center"/>
          </w:tcPr>
          <w:p w14:paraId="5CAA7C8C"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21</m:t>
                </m:r>
              </m:oMath>
            </m:oMathPara>
          </w:p>
        </w:tc>
      </w:tr>
    </w:tbl>
    <w:p w14:paraId="5385E1B0" w14:textId="77777777" w:rsidR="000339B6" w:rsidRDefault="000339B6" w:rsidP="00447320">
      <w:pPr>
        <w:spacing w:after="0" w:line="240" w:lineRule="auto"/>
        <w:contextualSpacing/>
        <w:rPr>
          <w:rFonts w:eastAsia="Times New Roman" w:cs="Times New Roman"/>
          <w:sz w:val="24"/>
          <w:szCs w:val="24"/>
        </w:rPr>
      </w:pPr>
    </w:p>
    <w:p w14:paraId="1F0EE7AD" w14:textId="6B4F1281" w:rsidR="00797156" w:rsidRDefault="00797156" w:rsidP="00797156">
      <w:pPr>
        <w:spacing w:after="0" w:line="240" w:lineRule="auto"/>
        <w:ind w:left="1440"/>
        <w:contextualSpacing/>
        <w:rPr>
          <w:rFonts w:eastAsia="Times New Roman" w:cs="Times New Roman"/>
          <w:sz w:val="24"/>
          <w:szCs w:val="24"/>
        </w:rPr>
      </w:pPr>
      <w:r w:rsidRPr="006B6BAE">
        <w:rPr>
          <w:rFonts w:eastAsia="Times New Roman" w:cs="Times New Roman"/>
          <w:sz w:val="24"/>
          <w:szCs w:val="24"/>
        </w:rPr>
        <w:t xml:space="preserve">Then the teacher can co-creates the area model to determine a common factor. </w:t>
      </w:r>
    </w:p>
    <w:p w14:paraId="7966DA7F" w14:textId="77777777" w:rsidR="00447320" w:rsidRPr="006B6BAE" w:rsidRDefault="00447320" w:rsidP="00447320">
      <w:pPr>
        <w:spacing w:after="0" w:line="240" w:lineRule="auto"/>
        <w:contextualSpacing/>
        <w:rPr>
          <w:rFonts w:eastAsia="Times New Roman" w:cs="Times New Roman"/>
          <w:sz w:val="24"/>
          <w:szCs w:val="24"/>
        </w:rPr>
      </w:pPr>
    </w:p>
    <w:p w14:paraId="19DA9CEF" w14:textId="77777777" w:rsidR="00797156" w:rsidRPr="006B6BAE" w:rsidRDefault="00797156" w:rsidP="00797156">
      <w:pPr>
        <w:spacing w:after="0" w:line="240" w:lineRule="auto"/>
        <w:contextualSpacing/>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9+21=</m:t>
          </m:r>
          <m:r>
            <w:rPr>
              <w:rFonts w:ascii="Cambria Math" w:eastAsia="Times New Roman" w:hAnsi="Cambria Math" w:cs="Times New Roman"/>
              <w:color w:val="A20000"/>
              <w:sz w:val="24"/>
              <w:szCs w:val="24"/>
            </w:rPr>
            <m:t>3</m:t>
          </m:r>
          <m:d>
            <m:dPr>
              <m:ctrlPr>
                <w:rPr>
                  <w:rFonts w:ascii="Cambria Math" w:eastAsia="Times New Roman" w:hAnsi="Cambria Math" w:cs="Times New Roman"/>
                  <w:i/>
                  <w:color w:val="A20000"/>
                  <w:sz w:val="24"/>
                  <w:szCs w:val="24"/>
                </w:rPr>
              </m:ctrlPr>
            </m:dPr>
            <m:e>
              <m:r>
                <w:rPr>
                  <w:rFonts w:ascii="Cambria Math" w:eastAsia="Times New Roman" w:hAnsi="Cambria Math" w:cs="Times New Roman"/>
                  <w:color w:val="A20000"/>
                  <w:sz w:val="24"/>
                  <w:szCs w:val="24"/>
                </w:rPr>
                <m:t>3+7</m:t>
              </m:r>
            </m:e>
          </m:d>
        </m:oMath>
      </m:oMathPara>
    </w:p>
    <w:tbl>
      <w:tblPr>
        <w:tblStyle w:val="TableGrid"/>
        <w:tblW w:w="3240" w:type="dxa"/>
        <w:jc w:val="center"/>
        <w:tblLook w:val="04A0" w:firstRow="1" w:lastRow="0" w:firstColumn="1" w:lastColumn="0" w:noHBand="0" w:noVBand="1"/>
      </w:tblPr>
      <w:tblGrid>
        <w:gridCol w:w="450"/>
        <w:gridCol w:w="1096"/>
        <w:gridCol w:w="1694"/>
      </w:tblGrid>
      <w:tr w:rsidR="00797156" w:rsidRPr="006B6BAE" w14:paraId="1B54262D" w14:textId="77777777" w:rsidTr="004063EF">
        <w:trPr>
          <w:jc w:val="center"/>
        </w:trPr>
        <w:tc>
          <w:tcPr>
            <w:tcW w:w="450" w:type="dxa"/>
            <w:tcBorders>
              <w:top w:val="nil"/>
              <w:left w:val="nil"/>
              <w:bottom w:val="nil"/>
              <w:right w:val="nil"/>
            </w:tcBorders>
            <w:vAlign w:val="center"/>
          </w:tcPr>
          <w:p w14:paraId="72C3426E" w14:textId="77777777" w:rsidR="00797156" w:rsidRPr="006B6BAE" w:rsidRDefault="00797156" w:rsidP="004063EF">
            <w:pPr>
              <w:contextualSpacing/>
              <w:jc w:val="center"/>
              <w:rPr>
                <w:rFonts w:eastAsia="Times New Roman" w:cs="Times New Roman"/>
                <w:sz w:val="24"/>
                <w:szCs w:val="24"/>
              </w:rPr>
            </w:pPr>
          </w:p>
        </w:tc>
        <w:tc>
          <w:tcPr>
            <w:tcW w:w="1096" w:type="dxa"/>
            <w:tcBorders>
              <w:top w:val="nil"/>
              <w:left w:val="nil"/>
              <w:bottom w:val="single" w:sz="4" w:space="0" w:color="auto"/>
              <w:right w:val="nil"/>
            </w:tcBorders>
            <w:vAlign w:val="center"/>
          </w:tcPr>
          <w:p w14:paraId="47D86C59" w14:textId="77777777" w:rsidR="00797156" w:rsidRPr="0040284D" w:rsidRDefault="00797156" w:rsidP="004063EF">
            <w:pPr>
              <w:contextualSpacing/>
              <w:jc w:val="center"/>
              <w:rPr>
                <w:rFonts w:eastAsia="Times New Roman" w:cs="Times New Roman"/>
                <w:color w:val="A20000"/>
                <w:sz w:val="24"/>
                <w:szCs w:val="24"/>
              </w:rPr>
            </w:pPr>
            <m:oMathPara>
              <m:oMath>
                <m:r>
                  <w:rPr>
                    <w:rFonts w:ascii="Cambria Math" w:eastAsia="Times New Roman" w:hAnsi="Cambria Math" w:cs="Times New Roman"/>
                    <w:color w:val="A20000"/>
                    <w:sz w:val="24"/>
                    <w:szCs w:val="24"/>
                  </w:rPr>
                  <m:t>3</m:t>
                </m:r>
              </m:oMath>
            </m:oMathPara>
          </w:p>
        </w:tc>
        <w:tc>
          <w:tcPr>
            <w:tcW w:w="1694" w:type="dxa"/>
            <w:tcBorders>
              <w:top w:val="nil"/>
              <w:left w:val="nil"/>
              <w:bottom w:val="single" w:sz="4" w:space="0" w:color="auto"/>
              <w:right w:val="nil"/>
            </w:tcBorders>
            <w:vAlign w:val="center"/>
          </w:tcPr>
          <w:p w14:paraId="54C16BDF" w14:textId="77777777" w:rsidR="00797156" w:rsidRPr="0040284D" w:rsidRDefault="00797156" w:rsidP="004063EF">
            <w:pPr>
              <w:contextualSpacing/>
              <w:jc w:val="center"/>
              <w:rPr>
                <w:rFonts w:eastAsia="Times New Roman" w:cs="Times New Roman"/>
                <w:color w:val="A20000"/>
                <w:sz w:val="24"/>
                <w:szCs w:val="24"/>
              </w:rPr>
            </w:pPr>
            <w:r w:rsidRPr="0040284D">
              <w:rPr>
                <w:rFonts w:eastAsia="Times New Roman" w:cs="Times New Roman"/>
                <w:color w:val="A20000"/>
                <w:sz w:val="24"/>
                <w:szCs w:val="24"/>
              </w:rPr>
              <w:t>7</w:t>
            </w:r>
          </w:p>
        </w:tc>
      </w:tr>
      <w:tr w:rsidR="00797156" w:rsidRPr="006B6BAE" w14:paraId="702C5E1C" w14:textId="77777777" w:rsidTr="004063EF">
        <w:trPr>
          <w:jc w:val="center"/>
        </w:trPr>
        <w:tc>
          <w:tcPr>
            <w:tcW w:w="450" w:type="dxa"/>
            <w:tcBorders>
              <w:top w:val="nil"/>
              <w:left w:val="nil"/>
              <w:bottom w:val="nil"/>
              <w:right w:val="single" w:sz="4" w:space="0" w:color="auto"/>
            </w:tcBorders>
            <w:vAlign w:val="center"/>
          </w:tcPr>
          <w:p w14:paraId="06494FDD" w14:textId="77777777" w:rsidR="00797156" w:rsidRPr="0040284D" w:rsidRDefault="00797156" w:rsidP="004063EF">
            <w:pPr>
              <w:contextualSpacing/>
              <w:jc w:val="center"/>
              <w:rPr>
                <w:rFonts w:eastAsia="Times New Roman" w:cs="Times New Roman"/>
                <w:color w:val="A20000"/>
                <w:sz w:val="24"/>
                <w:szCs w:val="24"/>
              </w:rPr>
            </w:pPr>
            <m:oMathPara>
              <m:oMath>
                <m:r>
                  <w:rPr>
                    <w:rFonts w:ascii="Cambria Math" w:eastAsia="Times New Roman" w:hAnsi="Cambria Math" w:cs="Times New Roman"/>
                    <w:color w:val="A20000"/>
                    <w:sz w:val="24"/>
                    <w:szCs w:val="24"/>
                  </w:rPr>
                  <m:t>3</m:t>
                </m:r>
              </m:oMath>
            </m:oMathPara>
          </w:p>
        </w:tc>
        <w:tc>
          <w:tcPr>
            <w:tcW w:w="1096" w:type="dxa"/>
            <w:tcBorders>
              <w:top w:val="single" w:sz="4" w:space="0" w:color="auto"/>
              <w:left w:val="single" w:sz="4" w:space="0" w:color="auto"/>
            </w:tcBorders>
            <w:vAlign w:val="center"/>
          </w:tcPr>
          <w:p w14:paraId="458977A6" w14:textId="77777777" w:rsidR="00797156" w:rsidRPr="006B6BAE" w:rsidRDefault="00797156" w:rsidP="004063EF">
            <w:pPr>
              <w:contextualSpacing/>
              <w:jc w:val="center"/>
              <w:rPr>
                <w:rFonts w:eastAsia="Times New Roman" w:cs="Times New Roman"/>
                <w:color w:val="FF0000"/>
                <w:sz w:val="24"/>
                <w:szCs w:val="24"/>
              </w:rPr>
            </w:pPr>
            <m:oMathPara>
              <m:oMath>
                <m:r>
                  <w:rPr>
                    <w:rFonts w:ascii="Cambria Math" w:eastAsia="Times New Roman" w:hAnsi="Cambria Math" w:cs="Times New Roman"/>
                    <w:sz w:val="24"/>
                    <w:szCs w:val="24"/>
                  </w:rPr>
                  <m:t>9</m:t>
                </m:r>
              </m:oMath>
            </m:oMathPara>
          </w:p>
        </w:tc>
        <w:tc>
          <w:tcPr>
            <w:tcW w:w="1694" w:type="dxa"/>
            <w:tcBorders>
              <w:top w:val="single" w:sz="4" w:space="0" w:color="auto"/>
            </w:tcBorders>
            <w:vAlign w:val="center"/>
          </w:tcPr>
          <w:p w14:paraId="45BFF525" w14:textId="77777777" w:rsidR="00797156" w:rsidRPr="006B6BAE" w:rsidRDefault="00797156" w:rsidP="004063EF">
            <w:pPr>
              <w:contextualSpacing/>
              <w:jc w:val="center"/>
              <w:rPr>
                <w:rFonts w:eastAsia="Times New Roman" w:cs="Times New Roman"/>
                <w:sz w:val="24"/>
                <w:szCs w:val="24"/>
              </w:rPr>
            </w:pPr>
            <m:oMathPara>
              <m:oMath>
                <m:r>
                  <w:rPr>
                    <w:rFonts w:ascii="Cambria Math" w:eastAsia="Times New Roman" w:hAnsi="Cambria Math" w:cs="Times New Roman"/>
                    <w:sz w:val="24"/>
                    <w:szCs w:val="24"/>
                  </w:rPr>
                  <m:t>21</m:t>
                </m:r>
              </m:oMath>
            </m:oMathPara>
          </w:p>
        </w:tc>
      </w:tr>
    </w:tbl>
    <w:p w14:paraId="1B8F0527" w14:textId="77777777" w:rsidR="00447320" w:rsidRDefault="00447320" w:rsidP="00447320">
      <w:pPr>
        <w:spacing w:after="0" w:line="240" w:lineRule="auto"/>
        <w:contextualSpacing/>
        <w:rPr>
          <w:rFonts w:eastAsia="Times New Roman" w:cs="Times New Roman"/>
          <w:sz w:val="24"/>
          <w:szCs w:val="24"/>
        </w:rPr>
      </w:pPr>
    </w:p>
    <w:p w14:paraId="712357EC" w14:textId="79D92C8D" w:rsidR="00797156" w:rsidRPr="006B6BAE" w:rsidRDefault="00797156"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incomplete area models they must complete and use to write equivalent expressions.</w:t>
      </w:r>
    </w:p>
    <w:p w14:paraId="76E4F320" w14:textId="77777777" w:rsidR="002135A9" w:rsidRDefault="002135A9" w:rsidP="00797156">
      <w:pPr>
        <w:spacing w:after="0" w:line="240" w:lineRule="auto"/>
        <w:contextualSpacing/>
        <w:rPr>
          <w:rFonts w:eastAsia="Times New Roman" w:cs="Times New Roman"/>
          <w:sz w:val="24"/>
          <w:szCs w:val="24"/>
        </w:rPr>
      </w:pPr>
    </w:p>
    <w:p w14:paraId="7CD034D9" w14:textId="77777777" w:rsidR="00797156" w:rsidRDefault="00797156" w:rsidP="00797156">
      <w:pPr>
        <w:pStyle w:val="BlueHeading1"/>
      </w:pPr>
      <w:r w:rsidRPr="006B6BAE">
        <w:t>Instructional Tasks </w:t>
      </w:r>
    </w:p>
    <w:p w14:paraId="5A885E18" w14:textId="77777777" w:rsidR="00797156" w:rsidRPr="006B6BAE" w:rsidRDefault="00797156" w:rsidP="00797156">
      <w:pPr>
        <w:spacing w:after="0" w:line="240" w:lineRule="auto"/>
        <w:rPr>
          <w:rFonts w:cs="Times New Roman"/>
          <w:i/>
          <w:sz w:val="24"/>
          <w:szCs w:val="24"/>
        </w:rPr>
      </w:pPr>
      <w:r w:rsidRPr="006B6BAE">
        <w:rPr>
          <w:rFonts w:eastAsia="Calibri" w:cs="Times New Roman"/>
          <w:bCs/>
          <w:i/>
          <w:sz w:val="24"/>
          <w:szCs w:val="24"/>
        </w:rPr>
        <w:t>Instructional Task 1 (MTR.3.1, MTR.4.1)</w:t>
      </w:r>
    </w:p>
    <w:p w14:paraId="470C25C6" w14:textId="419FDF09" w:rsidR="00797156" w:rsidRDefault="00797156" w:rsidP="00B94FC2">
      <w:pPr>
        <w:ind w:left="360"/>
        <w:contextualSpacing/>
        <w:rPr>
          <w:rFonts w:eastAsia="Times New Roman" w:cs="Times New Roman"/>
          <w:sz w:val="24"/>
          <w:szCs w:val="24"/>
        </w:rPr>
      </w:pPr>
      <w:r w:rsidRPr="006B6BAE">
        <w:rPr>
          <w:rFonts w:eastAsia="Times New Roman" w:cs="Times New Roman"/>
          <w:sz w:val="24"/>
          <w:szCs w:val="24"/>
        </w:rPr>
        <w:t xml:space="preserve">Rewrite </w:t>
      </w:r>
      <m:oMath>
        <m:r>
          <w:rPr>
            <w:rFonts w:ascii="Cambria Math" w:eastAsia="Times New Roman" w:hAnsi="Cambria Math" w:cs="Times New Roman"/>
            <w:sz w:val="24"/>
            <w:szCs w:val="24"/>
          </w:rPr>
          <m:t>121+66</m:t>
        </m:r>
      </m:oMath>
      <w:r w:rsidRPr="006B6BAE">
        <w:rPr>
          <w:rFonts w:eastAsia="Times New Roman" w:cs="Times New Roman"/>
          <w:sz w:val="24"/>
          <w:szCs w:val="24"/>
        </w:rPr>
        <w:t xml:space="preserve"> in the form </w:t>
      </w:r>
      <m:oMath>
        <m:r>
          <w:rPr>
            <w:rFonts w:ascii="Cambria Math" w:eastAsia="Times New Roman" w:hAnsi="Cambria Math" w:cs="Times New Roman"/>
            <w:sz w:val="24"/>
            <w:szCs w:val="24"/>
          </w:rPr>
          <m:t>a(b + c)</m:t>
        </m:r>
      </m:oMath>
      <w:r w:rsidRPr="006B6BAE">
        <w:rPr>
          <w:rFonts w:eastAsia="Times New Roman" w:cs="Times New Roman"/>
          <w:sz w:val="24"/>
          <w:szCs w:val="24"/>
        </w:rPr>
        <w:t xml:space="preserve"> where </w:t>
      </w:r>
      <m:oMath>
        <m:r>
          <w:rPr>
            <w:rFonts w:ascii="Cambria Math" w:eastAsia="Times New Roman" w:hAnsi="Cambria Math" w:cs="Times New Roman"/>
            <w:sz w:val="24"/>
            <w:szCs w:val="24"/>
          </w:rPr>
          <m:t>a</m:t>
        </m:r>
      </m:oMath>
      <w:r w:rsidRPr="006B6BAE">
        <w:rPr>
          <w:rFonts w:eastAsia="Times New Roman" w:cs="Times New Roman"/>
          <w:sz w:val="24"/>
          <w:szCs w:val="24"/>
        </w:rPr>
        <w:t xml:space="preserve"> is one of the common factors of 121 and 66 and </w:t>
      </w:r>
      <m:oMath>
        <m:r>
          <w:rPr>
            <w:rFonts w:ascii="Cambria Math" w:eastAsia="Times New Roman" w:hAnsi="Cambria Math" w:cs="Times New Roman"/>
            <w:sz w:val="24"/>
            <w:szCs w:val="24"/>
          </w:rPr>
          <m:t>b</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c</m:t>
        </m:r>
      </m:oMath>
      <w:r w:rsidRPr="006B6BAE">
        <w:rPr>
          <w:rFonts w:eastAsia="Times New Roman" w:cs="Times New Roman"/>
          <w:sz w:val="24"/>
          <w:szCs w:val="24"/>
        </w:rPr>
        <w:t xml:space="preserve"> are whole numbers. Does your expression have the same value as </w:t>
      </w:r>
      <m:oMath>
        <m:r>
          <w:rPr>
            <w:rFonts w:ascii="Cambria Math" w:eastAsia="Times New Roman" w:hAnsi="Cambria Math" w:cs="Times New Roman"/>
            <w:sz w:val="24"/>
            <w:szCs w:val="24"/>
          </w:rPr>
          <m:t>121+66</m:t>
        </m:r>
      </m:oMath>
      <w:r w:rsidRPr="006B6BAE">
        <w:rPr>
          <w:rFonts w:eastAsia="Times New Roman" w:cs="Times New Roman"/>
          <w:sz w:val="24"/>
          <w:szCs w:val="24"/>
        </w:rPr>
        <w:t xml:space="preserve">? Justify your thinking. </w:t>
      </w:r>
    </w:p>
    <w:p w14:paraId="2623FBC1" w14:textId="77777777" w:rsidR="00447320" w:rsidRPr="006B6BAE" w:rsidRDefault="00447320" w:rsidP="00447320">
      <w:pPr>
        <w:spacing w:after="0"/>
        <w:contextualSpacing/>
        <w:rPr>
          <w:rFonts w:eastAsia="Times New Roman" w:cs="Times New Roman"/>
          <w:sz w:val="24"/>
          <w:szCs w:val="24"/>
        </w:rPr>
      </w:pPr>
    </w:p>
    <w:p w14:paraId="3811FD10" w14:textId="77777777" w:rsidR="00797156" w:rsidRPr="006B6BAE" w:rsidRDefault="00797156" w:rsidP="00797156">
      <w:pPr>
        <w:pStyle w:val="BlueHeading1"/>
      </w:pPr>
      <w:r w:rsidRPr="006B6BAE">
        <w:t>Instructional </w:t>
      </w:r>
      <w:r>
        <w:t>Items</w:t>
      </w:r>
      <w:r w:rsidRPr="006B6BAE">
        <w:t> </w:t>
      </w:r>
    </w:p>
    <w:p w14:paraId="25262A60" w14:textId="77777777" w:rsidR="00797156" w:rsidRPr="006B6BAE" w:rsidRDefault="00797156" w:rsidP="00797156">
      <w:pPr>
        <w:spacing w:after="0" w:line="240" w:lineRule="auto"/>
        <w:textAlignment w:val="baseline"/>
        <w:rPr>
          <w:rFonts w:eastAsia="Calibri" w:cs="Times New Roman"/>
          <w:i/>
          <w:sz w:val="24"/>
          <w:szCs w:val="24"/>
        </w:rPr>
      </w:pPr>
      <w:r w:rsidRPr="006B6BAE">
        <w:rPr>
          <w:rFonts w:eastAsia="Calibri" w:cs="Times New Roman"/>
          <w:i/>
          <w:sz w:val="24"/>
          <w:szCs w:val="24"/>
        </w:rPr>
        <w:lastRenderedPageBreak/>
        <w:t>Instructional Item 1</w:t>
      </w:r>
    </w:p>
    <w:p w14:paraId="44347D5E" w14:textId="77777777" w:rsidR="00797156" w:rsidRDefault="00797156" w:rsidP="00797156">
      <w:pPr>
        <w:spacing w:after="0" w:line="240" w:lineRule="auto"/>
        <w:ind w:left="372"/>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 xml:space="preserve">Rewrite the following numerical expression in an equivalent form using the distributive property: </w:t>
      </w:r>
      <m:oMath>
        <m:r>
          <w:rPr>
            <w:rFonts w:ascii="Cambria Math" w:eastAsia="Calibri" w:hAnsi="Cambria Math" w:cs="Times New Roman"/>
            <w:color w:val="000000" w:themeColor="text1"/>
            <w:sz w:val="24"/>
            <w:szCs w:val="24"/>
          </w:rPr>
          <m:t>24 + 36</m:t>
        </m:r>
      </m:oMath>
      <w:r w:rsidRPr="006B6BAE">
        <w:rPr>
          <w:rFonts w:eastAsia="Calibri" w:cs="Times New Roman"/>
          <w:color w:val="000000" w:themeColor="text1"/>
          <w:sz w:val="24"/>
          <w:szCs w:val="24"/>
        </w:rPr>
        <w:t>.</w:t>
      </w:r>
    </w:p>
    <w:p w14:paraId="14D95FE6" w14:textId="77777777" w:rsidR="00A63C43" w:rsidRDefault="00A63C43" w:rsidP="00A63C43">
      <w:pPr>
        <w:spacing w:after="0" w:line="240" w:lineRule="auto"/>
        <w:textAlignment w:val="baseline"/>
        <w:rPr>
          <w:rFonts w:eastAsia="Calibri" w:cs="Times New Roman"/>
          <w:color w:val="000000" w:themeColor="text1"/>
          <w:sz w:val="24"/>
          <w:szCs w:val="24"/>
        </w:rPr>
      </w:pPr>
    </w:p>
    <w:p w14:paraId="262F0B7F" w14:textId="77777777" w:rsidR="00AA0834" w:rsidRPr="00AA0834" w:rsidRDefault="00A63C43" w:rsidP="00AA0834">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sidR="00AA0834" w:rsidRPr="00AA0834">
        <w:rPr>
          <w:rFonts w:eastAsia="Calibri" w:cs="Times New Roman"/>
          <w:i/>
          <w:sz w:val="24"/>
          <w:szCs w:val="24"/>
        </w:rPr>
        <w:t>2</w:t>
      </w:r>
    </w:p>
    <w:p w14:paraId="7906A83E" w14:textId="238EE7B3" w:rsidR="00BF21B5" w:rsidRPr="006B6BAE" w:rsidRDefault="00AA0834" w:rsidP="0084628B">
      <w:pPr>
        <w:spacing w:after="0" w:line="240" w:lineRule="auto"/>
        <w:ind w:left="372"/>
        <w:textAlignment w:val="baseline"/>
        <w:rPr>
          <w:rFonts w:eastAsia="Calibri" w:cs="Times New Roman"/>
          <w:color w:val="000000" w:themeColor="text1"/>
          <w:sz w:val="24"/>
          <w:szCs w:val="24"/>
        </w:rPr>
      </w:pPr>
      <w:r w:rsidRPr="00AA0834">
        <w:rPr>
          <w:rFonts w:eastAsia="Calibri" w:cs="Times New Roman"/>
          <w:color w:val="000000" w:themeColor="text1"/>
          <w:sz w:val="24"/>
          <w:szCs w:val="24"/>
        </w:rPr>
        <w:t xml:space="preserve">Rewrite </w:t>
      </w:r>
      <m:oMath>
        <m:r>
          <w:rPr>
            <w:rFonts w:ascii="Cambria Math" w:eastAsia="Calibri" w:hAnsi="Cambria Math" w:cs="Times New Roman"/>
            <w:color w:val="000000" w:themeColor="text1"/>
            <w:sz w:val="24"/>
            <w:szCs w:val="24"/>
          </w:rPr>
          <m:t>2(4 + 8)</m:t>
        </m:r>
      </m:oMath>
      <w:r w:rsidRPr="00AA0834">
        <w:rPr>
          <w:rFonts w:eastAsia="Calibri" w:cs="Times New Roman"/>
          <w:color w:val="000000" w:themeColor="text1"/>
          <w:sz w:val="24"/>
          <w:szCs w:val="24"/>
        </w:rPr>
        <w:t xml:space="preserve"> as a numerical expression.</w:t>
      </w:r>
    </w:p>
    <w:p w14:paraId="2CBA467B" w14:textId="77777777" w:rsidR="00797156" w:rsidRPr="006B6BAE" w:rsidRDefault="00797156" w:rsidP="00797156">
      <w:pPr>
        <w:pStyle w:val="Style4"/>
      </w:pPr>
      <w:r w:rsidRPr="006B6BAE">
        <w:t>*The strategies, tasks and items included in the B1G-M are examples and should not be considered comprehensive.</w:t>
      </w:r>
    </w:p>
    <w:p w14:paraId="3CEC577F" w14:textId="77777777" w:rsidR="00E31161" w:rsidRPr="006B6BAE" w:rsidRDefault="00E31161" w:rsidP="00486981">
      <w:pPr>
        <w:pStyle w:val="Normal11"/>
      </w:pPr>
    </w:p>
    <w:p w14:paraId="7D9207F1" w14:textId="4B98280D" w:rsidR="00D52D7C" w:rsidRDefault="00D52D7C" w:rsidP="001056B4">
      <w:pPr>
        <w:pStyle w:val="Heading3"/>
      </w:pPr>
      <w:bookmarkStart w:id="18" w:name="_MA.6.NSO.3.3"/>
      <w:bookmarkEnd w:id="18"/>
      <w:r w:rsidRPr="006B6BAE">
        <w:t>MA.6.NSO.3.3</w:t>
      </w:r>
    </w:p>
    <w:p w14:paraId="2BF0647A" w14:textId="77777777" w:rsidR="00EE0CE3" w:rsidRPr="0084628B" w:rsidRDefault="00EE0CE3" w:rsidP="00486981">
      <w:pPr>
        <w:pStyle w:val="Normal11"/>
        <w:rPr>
          <w:sz w:val="24"/>
          <w:szCs w:val="24"/>
        </w:rPr>
      </w:pPr>
    </w:p>
    <w:p w14:paraId="1F2EFB34" w14:textId="77777777" w:rsidR="004B2A8F" w:rsidRPr="006B6BAE" w:rsidRDefault="004B2A8F" w:rsidP="004B2A8F">
      <w:pPr>
        <w:pStyle w:val="BlueHeading1"/>
      </w:pPr>
      <w:r w:rsidRPr="006B6BAE">
        <w:t>Benchmark</w:t>
      </w:r>
    </w:p>
    <w:p w14:paraId="6867B36F" w14:textId="77777777" w:rsidR="004B2A8F" w:rsidRDefault="004B2A8F" w:rsidP="00094B77">
      <w:pPr>
        <w:pStyle w:val="Style3"/>
      </w:pPr>
      <w:r w:rsidRPr="005D617E">
        <w:t>MA.6.NSO.</w:t>
      </w:r>
      <w:r>
        <w:t>3.3</w:t>
      </w:r>
      <w:r w:rsidRPr="005D617E">
        <w:tab/>
      </w:r>
      <w:r w:rsidRPr="005230CD">
        <w:t>Evaluate positive rational numbers and integers with natural number exponents. </w:t>
      </w:r>
    </w:p>
    <w:p w14:paraId="6DA392D2" w14:textId="77777777" w:rsidR="004B2A8F" w:rsidRPr="006B6BAE" w:rsidRDefault="004B2A8F" w:rsidP="004B2A8F">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7446F03" w14:textId="77777777" w:rsidR="004B2A8F" w:rsidRDefault="004B2A8F" w:rsidP="004B2A8F">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5230CD">
        <w:rPr>
          <w:rFonts w:eastAsia="Times New Roman" w:cs="Times New Roman"/>
          <w:color w:val="000000"/>
        </w:rPr>
        <w:t>Within this benchmark, expectations include using natural number exponents up to 5.</w:t>
      </w:r>
    </w:p>
    <w:p w14:paraId="57638F25" w14:textId="77777777" w:rsidR="004B2A8F" w:rsidRPr="009D638A" w:rsidRDefault="004B2A8F" w:rsidP="004B2A8F">
      <w:pPr>
        <w:spacing w:after="0" w:line="240" w:lineRule="auto"/>
        <w:textAlignment w:val="baseline"/>
        <w:rPr>
          <w:rFonts w:eastAsia="Times New Roman" w:cs="Times New Roman"/>
        </w:rPr>
      </w:pPr>
    </w:p>
    <w:p w14:paraId="21775C1B" w14:textId="26611CDC" w:rsidR="004B2A8F" w:rsidRPr="006B6BAE" w:rsidRDefault="004B2A8F" w:rsidP="004B2A8F">
      <w:pPr>
        <w:pStyle w:val="BlueHeading1"/>
      </w:pPr>
      <w:r>
        <w:t xml:space="preserve">Connecting </w:t>
      </w:r>
      <w:r w:rsidRPr="006B6BAE">
        <w:t>Benchmark</w:t>
      </w:r>
      <w:r>
        <w:t>s/</w:t>
      </w:r>
      <w:r w:rsidRPr="006B6BAE">
        <w:t>Horizontal Alignment</w:t>
      </w:r>
    </w:p>
    <w:p w14:paraId="7B152D3B"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MA.6.NSO.2.1, MA.6.NSO.2.2 </w:t>
      </w:r>
    </w:p>
    <w:p w14:paraId="76751DD3"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MA.6.NSO.3.4</w:t>
      </w:r>
    </w:p>
    <w:p w14:paraId="06062F5A"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MA.6.NSO.4.2 </w:t>
      </w:r>
    </w:p>
    <w:p w14:paraId="36534160"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MA.6.AR.1.3 </w:t>
      </w:r>
    </w:p>
    <w:p w14:paraId="32FFC3C3" w14:textId="77777777" w:rsidR="004B2A8F" w:rsidRPr="002735BB" w:rsidRDefault="004B2A8F"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MA.6.GR.2.3</w:t>
      </w:r>
    </w:p>
    <w:p w14:paraId="1462014B" w14:textId="2D93EFA4" w:rsidR="002735BB" w:rsidRPr="006B6BAE" w:rsidRDefault="002735BB"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MA.7.NSO.2.1</w:t>
      </w:r>
    </w:p>
    <w:p w14:paraId="1905D90C" w14:textId="77777777" w:rsidR="004B2A8F" w:rsidRPr="006B6BAE" w:rsidRDefault="004B2A8F" w:rsidP="0084628B">
      <w:pPr>
        <w:widowControl w:val="0"/>
        <w:spacing w:after="0" w:line="240" w:lineRule="auto"/>
        <w:contextualSpacing/>
        <w:rPr>
          <w:rFonts w:eastAsia="Times New Roman" w:cs="Times New Roman"/>
          <w:sz w:val="24"/>
          <w:szCs w:val="24"/>
        </w:rPr>
      </w:pPr>
    </w:p>
    <w:p w14:paraId="10646699" w14:textId="77777777" w:rsidR="004B2A8F" w:rsidRDefault="004B2A8F" w:rsidP="004B2A8F">
      <w:pPr>
        <w:pStyle w:val="BlueHeading1"/>
      </w:pPr>
      <w:r w:rsidRPr="009C58CD">
        <w:t>Terms</w:t>
      </w:r>
      <w:r w:rsidRPr="006B6BAE">
        <w:t> from the K-12 Glossary </w:t>
      </w:r>
    </w:p>
    <w:p w14:paraId="76C0A8C3"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Base (of an exponent) </w:t>
      </w:r>
    </w:p>
    <w:p w14:paraId="58172EFC"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Expression </w:t>
      </w:r>
    </w:p>
    <w:p w14:paraId="0C7253FD"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Exponents </w:t>
      </w:r>
    </w:p>
    <w:p w14:paraId="190CCD9B"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Factors </w:t>
      </w:r>
    </w:p>
    <w:p w14:paraId="1B386BBB" w14:textId="77777777" w:rsidR="004B2A8F" w:rsidRPr="006B6BAE" w:rsidRDefault="004B2A8F"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Integers </w:t>
      </w:r>
    </w:p>
    <w:p w14:paraId="5E89B628" w14:textId="77777777" w:rsidR="004B2A8F" w:rsidRPr="006B6BAE" w:rsidRDefault="004B2A8F"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Rational Number</w:t>
      </w:r>
    </w:p>
    <w:p w14:paraId="5E65309D" w14:textId="6F19BFD6" w:rsidR="00486981" w:rsidRPr="0084628B" w:rsidRDefault="004B2A8F" w:rsidP="0084628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Natural Number</w:t>
      </w:r>
    </w:p>
    <w:p w14:paraId="039B7B1C" w14:textId="77777777" w:rsidR="00486981" w:rsidRPr="00486981" w:rsidRDefault="00486981" w:rsidP="0084628B">
      <w:pPr>
        <w:widowControl w:val="0"/>
        <w:spacing w:after="0" w:line="240" w:lineRule="auto"/>
        <w:rPr>
          <w:rFonts w:eastAsia="Times New Roman" w:cs="Times New Roman"/>
          <w:sz w:val="24"/>
          <w:szCs w:val="24"/>
        </w:rPr>
      </w:pPr>
    </w:p>
    <w:p w14:paraId="55D29E26" w14:textId="77777777" w:rsidR="004B2A8F" w:rsidRPr="00775194" w:rsidRDefault="004B2A8F" w:rsidP="004B2A8F">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B2A8F" w:rsidRPr="006B6BAE" w14:paraId="42244D57" w14:textId="77777777" w:rsidTr="004063EF">
        <w:trPr>
          <w:trHeight w:val="962"/>
        </w:trPr>
        <w:tc>
          <w:tcPr>
            <w:tcW w:w="2499" w:type="pct"/>
            <w:tcBorders>
              <w:top w:val="single" w:sz="4" w:space="0" w:color="auto"/>
              <w:left w:val="nil"/>
              <w:bottom w:val="nil"/>
              <w:right w:val="nil"/>
            </w:tcBorders>
            <w:shd w:val="clear" w:color="auto" w:fill="auto"/>
            <w:hideMark/>
          </w:tcPr>
          <w:p w14:paraId="0C09F8FD" w14:textId="77777777" w:rsidR="004B2A8F" w:rsidRPr="006B6BAE" w:rsidRDefault="004B2A8F"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5A1CBF0" w14:textId="77777777" w:rsidR="004B2A8F" w:rsidRPr="006B6BAE" w:rsidRDefault="004B2A8F"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MA.5.NSO.2.1, MA.5.NSO.2.4 </w:t>
            </w:r>
          </w:p>
          <w:p w14:paraId="5B19A1B5" w14:textId="77777777" w:rsidR="004B2A8F" w:rsidRPr="005C6659" w:rsidRDefault="004B2A8F"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MA.5.FR.2.2 </w:t>
            </w:r>
          </w:p>
          <w:p w14:paraId="38860F92" w14:textId="6CE73A96" w:rsidR="00292C54" w:rsidRPr="00971FBA" w:rsidRDefault="005C6659" w:rsidP="0084628B">
            <w:pPr>
              <w:numPr>
                <w:ilvl w:val="0"/>
                <w:numId w:val="59"/>
              </w:numPr>
              <w:spacing w:after="0" w:line="240" w:lineRule="auto"/>
              <w:textAlignment w:val="baseline"/>
              <w:rPr>
                <w:rFonts w:eastAsia="Times New Roman" w:cs="Times New Roman"/>
                <w:sz w:val="24"/>
                <w:szCs w:val="24"/>
              </w:rPr>
            </w:pPr>
            <w:r w:rsidRPr="00C924D9">
              <w:rPr>
                <w:rFonts w:eastAsia="Times New Roman" w:cs="Times New Roman"/>
                <w:color w:val="000000"/>
                <w:sz w:val="24"/>
                <w:szCs w:val="24"/>
                <w:lang w:val="es-US"/>
              </w:rPr>
              <w:t xml:space="preserve">MA.7.NSO.2.1  </w:t>
            </w:r>
          </w:p>
          <w:p w14:paraId="62578C39" w14:textId="77777777" w:rsidR="00971FBA" w:rsidRPr="0084628B" w:rsidRDefault="00971FBA" w:rsidP="00971FBA">
            <w:pPr>
              <w:spacing w:after="0" w:line="240" w:lineRule="auto"/>
              <w:ind w:left="720"/>
              <w:textAlignment w:val="baseline"/>
              <w:rPr>
                <w:rFonts w:eastAsia="Times New Roman" w:cs="Times New Roman"/>
                <w:sz w:val="24"/>
                <w:szCs w:val="24"/>
              </w:rPr>
            </w:pPr>
          </w:p>
          <w:p w14:paraId="015D8FC6" w14:textId="77777777" w:rsidR="00BF21B5" w:rsidRPr="006B6BAE" w:rsidRDefault="00BF21B5"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D614B6F" w14:textId="77777777" w:rsidR="004B2A8F" w:rsidRPr="006B6BAE" w:rsidRDefault="004B2A8F"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897DD7C" w14:textId="77777777" w:rsidR="004B2A8F" w:rsidRPr="006B6BAE" w:rsidRDefault="004B2A8F"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MA.7.NSO.1.1 </w:t>
            </w:r>
          </w:p>
          <w:p w14:paraId="451B4457" w14:textId="77777777" w:rsidR="00391423" w:rsidRPr="00391423" w:rsidRDefault="004B2A8F"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5C6659">
              <w:rPr>
                <w:rFonts w:eastAsia="Times New Roman" w:cs="Times New Roman"/>
                <w:color w:val="000000" w:themeColor="text1"/>
                <w:sz w:val="24"/>
                <w:szCs w:val="24"/>
              </w:rPr>
              <w:t>8</w:t>
            </w:r>
            <w:r w:rsidRPr="006B6BAE">
              <w:rPr>
                <w:rFonts w:eastAsia="Times New Roman" w:cs="Times New Roman"/>
                <w:color w:val="000000" w:themeColor="text1"/>
                <w:sz w:val="24"/>
                <w:szCs w:val="24"/>
              </w:rPr>
              <w:t>.NSO.</w:t>
            </w:r>
            <w:r w:rsidR="005C6659">
              <w:rPr>
                <w:rFonts w:eastAsia="Times New Roman" w:cs="Times New Roman"/>
                <w:color w:val="000000" w:themeColor="text1"/>
                <w:sz w:val="24"/>
                <w:szCs w:val="24"/>
              </w:rPr>
              <w:t>1.3</w:t>
            </w:r>
          </w:p>
          <w:p w14:paraId="6C3180BA" w14:textId="2959404E" w:rsidR="004B2A8F" w:rsidRPr="00292C54" w:rsidRDefault="00391423" w:rsidP="009E546B">
            <w:pPr>
              <w:numPr>
                <w:ilvl w:val="0"/>
                <w:numId w:val="59"/>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MA.8.AR.1.1</w:t>
            </w:r>
            <w:r w:rsidR="004B2A8F" w:rsidRPr="006B6BAE">
              <w:rPr>
                <w:rFonts w:eastAsia="Times New Roman" w:cs="Times New Roman"/>
                <w:color w:val="000000" w:themeColor="text1"/>
                <w:sz w:val="24"/>
                <w:szCs w:val="24"/>
              </w:rPr>
              <w:t xml:space="preserve"> </w:t>
            </w:r>
          </w:p>
        </w:tc>
      </w:tr>
    </w:tbl>
    <w:p w14:paraId="05B7E07F" w14:textId="5A63E232" w:rsidR="004B2A8F" w:rsidRPr="006B6BAE" w:rsidRDefault="004B2A8F" w:rsidP="004B2A8F">
      <w:pPr>
        <w:pStyle w:val="BlueHeading1"/>
      </w:pPr>
      <w:r w:rsidRPr="006B6BAE">
        <w:t xml:space="preserve">Purpose and Instructional Strategies </w:t>
      </w:r>
    </w:p>
    <w:p w14:paraId="7A2C0C19" w14:textId="0C406595" w:rsidR="004B2A8F" w:rsidRPr="006B6BAE" w:rsidRDefault="004B2A8F" w:rsidP="004B2A8F">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w:t>
      </w:r>
      <w:r w:rsidR="00E27A5C" w:rsidRPr="00037B8A">
        <w:rPr>
          <w:rFonts w:eastAsia="Times New Roman" w:cs="Times New Roman"/>
          <w:color w:val="000000"/>
          <w:sz w:val="24"/>
          <w:szCs w:val="24"/>
        </w:rPr>
        <w:t>previous courses, students multiplied multi-digit whole numbers and fractions. In grade 6 accelerated, students evaluate positive rational numbers and integers with natural number exponents. In future courses, students will apply the Laws of Exponents with rational number bases and whole-number exponents</w:t>
      </w:r>
      <w:r w:rsidR="00E27A5C" w:rsidRPr="00A26FCE">
        <w:rPr>
          <w:rFonts w:eastAsia="Times New Roman" w:cs="Times New Roman"/>
          <w:color w:val="000000"/>
          <w:sz w:val="24"/>
          <w:szCs w:val="24"/>
        </w:rPr>
        <w:t>.</w:t>
      </w:r>
    </w:p>
    <w:p w14:paraId="06D9227B" w14:textId="77777777" w:rsidR="004B2A8F" w:rsidRPr="006B6BAE" w:rsidRDefault="004B2A8F" w:rsidP="009E546B">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sz w:val="24"/>
          <w:szCs w:val="24"/>
        </w:rPr>
        <w:t xml:space="preserve">Instruction focuses on the connection to repeated multiplication. </w:t>
      </w:r>
    </w:p>
    <w:p w14:paraId="530C84DA" w14:textId="77777777" w:rsidR="004B2A8F" w:rsidRPr="006B6BAE" w:rsidRDefault="004B2A8F" w:rsidP="009E546B">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sz w:val="24"/>
          <w:szCs w:val="24"/>
        </w:rPr>
        <w:t xml:space="preserve">Instruction allows student flexibility in their solution </w:t>
      </w:r>
      <w:r w:rsidRPr="006B6BAE">
        <w:rPr>
          <w:rFonts w:eastAsia="Times New Roman" w:cs="Times New Roman"/>
          <w:i/>
          <w:sz w:val="24"/>
          <w:szCs w:val="24"/>
        </w:rPr>
        <w:t>(MTR.2.1).</w:t>
      </w:r>
    </w:p>
    <w:p w14:paraId="22517391" w14:textId="77777777" w:rsidR="004B2A8F" w:rsidRPr="006B6BAE" w:rsidRDefault="004B2A8F" w:rsidP="009E546B">
      <w:pPr>
        <w:pStyle w:val="ListParagraph"/>
        <w:numPr>
          <w:ilvl w:val="1"/>
          <w:numId w:val="25"/>
        </w:numPr>
        <w:tabs>
          <w:tab w:val="clear" w:pos="1440"/>
          <w:tab w:val="num" w:pos="1620"/>
        </w:tabs>
        <w:ind w:left="1620"/>
        <w:textAlignment w:val="baseline"/>
        <w:rPr>
          <w:rFonts w:eastAsia="Times New Roman" w:cs="Times New Roman"/>
          <w:sz w:val="24"/>
          <w:szCs w:val="24"/>
        </w:rPr>
      </w:pPr>
      <w:r w:rsidRPr="006B6BAE">
        <w:rPr>
          <w:rFonts w:eastAsia="Times New Roman" w:cs="Times New Roman"/>
          <w:sz w:val="24"/>
          <w:szCs w:val="24"/>
        </w:rPr>
        <w:lastRenderedPageBreak/>
        <w:t>For example, allow for both fraction and decimal response when the base is a fraction or a decimal.</w:t>
      </w:r>
    </w:p>
    <w:p w14:paraId="29CB4962" w14:textId="77777777" w:rsidR="004B2A8F" w:rsidRPr="006B6BAE" w:rsidRDefault="004B2A8F" w:rsidP="009E546B">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color w:val="000000"/>
          <w:sz w:val="24"/>
          <w:szCs w:val="24"/>
        </w:rPr>
        <w:t xml:space="preserve">Instruction provides opportunities for students to continue to practice and apply multiplying fractions </w:t>
      </w:r>
      <w:r>
        <w:rPr>
          <w:rFonts w:eastAsia="Times New Roman" w:cs="Times New Roman"/>
          <w:color w:val="000000"/>
          <w:sz w:val="24"/>
          <w:szCs w:val="24"/>
        </w:rPr>
        <w:t xml:space="preserve">by </w:t>
      </w:r>
      <w:r w:rsidRPr="006B6BAE">
        <w:rPr>
          <w:rFonts w:eastAsia="Times New Roman" w:cs="Times New Roman"/>
          <w:color w:val="000000"/>
          <w:sz w:val="24"/>
          <w:szCs w:val="24"/>
        </w:rPr>
        <w:t xml:space="preserve">fractions, decimals by decimals, and integers by integers </w:t>
      </w:r>
      <w:r w:rsidRPr="006B6BAE">
        <w:rPr>
          <w:rFonts w:eastAsia="Times New Roman" w:cs="Times New Roman"/>
          <w:i/>
          <w:color w:val="000000"/>
          <w:sz w:val="24"/>
          <w:szCs w:val="24"/>
        </w:rPr>
        <w:t>(MTR.5.1).</w:t>
      </w:r>
    </w:p>
    <w:p w14:paraId="76CB07EB" w14:textId="77777777" w:rsidR="004B2A8F" w:rsidRPr="006B6BAE" w:rsidRDefault="004B2A8F" w:rsidP="009E546B">
      <w:pPr>
        <w:pStyle w:val="ListParagraph"/>
        <w:numPr>
          <w:ilvl w:val="0"/>
          <w:numId w:val="25"/>
        </w:numPr>
        <w:tabs>
          <w:tab w:val="clear" w:pos="720"/>
          <w:tab w:val="num" w:pos="900"/>
        </w:tabs>
        <w:ind w:left="900"/>
        <w:textAlignment w:val="baseline"/>
        <w:rPr>
          <w:rFonts w:eastAsia="Calibri" w:cs="Times New Roman"/>
          <w:sz w:val="24"/>
          <w:szCs w:val="24"/>
        </w:rPr>
      </w:pPr>
      <w:r w:rsidRPr="006B6BAE">
        <w:rPr>
          <w:rFonts w:eastAsia="Times New Roman" w:cs="Times New Roman"/>
          <w:sz w:val="24"/>
          <w:szCs w:val="24"/>
        </w:rPr>
        <w:t xml:space="preserve">Instruction includes the use of technology to explore and evaluate positive rational numbers and integers with natural number exponents. </w:t>
      </w:r>
    </w:p>
    <w:p w14:paraId="65FBC1F9" w14:textId="0AA57CFA" w:rsidR="004B2A8F" w:rsidRPr="006B6BAE" w:rsidRDefault="004B2A8F" w:rsidP="009E546B">
      <w:pPr>
        <w:numPr>
          <w:ilvl w:val="0"/>
          <w:numId w:val="25"/>
        </w:numPr>
        <w:tabs>
          <w:tab w:val="clear" w:pos="720"/>
          <w:tab w:val="num" w:pos="900"/>
        </w:tabs>
        <w:spacing w:after="0" w:line="240" w:lineRule="auto"/>
        <w:ind w:left="900"/>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The expectation of this benchmark is the application of exponents, not determining the value in expressions with multiple operations. </w:t>
      </w:r>
    </w:p>
    <w:p w14:paraId="064D5430" w14:textId="77777777" w:rsidR="004B2A8F" w:rsidRPr="005230CD" w:rsidRDefault="004B2A8F" w:rsidP="009E546B">
      <w:pPr>
        <w:numPr>
          <w:ilvl w:val="1"/>
          <w:numId w:val="25"/>
        </w:numPr>
        <w:tabs>
          <w:tab w:val="clear" w:pos="1440"/>
          <w:tab w:val="num" w:pos="1620"/>
        </w:tabs>
        <w:spacing w:after="0" w:line="240" w:lineRule="auto"/>
        <w:ind w:left="1620"/>
        <w:textAlignment w:val="baseline"/>
        <w:rPr>
          <w:rFonts w:eastAsia="Times New Roman" w:cs="Times New Roman"/>
          <w:sz w:val="24"/>
          <w:szCs w:val="24"/>
        </w:rPr>
      </w:pPr>
      <w:r w:rsidRPr="006B6BAE">
        <w:rPr>
          <w:rFonts w:eastAsia="Times New Roman" w:cs="Times New Roman"/>
          <w:sz w:val="24"/>
          <w:szCs w:val="24"/>
        </w:rPr>
        <w:t xml:space="preserve">For example,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m:t>
            </m:r>
          </m:e>
          <m:sup>
            <m:r>
              <w:rPr>
                <w:rFonts w:ascii="Cambria Math" w:eastAsia="Times New Roman" w:hAnsi="Cambria Math" w:cs="Times New Roman"/>
                <w:sz w:val="24"/>
                <w:szCs w:val="24"/>
              </w:rPr>
              <m:t>4</m:t>
            </m:r>
          </m:sup>
        </m:sSup>
      </m:oMath>
      <w:r w:rsidRPr="006B6BAE">
        <w:rPr>
          <w:rFonts w:eastAsia="Times New Roman" w:cs="Times New Roman"/>
          <w:sz w:val="24"/>
          <w:szCs w:val="24"/>
        </w:rPr>
        <w:t xml:space="preserve"> and </w:t>
      </w: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21</m:t>
                    </m:r>
                  </m:num>
                  <m:den>
                    <m:r>
                      <w:rPr>
                        <w:rFonts w:ascii="Cambria Math" w:eastAsia="Times New Roman" w:hAnsi="Cambria Math" w:cs="Times New Roman"/>
                        <w:sz w:val="24"/>
                        <w:szCs w:val="24"/>
                      </w:rPr>
                      <m:t>5</m:t>
                    </m:r>
                  </m:den>
                </m:f>
              </m:e>
            </m:d>
          </m:e>
          <m:sup>
            <m:r>
              <w:rPr>
                <w:rFonts w:ascii="Cambria Math" w:eastAsia="Times New Roman" w:hAnsi="Cambria Math" w:cs="Times New Roman"/>
                <w:sz w:val="24"/>
                <w:szCs w:val="24"/>
              </w:rPr>
              <m:t>3</m:t>
            </m:r>
          </m:sup>
        </m:sSup>
      </m:oMath>
      <w:r w:rsidRPr="006B6BAE">
        <w:rPr>
          <w:rFonts w:eastAsia="Times New Roman" w:cs="Times New Roman"/>
          <w:sz w:val="24"/>
          <w:szCs w:val="24"/>
        </w:rPr>
        <w:t xml:space="preserve"> would be appropriate, but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1.258</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m:t>
            </m:r>
          </m:e>
          <m:sup>
            <m:r>
              <w:rPr>
                <w:rFonts w:ascii="Cambria Math" w:eastAsia="Times New Roman" w:hAnsi="Cambria Math" w:cs="Times New Roman"/>
                <w:sz w:val="24"/>
                <w:szCs w:val="24"/>
              </w:rPr>
              <m:t>2</m:t>
            </m:r>
          </m:sup>
        </m:sSup>
      </m:oMath>
      <w:r w:rsidRPr="006B6BAE">
        <w:rPr>
          <w:rFonts w:eastAsia="Times New Roman" w:cs="Times New Roman"/>
          <w:sz w:val="24"/>
          <w:szCs w:val="24"/>
        </w:rPr>
        <w:t xml:space="preserve"> or </w:t>
      </w:r>
      <m:oMath>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215</m:t>
                </m:r>
              </m:e>
              <m:sup>
                <m:r>
                  <w:rPr>
                    <w:rFonts w:ascii="Cambria Math" w:eastAsia="Times New Roman" w:hAnsi="Cambria Math" w:cs="Times New Roman"/>
                    <w:sz w:val="24"/>
                    <w:szCs w:val="24"/>
                  </w:rPr>
                  <m:t>3</m:t>
                </m:r>
              </m:sup>
            </m:sSup>
          </m:e>
        </m:d>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71</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oMath>
      <w:r w:rsidRPr="006B6BAE">
        <w:rPr>
          <w:rFonts w:eastAsia="Times New Roman" w:cs="Times New Roman"/>
          <w:sz w:val="24"/>
          <w:szCs w:val="24"/>
        </w:rPr>
        <w:t xml:space="preserve"> would not be appropriate. </w:t>
      </w:r>
    </w:p>
    <w:p w14:paraId="5FA36A09" w14:textId="77777777" w:rsidR="004B2A8F" w:rsidRPr="009D638A" w:rsidRDefault="004B2A8F" w:rsidP="004B2A8F">
      <w:pPr>
        <w:widowControl w:val="0"/>
        <w:spacing w:after="0" w:line="240" w:lineRule="auto"/>
        <w:textAlignment w:val="baseline"/>
        <w:rPr>
          <w:rFonts w:eastAsia="Times New Roman" w:cs="Times New Roman"/>
          <w:sz w:val="24"/>
          <w:szCs w:val="24"/>
        </w:rPr>
      </w:pPr>
    </w:p>
    <w:p w14:paraId="1B27C8BE" w14:textId="77777777" w:rsidR="004B2A8F" w:rsidRPr="00AB3CDB" w:rsidRDefault="004B2A8F" w:rsidP="004B2A8F">
      <w:pPr>
        <w:pStyle w:val="BlueHeading1"/>
      </w:pPr>
      <w:r w:rsidRPr="006B6BAE">
        <w:t>Common Misconceptions or Errors</w:t>
      </w:r>
    </w:p>
    <w:p w14:paraId="604CE2F5" w14:textId="77777777" w:rsidR="004B2A8F" w:rsidRPr="006B6BAE" w:rsidRDefault="004B2A8F"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multiply the base by the exponent instead of multiplying the base by itself as many times as directed by the exponent. Instruction includes students using expanded form to represent multiplication. </w:t>
      </w:r>
    </w:p>
    <w:p w14:paraId="00ABCB37" w14:textId="77777777" w:rsidR="004B2A8F" w:rsidRPr="006B6BAE" w:rsidRDefault="004B2A8F" w:rsidP="009E546B">
      <w:pPr>
        <w:numPr>
          <w:ilvl w:val="1"/>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1.258</m:t>
            </m:r>
          </m:e>
          <m:sup>
            <m:r>
              <w:rPr>
                <w:rFonts w:ascii="Cambria Math" w:eastAsia="Times New Roman" w:hAnsi="Cambria Math" w:cs="Times New Roman"/>
                <w:color w:val="000000"/>
                <w:sz w:val="24"/>
                <w:szCs w:val="24"/>
              </w:rPr>
              <m:t>3</m:t>
            </m:r>
          </m:sup>
        </m:sSup>
      </m:oMath>
      <w:r w:rsidRPr="006B6BAE">
        <w:rPr>
          <w:rFonts w:eastAsia="Times New Roman" w:cs="Times New Roman"/>
          <w:color w:val="000000"/>
          <w:sz w:val="24"/>
          <w:szCs w:val="24"/>
        </w:rPr>
        <w:t xml:space="preserve">written in expanded form is </w:t>
      </w:r>
      <m:oMath>
        <m:r>
          <w:rPr>
            <w:rFonts w:ascii="Cambria Math" w:eastAsia="Times New Roman" w:hAnsi="Cambria Math" w:cs="Times New Roman"/>
            <w:color w:val="000000"/>
            <w:sz w:val="24"/>
            <w:szCs w:val="24"/>
          </w:rPr>
          <m:t>(1.258)(1.258)(1.258)</m:t>
        </m:r>
      </m:oMath>
      <w:r w:rsidRPr="006B6BAE">
        <w:rPr>
          <w:rFonts w:eastAsia="Times New Roman" w:cs="Times New Roman"/>
          <w:color w:val="000000"/>
          <w:sz w:val="24"/>
          <w:szCs w:val="24"/>
        </w:rPr>
        <w:t>.</w:t>
      </w:r>
    </w:p>
    <w:p w14:paraId="599FBA45" w14:textId="77777777" w:rsidR="004B2A8F" w:rsidRPr="006B6BAE" w:rsidRDefault="004B2A8F"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Some students may incorrectly apply or use incorrect notation when exponents are applied to negative integers. If a negative integer has an exponent, the negative base must be in parentheses and the exponent is on the outside of the parentheses </w:t>
      </w:r>
      <w:r w:rsidRPr="006B6BAE">
        <w:rPr>
          <w:rFonts w:eastAsia="Times New Roman" w:cs="Times New Roman"/>
          <w:i/>
          <w:color w:val="000000"/>
          <w:sz w:val="24"/>
          <w:szCs w:val="24"/>
        </w:rPr>
        <w:t>(MTR.5.1)</w:t>
      </w:r>
      <w:r w:rsidRPr="006B6BAE">
        <w:rPr>
          <w:rFonts w:eastAsia="Times New Roman" w:cs="Times New Roman"/>
          <w:color w:val="000000"/>
          <w:sz w:val="24"/>
          <w:szCs w:val="24"/>
        </w:rPr>
        <w:t>.</w:t>
      </w:r>
    </w:p>
    <w:p w14:paraId="5FB9D93C" w14:textId="77777777" w:rsidR="004B2A8F" w:rsidRPr="006B6BAE" w:rsidRDefault="004B2A8F" w:rsidP="009E546B">
      <w:pPr>
        <w:widowControl w:val="0"/>
        <w:numPr>
          <w:ilvl w:val="1"/>
          <w:numId w:val="61"/>
        </w:numPr>
        <w:spacing w:after="0" w:line="240" w:lineRule="auto"/>
        <w:rPr>
          <w:rFonts w:eastAsia="Times New Roman" w:cs="Times New Roman"/>
          <w:sz w:val="24"/>
          <w:szCs w:val="24"/>
        </w:rPr>
      </w:pPr>
      <w:r w:rsidRPr="006B6BAE">
        <w:rPr>
          <w:rFonts w:eastAsia="Times New Roman" w:cs="Times New Roman"/>
          <w:color w:val="000000"/>
          <w:sz w:val="24"/>
          <w:szCs w:val="24"/>
        </w:rPr>
        <w:t xml:space="preserve">For example, </w:t>
      </w:r>
      <m:oMath>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(-12)</m:t>
            </m:r>
          </m:e>
          <m:sup>
            <m:r>
              <w:rPr>
                <w:rFonts w:ascii="Cambria Math" w:eastAsia="Times New Roman" w:hAnsi="Cambria Math" w:cs="Times New Roman"/>
                <w:sz w:val="24"/>
                <w:szCs w:val="24"/>
                <w:bdr w:val="none" w:sz="0" w:space="0" w:color="auto" w:frame="1"/>
              </w:rPr>
              <m:t>4</m:t>
            </m:r>
          </m:sup>
        </m:sSup>
        <m:r>
          <w:rPr>
            <w:rFonts w:ascii="Cambria Math" w:eastAsia="Times New Roman" w:hAnsi="Cambria Math" w:cs="Times New Roman"/>
            <w:sz w:val="24"/>
            <w:szCs w:val="24"/>
            <w:bdr w:val="none" w:sz="0" w:space="0" w:color="auto" w:frame="1"/>
          </w:rPr>
          <m:t>=</m:t>
        </m:r>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r>
          <w:rPr>
            <w:rFonts w:ascii="Cambria Math" w:eastAsia="Times New Roman" w:hAnsi="Cambria Math" w:cs="Times New Roman"/>
            <w:color w:val="000000"/>
            <w:sz w:val="24"/>
            <w:szCs w:val="24"/>
          </w:rPr>
          <m:t xml:space="preserve"> </m:t>
        </m:r>
        <m:r>
          <m:rPr>
            <m:sty m:val="p"/>
          </m:rPr>
          <w:rPr>
            <w:rFonts w:ascii="Cambria Math" w:eastAsia="Times New Roman" w:hAnsi="Cambria Math" w:cs="Times New Roman"/>
            <w:color w:val="000000"/>
            <w:sz w:val="24"/>
            <w:szCs w:val="24"/>
          </w:rPr>
          <m:t xml:space="preserve">is not the same as </m:t>
        </m:r>
        <m:r>
          <w:rPr>
            <w:rFonts w:ascii="Cambria Math" w:eastAsia="Times New Roman" w:hAnsi="Cambria Math" w:cs="Times New Roman"/>
            <w:color w:val="000000"/>
            <w:sz w:val="24"/>
            <w:szCs w:val="24"/>
          </w:rPr>
          <m:t xml:space="preserve"> </m:t>
        </m:r>
        <m:sSup>
          <m:sSupPr>
            <m:ctrlPr>
              <w:rPr>
                <w:rFonts w:ascii="Cambria Math" w:eastAsia="Times New Roman" w:hAnsi="Cambria Math" w:cs="Times New Roman"/>
                <w:i/>
                <w:sz w:val="24"/>
                <w:szCs w:val="24"/>
                <w:bdr w:val="none" w:sz="0" w:space="0" w:color="auto" w:frame="1"/>
              </w:rPr>
            </m:ctrlPr>
          </m:sSupPr>
          <m:e>
            <m:r>
              <w:rPr>
                <w:rFonts w:ascii="Cambria Math" w:eastAsia="Times New Roman" w:hAnsi="Cambria Math" w:cs="Times New Roman"/>
                <w:sz w:val="24"/>
                <w:szCs w:val="24"/>
                <w:bdr w:val="none" w:sz="0" w:space="0" w:color="auto" w:frame="1"/>
              </w:rPr>
              <m:t>-12</m:t>
            </m:r>
          </m:e>
          <m:sup>
            <m:r>
              <w:rPr>
                <w:rFonts w:ascii="Cambria Math" w:eastAsia="Times New Roman" w:hAnsi="Cambria Math" w:cs="Times New Roman"/>
                <w:sz w:val="24"/>
                <w:szCs w:val="24"/>
                <w:bdr w:val="none" w:sz="0" w:space="0" w:color="auto" w:frame="1"/>
              </w:rPr>
              <m:t>4</m:t>
            </m:r>
          </m:sup>
        </m:sSup>
        <m:r>
          <w:rPr>
            <w:rFonts w:ascii="Cambria Math" w:eastAsia="Times New Roman" w:hAnsi="Cambria Math" w:cs="Times New Roman"/>
            <w:sz w:val="24"/>
            <w:szCs w:val="24"/>
            <w:bdr w:val="none" w:sz="0" w:space="0" w:color="auto" w:frame="1"/>
          </w:rPr>
          <m:t>=-</m:t>
        </m:r>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d>
          <m:dPr>
            <m:ctrlPr>
              <w:rPr>
                <w:rFonts w:ascii="Cambria Math" w:eastAsia="Times New Roman" w:hAnsi="Cambria Math" w:cs="Times New Roman"/>
                <w:i/>
                <w:sz w:val="24"/>
                <w:szCs w:val="24"/>
                <w:bdr w:val="none" w:sz="0" w:space="0" w:color="auto" w:frame="1"/>
              </w:rPr>
            </m:ctrlPr>
          </m:dPr>
          <m:e>
            <m:r>
              <w:rPr>
                <w:rFonts w:ascii="Cambria Math" w:eastAsia="Times New Roman" w:hAnsi="Cambria Math" w:cs="Times New Roman"/>
                <w:sz w:val="24"/>
                <w:szCs w:val="24"/>
                <w:bdr w:val="none" w:sz="0" w:space="0" w:color="auto" w:frame="1"/>
              </w:rPr>
              <m:t>12</m:t>
            </m:r>
          </m:e>
        </m:d>
        <m:r>
          <w:rPr>
            <w:rFonts w:ascii="Cambria Math" w:eastAsia="Times New Roman" w:hAnsi="Cambria Math" w:cs="Times New Roman"/>
            <w:sz w:val="24"/>
            <w:szCs w:val="24"/>
            <w:bdr w:val="none" w:sz="0" w:space="0" w:color="auto" w:frame="1"/>
          </w:rPr>
          <m:t>.</m:t>
        </m:r>
      </m:oMath>
    </w:p>
    <w:p w14:paraId="77CFB4E0" w14:textId="77777777" w:rsidR="004B2A8F" w:rsidRPr="003642AF" w:rsidRDefault="004B2A8F" w:rsidP="004B2A8F">
      <w:pPr>
        <w:spacing w:after="0" w:line="240" w:lineRule="auto"/>
        <w:textAlignment w:val="baseline"/>
        <w:rPr>
          <w:rFonts w:eastAsia="Times New Roman" w:cs="Times New Roman"/>
          <w:sz w:val="24"/>
          <w:szCs w:val="24"/>
        </w:rPr>
      </w:pPr>
    </w:p>
    <w:p w14:paraId="765AECA8" w14:textId="77777777" w:rsidR="004B2A8F" w:rsidRPr="00A805BD" w:rsidRDefault="004B2A8F" w:rsidP="004B2A8F">
      <w:pPr>
        <w:pStyle w:val="BlueHeading1"/>
      </w:pPr>
      <w:r w:rsidRPr="006B6BAE">
        <w:t>Strategies to Support Tiered Instruction</w:t>
      </w:r>
    </w:p>
    <w:p w14:paraId="1935EFD4" w14:textId="77777777" w:rsidR="004B2A8F" w:rsidRPr="006B6BAE" w:rsidRDefault="004B2A8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rewriting exponential expressions in expanded form to represent the multiplication before evaluating. </w:t>
      </w:r>
    </w:p>
    <w:p w14:paraId="453E692A" w14:textId="77777777" w:rsidR="004B2A8F" w:rsidRPr="006B6BAE" w:rsidRDefault="004B2A8F"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w:t>
      </w:r>
    </w:p>
    <w:p w14:paraId="06553F3C" w14:textId="77777777" w:rsidR="004B2A8F" w:rsidRPr="006B6BAE" w:rsidRDefault="00000000" w:rsidP="009E546B">
      <w:pPr>
        <w:numPr>
          <w:ilvl w:val="2"/>
          <w:numId w:val="87"/>
        </w:numPr>
        <w:spacing w:after="0" w:line="240" w:lineRule="auto"/>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e>
            </m:d>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1∙1∙1</m:t>
            </m:r>
          </m:num>
          <m:den>
            <m:r>
              <w:rPr>
                <w:rFonts w:ascii="Cambria Math" w:eastAsia="Times New Roman" w:hAnsi="Cambria Math" w:cs="Times New Roman"/>
                <w:sz w:val="24"/>
                <w:szCs w:val="24"/>
              </w:rPr>
              <m:t>4∙4∙4</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64</m:t>
            </m:r>
          </m:den>
        </m:f>
      </m:oMath>
    </w:p>
    <w:p w14:paraId="0F67A582" w14:textId="77777777" w:rsidR="004B2A8F" w:rsidRPr="006B6BAE" w:rsidRDefault="00000000" w:rsidP="009E546B">
      <w:pPr>
        <w:numPr>
          <w:ilvl w:val="2"/>
          <w:numId w:val="87"/>
        </w:numPr>
        <w:spacing w:after="0" w:line="240" w:lineRule="auto"/>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(-6)</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=36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=-216</m:t>
        </m:r>
      </m:oMath>
    </w:p>
    <w:p w14:paraId="1645355C" w14:textId="77777777" w:rsidR="004B2A8F" w:rsidRPr="006B6BAE" w:rsidRDefault="00000000" w:rsidP="009E546B">
      <w:pPr>
        <w:numPr>
          <w:ilvl w:val="2"/>
          <w:numId w:val="87"/>
        </w:numPr>
        <w:spacing w:after="0" w:line="240" w:lineRule="auto"/>
        <w:contextualSpacing/>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1.258</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=(1.258)(1.258)(1.258)</m:t>
        </m:r>
      </m:oMath>
    </w:p>
    <w:p w14:paraId="781CC8AF" w14:textId="5F9B5914" w:rsidR="004B2A8F" w:rsidRPr="006B6BAE" w:rsidRDefault="004B2A8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creates and posts an anchor chart with visual representations of </w:t>
      </w:r>
      <w:r w:rsidR="005273C7">
        <w:rPr>
          <w:rFonts w:eastAsia="Times New Roman" w:cs="Times New Roman"/>
          <w:sz w:val="24"/>
          <w:szCs w:val="24"/>
        </w:rPr>
        <w:t xml:space="preserve">the </w:t>
      </w:r>
      <w:r w:rsidRPr="006B6BAE">
        <w:rPr>
          <w:rFonts w:eastAsia="Times New Roman" w:cs="Times New Roman"/>
          <w:sz w:val="24"/>
          <w:szCs w:val="24"/>
        </w:rPr>
        <w:t>base of an exponent, exponent, power, and factor. Teacher encourages students to utilize the anchor chart to assist in correct academic vocabulary when evaluating exponential expressions.</w:t>
      </w:r>
    </w:p>
    <w:p w14:paraId="034BDF9C" w14:textId="77777777" w:rsidR="004B2A8F" w:rsidRPr="006B6BAE" w:rsidRDefault="004B2A8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algebra tiles to represent and evaluate numerical exponential expressions.</w:t>
      </w:r>
    </w:p>
    <w:p w14:paraId="4A9D7E09" w14:textId="2E3C3C61" w:rsidR="004B2A8F" w:rsidRPr="0005629B" w:rsidRDefault="004B2A8F" w:rsidP="009E546B">
      <w:pPr>
        <w:pStyle w:val="ListParagraph"/>
        <w:widowControl/>
        <w:numPr>
          <w:ilvl w:val="0"/>
          <w:numId w:val="87"/>
        </w:numPr>
        <w:contextualSpacing/>
        <w:rPr>
          <w:rFonts w:eastAsia="Times New Roman" w:cs="Times New Roman"/>
          <w:sz w:val="24"/>
          <w:szCs w:val="24"/>
        </w:rPr>
      </w:pPr>
      <w:r w:rsidRPr="000B295F">
        <w:rPr>
          <w:rFonts w:eastAsia="Times New Roman" w:cs="Times New Roman"/>
          <w:sz w:val="24"/>
          <w:szCs w:val="24"/>
        </w:rPr>
        <w:t xml:space="preserve">Teacher provides students with </w:t>
      </w:r>
      <w:r w:rsidR="005273C7">
        <w:rPr>
          <w:rFonts w:eastAsia="Times New Roman" w:cs="Times New Roman"/>
          <w:sz w:val="24"/>
          <w:szCs w:val="24"/>
        </w:rPr>
        <w:t>flashcards</w:t>
      </w:r>
      <w:r w:rsidRPr="000B295F">
        <w:rPr>
          <w:rFonts w:eastAsia="Times New Roman" w:cs="Times New Roman"/>
          <w:sz w:val="24"/>
          <w:szCs w:val="24"/>
        </w:rPr>
        <w:t xml:space="preserve"> to practice and reinforce academic vocabulary</w:t>
      </w:r>
      <w:r>
        <w:rPr>
          <w:rFonts w:eastAsia="Times New Roman" w:cs="Times New Roman"/>
          <w:sz w:val="24"/>
          <w:szCs w:val="24"/>
        </w:rPr>
        <w:t>.</w:t>
      </w:r>
    </w:p>
    <w:p w14:paraId="116CF689" w14:textId="77777777" w:rsidR="00BF21B5" w:rsidRPr="003642AF" w:rsidRDefault="00BF21B5" w:rsidP="003642AF">
      <w:pPr>
        <w:spacing w:after="0"/>
        <w:contextualSpacing/>
        <w:rPr>
          <w:rFonts w:eastAsia="Times New Roman" w:cs="Times New Roman"/>
          <w:sz w:val="24"/>
          <w:szCs w:val="24"/>
        </w:rPr>
      </w:pPr>
    </w:p>
    <w:p w14:paraId="16F8F165" w14:textId="77777777" w:rsidR="004B2A8F" w:rsidRDefault="004B2A8F" w:rsidP="004B2A8F">
      <w:pPr>
        <w:pStyle w:val="BlueHeading1"/>
      </w:pPr>
      <w:r w:rsidRPr="006B6BAE">
        <w:t>Instructional Tasks </w:t>
      </w:r>
    </w:p>
    <w:p w14:paraId="6751662A" w14:textId="77777777" w:rsidR="004B2A8F" w:rsidRPr="006B6BAE" w:rsidRDefault="004B2A8F" w:rsidP="004B2A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1A07B444" w14:textId="6DADE006" w:rsidR="004B2A8F" w:rsidRDefault="004B2A8F" w:rsidP="00BF21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Robin determines the volume of a cube with side lengths of 3.4 cm to be 10.2 cm</w:t>
      </w:r>
      <w:r w:rsidRPr="006B6BAE">
        <w:rPr>
          <w:rFonts w:eastAsia="Times New Roman" w:cs="Times New Roman"/>
          <w:color w:val="000000"/>
          <w:sz w:val="24"/>
          <w:szCs w:val="24"/>
          <w:vertAlign w:val="superscript"/>
        </w:rPr>
        <w:t>3</w:t>
      </w:r>
      <w:r w:rsidRPr="006B6BAE">
        <w:rPr>
          <w:rFonts w:eastAsia="Times New Roman" w:cs="Times New Roman"/>
          <w:color w:val="000000"/>
          <w:sz w:val="24"/>
          <w:szCs w:val="24"/>
        </w:rPr>
        <w:t>. Mickey says the volume is 39.304 cm</w:t>
      </w:r>
      <w:r w:rsidRPr="006B6BAE">
        <w:rPr>
          <w:rFonts w:eastAsia="Times New Roman" w:cs="Times New Roman"/>
          <w:color w:val="000000"/>
          <w:sz w:val="24"/>
          <w:szCs w:val="24"/>
          <w:vertAlign w:val="superscript"/>
        </w:rPr>
        <w:t>3</w:t>
      </w:r>
      <w:r w:rsidRPr="006B6BAE">
        <w:rPr>
          <w:rFonts w:eastAsia="Times New Roman" w:cs="Times New Roman"/>
          <w:color w:val="000000"/>
          <w:sz w:val="24"/>
          <w:szCs w:val="24"/>
        </w:rPr>
        <w:t xml:space="preserve">. Which person is correct and why? </w:t>
      </w:r>
    </w:p>
    <w:p w14:paraId="413D1437" w14:textId="77777777" w:rsidR="002135A9" w:rsidRPr="006B6BAE" w:rsidRDefault="002135A9" w:rsidP="004B2A8F">
      <w:pPr>
        <w:spacing w:after="0" w:line="240" w:lineRule="auto"/>
        <w:textAlignment w:val="baseline"/>
        <w:rPr>
          <w:rFonts w:eastAsia="Times New Roman" w:cs="Times New Roman"/>
          <w:sz w:val="24"/>
          <w:szCs w:val="24"/>
        </w:rPr>
      </w:pPr>
    </w:p>
    <w:p w14:paraId="349B4B8D" w14:textId="77777777" w:rsidR="004B2A8F" w:rsidRPr="006B6BAE" w:rsidRDefault="004B2A8F" w:rsidP="004B2A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44AE3890" w14:textId="37ADA9F4" w:rsidR="004B2A8F" w:rsidRPr="006B6BAE" w:rsidRDefault="004B2A8F" w:rsidP="004B2A8F">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Sean told Parker that </w:t>
      </w:r>
      <m:oMath>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5</m:t>
            </m:r>
          </m:e>
          <m:sup>
            <m:r>
              <w:rPr>
                <w:rFonts w:ascii="Cambria Math" w:eastAsia="Times New Roman" w:hAnsi="Cambria Math" w:cs="Times New Roman"/>
                <w:color w:val="000000"/>
                <w:sz w:val="24"/>
                <w:szCs w:val="24"/>
              </w:rPr>
              <m:t>3</m:t>
            </m:r>
          </m:sup>
        </m:sSup>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-5</m:t>
                </m:r>
              </m:e>
            </m:d>
          </m:e>
          <m:sup>
            <m:r>
              <w:rPr>
                <w:rFonts w:ascii="Cambria Math" w:eastAsia="Times New Roman" w:hAnsi="Cambria Math" w:cs="Times New Roman"/>
                <w:color w:val="000000"/>
                <w:sz w:val="24"/>
                <w:szCs w:val="24"/>
              </w:rPr>
              <m:t>3</m:t>
            </m:r>
          </m:sup>
        </m:sSup>
      </m:oMath>
      <w:r w:rsidRPr="006B6BAE">
        <w:rPr>
          <w:rFonts w:eastAsia="Times New Roman" w:cs="Times New Roman"/>
          <w:color w:val="000000"/>
          <w:sz w:val="24"/>
          <w:szCs w:val="24"/>
        </w:rPr>
        <w:t xml:space="preserve">. Parker told Sean that he is incorrect. Is Sean correct or is Parker correct? How do you know? </w:t>
      </w:r>
    </w:p>
    <w:p w14:paraId="786233F2" w14:textId="77777777" w:rsidR="00B94FC2" w:rsidRDefault="00B94FC2" w:rsidP="004B2A8F">
      <w:pPr>
        <w:spacing w:after="0" w:line="240" w:lineRule="auto"/>
        <w:textAlignment w:val="baseline"/>
        <w:rPr>
          <w:rFonts w:eastAsia="Times New Roman" w:cs="Times New Roman"/>
          <w:i/>
          <w:sz w:val="24"/>
          <w:szCs w:val="24"/>
        </w:rPr>
      </w:pPr>
    </w:p>
    <w:p w14:paraId="67EDAD9F" w14:textId="2D3C2B9F" w:rsidR="004B2A8F" w:rsidRPr="006B6BAE" w:rsidRDefault="004B2A8F" w:rsidP="004B2A8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(MTR.6.1)</w:t>
      </w:r>
    </w:p>
    <w:p w14:paraId="242A99DC" w14:textId="77777777" w:rsidR="004B2A8F" w:rsidRPr="006B6BAE" w:rsidRDefault="004B2A8F" w:rsidP="004B2A8F">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Determine if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8</m:t>
            </m:r>
          </m:e>
          <m:sup>
            <m:r>
              <w:rPr>
                <w:rFonts w:ascii="Cambria Math" w:eastAsia="Times New Roman" w:hAnsi="Cambria Math" w:cs="Times New Roman"/>
                <w:color w:val="000000"/>
                <w:sz w:val="24"/>
                <w:szCs w:val="24"/>
              </w:rPr>
              <m:t>4</m:t>
            </m:r>
          </m:sup>
        </m:sSup>
      </m:oMath>
      <w:r w:rsidRPr="006B6BAE">
        <w:rPr>
          <w:rFonts w:eastAsia="Times New Roman" w:cs="Times New Roman"/>
          <w:color w:val="000000"/>
          <w:sz w:val="24"/>
          <w:szCs w:val="24"/>
        </w:rPr>
        <w:t xml:space="preserve"> is equivalent to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4</m:t>
            </m:r>
          </m:e>
          <m:sup>
            <m:r>
              <w:rPr>
                <w:rFonts w:ascii="Cambria Math" w:eastAsia="Times New Roman" w:hAnsi="Cambria Math" w:cs="Times New Roman"/>
                <w:color w:val="000000"/>
                <w:sz w:val="24"/>
                <w:szCs w:val="24"/>
              </w:rPr>
              <m:t>8</m:t>
            </m:r>
          </m:sup>
        </m:sSup>
      </m:oMath>
      <w:r w:rsidRPr="006B6BAE">
        <w:rPr>
          <w:rFonts w:eastAsia="Times New Roman" w:cs="Times New Roman"/>
          <w:color w:val="000000"/>
          <w:sz w:val="24"/>
          <w:szCs w:val="24"/>
        </w:rPr>
        <w:t>. Explain your reasoning.</w:t>
      </w:r>
    </w:p>
    <w:p w14:paraId="115D5262" w14:textId="77777777" w:rsidR="004B2A8F" w:rsidRPr="006B6BAE" w:rsidRDefault="004B2A8F" w:rsidP="004B2A8F">
      <w:pPr>
        <w:spacing w:after="0" w:line="240" w:lineRule="auto"/>
        <w:textAlignment w:val="baseline"/>
        <w:rPr>
          <w:rFonts w:eastAsia="Times New Roman" w:cs="Times New Roman"/>
          <w:sz w:val="24"/>
          <w:szCs w:val="24"/>
        </w:rPr>
      </w:pPr>
    </w:p>
    <w:p w14:paraId="442E3BB0" w14:textId="77777777" w:rsidR="004B2A8F" w:rsidRPr="006B6BAE" w:rsidRDefault="004B2A8F" w:rsidP="004B2A8F">
      <w:pPr>
        <w:pStyle w:val="BlueHeading1"/>
      </w:pPr>
      <w:r w:rsidRPr="006B6BAE">
        <w:t>Instructional </w:t>
      </w:r>
      <w:r>
        <w:t>Items</w:t>
      </w:r>
      <w:r w:rsidRPr="006B6BAE">
        <w:t> </w:t>
      </w:r>
    </w:p>
    <w:p w14:paraId="3CB4B0B8" w14:textId="77777777" w:rsidR="004B2A8F" w:rsidRPr="006B6BAE" w:rsidRDefault="004B2A8F" w:rsidP="004B2A8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58E8D487" w14:textId="496DC696" w:rsidR="004B2A8F" w:rsidRPr="003642AF" w:rsidRDefault="004B2A8F" w:rsidP="003642AF">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the value of the expression </w:t>
      </w:r>
      <m:oMath>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3</m:t>
                    </m:r>
                  </m:den>
                </m:f>
              </m:e>
            </m:d>
          </m:e>
          <m:sup>
            <m:r>
              <w:rPr>
                <w:rFonts w:ascii="Cambria Math" w:eastAsia="Times New Roman" w:hAnsi="Cambria Math" w:cs="Times New Roman"/>
                <w:color w:val="000000"/>
                <w:sz w:val="24"/>
                <w:szCs w:val="24"/>
              </w:rPr>
              <m:t>3</m:t>
            </m:r>
          </m:sup>
        </m:sSup>
        <m:r>
          <w:rPr>
            <w:rFonts w:ascii="Cambria Math" w:eastAsia="Times New Roman" w:hAnsi="Cambria Math" w:cs="Times New Roman"/>
            <w:color w:val="000000"/>
            <w:sz w:val="24"/>
            <w:szCs w:val="24"/>
          </w:rPr>
          <m:t>?</m:t>
        </m:r>
      </m:oMath>
    </w:p>
    <w:p w14:paraId="772E350D" w14:textId="77777777" w:rsidR="004B2A8F" w:rsidRPr="006B6BAE" w:rsidRDefault="004B2A8F" w:rsidP="004B2A8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2B63726" w14:textId="03517022" w:rsidR="004B2A8F" w:rsidRPr="006B6BAE" w:rsidRDefault="004B2A8F" w:rsidP="00F2620A">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What is the value of the expression</w:t>
      </w:r>
      <m:oMath>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-3</m:t>
                </m:r>
              </m:e>
            </m:d>
          </m:e>
          <m:sup>
            <m:r>
              <w:rPr>
                <w:rFonts w:ascii="Cambria Math" w:eastAsia="Times New Roman" w:hAnsi="Cambria Math" w:cs="Times New Roman"/>
                <w:color w:val="000000"/>
                <w:sz w:val="24"/>
                <w:szCs w:val="24"/>
              </w:rPr>
              <m:t>4</m:t>
            </m:r>
          </m:sup>
        </m:sSup>
      </m:oMath>
      <w:r w:rsidR="00F2620A" w:rsidRPr="00A26FCE">
        <w:rPr>
          <w:rFonts w:eastAsia="Times New Roman" w:cs="Times New Roman"/>
          <w:color w:val="000000"/>
          <w:sz w:val="24"/>
          <w:szCs w:val="24"/>
        </w:rPr>
        <w:t>?</w:t>
      </w:r>
    </w:p>
    <w:p w14:paraId="636E775B" w14:textId="77777777" w:rsidR="004B2A8F" w:rsidRPr="006B6BAE" w:rsidRDefault="004B2A8F" w:rsidP="004B2A8F">
      <w:pPr>
        <w:spacing w:after="0" w:line="240" w:lineRule="auto"/>
        <w:textAlignment w:val="baseline"/>
        <w:rPr>
          <w:rFonts w:eastAsia="Calibri" w:cs="Times New Roman"/>
          <w:i/>
          <w:sz w:val="24"/>
          <w:szCs w:val="24"/>
        </w:rPr>
      </w:pPr>
    </w:p>
    <w:p w14:paraId="1FE5D3FF" w14:textId="77777777" w:rsidR="004B2A8F" w:rsidRPr="006B6BAE" w:rsidRDefault="004B2A8F" w:rsidP="004B2A8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4F02B3BB" w14:textId="77777777" w:rsidR="004B2A8F" w:rsidRDefault="004B2A8F" w:rsidP="004B2A8F">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is the value of the expression </w:t>
      </w:r>
      <m:oMath>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0.1</m:t>
            </m:r>
          </m:e>
          <m:sup>
            <m:r>
              <w:rPr>
                <w:rFonts w:ascii="Cambria Math" w:eastAsia="Times New Roman" w:hAnsi="Cambria Math" w:cs="Times New Roman"/>
                <w:color w:val="000000"/>
                <w:sz w:val="24"/>
                <w:szCs w:val="24"/>
              </w:rPr>
              <m:t>3</m:t>
            </m:r>
          </m:sup>
        </m:sSup>
      </m:oMath>
      <w:r w:rsidRPr="006B6BAE">
        <w:rPr>
          <w:rFonts w:eastAsia="Times New Roman" w:cs="Times New Roman"/>
          <w:color w:val="000000"/>
          <w:sz w:val="24"/>
          <w:szCs w:val="24"/>
        </w:rPr>
        <w:t>?</w:t>
      </w:r>
    </w:p>
    <w:p w14:paraId="168804F2" w14:textId="77777777" w:rsidR="00BF21B5" w:rsidRPr="006B6BAE" w:rsidRDefault="00BF21B5" w:rsidP="003642AF">
      <w:pPr>
        <w:spacing w:after="0" w:line="240" w:lineRule="auto"/>
        <w:textAlignment w:val="baseline"/>
        <w:rPr>
          <w:rFonts w:eastAsia="Times New Roman" w:cs="Times New Roman"/>
          <w:color w:val="000000"/>
          <w:sz w:val="24"/>
          <w:szCs w:val="24"/>
        </w:rPr>
      </w:pPr>
    </w:p>
    <w:p w14:paraId="35B5DB76" w14:textId="77777777" w:rsidR="004B2A8F" w:rsidRPr="006B6BAE" w:rsidRDefault="004B2A8F" w:rsidP="004B2A8F">
      <w:pPr>
        <w:pStyle w:val="Style4"/>
      </w:pPr>
      <w:r w:rsidRPr="006B6BAE">
        <w:t>*The strategies, tasks and items included in the B1G-M are examples and should not be considered comprehensive.</w:t>
      </w:r>
    </w:p>
    <w:p w14:paraId="47E1E1F9" w14:textId="77777777" w:rsidR="00E31161" w:rsidRPr="006B6BAE" w:rsidRDefault="00E31161" w:rsidP="00486981">
      <w:pPr>
        <w:pStyle w:val="Normal11"/>
      </w:pPr>
    </w:p>
    <w:p w14:paraId="50E78E90" w14:textId="37035235" w:rsidR="00D52D7C" w:rsidRDefault="00D52D7C" w:rsidP="001056B4">
      <w:pPr>
        <w:pStyle w:val="Heading3"/>
      </w:pPr>
      <w:bookmarkStart w:id="19" w:name="_MA.6.NSO.3.4"/>
      <w:bookmarkEnd w:id="19"/>
      <w:r w:rsidRPr="006B6BAE">
        <w:t>MA.6.NSO.3.4</w:t>
      </w:r>
    </w:p>
    <w:p w14:paraId="75FD5BA1" w14:textId="77777777" w:rsidR="00B8085F" w:rsidRPr="003642AF" w:rsidRDefault="00B8085F" w:rsidP="00486981">
      <w:pPr>
        <w:pStyle w:val="Normal11"/>
        <w:rPr>
          <w:sz w:val="24"/>
          <w:szCs w:val="24"/>
        </w:rPr>
      </w:pPr>
    </w:p>
    <w:p w14:paraId="05943968" w14:textId="77777777" w:rsidR="008F0560" w:rsidRPr="006B6BAE" w:rsidRDefault="008F0560" w:rsidP="008F0560">
      <w:pPr>
        <w:pStyle w:val="BlueHeading1"/>
      </w:pPr>
      <w:r w:rsidRPr="006B6BAE">
        <w:t>Benchmark</w:t>
      </w:r>
    </w:p>
    <w:p w14:paraId="226B0AB2" w14:textId="77777777" w:rsidR="008F0560" w:rsidRDefault="008F0560" w:rsidP="00511C8E">
      <w:pPr>
        <w:pStyle w:val="Style3"/>
      </w:pPr>
      <w:r w:rsidRPr="005D617E">
        <w:t>MA.6.NSO.</w:t>
      </w:r>
      <w:r>
        <w:t>3.4</w:t>
      </w:r>
      <w:r w:rsidRPr="005D617E">
        <w:tab/>
      </w:r>
      <w:r w:rsidRPr="000B295F">
        <w:t>Express composite whole numbers as a product of prime factors with natural number exponents.</w:t>
      </w:r>
    </w:p>
    <w:p w14:paraId="5873928B" w14:textId="77777777" w:rsidR="008F0560" w:rsidRPr="006B6BAE" w:rsidRDefault="008F0560" w:rsidP="008F0560">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4C9C49F" w14:textId="77777777" w:rsidR="008F0560" w:rsidRDefault="008F0560" w:rsidP="008F0560">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5230CD">
        <w:rPr>
          <w:rFonts w:eastAsia="Times New Roman" w:cs="Times New Roman"/>
          <w:color w:val="000000"/>
        </w:rPr>
        <w:t>Within this benchmark, expectations include using natural number exponents up to 5.</w:t>
      </w:r>
    </w:p>
    <w:p w14:paraId="2B88F7B5" w14:textId="77777777" w:rsidR="008F0560" w:rsidRPr="009D638A" w:rsidRDefault="008F0560" w:rsidP="008F0560">
      <w:pPr>
        <w:spacing w:after="0" w:line="240" w:lineRule="auto"/>
        <w:textAlignment w:val="baseline"/>
        <w:rPr>
          <w:rFonts w:eastAsia="Times New Roman" w:cs="Times New Roman"/>
        </w:rPr>
      </w:pPr>
    </w:p>
    <w:p w14:paraId="40939C77" w14:textId="6C93C923" w:rsidR="008F0560" w:rsidRPr="006B6BAE" w:rsidRDefault="008F0560" w:rsidP="008F0560">
      <w:pPr>
        <w:pStyle w:val="BlueHeading1"/>
      </w:pPr>
      <w:r>
        <w:t xml:space="preserve">Connecting </w:t>
      </w:r>
      <w:r w:rsidRPr="006B6BAE">
        <w:t>Benchmark</w:t>
      </w:r>
      <w:r>
        <w:t>s/</w:t>
      </w:r>
      <w:r w:rsidRPr="006B6BAE">
        <w:t>Horizontal Alignment</w:t>
      </w:r>
    </w:p>
    <w:p w14:paraId="79E66688" w14:textId="77777777" w:rsidR="008F0560" w:rsidRPr="006B6BAE" w:rsidRDefault="008F056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lang w:val="es-US"/>
        </w:rPr>
        <w:t xml:space="preserve">MA.6.NSO.3.1, MA.6.NSO.3.2, </w:t>
      </w:r>
      <w:r w:rsidRPr="006B6BAE">
        <w:rPr>
          <w:rFonts w:eastAsia="Times New Roman" w:cs="Times New Roman"/>
          <w:color w:val="000000" w:themeColor="text1"/>
          <w:sz w:val="24"/>
          <w:szCs w:val="24"/>
        </w:rPr>
        <w:t>MA.6.NSO.3.</w:t>
      </w:r>
      <w:r>
        <w:rPr>
          <w:rFonts w:eastAsia="Times New Roman" w:cs="Times New Roman"/>
          <w:color w:val="000000" w:themeColor="text1"/>
          <w:sz w:val="24"/>
          <w:szCs w:val="24"/>
        </w:rPr>
        <w:t>3</w:t>
      </w:r>
    </w:p>
    <w:p w14:paraId="16F85F6D" w14:textId="77777777" w:rsidR="008F0560" w:rsidRPr="006B6BAE" w:rsidRDefault="008F0560" w:rsidP="003642AF">
      <w:pPr>
        <w:widowControl w:val="0"/>
        <w:spacing w:after="0" w:line="240" w:lineRule="auto"/>
        <w:contextualSpacing/>
        <w:rPr>
          <w:rFonts w:eastAsia="Times New Roman" w:cs="Times New Roman"/>
          <w:sz w:val="24"/>
          <w:szCs w:val="24"/>
        </w:rPr>
      </w:pPr>
    </w:p>
    <w:p w14:paraId="5171A15A" w14:textId="77777777" w:rsidR="008F0560" w:rsidRDefault="008F0560" w:rsidP="008F0560">
      <w:pPr>
        <w:pStyle w:val="BlueHeading1"/>
      </w:pPr>
      <w:r w:rsidRPr="009C58CD">
        <w:t>Terms</w:t>
      </w:r>
      <w:r w:rsidRPr="006B6BAE">
        <w:t> from the K-12 Glossary </w:t>
      </w:r>
    </w:p>
    <w:p w14:paraId="0F47E1D9" w14:textId="77777777" w:rsidR="008F0560" w:rsidRPr="006B6BAE" w:rsidRDefault="008F056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Base (of an exponent) </w:t>
      </w:r>
    </w:p>
    <w:p w14:paraId="53B007BD" w14:textId="77777777" w:rsidR="008F0560" w:rsidRPr="006B6BAE" w:rsidRDefault="008F0560" w:rsidP="009E546B">
      <w:pPr>
        <w:pStyle w:val="ListParagraph"/>
        <w:widowControl/>
        <w:numPr>
          <w:ilvl w:val="0"/>
          <w:numId w:val="60"/>
        </w:numPr>
        <w:contextualSpacing/>
        <w:rPr>
          <w:rFonts w:cs="Times New Roman"/>
          <w:bCs/>
          <w:sz w:val="24"/>
          <w:szCs w:val="24"/>
        </w:rPr>
      </w:pPr>
      <w:r w:rsidRPr="006B6BAE">
        <w:rPr>
          <w:rFonts w:cs="Times New Roman"/>
          <w:sz w:val="24"/>
          <w:szCs w:val="24"/>
        </w:rPr>
        <w:t>Composite Number</w:t>
      </w:r>
    </w:p>
    <w:p w14:paraId="2325C98F" w14:textId="77777777" w:rsidR="008F0560" w:rsidRPr="006B6BAE" w:rsidRDefault="008F0560" w:rsidP="009E546B">
      <w:pPr>
        <w:pStyle w:val="ListParagraph"/>
        <w:widowControl/>
        <w:numPr>
          <w:ilvl w:val="0"/>
          <w:numId w:val="60"/>
        </w:numPr>
        <w:contextualSpacing/>
        <w:rPr>
          <w:rFonts w:cs="Times New Roman"/>
          <w:bCs/>
          <w:sz w:val="24"/>
          <w:szCs w:val="24"/>
        </w:rPr>
      </w:pPr>
      <w:r w:rsidRPr="006B6BAE">
        <w:rPr>
          <w:rFonts w:cs="Times New Roman"/>
          <w:sz w:val="24"/>
          <w:szCs w:val="24"/>
        </w:rPr>
        <w:t>Exponent</w:t>
      </w:r>
    </w:p>
    <w:p w14:paraId="7BB23C00" w14:textId="77777777" w:rsidR="008F0560" w:rsidRPr="006B6BAE" w:rsidRDefault="008F0560" w:rsidP="009E546B">
      <w:pPr>
        <w:pStyle w:val="ListParagraph"/>
        <w:widowControl/>
        <w:numPr>
          <w:ilvl w:val="0"/>
          <w:numId w:val="60"/>
        </w:numPr>
        <w:contextualSpacing/>
        <w:rPr>
          <w:rFonts w:cs="Times New Roman"/>
          <w:bCs/>
          <w:sz w:val="24"/>
          <w:szCs w:val="24"/>
        </w:rPr>
      </w:pPr>
      <w:r w:rsidRPr="006B6BAE">
        <w:rPr>
          <w:rFonts w:cs="Times New Roman"/>
          <w:sz w:val="24"/>
          <w:szCs w:val="24"/>
        </w:rPr>
        <w:t>Factors (of positive whole numbers)</w:t>
      </w:r>
    </w:p>
    <w:p w14:paraId="7FB4D005" w14:textId="77777777" w:rsidR="008F0560" w:rsidRPr="006B6BAE" w:rsidRDefault="008F0560" w:rsidP="009E546B">
      <w:pPr>
        <w:pStyle w:val="ListParagraph"/>
        <w:widowControl/>
        <w:numPr>
          <w:ilvl w:val="0"/>
          <w:numId w:val="60"/>
        </w:numPr>
        <w:contextualSpacing/>
        <w:rPr>
          <w:rFonts w:cs="Times New Roman"/>
          <w:bCs/>
          <w:sz w:val="24"/>
          <w:szCs w:val="24"/>
        </w:rPr>
      </w:pPr>
      <w:r w:rsidRPr="006B6BAE">
        <w:rPr>
          <w:rFonts w:cs="Times New Roman"/>
          <w:sz w:val="24"/>
          <w:szCs w:val="24"/>
        </w:rPr>
        <w:t xml:space="preserve">Natural Number </w:t>
      </w:r>
    </w:p>
    <w:p w14:paraId="569D521E" w14:textId="77777777" w:rsidR="008F0560" w:rsidRPr="006B6BAE" w:rsidRDefault="008F0560" w:rsidP="009E546B">
      <w:pPr>
        <w:pStyle w:val="ListParagraph"/>
        <w:widowControl/>
        <w:numPr>
          <w:ilvl w:val="0"/>
          <w:numId w:val="60"/>
        </w:numPr>
        <w:contextualSpacing/>
        <w:rPr>
          <w:rFonts w:cs="Times New Roman"/>
          <w:bCs/>
          <w:sz w:val="24"/>
          <w:szCs w:val="24"/>
        </w:rPr>
      </w:pPr>
      <w:r w:rsidRPr="006B6BAE">
        <w:rPr>
          <w:rFonts w:cs="Times New Roman"/>
          <w:sz w:val="24"/>
          <w:szCs w:val="24"/>
        </w:rPr>
        <w:t>Prime Factorization</w:t>
      </w:r>
    </w:p>
    <w:p w14:paraId="6C641DF1" w14:textId="77777777" w:rsidR="008F0560" w:rsidRPr="006B6BAE" w:rsidRDefault="008F0560" w:rsidP="009E546B">
      <w:pPr>
        <w:pStyle w:val="ListParagraph"/>
        <w:widowControl/>
        <w:numPr>
          <w:ilvl w:val="0"/>
          <w:numId w:val="60"/>
        </w:numPr>
        <w:contextualSpacing/>
        <w:rPr>
          <w:rFonts w:cs="Times New Roman"/>
          <w:bCs/>
          <w:sz w:val="24"/>
          <w:szCs w:val="24"/>
        </w:rPr>
      </w:pPr>
      <w:r w:rsidRPr="006B6BAE">
        <w:rPr>
          <w:rFonts w:cs="Times New Roman"/>
          <w:sz w:val="24"/>
          <w:szCs w:val="24"/>
        </w:rPr>
        <w:t>Prime Number</w:t>
      </w:r>
    </w:p>
    <w:p w14:paraId="6881E36A" w14:textId="06B804EB" w:rsidR="008F0560" w:rsidRPr="005923FD" w:rsidRDefault="008F0560" w:rsidP="009E546B">
      <w:pPr>
        <w:pStyle w:val="ListParagraph"/>
        <w:numPr>
          <w:ilvl w:val="0"/>
          <w:numId w:val="60"/>
        </w:numPr>
        <w:contextualSpacing/>
        <w:textAlignment w:val="baseline"/>
        <w:rPr>
          <w:rFonts w:eastAsia="Times New Roman" w:cs="Times New Roman"/>
          <w:sz w:val="24"/>
          <w:szCs w:val="24"/>
        </w:rPr>
      </w:pPr>
      <w:r w:rsidRPr="000B295F">
        <w:rPr>
          <w:rFonts w:cs="Times New Roman"/>
          <w:sz w:val="24"/>
          <w:szCs w:val="24"/>
        </w:rPr>
        <w:t>Whole Number</w:t>
      </w:r>
    </w:p>
    <w:p w14:paraId="5B93275D" w14:textId="77777777" w:rsidR="00BF21B5" w:rsidRPr="003642AF" w:rsidRDefault="00BF21B5" w:rsidP="003642AF">
      <w:pPr>
        <w:spacing w:after="0"/>
        <w:textAlignment w:val="baseline"/>
        <w:rPr>
          <w:rFonts w:eastAsia="Times New Roman" w:cs="Times New Roman"/>
          <w:sz w:val="24"/>
          <w:szCs w:val="24"/>
        </w:rPr>
      </w:pPr>
    </w:p>
    <w:p w14:paraId="59FE440E" w14:textId="77777777" w:rsidR="008F0560" w:rsidRPr="00775194" w:rsidRDefault="008F0560" w:rsidP="008F0560">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F0560" w:rsidRPr="006B6BAE" w14:paraId="7DCA7C8E" w14:textId="77777777" w:rsidTr="004063EF">
        <w:trPr>
          <w:trHeight w:val="962"/>
        </w:trPr>
        <w:tc>
          <w:tcPr>
            <w:tcW w:w="2499" w:type="pct"/>
            <w:tcBorders>
              <w:top w:val="single" w:sz="4" w:space="0" w:color="auto"/>
              <w:left w:val="nil"/>
              <w:bottom w:val="nil"/>
              <w:right w:val="nil"/>
            </w:tcBorders>
            <w:shd w:val="clear" w:color="auto" w:fill="auto"/>
            <w:hideMark/>
          </w:tcPr>
          <w:p w14:paraId="0A85B22B" w14:textId="77777777" w:rsidR="008F0560" w:rsidRPr="006B6BAE" w:rsidRDefault="008F0560"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610D05F" w14:textId="77777777" w:rsidR="008F0560" w:rsidRPr="006B6BAE" w:rsidRDefault="008F0560" w:rsidP="009E546B">
            <w:pPr>
              <w:pStyle w:val="ListParagraph"/>
              <w:widowControl/>
              <w:numPr>
                <w:ilvl w:val="0"/>
                <w:numId w:val="59"/>
              </w:numPr>
              <w:contextualSpacing/>
              <w:rPr>
                <w:rFonts w:cs="Times New Roman"/>
                <w:color w:val="000000" w:themeColor="text1"/>
                <w:sz w:val="24"/>
                <w:szCs w:val="24"/>
              </w:rPr>
            </w:pPr>
            <w:r w:rsidRPr="006B6BAE">
              <w:rPr>
                <w:rFonts w:eastAsia="Calibri" w:cs="Times New Roman"/>
                <w:color w:val="000000" w:themeColor="text1"/>
                <w:sz w:val="24"/>
                <w:szCs w:val="24"/>
              </w:rPr>
              <w:t>MA.4.AR.3.1</w:t>
            </w:r>
          </w:p>
          <w:p w14:paraId="21F0BFDD" w14:textId="28FCE8CA" w:rsidR="002135A9" w:rsidRPr="003642AF" w:rsidRDefault="008F0560" w:rsidP="003642AF">
            <w:pPr>
              <w:pStyle w:val="ListParagraph"/>
              <w:widowControl/>
              <w:numPr>
                <w:ilvl w:val="0"/>
                <w:numId w:val="59"/>
              </w:numPr>
              <w:contextualSpacing/>
              <w:rPr>
                <w:rFonts w:cs="Times New Roman"/>
                <w:color w:val="000000" w:themeColor="text1"/>
                <w:sz w:val="24"/>
                <w:szCs w:val="24"/>
              </w:rPr>
            </w:pPr>
            <w:r w:rsidRPr="006B6BAE">
              <w:rPr>
                <w:rFonts w:eastAsia="Calibri" w:cs="Times New Roman"/>
                <w:color w:val="000000" w:themeColor="text1"/>
                <w:sz w:val="24"/>
                <w:szCs w:val="24"/>
              </w:rPr>
              <w:t>MA.5.NSO.2.1, MA.5.NSO.2.2</w:t>
            </w:r>
          </w:p>
          <w:p w14:paraId="1540A4A6" w14:textId="13B12F05" w:rsidR="002135A9" w:rsidRPr="006B6BAE" w:rsidRDefault="002135A9"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BF92288" w14:textId="77777777" w:rsidR="008F0560" w:rsidRPr="006B6BAE" w:rsidRDefault="008F0560"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6F24D8" w14:textId="77777777" w:rsidR="00DE0AE0" w:rsidRPr="00DE0AE0" w:rsidRDefault="00DE0AE0"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MA.7.NSO.1.1 </w:t>
            </w:r>
          </w:p>
          <w:p w14:paraId="7DBC961E" w14:textId="175A8C41" w:rsidR="00DE0AE0" w:rsidRPr="00DE0AE0" w:rsidRDefault="00DE0AE0" w:rsidP="009E546B">
            <w:pPr>
              <w:numPr>
                <w:ilvl w:val="0"/>
                <w:numId w:val="59"/>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MA.8.NSO.1.3</w:t>
            </w:r>
          </w:p>
          <w:p w14:paraId="1E0F2FCC" w14:textId="77777777" w:rsidR="008F0560" w:rsidRPr="00BC46B1" w:rsidRDefault="00DE0AE0" w:rsidP="009E546B">
            <w:pPr>
              <w:numPr>
                <w:ilvl w:val="0"/>
                <w:numId w:val="59"/>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MA.8.AR.1.1</w:t>
            </w:r>
          </w:p>
          <w:p w14:paraId="4FAEBE61" w14:textId="1DCAA266" w:rsidR="00BC46B1" w:rsidRPr="00486981" w:rsidRDefault="00BC46B1" w:rsidP="00BC46B1">
            <w:pPr>
              <w:spacing w:after="0" w:line="240" w:lineRule="auto"/>
              <w:ind w:left="360"/>
              <w:textAlignment w:val="baseline"/>
              <w:rPr>
                <w:rFonts w:eastAsia="Times New Roman" w:cs="Times New Roman"/>
                <w:sz w:val="24"/>
                <w:szCs w:val="24"/>
              </w:rPr>
            </w:pPr>
          </w:p>
        </w:tc>
      </w:tr>
    </w:tbl>
    <w:p w14:paraId="5C195450" w14:textId="21741FE2" w:rsidR="008F0560" w:rsidRPr="006B6BAE" w:rsidRDefault="008F0560" w:rsidP="008F0560">
      <w:pPr>
        <w:pStyle w:val="BlueHeading1"/>
      </w:pPr>
      <w:r w:rsidRPr="006B6BAE">
        <w:t xml:space="preserve">Purpose and Instructional Strategies </w:t>
      </w:r>
    </w:p>
    <w:p w14:paraId="52C45D4C" w14:textId="7A1A7B25" w:rsidR="008F0560" w:rsidRPr="006B6BAE" w:rsidRDefault="008F0560" w:rsidP="008F0560">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w:t>
      </w:r>
      <w:r w:rsidR="00F21298" w:rsidRPr="00E91DA7">
        <w:rPr>
          <w:rFonts w:eastAsia="Times New Roman" w:cs="Times New Roman"/>
          <w:color w:val="000000"/>
          <w:sz w:val="24"/>
          <w:szCs w:val="24"/>
        </w:rPr>
        <w:t xml:space="preserve">previous courses, students determined factor pairs for whole numbers from 0 to 144 and determined if numbers are prime, composite, or neither. Students also multiplied and divided using products and divisors greater than 144. In grade 6 accelerated, students use prime factors </w:t>
      </w:r>
      <w:r w:rsidR="00F21298" w:rsidRPr="00E91DA7">
        <w:rPr>
          <w:rFonts w:eastAsia="Times New Roman" w:cs="Times New Roman"/>
          <w:color w:val="000000"/>
          <w:sz w:val="24"/>
          <w:szCs w:val="24"/>
        </w:rPr>
        <w:lastRenderedPageBreak/>
        <w:t xml:space="preserve">and exponents to express whole numbers. In future courses, students will use their understanding of factors and factorization with simplifying exponents, discovering exponent rules and </w:t>
      </w:r>
      <w:r w:rsidR="00B71C1A" w:rsidRPr="00E91DA7">
        <w:rPr>
          <w:rFonts w:eastAsia="Times New Roman" w:cs="Times New Roman"/>
          <w:color w:val="000000"/>
          <w:sz w:val="24"/>
          <w:szCs w:val="24"/>
        </w:rPr>
        <w:t>generating</w:t>
      </w:r>
      <w:r w:rsidR="00F21298" w:rsidRPr="00E91DA7">
        <w:rPr>
          <w:rFonts w:eastAsia="Times New Roman" w:cs="Times New Roman"/>
          <w:color w:val="000000"/>
          <w:sz w:val="24"/>
          <w:szCs w:val="24"/>
        </w:rPr>
        <w:t xml:space="preserve"> equivalent rational expressions</w:t>
      </w:r>
      <w:r w:rsidRPr="006B6BAE">
        <w:rPr>
          <w:rFonts w:eastAsia="Times New Roman" w:cs="Times New Roman"/>
          <w:color w:val="000000"/>
          <w:sz w:val="24"/>
          <w:szCs w:val="24"/>
        </w:rPr>
        <w:t>.</w:t>
      </w:r>
    </w:p>
    <w:p w14:paraId="523C1D73" w14:textId="77777777" w:rsidR="008F0560" w:rsidRPr="006B6BAE" w:rsidRDefault="008F0560" w:rsidP="009E546B">
      <w:pPr>
        <w:numPr>
          <w:ilvl w:val="0"/>
          <w:numId w:val="26"/>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representing multiplication in various ways. </w:t>
      </w:r>
    </w:p>
    <w:p w14:paraId="6742B3BE" w14:textId="77777777" w:rsidR="008F0560" w:rsidRPr="006B6BAE" w:rsidRDefault="00000000" w:rsidP="009E546B">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04F6809B" w14:textId="77777777" w:rsidR="008F0560" w:rsidRPr="006B6BAE" w:rsidRDefault="00000000" w:rsidP="009E546B">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7FB06218" w14:textId="77777777" w:rsidR="008F0560" w:rsidRPr="006B6BAE" w:rsidRDefault="00000000" w:rsidP="009E546B">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2CB01DDE" w14:textId="77777777" w:rsidR="008F0560" w:rsidRPr="006B6BAE" w:rsidRDefault="00000000" w:rsidP="009E546B">
      <w:pPr>
        <w:numPr>
          <w:ilvl w:val="1"/>
          <w:numId w:val="26"/>
        </w:numPr>
        <w:spacing w:after="0" w:line="240" w:lineRule="auto"/>
        <w:textAlignment w:val="baseline"/>
        <w:rPr>
          <w:rFonts w:eastAsia="Times New Roman" w:cs="Times New Roman"/>
          <w:sz w:val="24"/>
          <w:szCs w:val="24"/>
        </w:rPr>
      </w:p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oMath>
    </w:p>
    <w:p w14:paraId="7B769DE5" w14:textId="0A2478A9" w:rsidR="008F0560" w:rsidRPr="006B6BAE" w:rsidRDefault="008F0560" w:rsidP="009E546B">
      <w:pPr>
        <w:pStyle w:val="ListParagraph"/>
        <w:widowControl/>
        <w:numPr>
          <w:ilvl w:val="0"/>
          <w:numId w:val="26"/>
        </w:numPr>
        <w:contextualSpacing/>
        <w:rPr>
          <w:rFonts w:cs="Times New Roman"/>
          <w:color w:val="000000" w:themeColor="text1"/>
          <w:sz w:val="24"/>
          <w:szCs w:val="24"/>
        </w:rPr>
      </w:pPr>
      <w:r w:rsidRPr="006B6BAE">
        <w:rPr>
          <w:rFonts w:eastAsia="Calibri" w:cs="Times New Roman"/>
          <w:color w:val="000000" w:themeColor="text1"/>
          <w:sz w:val="24"/>
          <w:szCs w:val="24"/>
        </w:rPr>
        <w:t>If the prime factorization has factors that occur more than once</w:t>
      </w:r>
      <w:r w:rsidR="00CD0302">
        <w:rPr>
          <w:rFonts w:eastAsia="Calibri" w:cs="Times New Roman"/>
          <w:color w:val="000000" w:themeColor="text1"/>
          <w:sz w:val="24"/>
          <w:szCs w:val="24"/>
        </w:rPr>
        <w:t>,</w:t>
      </w:r>
      <w:r w:rsidRPr="006B6BAE">
        <w:rPr>
          <w:rFonts w:eastAsia="Calibri" w:cs="Times New Roman"/>
          <w:color w:val="000000" w:themeColor="text1"/>
          <w:sz w:val="24"/>
          <w:szCs w:val="24"/>
        </w:rPr>
        <w:t xml:space="preserve"> it should be simplified where each factor is a unique term and exponents are used to denote a prime factor occurring more than once </w:t>
      </w:r>
      <w:r w:rsidRPr="006B6BAE">
        <w:rPr>
          <w:rFonts w:eastAsia="Calibri" w:cs="Times New Roman"/>
          <w:i/>
          <w:color w:val="000000" w:themeColor="text1"/>
          <w:sz w:val="24"/>
          <w:szCs w:val="24"/>
        </w:rPr>
        <w:t>(MTR.2.1).</w:t>
      </w:r>
    </w:p>
    <w:p w14:paraId="109448A4" w14:textId="77777777" w:rsidR="008F0560" w:rsidRPr="006B6BAE" w:rsidRDefault="008F0560" w:rsidP="009E546B">
      <w:pPr>
        <w:pStyle w:val="ListParagraph"/>
        <w:widowControl/>
        <w:numPr>
          <w:ilvl w:val="0"/>
          <w:numId w:val="26"/>
        </w:numPr>
        <w:contextualSpacing/>
        <w:rPr>
          <w:rFonts w:cs="Times New Roman"/>
          <w:color w:val="000000" w:themeColor="text1"/>
          <w:sz w:val="24"/>
          <w:szCs w:val="24"/>
        </w:rPr>
      </w:pPr>
      <w:r w:rsidRPr="006B6BAE">
        <w:rPr>
          <w:rFonts w:eastAsia="Calibri" w:cs="Times New Roman"/>
          <w:color w:val="000000" w:themeColor="text1"/>
          <w:sz w:val="24"/>
          <w:szCs w:val="24"/>
        </w:rPr>
        <w:t xml:space="preserve">If a composite number has more than three factors, the factor tree can be started in more than one way. Students should identify and compare factor trees to other classmates to see that regardless of which factors they used for the first branch pair on the factor tree it will result in the same prime factorization of the number. </w:t>
      </w:r>
    </w:p>
    <w:p w14:paraId="23B3652A" w14:textId="77777777" w:rsidR="008F0560" w:rsidRPr="006B6BAE" w:rsidRDefault="008F0560" w:rsidP="009E546B">
      <w:pPr>
        <w:pStyle w:val="ListParagraph"/>
        <w:widowControl/>
        <w:numPr>
          <w:ilvl w:val="0"/>
          <w:numId w:val="26"/>
        </w:numPr>
        <w:contextualSpacing/>
        <w:rPr>
          <w:rFonts w:cs="Times New Roman"/>
          <w:color w:val="000000" w:themeColor="text1"/>
          <w:sz w:val="24"/>
          <w:szCs w:val="24"/>
        </w:rPr>
      </w:pPr>
      <w:r w:rsidRPr="006B6BAE">
        <w:rPr>
          <w:rFonts w:cs="Times New Roman"/>
          <w:color w:val="000000" w:themeColor="text1"/>
          <w:sz w:val="24"/>
          <w:szCs w:val="24"/>
        </w:rPr>
        <w:t xml:space="preserve">Instruction includes a variety of methods and strategies to determine the prime factorization </w:t>
      </w:r>
      <w:r w:rsidRPr="006B6BAE">
        <w:rPr>
          <w:rFonts w:eastAsia="Calibri" w:cs="Times New Roman"/>
          <w:i/>
          <w:color w:val="000000" w:themeColor="text1"/>
          <w:sz w:val="24"/>
          <w:szCs w:val="24"/>
        </w:rPr>
        <w:t>(MTR.2.1, MTR.4.1, MTR.5.1).</w:t>
      </w:r>
    </w:p>
    <w:p w14:paraId="343CCED4" w14:textId="77777777" w:rsidR="008F0560" w:rsidRDefault="008F0560" w:rsidP="009E546B">
      <w:pPr>
        <w:pStyle w:val="ListParagraph"/>
        <w:widowControl/>
        <w:numPr>
          <w:ilvl w:val="1"/>
          <w:numId w:val="26"/>
        </w:numPr>
        <w:contextualSpacing/>
        <w:rPr>
          <w:rFonts w:cs="Times New Roman"/>
          <w:color w:val="000000" w:themeColor="text1"/>
          <w:sz w:val="24"/>
          <w:szCs w:val="24"/>
        </w:rPr>
      </w:pPr>
      <w:r w:rsidRPr="006B6BAE">
        <w:rPr>
          <w:rFonts w:cs="Times New Roman"/>
          <w:color w:val="000000" w:themeColor="text1"/>
          <w:sz w:val="24"/>
          <w:szCs w:val="24"/>
        </w:rPr>
        <w:t>Factor tree</w:t>
      </w:r>
    </w:p>
    <w:p w14:paraId="4692E5D8" w14:textId="77777777" w:rsidR="00BC46B1" w:rsidRPr="00BC46B1" w:rsidRDefault="00BC46B1" w:rsidP="00BC46B1">
      <w:pPr>
        <w:contextualSpacing/>
        <w:rPr>
          <w:rFonts w:cs="Times New Roman"/>
          <w:color w:val="000000" w:themeColor="text1"/>
          <w:sz w:val="24"/>
          <w:szCs w:val="24"/>
        </w:rPr>
      </w:pPr>
    </w:p>
    <w:p w14:paraId="1BD77B4D" w14:textId="77777777" w:rsidR="008F0560" w:rsidRPr="006B6BAE" w:rsidRDefault="008F0560" w:rsidP="008F0560">
      <w:pPr>
        <w:pStyle w:val="ListParagraph"/>
        <w:jc w:val="center"/>
        <w:rPr>
          <w:rFonts w:eastAsia="Calibri" w:cs="Times New Roman"/>
          <w:color w:val="000000" w:themeColor="text1"/>
          <w:sz w:val="24"/>
          <w:szCs w:val="24"/>
        </w:rPr>
      </w:pPr>
      <w:r w:rsidRPr="006B6BAE">
        <w:rPr>
          <w:rFonts w:cs="Times New Roman"/>
          <w:noProof/>
          <w:sz w:val="24"/>
          <w:szCs w:val="24"/>
        </w:rPr>
        <w:drawing>
          <wp:inline distT="0" distB="0" distL="0" distR="0" wp14:anchorId="075FECBC" wp14:editId="18765B1A">
            <wp:extent cx="2129422" cy="784776"/>
            <wp:effectExtent l="0" t="0" r="4445" b="0"/>
            <wp:docPr id="6" name="Picture 6" descr="A diagram of a factoring tree showing 2 ways to get the prime factorization of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factoring tree showing 2 ways to get the prime factorization of 84."/>
                    <pic:cNvPicPr/>
                  </pic:nvPicPr>
                  <pic:blipFill rotWithShape="1">
                    <a:blip r:embed="rId34"/>
                    <a:srcRect t="11182"/>
                    <a:stretch/>
                  </pic:blipFill>
                  <pic:spPr bwMode="auto">
                    <a:xfrm>
                      <a:off x="0" y="0"/>
                      <a:ext cx="2157803" cy="795235"/>
                    </a:xfrm>
                    <a:prstGeom prst="rect">
                      <a:avLst/>
                    </a:prstGeom>
                    <a:ln>
                      <a:noFill/>
                    </a:ln>
                    <a:extLst>
                      <a:ext uri="{53640926-AAD7-44D8-BBD7-CCE9431645EC}">
                        <a14:shadowObscured xmlns:a14="http://schemas.microsoft.com/office/drawing/2010/main"/>
                      </a:ext>
                    </a:extLst>
                  </pic:spPr>
                </pic:pic>
              </a:graphicData>
            </a:graphic>
          </wp:inline>
        </w:drawing>
      </w:r>
    </w:p>
    <w:p w14:paraId="34A1FC1C" w14:textId="77777777" w:rsidR="008F0560" w:rsidRPr="006B6BAE" w:rsidRDefault="008F0560" w:rsidP="00BC46B1">
      <w:pPr>
        <w:pStyle w:val="ListParagraph"/>
        <w:rPr>
          <w:rFonts w:eastAsia="Calibri" w:cs="Times New Roman"/>
          <w:color w:val="000000" w:themeColor="text1"/>
          <w:sz w:val="24"/>
          <w:szCs w:val="24"/>
        </w:rPr>
      </w:pPr>
    </w:p>
    <w:p w14:paraId="45518E6C" w14:textId="77777777" w:rsidR="008F0560" w:rsidRPr="006B6BAE" w:rsidRDefault="008F0560" w:rsidP="008F0560">
      <w:pPr>
        <w:pStyle w:val="ListParagraph"/>
        <w:jc w:val="center"/>
        <w:rPr>
          <w:rFonts w:cs="Times New Roman"/>
          <w:color w:val="000000" w:themeColor="text1"/>
          <w:sz w:val="24"/>
          <w:szCs w:val="24"/>
        </w:rPr>
      </w:pPr>
      <m:oMath>
        <m:r>
          <w:rPr>
            <w:rFonts w:ascii="Cambria Math" w:eastAsia="Calibri" w:hAnsi="Cambria Math" w:cs="Times New Roman"/>
            <w:color w:val="000000" w:themeColor="text1"/>
            <w:sz w:val="24"/>
            <w:szCs w:val="24"/>
          </w:rPr>
          <m:t>2∙2∙3∙7</m:t>
        </m:r>
      </m:oMath>
      <w:r w:rsidRPr="006B6BAE">
        <w:rPr>
          <w:rFonts w:eastAsiaTheme="minorEastAsia" w:cs="Times New Roman"/>
          <w:color w:val="000000" w:themeColor="text1"/>
          <w:sz w:val="24"/>
          <w:szCs w:val="24"/>
        </w:rPr>
        <w:t xml:space="preserve">     =       </w:t>
      </w:r>
      <w:r w:rsidRPr="006B6BAE">
        <w:rPr>
          <w:rFonts w:eastAsia="Calibri" w:cs="Times New Roman"/>
          <w:color w:val="000000" w:themeColor="text1"/>
          <w:sz w:val="24"/>
          <w:szCs w:val="24"/>
        </w:rPr>
        <w:t xml:space="preserve"> </w:t>
      </w:r>
      <m:oMath>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2</m:t>
            </m:r>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∙3∙7</m:t>
        </m:r>
      </m:oMath>
    </w:p>
    <w:p w14:paraId="64D18D50" w14:textId="77777777" w:rsidR="008F0560" w:rsidRDefault="008F0560" w:rsidP="009E546B">
      <w:pPr>
        <w:pStyle w:val="ListParagraph"/>
        <w:widowControl/>
        <w:numPr>
          <w:ilvl w:val="1"/>
          <w:numId w:val="26"/>
        </w:numPr>
        <w:contextualSpacing/>
        <w:rPr>
          <w:rFonts w:cs="Times New Roman"/>
          <w:color w:val="000000" w:themeColor="text1"/>
          <w:sz w:val="24"/>
          <w:szCs w:val="24"/>
        </w:rPr>
      </w:pPr>
      <w:r w:rsidRPr="006B6BAE">
        <w:rPr>
          <w:rFonts w:cs="Times New Roman"/>
          <w:color w:val="000000" w:themeColor="text1"/>
          <w:sz w:val="24"/>
          <w:szCs w:val="24"/>
        </w:rPr>
        <w:t>Successively dividing a number by prime numbers</w:t>
      </w:r>
    </w:p>
    <w:p w14:paraId="0B3043E4" w14:textId="77777777" w:rsidR="00BC46B1" w:rsidRPr="00BC46B1" w:rsidRDefault="00BC46B1" w:rsidP="00BC46B1">
      <w:pPr>
        <w:contextualSpacing/>
        <w:rPr>
          <w:rFonts w:cs="Times New Roman"/>
          <w:color w:val="000000" w:themeColor="text1"/>
          <w:sz w:val="24"/>
          <w:szCs w:val="24"/>
        </w:rPr>
      </w:pPr>
    </w:p>
    <w:p w14:paraId="56272C39" w14:textId="77777777" w:rsidR="008F0560" w:rsidRDefault="008F0560" w:rsidP="008F0560">
      <w:pPr>
        <w:spacing w:after="0" w:line="240" w:lineRule="auto"/>
        <w:contextualSpacing/>
        <w:jc w:val="center"/>
        <w:rPr>
          <w:rFonts w:eastAsiaTheme="minorEastAsia" w:cs="Times New Roman"/>
          <w:color w:val="000000" w:themeColor="text1"/>
          <w:sz w:val="24"/>
          <w:szCs w:val="24"/>
        </w:rPr>
      </w:pPr>
      <w:r w:rsidRPr="006B6BAE">
        <w:rPr>
          <w:rFonts w:cs="Times New Roman"/>
          <w:noProof/>
          <w:sz w:val="24"/>
          <w:szCs w:val="24"/>
        </w:rPr>
        <w:drawing>
          <wp:inline distT="0" distB="0" distL="0" distR="0" wp14:anchorId="373FC868" wp14:editId="5367A765">
            <wp:extent cx="1279290" cy="849086"/>
            <wp:effectExtent l="0" t="0" r="0" b="8255"/>
            <wp:docPr id="55" name="Picture 55" descr="A diagram of dividing 84 by prime numbers to reveal the prime factorization of 84 using this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dividing 84 by prime numbers to reveal the prime factorization of 84 using this method."/>
                    <pic:cNvPicPr/>
                  </pic:nvPicPr>
                  <pic:blipFill>
                    <a:blip r:embed="rId35"/>
                    <a:stretch>
                      <a:fillRect/>
                    </a:stretch>
                  </pic:blipFill>
                  <pic:spPr>
                    <a:xfrm>
                      <a:off x="0" y="0"/>
                      <a:ext cx="1299056" cy="862205"/>
                    </a:xfrm>
                    <a:prstGeom prst="rect">
                      <a:avLst/>
                    </a:prstGeom>
                  </pic:spPr>
                </pic:pic>
              </a:graphicData>
            </a:graphic>
          </wp:inline>
        </w:drawing>
      </w:r>
    </w:p>
    <w:p w14:paraId="709611C0" w14:textId="77777777" w:rsidR="00BC46B1" w:rsidRPr="006B6BAE" w:rsidRDefault="00BC46B1" w:rsidP="00BC46B1">
      <w:pPr>
        <w:spacing w:after="0" w:line="240" w:lineRule="auto"/>
        <w:contextualSpacing/>
        <w:rPr>
          <w:rFonts w:eastAsiaTheme="minorEastAsia" w:cs="Times New Roman"/>
          <w:color w:val="000000" w:themeColor="text1"/>
          <w:sz w:val="24"/>
          <w:szCs w:val="24"/>
        </w:rPr>
      </w:pPr>
    </w:p>
    <w:p w14:paraId="37D871B5" w14:textId="77777777" w:rsidR="008F0560" w:rsidRPr="006B6BAE" w:rsidRDefault="008F0560" w:rsidP="009E546B">
      <w:pPr>
        <w:pStyle w:val="ListParagraph"/>
        <w:widowControl/>
        <w:numPr>
          <w:ilvl w:val="0"/>
          <w:numId w:val="26"/>
        </w:numPr>
        <w:contextualSpacing/>
        <w:rPr>
          <w:rFonts w:eastAsiaTheme="minorEastAsia" w:cs="Times New Roman"/>
          <w:color w:val="000000" w:themeColor="text1"/>
          <w:sz w:val="24"/>
          <w:szCs w:val="24"/>
        </w:rPr>
      </w:pPr>
      <w:r w:rsidRPr="006B6BAE">
        <w:rPr>
          <w:rFonts w:eastAsia="Calibri" w:cs="Times New Roman"/>
          <w:color w:val="000000" w:themeColor="text1"/>
          <w:sz w:val="24"/>
          <w:szCs w:val="24"/>
        </w:rPr>
        <w:t>The benchmark c</w:t>
      </w:r>
      <w:r w:rsidRPr="006B6BAE">
        <w:rPr>
          <w:rFonts w:eastAsia="Times New Roman" w:cs="Times New Roman"/>
          <w:sz w:val="24"/>
          <w:szCs w:val="24"/>
        </w:rPr>
        <w:t>an be taught before 6.NSO.3.3 as a bridge between 6.NSO.3.1 and 6.NSO.3.3 and exponents.</w:t>
      </w:r>
    </w:p>
    <w:p w14:paraId="058EEEEB" w14:textId="77777777" w:rsidR="008F0560" w:rsidRPr="006B6BAE" w:rsidRDefault="008F0560" w:rsidP="009E546B">
      <w:pPr>
        <w:pStyle w:val="ListParagraph"/>
        <w:widowControl/>
        <w:numPr>
          <w:ilvl w:val="0"/>
          <w:numId w:val="26"/>
        </w:numPr>
        <w:contextualSpacing/>
        <w:rPr>
          <w:rFonts w:cs="Times New Roman"/>
          <w:color w:val="000000" w:themeColor="text1"/>
          <w:sz w:val="24"/>
          <w:szCs w:val="24"/>
        </w:rPr>
      </w:pPr>
      <w:r w:rsidRPr="006B6BAE">
        <w:rPr>
          <w:rFonts w:eastAsia="Times New Roman" w:cs="Times New Roman"/>
          <w:sz w:val="24"/>
          <w:szCs w:val="24"/>
        </w:rPr>
        <w:t>There is no limitation on the size of the whole number exponent for this benchmark.</w:t>
      </w:r>
    </w:p>
    <w:p w14:paraId="57706FC2" w14:textId="77777777" w:rsidR="008F0560" w:rsidRPr="006B6BAE" w:rsidRDefault="008F0560" w:rsidP="009E546B">
      <w:pPr>
        <w:pStyle w:val="ListParagraph"/>
        <w:numPr>
          <w:ilvl w:val="0"/>
          <w:numId w:val="26"/>
        </w:numPr>
        <w:textAlignment w:val="baseline"/>
        <w:rPr>
          <w:rFonts w:eastAsia="Times New Roman" w:cs="Times New Roman"/>
          <w:sz w:val="24"/>
          <w:szCs w:val="24"/>
        </w:rPr>
      </w:pPr>
      <w:r w:rsidRPr="006B6BAE">
        <w:rPr>
          <w:rFonts w:eastAsia="Times New Roman" w:cs="Times New Roman"/>
          <w:sz w:val="24"/>
          <w:szCs w:val="24"/>
        </w:rPr>
        <w:t xml:space="preserve">It is important to allow students to connect to the commutative property to understand that the prime factorization can be represented as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6</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3</m:t>
            </m:r>
          </m:sup>
        </m:sSup>
      </m:oMath>
      <w:r w:rsidRPr="006B6BAE">
        <w:rPr>
          <w:rFonts w:eastAsia="Times New Roman" w:cs="Times New Roman"/>
          <w:sz w:val="24"/>
          <w:szCs w:val="24"/>
        </w:rPr>
        <w:t xml:space="preserve"> or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6</m:t>
            </m:r>
          </m:sup>
        </m:sSup>
      </m:oMath>
      <w:r w:rsidRPr="006B6BAE">
        <w:rPr>
          <w:rFonts w:eastAsia="Times New Roman" w:cs="Times New Roman"/>
          <w:sz w:val="24"/>
          <w:szCs w:val="24"/>
        </w:rPr>
        <w:t xml:space="preserve"> </w:t>
      </w:r>
      <w:r w:rsidRPr="006B6BAE">
        <w:rPr>
          <w:rFonts w:eastAsia="Times New Roman" w:cs="Times New Roman"/>
          <w:i/>
          <w:sz w:val="24"/>
          <w:szCs w:val="24"/>
        </w:rPr>
        <w:t>(MTR.2.1, MTR.5.1).</w:t>
      </w:r>
    </w:p>
    <w:p w14:paraId="0F7C3CC5" w14:textId="77777777" w:rsidR="008F0560" w:rsidRPr="009D638A" w:rsidRDefault="008F0560" w:rsidP="008F0560">
      <w:pPr>
        <w:widowControl w:val="0"/>
        <w:spacing w:after="0" w:line="240" w:lineRule="auto"/>
        <w:textAlignment w:val="baseline"/>
        <w:rPr>
          <w:rFonts w:eastAsia="Times New Roman" w:cs="Times New Roman"/>
          <w:sz w:val="24"/>
          <w:szCs w:val="24"/>
        </w:rPr>
      </w:pPr>
    </w:p>
    <w:p w14:paraId="2C341C7F" w14:textId="77777777" w:rsidR="008F0560" w:rsidRPr="00AB3CDB" w:rsidRDefault="008F0560" w:rsidP="008F0560">
      <w:pPr>
        <w:pStyle w:val="BlueHeading1"/>
      </w:pPr>
      <w:r w:rsidRPr="006B6BAE">
        <w:t>Common Misconceptions or Errors</w:t>
      </w:r>
    </w:p>
    <w:p w14:paraId="66360030" w14:textId="77777777" w:rsidR="008F0560" w:rsidRPr="006B6BAE" w:rsidRDefault="008F0560" w:rsidP="009E546B">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Students may incorrectly think when creating branches on a factor tree, one of the branches of each factor pair has to have a prime number.</w:t>
      </w:r>
    </w:p>
    <w:p w14:paraId="40B2194A" w14:textId="77777777" w:rsidR="008F0560" w:rsidRPr="006B6BAE" w:rsidRDefault="008F0560" w:rsidP="009E546B">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Students may incorrectly think the prime factorization of a number will change if different factors are selected for constructing the prime factorization model.</w:t>
      </w:r>
    </w:p>
    <w:p w14:paraId="0B80FC49" w14:textId="77777777" w:rsidR="008F0560" w:rsidRPr="006B6BAE" w:rsidRDefault="008F0560" w:rsidP="009E546B">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 xml:space="preserve">Students may incorrectly write the prime factorization from a factor tree because they do not take all of the factors into their solution. </w:t>
      </w:r>
    </w:p>
    <w:p w14:paraId="6E5B2C2C" w14:textId="77777777" w:rsidR="008F0560" w:rsidRPr="006B6BAE" w:rsidRDefault="008F0560" w:rsidP="009E546B">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lastRenderedPageBreak/>
        <w:t>Students may incorrectly think 2 is a composite number because it is even. Have students list the factor pairs that produce a product of 2 for them to conclude that 2 must be prime because it has exactly 2 factors: 1 and itself.</w:t>
      </w:r>
    </w:p>
    <w:p w14:paraId="201666BE" w14:textId="7E740FE5" w:rsidR="008F0560" w:rsidRPr="006B6BAE" w:rsidRDefault="008F0560" w:rsidP="009E546B">
      <w:pPr>
        <w:pStyle w:val="ListParagraph"/>
        <w:widowControl/>
        <w:numPr>
          <w:ilvl w:val="0"/>
          <w:numId w:val="61"/>
        </w:numPr>
        <w:contextualSpacing/>
        <w:rPr>
          <w:rFonts w:eastAsia="Calibri" w:cs="Times New Roman"/>
          <w:color w:val="000000" w:themeColor="text1"/>
          <w:sz w:val="24"/>
          <w:szCs w:val="24"/>
        </w:rPr>
      </w:pPr>
      <w:r w:rsidRPr="006B6BAE">
        <w:rPr>
          <w:rFonts w:eastAsia="Calibri" w:cs="Times New Roman"/>
          <w:color w:val="000000" w:themeColor="text1"/>
          <w:sz w:val="24"/>
          <w:szCs w:val="24"/>
        </w:rPr>
        <w:t xml:space="preserve">Students may incorrectly think most odd numbers, like 91, are prime. It can be helpful to, within problem contexts, incorporate divisibility rules, especially those for 2, 3, 5, 6, 9 and 10, to help students identify factors quickly. </w:t>
      </w:r>
    </w:p>
    <w:p w14:paraId="1670491D" w14:textId="77777777" w:rsidR="008F0560" w:rsidRPr="006B6BAE" w:rsidRDefault="008F0560" w:rsidP="009E546B">
      <w:pPr>
        <w:widowControl w:val="0"/>
        <w:numPr>
          <w:ilvl w:val="0"/>
          <w:numId w:val="61"/>
        </w:numPr>
        <w:spacing w:after="0" w:line="240" w:lineRule="auto"/>
        <w:rPr>
          <w:rFonts w:eastAsia="Times New Roman" w:cs="Times New Roman"/>
          <w:sz w:val="24"/>
          <w:szCs w:val="24"/>
        </w:rPr>
      </w:pPr>
      <w:r w:rsidRPr="006B6BAE">
        <w:rPr>
          <w:rFonts w:eastAsia="Calibri" w:cs="Times New Roman"/>
          <w:color w:val="000000" w:themeColor="text1"/>
          <w:sz w:val="24"/>
          <w:szCs w:val="24"/>
        </w:rPr>
        <w:t>Students may confuse finding factors with finding multiples of a number. It is important to use the academic vocabulary of factor and multiple within the contexts of problems and tasks.</w:t>
      </w:r>
    </w:p>
    <w:p w14:paraId="6CB198F3" w14:textId="77777777" w:rsidR="008F0560" w:rsidRPr="00BC46B1" w:rsidRDefault="008F0560" w:rsidP="008F0560">
      <w:pPr>
        <w:spacing w:after="0" w:line="240" w:lineRule="auto"/>
        <w:textAlignment w:val="baseline"/>
        <w:rPr>
          <w:rFonts w:eastAsia="Times New Roman" w:cs="Times New Roman"/>
          <w:sz w:val="24"/>
          <w:szCs w:val="24"/>
        </w:rPr>
      </w:pPr>
    </w:p>
    <w:p w14:paraId="7445A40D" w14:textId="77777777" w:rsidR="008F0560" w:rsidRPr="00A805BD" w:rsidRDefault="008F0560" w:rsidP="008F0560">
      <w:pPr>
        <w:pStyle w:val="BlueHeading1"/>
      </w:pPr>
      <w:r w:rsidRPr="006B6BAE">
        <w:t>Strategies to Support Tiered Instruction</w:t>
      </w:r>
    </w:p>
    <w:p w14:paraId="2EB377A4" w14:textId="77777777" w:rsidR="008F0560" w:rsidRPr="006B6BAE" w:rsidRDefault="008F056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identifies the first seven prime numbers as 2, 3, 5, 7, 11, 13, 17 and introduces the divisibility rules to utilize when finding prime factors of a given value.</w:t>
      </w:r>
    </w:p>
    <w:p w14:paraId="36019E3A" w14:textId="77777777" w:rsidR="008F0560" w:rsidRPr="006B6BAE" w:rsidRDefault="008F056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comparing two different factor trees for the same given number with a focus on recognizing that multiple different factor pairs can be used to produce the same final factorization.</w:t>
      </w:r>
    </w:p>
    <w:p w14:paraId="771FF421" w14:textId="77777777" w:rsidR="008F0560" w:rsidRDefault="008F0560"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 48 can be represented by the factor trees below.</w:t>
      </w:r>
    </w:p>
    <w:p w14:paraId="63F6E608" w14:textId="77777777" w:rsidR="00187174" w:rsidRPr="006B6BAE" w:rsidRDefault="00187174" w:rsidP="00187174">
      <w:pPr>
        <w:spacing w:after="0" w:line="240" w:lineRule="auto"/>
        <w:contextualSpacing/>
        <w:rPr>
          <w:rFonts w:eastAsia="Times New Roman" w:cs="Times New Roman"/>
          <w:sz w:val="24"/>
          <w:szCs w:val="24"/>
        </w:rPr>
      </w:pPr>
    </w:p>
    <w:p w14:paraId="1FE586C2" w14:textId="77777777" w:rsidR="008F0560" w:rsidRDefault="008F0560" w:rsidP="008F0560">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5D2A9ADF" wp14:editId="376EFBED">
            <wp:extent cx="2667000" cy="1335211"/>
            <wp:effectExtent l="0" t="0" r="0" b="0"/>
            <wp:docPr id="35" name="Picture 35" descr="A diagram of two factoring trees both showing different ways of factoring 48 to get the prime factorization of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two factoring trees both showing different ways of factoring 48 to get the prime factorization of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4659" cy="1344052"/>
                    </a:xfrm>
                    <a:prstGeom prst="rect">
                      <a:avLst/>
                    </a:prstGeom>
                    <a:noFill/>
                    <a:ln>
                      <a:noFill/>
                    </a:ln>
                  </pic:spPr>
                </pic:pic>
              </a:graphicData>
            </a:graphic>
          </wp:inline>
        </w:drawing>
      </w:r>
    </w:p>
    <w:p w14:paraId="0CEDF314" w14:textId="77777777" w:rsidR="00187174" w:rsidRPr="006B6BAE" w:rsidRDefault="00187174" w:rsidP="00187174">
      <w:pPr>
        <w:spacing w:after="0" w:line="240" w:lineRule="auto"/>
        <w:contextualSpacing/>
        <w:rPr>
          <w:rFonts w:eastAsia="Times New Roman" w:cs="Times New Roman"/>
          <w:sz w:val="24"/>
          <w:szCs w:val="24"/>
        </w:rPr>
      </w:pPr>
    </w:p>
    <w:p w14:paraId="436F8230" w14:textId="77777777" w:rsidR="008F0560" w:rsidRPr="006B6BAE" w:rsidRDefault="008F056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additional divisibility rules for </w:t>
      </w:r>
      <m:oMath>
        <m:r>
          <w:rPr>
            <w:rFonts w:ascii="Cambria Math" w:eastAsia="Times New Roman" w:hAnsi="Cambria Math" w:cs="Times New Roman"/>
            <w:sz w:val="24"/>
            <w:szCs w:val="24"/>
          </w:rPr>
          <m:t>2</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and 5</m:t>
        </m:r>
      </m:oMath>
      <w:r w:rsidRPr="006B6BAE">
        <w:rPr>
          <w:rFonts w:eastAsia="Times New Roman" w:cs="Times New Roman"/>
          <w:sz w:val="24"/>
          <w:szCs w:val="24"/>
        </w:rPr>
        <w:t xml:space="preserve">   to assist with determining factors of a given value.</w:t>
      </w:r>
    </w:p>
    <w:p w14:paraId="27E250BE" w14:textId="77777777" w:rsidR="008F0560" w:rsidRPr="006B6BAE" w:rsidRDefault="008F056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creates and posts an anchor chart with visual representations of factors and multiples and encourages students to utilize the anchor chart to assist in utilizing correct academic vocabulary when referring to factors and multiples.</w:t>
      </w:r>
    </w:p>
    <w:p w14:paraId="3872CFA5" w14:textId="3687736B" w:rsidR="00FD72F0" w:rsidRDefault="008F056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0B29F7">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593396A7" w14:textId="77777777" w:rsidR="00095830" w:rsidRPr="00095830" w:rsidRDefault="00095830" w:rsidP="00187174">
      <w:pPr>
        <w:spacing w:after="0" w:line="240" w:lineRule="auto"/>
        <w:contextualSpacing/>
        <w:rPr>
          <w:rFonts w:eastAsia="Times New Roman" w:cs="Times New Roman"/>
          <w:sz w:val="24"/>
          <w:szCs w:val="24"/>
        </w:rPr>
      </w:pPr>
    </w:p>
    <w:p w14:paraId="5716386B" w14:textId="77777777" w:rsidR="008F0560" w:rsidRDefault="008F0560" w:rsidP="008F0560">
      <w:pPr>
        <w:pStyle w:val="BlueHeading1"/>
      </w:pPr>
      <w:r w:rsidRPr="006B6BAE">
        <w:t>Instructional Tasks </w:t>
      </w:r>
    </w:p>
    <w:p w14:paraId="0A7F53D1" w14:textId="77777777" w:rsidR="008F0560" w:rsidRPr="006B6BAE" w:rsidRDefault="008F0560" w:rsidP="008F0560">
      <w:pPr>
        <w:spacing w:after="0" w:line="240" w:lineRule="auto"/>
        <w:contextualSpacing/>
        <w:rPr>
          <w:rFonts w:eastAsia="Calibri" w:cs="Times New Roman"/>
          <w:i/>
          <w:color w:val="000000" w:themeColor="text1"/>
          <w:sz w:val="24"/>
          <w:szCs w:val="24"/>
        </w:rPr>
      </w:pPr>
      <w:r w:rsidRPr="006B6BAE">
        <w:rPr>
          <w:rFonts w:eastAsia="Calibri" w:cs="Times New Roman"/>
          <w:i/>
          <w:color w:val="000000" w:themeColor="text1"/>
          <w:sz w:val="24"/>
          <w:szCs w:val="24"/>
        </w:rPr>
        <w:t>Instructional Task 1 (MTR.2.1, MTR.3.1, MTR.4.1)</w:t>
      </w:r>
    </w:p>
    <w:p w14:paraId="51BF1E77" w14:textId="77777777" w:rsidR="008F0560" w:rsidRDefault="008F0560" w:rsidP="008F0560">
      <w:pPr>
        <w:spacing w:after="0" w:line="240" w:lineRule="auto"/>
        <w:ind w:left="360"/>
        <w:contextualSpacing/>
        <w:rPr>
          <w:rFonts w:eastAsia="Calibri" w:cs="Times New Roman"/>
          <w:color w:val="000000" w:themeColor="text1"/>
          <w:sz w:val="24"/>
          <w:szCs w:val="24"/>
        </w:rPr>
      </w:pPr>
      <w:r w:rsidRPr="006B6BAE">
        <w:rPr>
          <w:rFonts w:eastAsia="Calibri" w:cs="Times New Roman"/>
          <w:color w:val="000000" w:themeColor="text1"/>
          <w:sz w:val="24"/>
          <w:szCs w:val="24"/>
        </w:rPr>
        <w:t>Lizzie and Adam both factored 864. Their answers are shown below:</w:t>
      </w:r>
    </w:p>
    <w:p w14:paraId="53E65108" w14:textId="77777777" w:rsidR="002D479E" w:rsidRPr="006B6BAE" w:rsidRDefault="002D479E" w:rsidP="00187174">
      <w:pPr>
        <w:spacing w:after="0" w:line="240" w:lineRule="auto"/>
        <w:contextualSpacing/>
        <w:rPr>
          <w:rFonts w:eastAsia="Calibri"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419"/>
      </w:tblGrid>
      <w:tr w:rsidR="008F0560" w:rsidRPr="006B6BAE" w14:paraId="510C4BE6" w14:textId="77777777" w:rsidTr="004063EF">
        <w:trPr>
          <w:jc w:val="center"/>
        </w:trPr>
        <w:tc>
          <w:tcPr>
            <w:tcW w:w="3600" w:type="dxa"/>
          </w:tcPr>
          <w:p w14:paraId="2C009525"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w:r w:rsidRPr="006B6BAE">
              <w:rPr>
                <w:rFonts w:eastAsia="Calibri" w:cs="Times New Roman"/>
                <w:color w:val="000000" w:themeColor="text1"/>
                <w:sz w:val="24"/>
                <w:szCs w:val="24"/>
                <w:u w:val="single"/>
              </w:rPr>
              <w:t>Lizzie</w:t>
            </w:r>
          </w:p>
        </w:tc>
        <w:tc>
          <w:tcPr>
            <w:tcW w:w="3419" w:type="dxa"/>
          </w:tcPr>
          <w:p w14:paraId="2D668515"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w:r w:rsidRPr="006B6BAE">
              <w:rPr>
                <w:rFonts w:eastAsia="Calibri" w:cs="Times New Roman"/>
                <w:color w:val="000000" w:themeColor="text1"/>
                <w:sz w:val="24"/>
                <w:szCs w:val="24"/>
                <w:u w:val="single"/>
              </w:rPr>
              <w:t>Adam</w:t>
            </w:r>
          </w:p>
        </w:tc>
      </w:tr>
      <w:tr w:rsidR="008F0560" w:rsidRPr="006B6BAE" w14:paraId="34017194" w14:textId="77777777" w:rsidTr="004063EF">
        <w:trPr>
          <w:jc w:val="center"/>
        </w:trPr>
        <w:tc>
          <w:tcPr>
            <w:tcW w:w="3600" w:type="dxa"/>
          </w:tcPr>
          <w:p w14:paraId="5FC88527"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m:oMathPara>
              <m:oMath>
                <m:r>
                  <w:rPr>
                    <w:rFonts w:ascii="Cambria Math" w:eastAsia="Calibri" w:hAnsi="Cambria Math" w:cs="Times New Roman"/>
                    <w:color w:val="000000" w:themeColor="text1"/>
                    <w:sz w:val="24"/>
                    <w:szCs w:val="24"/>
                  </w:rPr>
                  <m:t>864=</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2</m:t>
                    </m:r>
                  </m:e>
                  <m:sup>
                    <m:r>
                      <w:rPr>
                        <w:rFonts w:ascii="Cambria Math" w:eastAsia="Calibri" w:hAnsi="Cambria Math" w:cs="Times New Roman"/>
                        <w:color w:val="000000" w:themeColor="text1"/>
                        <w:sz w:val="24"/>
                        <w:szCs w:val="24"/>
                      </w:rPr>
                      <m:t>5</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i/>
                        <w:color w:val="000000" w:themeColor="text1"/>
                        <w:sz w:val="24"/>
                        <w:szCs w:val="24"/>
                      </w:rPr>
                    </m:ctrlPr>
                  </m:sSupPr>
                  <m:e>
                    <m:r>
                      <w:rPr>
                        <w:rFonts w:ascii="Cambria Math" w:eastAsia="Calibri" w:hAnsi="Cambria Math" w:cs="Times New Roman"/>
                        <w:color w:val="000000" w:themeColor="text1"/>
                        <w:sz w:val="24"/>
                        <w:szCs w:val="24"/>
                      </w:rPr>
                      <m:t>3</m:t>
                    </m:r>
                  </m:e>
                  <m:sup>
                    <m:r>
                      <w:rPr>
                        <w:rFonts w:ascii="Cambria Math" w:eastAsia="Calibri" w:hAnsi="Cambria Math" w:cs="Times New Roman"/>
                        <w:color w:val="000000" w:themeColor="text1"/>
                        <w:sz w:val="24"/>
                        <w:szCs w:val="24"/>
                      </w:rPr>
                      <m:t>3</m:t>
                    </m:r>
                  </m:sup>
                </m:sSup>
              </m:oMath>
            </m:oMathPara>
          </w:p>
        </w:tc>
        <w:tc>
          <w:tcPr>
            <w:tcW w:w="3419" w:type="dxa"/>
          </w:tcPr>
          <w:p w14:paraId="2AA917C4" w14:textId="77777777" w:rsidR="008F0560" w:rsidRPr="006B6BAE" w:rsidRDefault="008F0560" w:rsidP="004063EF">
            <w:pPr>
              <w:pStyle w:val="ListParagraph"/>
              <w:widowControl/>
              <w:contextualSpacing/>
              <w:jc w:val="center"/>
              <w:rPr>
                <w:rFonts w:eastAsia="Calibri" w:cs="Times New Roman"/>
                <w:color w:val="000000" w:themeColor="text1"/>
                <w:sz w:val="24"/>
                <w:szCs w:val="24"/>
              </w:rPr>
            </w:pPr>
            <m:oMathPara>
              <m:oMath>
                <m:r>
                  <w:rPr>
                    <w:rFonts w:ascii="Cambria Math" w:eastAsia="Calibri" w:hAnsi="Cambria Math" w:cs="Times New Roman"/>
                    <w:color w:val="000000" w:themeColor="text1"/>
                    <w:sz w:val="24"/>
                    <w:szCs w:val="24"/>
                  </w:rPr>
                  <m:t>864=2∙2∙3∙3∙2∙2∙3∙2</m:t>
                </m:r>
              </m:oMath>
            </m:oMathPara>
          </w:p>
        </w:tc>
      </w:tr>
    </w:tbl>
    <w:p w14:paraId="65273260" w14:textId="77777777" w:rsidR="00187174" w:rsidRDefault="00187174" w:rsidP="00187174">
      <w:pPr>
        <w:spacing w:after="0" w:line="240" w:lineRule="auto"/>
        <w:textAlignment w:val="baseline"/>
        <w:rPr>
          <w:rFonts w:cs="Times New Roman"/>
          <w:sz w:val="24"/>
          <w:szCs w:val="24"/>
        </w:rPr>
      </w:pPr>
    </w:p>
    <w:p w14:paraId="366EF729" w14:textId="11E3A46A" w:rsidR="008F0560" w:rsidRPr="006B6BAE" w:rsidRDefault="008F0560" w:rsidP="008F0560">
      <w:pPr>
        <w:spacing w:after="0" w:line="240" w:lineRule="auto"/>
        <w:ind w:left="372"/>
        <w:textAlignment w:val="baseline"/>
        <w:rPr>
          <w:rFonts w:cs="Times New Roman"/>
          <w:sz w:val="24"/>
          <w:szCs w:val="24"/>
        </w:rPr>
      </w:pPr>
      <w:r w:rsidRPr="006B6BAE">
        <w:rPr>
          <w:rFonts w:cs="Times New Roman"/>
          <w:sz w:val="24"/>
          <w:szCs w:val="24"/>
        </w:rPr>
        <w:t>Who factored 864 as a product of primes correctly? If Lizzie or Adam are incorrect, describe the error they made. If they are both correct, describe which factored form is more efficient as a solution and justify your reasoning.</w:t>
      </w:r>
    </w:p>
    <w:p w14:paraId="393276DF" w14:textId="77777777" w:rsidR="00C163FF" w:rsidRPr="006B6BAE" w:rsidRDefault="00C163FF" w:rsidP="008F0560">
      <w:pPr>
        <w:spacing w:after="0" w:line="240" w:lineRule="auto"/>
        <w:textAlignment w:val="baseline"/>
        <w:rPr>
          <w:rFonts w:eastAsia="Times New Roman" w:cs="Times New Roman"/>
          <w:sz w:val="24"/>
          <w:szCs w:val="24"/>
        </w:rPr>
      </w:pPr>
    </w:p>
    <w:p w14:paraId="31CE9A8B" w14:textId="77777777" w:rsidR="008F0560" w:rsidRPr="006B6BAE" w:rsidRDefault="008F0560" w:rsidP="008F0560">
      <w:pPr>
        <w:pStyle w:val="BlueHeading1"/>
      </w:pPr>
      <w:r w:rsidRPr="006B6BAE">
        <w:t>Instructional </w:t>
      </w:r>
      <w:r>
        <w:t>Items</w:t>
      </w:r>
      <w:r w:rsidRPr="006B6BAE">
        <w:t> </w:t>
      </w:r>
    </w:p>
    <w:p w14:paraId="5E0B9AF0" w14:textId="77777777" w:rsidR="008F0560" w:rsidRPr="006B6BAE" w:rsidRDefault="008F0560" w:rsidP="008F056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E43DE39" w14:textId="0D3B8977" w:rsidR="008F0560" w:rsidRPr="006B6BAE" w:rsidRDefault="008F0560" w:rsidP="008F0560">
      <w:pPr>
        <w:ind w:left="360"/>
        <w:contextualSpacing/>
        <w:rPr>
          <w:rFonts w:eastAsia="Calibri" w:cs="Times New Roman"/>
          <w:color w:val="000000" w:themeColor="text1"/>
          <w:sz w:val="24"/>
          <w:szCs w:val="24"/>
        </w:rPr>
      </w:pPr>
      <w:r w:rsidRPr="006B6BAE">
        <w:rPr>
          <w:rFonts w:eastAsia="Calibri" w:cs="Times New Roman"/>
          <w:color w:val="000000" w:themeColor="text1"/>
          <w:sz w:val="24"/>
          <w:szCs w:val="24"/>
        </w:rPr>
        <w:lastRenderedPageBreak/>
        <w:t xml:space="preserve">Determine all of the factors of 24. Rewrite 24 as a product of its </w:t>
      </w:r>
      <w:r w:rsidR="002F6D25">
        <w:rPr>
          <w:rFonts w:eastAsia="Calibri" w:cs="Times New Roman"/>
          <w:color w:val="000000" w:themeColor="text1"/>
          <w:sz w:val="24"/>
          <w:szCs w:val="24"/>
        </w:rPr>
        <w:t xml:space="preserve">prime </w:t>
      </w:r>
      <w:r w:rsidRPr="006B6BAE">
        <w:rPr>
          <w:rFonts w:eastAsia="Calibri" w:cs="Times New Roman"/>
          <w:color w:val="000000" w:themeColor="text1"/>
          <w:sz w:val="24"/>
          <w:szCs w:val="24"/>
        </w:rPr>
        <w:t xml:space="preserve">factors using exponents. </w:t>
      </w:r>
    </w:p>
    <w:p w14:paraId="0CB12646" w14:textId="77777777" w:rsidR="008F0560" w:rsidRPr="00187174" w:rsidRDefault="008F0560" w:rsidP="008F0560">
      <w:pPr>
        <w:spacing w:after="0" w:line="240" w:lineRule="auto"/>
        <w:textAlignment w:val="baseline"/>
        <w:rPr>
          <w:rFonts w:eastAsia="Calibri" w:cs="Times New Roman"/>
          <w:iCs/>
          <w:sz w:val="24"/>
          <w:szCs w:val="24"/>
        </w:rPr>
      </w:pPr>
    </w:p>
    <w:p w14:paraId="0315FEC2" w14:textId="77777777" w:rsidR="008F0560" w:rsidRPr="006B6BAE" w:rsidRDefault="008F0560" w:rsidP="008F056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DDB1C35" w14:textId="26E32F56" w:rsidR="008F0560" w:rsidRDefault="008F0560" w:rsidP="008F0560">
      <w:pPr>
        <w:spacing w:after="0" w:line="240" w:lineRule="auto"/>
        <w:ind w:left="372"/>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 xml:space="preserve">Determine all of the factors of 216. Rewrite 216 as a product of its </w:t>
      </w:r>
      <w:r w:rsidR="002F6D25">
        <w:rPr>
          <w:rFonts w:eastAsia="Calibri" w:cs="Times New Roman"/>
          <w:color w:val="000000" w:themeColor="text1"/>
          <w:sz w:val="24"/>
          <w:szCs w:val="24"/>
        </w:rPr>
        <w:t xml:space="preserve">prime </w:t>
      </w:r>
      <w:r w:rsidRPr="006B6BAE">
        <w:rPr>
          <w:rFonts w:eastAsia="Calibri" w:cs="Times New Roman"/>
          <w:color w:val="000000" w:themeColor="text1"/>
          <w:sz w:val="24"/>
          <w:szCs w:val="24"/>
        </w:rPr>
        <w:t>factors using exponents.</w:t>
      </w:r>
    </w:p>
    <w:p w14:paraId="4BA8DE8D" w14:textId="77777777" w:rsidR="00CF1689" w:rsidRPr="006B6BAE" w:rsidRDefault="00CF1689" w:rsidP="00187174">
      <w:pPr>
        <w:spacing w:after="0" w:line="240" w:lineRule="auto"/>
        <w:textAlignment w:val="baseline"/>
        <w:rPr>
          <w:rFonts w:eastAsia="Calibri" w:cs="Times New Roman"/>
          <w:color w:val="000000" w:themeColor="text1"/>
          <w:sz w:val="24"/>
          <w:szCs w:val="24"/>
        </w:rPr>
      </w:pPr>
    </w:p>
    <w:p w14:paraId="15757F37" w14:textId="3374B7DD" w:rsidR="001056B4" w:rsidRPr="006B6BAE" w:rsidRDefault="008F0560" w:rsidP="008F0560">
      <w:pPr>
        <w:pStyle w:val="Style4"/>
      </w:pPr>
      <w:r w:rsidRPr="006B6BAE">
        <w:t>*The strategies, tasks and items included in the B1G-M are examples and should not be considered comprehensive.</w:t>
      </w:r>
    </w:p>
    <w:p w14:paraId="2965E37D" w14:textId="777828D2" w:rsidR="00D52D7C" w:rsidRPr="00187174" w:rsidRDefault="00187174" w:rsidP="00187174">
      <w:pPr>
        <w:rPr>
          <w:rFonts w:eastAsia="Times New Roman" w:cs="Times New Roman"/>
          <w:color w:val="000000"/>
        </w:rPr>
      </w:pPr>
      <w:r>
        <w:br w:type="page"/>
      </w:r>
    </w:p>
    <w:p w14:paraId="767C2648" w14:textId="08BF6931" w:rsidR="00D52D7C" w:rsidRPr="006B6BAE" w:rsidRDefault="00D52D7C" w:rsidP="001056B4">
      <w:pPr>
        <w:pStyle w:val="Heading3"/>
      </w:pPr>
      <w:bookmarkStart w:id="20" w:name="_MA.6.NSO.3.5"/>
      <w:bookmarkEnd w:id="20"/>
      <w:r w:rsidRPr="006B6BAE">
        <w:lastRenderedPageBreak/>
        <w:t>MA.6.NSO.3.5</w:t>
      </w:r>
    </w:p>
    <w:p w14:paraId="23DA502B" w14:textId="77777777" w:rsidR="001056B4" w:rsidRPr="00187174" w:rsidRDefault="001056B4" w:rsidP="000B0497">
      <w:pPr>
        <w:pStyle w:val="Normal11"/>
        <w:rPr>
          <w:sz w:val="24"/>
          <w:szCs w:val="24"/>
        </w:rPr>
      </w:pPr>
    </w:p>
    <w:p w14:paraId="4D5873B3" w14:textId="77777777" w:rsidR="00FB4EB5" w:rsidRPr="006B6BAE" w:rsidRDefault="00FB4EB5" w:rsidP="00FB4EB5">
      <w:pPr>
        <w:pStyle w:val="BlueHeading1"/>
      </w:pPr>
      <w:r w:rsidRPr="006B6BAE">
        <w:t>Benchmark</w:t>
      </w:r>
    </w:p>
    <w:p w14:paraId="555B77D6" w14:textId="77777777" w:rsidR="00FB4EB5" w:rsidRDefault="00FB4EB5" w:rsidP="00FB4EB5">
      <w:pPr>
        <w:spacing w:after="0" w:line="240" w:lineRule="auto"/>
        <w:ind w:left="1944" w:hanging="1944"/>
        <w:rPr>
          <w:rFonts w:eastAsia="Times New Roman" w:cs="Times New Roman"/>
          <w:b/>
          <w:bCs/>
          <w:color w:val="000000"/>
          <w:sz w:val="24"/>
          <w:szCs w:val="24"/>
        </w:rPr>
      </w:pPr>
      <w:r w:rsidRPr="005D617E">
        <w:rPr>
          <w:rFonts w:eastAsia="Calibri" w:cs="Times New Roman"/>
          <w:b/>
          <w:bCs/>
          <w:iCs/>
          <w:sz w:val="24"/>
          <w:szCs w:val="24"/>
        </w:rPr>
        <w:t>MA.6.NSO.</w:t>
      </w:r>
      <w:r>
        <w:rPr>
          <w:rFonts w:eastAsia="Calibri" w:cs="Times New Roman"/>
          <w:b/>
          <w:bCs/>
          <w:iCs/>
          <w:sz w:val="24"/>
          <w:szCs w:val="24"/>
        </w:rPr>
        <w:t>3.5</w:t>
      </w:r>
      <w:r w:rsidRPr="005D617E">
        <w:rPr>
          <w:rFonts w:eastAsia="Calibri" w:cs="Times New Roman"/>
          <w:b/>
          <w:bCs/>
          <w:iCs/>
          <w:sz w:val="24"/>
          <w:szCs w:val="24"/>
        </w:rPr>
        <w:tab/>
      </w:r>
      <w:r w:rsidRPr="000B295F">
        <w:rPr>
          <w:rFonts w:eastAsia="Times New Roman" w:cs="Times New Roman"/>
          <w:b/>
          <w:bCs/>
          <w:color w:val="000000"/>
          <w:sz w:val="24"/>
          <w:szCs w:val="24"/>
        </w:rPr>
        <w:t>Rewrite positive rational numbers in different but equivalent forms including fractions, terminating decimals and percentages.</w:t>
      </w:r>
    </w:p>
    <w:p w14:paraId="31113678" w14:textId="77777777" w:rsidR="00FB4EB5" w:rsidRDefault="00FB4EB5" w:rsidP="00FB4EB5">
      <w:pPr>
        <w:spacing w:after="0" w:line="240" w:lineRule="auto"/>
        <w:ind w:left="1944" w:hanging="1224"/>
        <w:rPr>
          <w:rFonts w:eastAsia="Calibri" w:cs="Times New Roman"/>
          <w:b/>
          <w:bCs/>
          <w:iCs/>
          <w:sz w:val="24"/>
          <w:szCs w:val="24"/>
        </w:rPr>
      </w:pPr>
      <w:r w:rsidRPr="006B6BAE">
        <w:rPr>
          <w:rFonts w:eastAsia="Times New Roman" w:cs="Times New Roman"/>
          <w:i/>
          <w:iCs/>
          <w:color w:val="000000"/>
        </w:rPr>
        <w:t>Example:</w:t>
      </w:r>
      <w:r w:rsidRPr="006B6BAE">
        <w:rPr>
          <w:rFonts w:eastAsia="Times New Roman" w:cs="Times New Roman"/>
          <w:color w:val="000000"/>
        </w:rPr>
        <w:t xml:space="preserve"> The number </w:t>
      </w:r>
      <m:oMath>
        <m:r>
          <w:rPr>
            <w:rFonts w:ascii="Cambria Math" w:eastAsia="Times New Roman" w:hAnsi="Cambria Math" w:cs="Times New Roman"/>
            <w:color w:val="000000"/>
          </w:rPr>
          <m:t>1</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5</m:t>
            </m:r>
          </m:num>
          <m:den>
            <m:r>
              <w:rPr>
                <w:rFonts w:ascii="Cambria Math" w:eastAsia="Times New Roman" w:hAnsi="Cambria Math" w:cs="Times New Roman"/>
                <w:bdr w:val="none" w:sz="0" w:space="0" w:color="auto" w:frame="1"/>
              </w:rPr>
              <m:t>8</m:t>
            </m:r>
          </m:den>
        </m:f>
      </m:oMath>
      <w:r w:rsidRPr="006B6BAE">
        <w:rPr>
          <w:rFonts w:eastAsia="Times New Roman" w:cs="Times New Roman"/>
        </w:rPr>
        <w:t xml:space="preserve"> </w:t>
      </w:r>
      <w:r w:rsidRPr="006B6BAE">
        <w:rPr>
          <w:rFonts w:eastAsia="Times New Roman" w:cs="Times New Roman"/>
          <w:color w:val="000000"/>
        </w:rPr>
        <w:t xml:space="preserve">can be written equivalently as </w:t>
      </w:r>
      <w:r w:rsidRPr="006B6BAE">
        <w:rPr>
          <w:rFonts w:eastAsia="Times New Roman" w:cs="Times New Roman"/>
          <w:bdr w:val="none" w:sz="0" w:space="0" w:color="auto" w:frame="1"/>
        </w:rPr>
        <w:t>1.625</w:t>
      </w:r>
      <w:r w:rsidRPr="006B6BAE">
        <w:rPr>
          <w:rFonts w:eastAsia="Times New Roman" w:cs="Times New Roman"/>
        </w:rPr>
        <w:t xml:space="preserve"> </w:t>
      </w:r>
      <w:r w:rsidRPr="006B6BAE">
        <w:rPr>
          <w:rFonts w:eastAsia="Times New Roman" w:cs="Times New Roman"/>
          <w:color w:val="000000"/>
        </w:rPr>
        <w:t xml:space="preserve">or </w:t>
      </w:r>
      <w:r w:rsidRPr="006B6BAE">
        <w:rPr>
          <w:rFonts w:eastAsia="Times New Roman" w:cs="Times New Roman"/>
          <w:bdr w:val="none" w:sz="0" w:space="0" w:color="auto" w:frame="1"/>
        </w:rPr>
        <w:t>162.5%</w:t>
      </w:r>
      <w:r w:rsidRPr="006B6BAE">
        <w:rPr>
          <w:rFonts w:eastAsia="Times New Roman" w:cs="Times New Roman"/>
          <w:color w:val="000000"/>
        </w:rPr>
        <w:t>.</w:t>
      </w:r>
    </w:p>
    <w:p w14:paraId="7C635861" w14:textId="77777777" w:rsidR="00FB4EB5" w:rsidRPr="00FB39BB" w:rsidRDefault="00FB4EB5" w:rsidP="00FB4EB5">
      <w:pPr>
        <w:spacing w:after="0" w:line="240" w:lineRule="auto"/>
        <w:rPr>
          <w:rFonts w:eastAsia="Times New Roman" w:cs="Times New Roman"/>
          <w:color w:val="000000"/>
        </w:rPr>
      </w:pPr>
    </w:p>
    <w:p w14:paraId="0A4289B0" w14:textId="77777777" w:rsidR="00FB4EB5" w:rsidRPr="006B6BAE" w:rsidRDefault="00FB4EB5" w:rsidP="00FB4EB5">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5A8CF93" w14:textId="77777777" w:rsidR="00FB4EB5" w:rsidRDefault="00FB4EB5" w:rsidP="00FB4EB5">
      <w:pPr>
        <w:spacing w:after="0" w:line="240" w:lineRule="auto"/>
        <w:textAlignment w:val="baseline"/>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Rational numbers include decimal equivalence up to the thousandth place</w:t>
      </w:r>
      <w:r>
        <w:rPr>
          <w:rFonts w:eastAsia="Times New Roman" w:cs="Times New Roman"/>
          <w:color w:val="000000"/>
        </w:rPr>
        <w:t>.</w:t>
      </w:r>
    </w:p>
    <w:p w14:paraId="282FFB71" w14:textId="77777777" w:rsidR="00FB4EB5" w:rsidRPr="009D638A" w:rsidRDefault="00FB4EB5" w:rsidP="00FB4EB5">
      <w:pPr>
        <w:spacing w:after="0" w:line="240" w:lineRule="auto"/>
        <w:textAlignment w:val="baseline"/>
        <w:rPr>
          <w:rFonts w:eastAsia="Times New Roman" w:cs="Times New Roman"/>
        </w:rPr>
      </w:pPr>
    </w:p>
    <w:p w14:paraId="53CDEB00" w14:textId="0827963A" w:rsidR="00FB4EB5" w:rsidRPr="006B6BAE" w:rsidRDefault="00FB4EB5" w:rsidP="00FB4EB5">
      <w:pPr>
        <w:pStyle w:val="BlueHeading1"/>
      </w:pPr>
      <w:r>
        <w:t xml:space="preserve">Connecting </w:t>
      </w:r>
      <w:r w:rsidRPr="006B6BAE">
        <w:t>Benchmark</w:t>
      </w:r>
      <w:r>
        <w:t>s/</w:t>
      </w:r>
      <w:r w:rsidRPr="006B6BAE">
        <w:t>Horizontal Alignment</w:t>
      </w:r>
    </w:p>
    <w:p w14:paraId="1DBD4DBF" w14:textId="77777777" w:rsidR="00FB4EB5" w:rsidRPr="000B295F" w:rsidRDefault="00FB4EB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MA.6.NSO.1.1 </w:t>
      </w:r>
    </w:p>
    <w:p w14:paraId="025C5DB3" w14:textId="77777777" w:rsidR="00FB4EB5" w:rsidRPr="002D479E" w:rsidRDefault="00FB4EB5"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color w:val="000000" w:themeColor="text1"/>
          <w:sz w:val="24"/>
          <w:szCs w:val="24"/>
        </w:rPr>
        <w:t>MA.6.AR.3.4, MA.6.AR.3.5</w:t>
      </w:r>
    </w:p>
    <w:p w14:paraId="6074661D" w14:textId="1F51E87B" w:rsidR="002D479E" w:rsidRPr="006B6BAE" w:rsidRDefault="002D479E"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MA.7.AR.3.1</w:t>
      </w:r>
    </w:p>
    <w:p w14:paraId="2C83502E" w14:textId="77777777" w:rsidR="00FB4EB5" w:rsidRPr="006B6BAE" w:rsidRDefault="00FB4EB5" w:rsidP="00FB39BB">
      <w:pPr>
        <w:widowControl w:val="0"/>
        <w:spacing w:after="0" w:line="240" w:lineRule="auto"/>
        <w:contextualSpacing/>
        <w:rPr>
          <w:rFonts w:eastAsia="Times New Roman" w:cs="Times New Roman"/>
          <w:sz w:val="24"/>
          <w:szCs w:val="24"/>
        </w:rPr>
      </w:pPr>
    </w:p>
    <w:p w14:paraId="44A7B860" w14:textId="77777777" w:rsidR="00FB4EB5" w:rsidRDefault="00FB4EB5" w:rsidP="00FB4EB5">
      <w:pPr>
        <w:pStyle w:val="BlueHeading1"/>
      </w:pPr>
      <w:r w:rsidRPr="009C58CD">
        <w:t>Terms</w:t>
      </w:r>
      <w:r w:rsidRPr="006B6BAE">
        <w:t> from the K-12 Glossary </w:t>
      </w:r>
    </w:p>
    <w:p w14:paraId="7159062D" w14:textId="77777777" w:rsidR="00FB4EB5" w:rsidRPr="006B6BAE" w:rsidRDefault="00FB4EB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7F4EDB3D" w14:textId="77777777" w:rsidR="00FB4EB5" w:rsidRPr="006B6BAE" w:rsidRDefault="00FB4EB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Divisor </w:t>
      </w:r>
    </w:p>
    <w:p w14:paraId="0F3DACC6" w14:textId="77777777" w:rsidR="00FB4EB5" w:rsidRPr="006B6BAE" w:rsidRDefault="00FB4EB5"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Rational Number</w:t>
      </w:r>
    </w:p>
    <w:p w14:paraId="4C19D3EA" w14:textId="77777777" w:rsidR="00FB4EB5" w:rsidRPr="00FB39BB" w:rsidRDefault="00FB4EB5" w:rsidP="00FB39BB">
      <w:pPr>
        <w:spacing w:after="0"/>
        <w:textAlignment w:val="baseline"/>
        <w:rPr>
          <w:rFonts w:eastAsia="Times New Roman" w:cs="Times New Roman"/>
          <w:sz w:val="24"/>
          <w:szCs w:val="24"/>
        </w:rPr>
      </w:pPr>
    </w:p>
    <w:p w14:paraId="15E38363" w14:textId="77777777" w:rsidR="00FB4EB5" w:rsidRPr="00775194" w:rsidRDefault="00FB4EB5" w:rsidP="00FB4EB5">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B4EB5" w:rsidRPr="006B6BAE" w14:paraId="3AF658DB" w14:textId="77777777" w:rsidTr="004063EF">
        <w:trPr>
          <w:trHeight w:val="962"/>
        </w:trPr>
        <w:tc>
          <w:tcPr>
            <w:tcW w:w="2499" w:type="pct"/>
            <w:tcBorders>
              <w:top w:val="single" w:sz="4" w:space="0" w:color="auto"/>
              <w:left w:val="nil"/>
              <w:bottom w:val="nil"/>
              <w:right w:val="nil"/>
            </w:tcBorders>
            <w:shd w:val="clear" w:color="auto" w:fill="auto"/>
            <w:hideMark/>
          </w:tcPr>
          <w:p w14:paraId="54343C76" w14:textId="77777777" w:rsidR="00FB4EB5" w:rsidRPr="006B6BAE" w:rsidRDefault="00FB4EB5"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p>
          <w:p w14:paraId="7300705A" w14:textId="77777777" w:rsidR="00FB4EB5" w:rsidRPr="006B6BAE" w:rsidRDefault="00FB4EB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MA.4.FR.1.2</w:t>
            </w:r>
          </w:p>
          <w:p w14:paraId="72E325B4" w14:textId="77777777" w:rsidR="00FB4EB5" w:rsidRPr="006B6BAE" w:rsidRDefault="00FB4EB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MA.5.NSO.1.2 </w:t>
            </w:r>
          </w:p>
          <w:p w14:paraId="0F2A51B8" w14:textId="77777777" w:rsidR="00FB4EB5" w:rsidRPr="006B6BAE" w:rsidRDefault="00FB4EB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MA.5.NSO.2.2 </w:t>
            </w:r>
          </w:p>
          <w:p w14:paraId="06908171" w14:textId="311C0B87" w:rsidR="001A7A5D" w:rsidRPr="00971FBA" w:rsidRDefault="00FB4EB5" w:rsidP="00FB39B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MA.5.FR.1.1 </w:t>
            </w:r>
          </w:p>
          <w:p w14:paraId="6FDA3E5C" w14:textId="77777777" w:rsidR="00971FBA" w:rsidRPr="00FB39BB" w:rsidRDefault="00971FBA" w:rsidP="00971FBA">
            <w:pPr>
              <w:spacing w:after="0" w:line="240" w:lineRule="auto"/>
              <w:ind w:left="720"/>
              <w:textAlignment w:val="baseline"/>
              <w:rPr>
                <w:rFonts w:eastAsia="Times New Roman" w:cs="Times New Roman"/>
                <w:sz w:val="24"/>
                <w:szCs w:val="24"/>
              </w:rPr>
            </w:pPr>
          </w:p>
          <w:p w14:paraId="0AEE0264" w14:textId="77777777" w:rsidR="00FB4EB5" w:rsidRPr="000B295F" w:rsidRDefault="00FB4EB5" w:rsidP="004063EF">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7DE7724" w14:textId="77777777" w:rsidR="00FB4EB5" w:rsidRPr="006B6BAE" w:rsidRDefault="00FB4EB5"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B15B60F" w14:textId="197F581A" w:rsidR="00FB4EB5" w:rsidRPr="00FB39BB" w:rsidRDefault="00FB4EB5" w:rsidP="00FB39B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MA.7.NSO.1.2 </w:t>
            </w:r>
          </w:p>
        </w:tc>
      </w:tr>
    </w:tbl>
    <w:p w14:paraId="17BBA9B2" w14:textId="2A67E6F4" w:rsidR="00FB4EB5" w:rsidRPr="006B6BAE" w:rsidRDefault="00FB4EB5" w:rsidP="00FB4EB5">
      <w:pPr>
        <w:pStyle w:val="BlueHeading1"/>
      </w:pPr>
      <w:r w:rsidRPr="006B6BAE">
        <w:t>Purpose and Instructional Strate</w:t>
      </w:r>
      <w:r w:rsidR="009155D2">
        <w:t>gies</w:t>
      </w:r>
    </w:p>
    <w:p w14:paraId="387AB4EE" w14:textId="07A8F3D0" w:rsidR="00FB4EB5" w:rsidRPr="006B6BAE" w:rsidRDefault="00FB4EB5" w:rsidP="00FB4EB5">
      <w:p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 </w:t>
      </w:r>
      <w:r w:rsidR="0084707D" w:rsidRPr="00A473E3">
        <w:rPr>
          <w:rFonts w:eastAsia="Times New Roman" w:cs="Times New Roman"/>
          <w:color w:val="000000"/>
          <w:sz w:val="24"/>
          <w:szCs w:val="24"/>
        </w:rPr>
        <w:t xml:space="preserve">previous courses, students related the relationship between decimal values and fractions out of ten, one hundred or one thousand. Students also were taught that fractions show a </w:t>
      </w:r>
      <w:proofErr w:type="gramStart"/>
      <w:r w:rsidR="0084707D" w:rsidRPr="00A473E3">
        <w:rPr>
          <w:rFonts w:eastAsia="Times New Roman" w:cs="Times New Roman"/>
          <w:color w:val="000000"/>
          <w:sz w:val="24"/>
          <w:szCs w:val="24"/>
        </w:rPr>
        <w:t>division</w:t>
      </w:r>
      <w:proofErr w:type="gramEnd"/>
      <w:r w:rsidR="0084707D" w:rsidRPr="00A473E3">
        <w:rPr>
          <w:rFonts w:eastAsia="Times New Roman" w:cs="Times New Roman"/>
          <w:color w:val="000000"/>
          <w:sz w:val="24"/>
          <w:szCs w:val="24"/>
        </w:rPr>
        <w:t xml:space="preserve"> relationship. This understanding is being extended in grade 6 accelerated to re-write positive and negative rational numbers into equivalent forms</w:t>
      </w:r>
      <w:r w:rsidR="0084707D">
        <w:rPr>
          <w:rFonts w:eastAsia="Times New Roman" w:cs="Times New Roman"/>
          <w:color w:val="000000"/>
          <w:sz w:val="24"/>
          <w:szCs w:val="24"/>
        </w:rPr>
        <w:t xml:space="preserve">, including terminating and repeating decimals. </w:t>
      </w:r>
      <w:r w:rsidR="0084707D" w:rsidRPr="00A473E3">
        <w:rPr>
          <w:rFonts w:eastAsia="Times New Roman" w:cs="Times New Roman"/>
          <w:color w:val="000000"/>
          <w:sz w:val="24"/>
          <w:szCs w:val="24"/>
        </w:rPr>
        <w:t>In future courses, students</w:t>
      </w:r>
      <w:r w:rsidR="0084707D">
        <w:rPr>
          <w:rFonts w:eastAsia="Times New Roman" w:cs="Times New Roman"/>
          <w:color w:val="000000"/>
          <w:sz w:val="24"/>
          <w:szCs w:val="24"/>
        </w:rPr>
        <w:t xml:space="preserve"> will generate equivalent forms of rational numbers</w:t>
      </w:r>
      <w:r w:rsidRPr="006B6BAE">
        <w:rPr>
          <w:rFonts w:eastAsia="Times New Roman" w:cs="Times New Roman"/>
          <w:color w:val="000000" w:themeColor="text1"/>
          <w:sz w:val="24"/>
          <w:szCs w:val="24"/>
        </w:rPr>
        <w:t xml:space="preserve">. </w:t>
      </w:r>
    </w:p>
    <w:p w14:paraId="567BE2FB" w14:textId="77777777" w:rsidR="00FB4EB5" w:rsidRPr="006B6BAE" w:rsidRDefault="00FB4EB5" w:rsidP="009E546B">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various methods and strategies to rewrite numbers into a percentage. </w:t>
      </w:r>
    </w:p>
    <w:p w14:paraId="69BF8CD3" w14:textId="77777777" w:rsidR="00FB4EB5" w:rsidRPr="006B6BAE" w:rsidRDefault="00FB4EB5" w:rsidP="009E546B">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Finding equivalent fractions with denominators of 10, 100 or 1000 to determine the equivalent percentage. </w:t>
      </w:r>
    </w:p>
    <w:p w14:paraId="748A6C17" w14:textId="77777777" w:rsidR="00FB4EB5" w:rsidRPr="006B6BAE" w:rsidRDefault="00FB4EB5" w:rsidP="009E546B">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sz w:val="24"/>
          <w:szCs w:val="24"/>
        </w:rPr>
        <w:t>Writing fractions and decimals as hundredths; the term percent can be substituted for the word hundredth.</w:t>
      </w:r>
    </w:p>
    <w:p w14:paraId="7D61AEB4" w14:textId="77777777" w:rsidR="00FB4EB5" w:rsidRPr="006B6BAE" w:rsidRDefault="00FB4EB5" w:rsidP="009E546B">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Multiplying the decimal by 100.</w:t>
      </w:r>
    </w:p>
    <w:p w14:paraId="27783570" w14:textId="77777777" w:rsidR="00FB4EB5" w:rsidRPr="006B6BAE" w:rsidRDefault="00FB4EB5" w:rsidP="009E546B">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Percent means “per 100,” so a whole is out of 100, or a whole is 100%. If converting the inverse relationship from a percent to a decimal, students divide the percent by 100 to find the equivalent decimal. Students should be encouraged to look for and discover the pattern that occurs </w:t>
      </w:r>
      <w:r w:rsidRPr="006B6BAE">
        <w:rPr>
          <w:rFonts w:eastAsia="Times New Roman" w:cs="Times New Roman"/>
          <w:i/>
          <w:color w:val="000000"/>
          <w:sz w:val="24"/>
          <w:szCs w:val="24"/>
        </w:rPr>
        <w:t>(MTR.5.1).</w:t>
      </w:r>
    </w:p>
    <w:p w14:paraId="49A6E1E1" w14:textId="77777777" w:rsidR="00FB4EB5" w:rsidRPr="006B6BAE" w:rsidRDefault="00FB4EB5" w:rsidP="009E546B">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various methods and strategies to rewrite numbers from fraction to decimal or from decimal to fraction </w:t>
      </w:r>
      <w:r w:rsidRPr="006B6BAE">
        <w:rPr>
          <w:rFonts w:eastAsia="Times New Roman" w:cs="Times New Roman"/>
          <w:i/>
          <w:color w:val="000000"/>
          <w:sz w:val="24"/>
          <w:szCs w:val="24"/>
        </w:rPr>
        <w:t>(MTR.3.1).</w:t>
      </w:r>
    </w:p>
    <w:p w14:paraId="22344690" w14:textId="77777777" w:rsidR="00FB4EB5" w:rsidRPr="006B6BAE" w:rsidRDefault="00FB4EB5" w:rsidP="009E546B">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Decimal grid models </w:t>
      </w:r>
    </w:p>
    <w:p w14:paraId="4A83C346" w14:textId="77777777" w:rsidR="00FB4EB5" w:rsidRDefault="00FB4EB5" w:rsidP="00FB4EB5">
      <w:pPr>
        <w:spacing w:after="0" w:line="240" w:lineRule="auto"/>
        <w:jc w:val="center"/>
        <w:textAlignment w:val="baseline"/>
        <w:rPr>
          <w:rFonts w:eastAsia="Times New Roman" w:cs="Times New Roman"/>
          <w:sz w:val="24"/>
          <w:szCs w:val="24"/>
        </w:rPr>
      </w:pPr>
      <w:r w:rsidRPr="006B6BAE">
        <w:rPr>
          <w:rFonts w:cs="Times New Roman"/>
          <w:noProof/>
          <w:sz w:val="24"/>
          <w:szCs w:val="24"/>
        </w:rPr>
        <w:lastRenderedPageBreak/>
        <w:drawing>
          <wp:inline distT="0" distB="0" distL="0" distR="0" wp14:anchorId="2D867E80" wp14:editId="36862778">
            <wp:extent cx="1478476" cy="692150"/>
            <wp:effectExtent l="0" t="0" r="7620" b="0"/>
            <wp:docPr id="23" name="Picture 23" descr="A grid model showing 62 out of 100 cubes colored in to depict 0.62 or 62/100 or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id model showing 62 out of 100 cubes colored in to depict 0.62 or 62/100 or 62%."/>
                    <pic:cNvPicPr/>
                  </pic:nvPicPr>
                  <pic:blipFill>
                    <a:blip r:embed="rId37"/>
                    <a:stretch>
                      <a:fillRect/>
                    </a:stretch>
                  </pic:blipFill>
                  <pic:spPr>
                    <a:xfrm>
                      <a:off x="0" y="0"/>
                      <a:ext cx="1493374" cy="699125"/>
                    </a:xfrm>
                    <a:prstGeom prst="rect">
                      <a:avLst/>
                    </a:prstGeom>
                  </pic:spPr>
                </pic:pic>
              </a:graphicData>
            </a:graphic>
          </wp:inline>
        </w:drawing>
      </w:r>
    </w:p>
    <w:p w14:paraId="1BE8CF4D" w14:textId="77777777" w:rsidR="00FB39BB" w:rsidRPr="006B6BAE" w:rsidRDefault="00FB39BB" w:rsidP="00FB39BB">
      <w:pPr>
        <w:spacing w:after="0" w:line="240" w:lineRule="auto"/>
        <w:textAlignment w:val="baseline"/>
        <w:rPr>
          <w:rFonts w:eastAsia="Times New Roman" w:cs="Times New Roman"/>
          <w:sz w:val="24"/>
          <w:szCs w:val="24"/>
        </w:rPr>
      </w:pPr>
    </w:p>
    <w:p w14:paraId="3BE740C7" w14:textId="77777777" w:rsidR="00FB4EB5" w:rsidRPr="006B6BAE" w:rsidRDefault="00FB4EB5" w:rsidP="009E546B">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Dividing the numerator by the denominator. </w:t>
      </w:r>
    </w:p>
    <w:p w14:paraId="31ACDECC" w14:textId="77777777" w:rsidR="00FB4EB5" w:rsidRPr="006B6BAE" w:rsidRDefault="00FB4EB5" w:rsidP="00FB4EB5">
      <w:pPr>
        <w:spacing w:after="0" w:line="240" w:lineRule="auto"/>
        <w:ind w:left="1440"/>
        <w:textAlignment w:val="baseline"/>
        <w:rPr>
          <w:rFonts w:eastAsia="Times New Roman" w:cs="Times New Roman"/>
          <w:sz w:val="24"/>
          <w:szCs w:val="24"/>
        </w:rPr>
      </w:pPr>
      <w:r w:rsidRPr="006B6BAE">
        <w:rPr>
          <w:rFonts w:eastAsia="Times New Roman" w:cs="Times New Roman"/>
          <w:color w:val="000000"/>
          <w:sz w:val="24"/>
          <w:szCs w:val="24"/>
        </w:rPr>
        <w:t xml:space="preserve">If the fraction is a fraction greater than one or a mixed number, there will be a whole number in the decimal equivalent and the percent will be greater than 100. Students can convert mixed numbers to fractions greater than one and then divide to help them see the pattern of where the whole number falls in relation to the decimal </w:t>
      </w:r>
      <w:r w:rsidRPr="006B6BAE">
        <w:rPr>
          <w:rFonts w:eastAsia="Times New Roman" w:cs="Times New Roman"/>
          <w:i/>
          <w:color w:val="000000"/>
          <w:sz w:val="24"/>
          <w:szCs w:val="24"/>
        </w:rPr>
        <w:t>(MTR.5.1).</w:t>
      </w:r>
    </w:p>
    <w:p w14:paraId="4FEBFD0B" w14:textId="77777777" w:rsidR="00FB4EB5" w:rsidRPr="006B6BAE" w:rsidRDefault="00FB4EB5" w:rsidP="009E546B">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Instruction focuses on relating fractions, decimal and percent equivalence to familiar real-world situations, like scores and grades on tests or coupons and sales offered by stores </w:t>
      </w:r>
      <w:r w:rsidRPr="006B6BAE">
        <w:rPr>
          <w:rFonts w:eastAsia="Times New Roman" w:cs="Times New Roman"/>
          <w:i/>
          <w:iCs/>
          <w:color w:val="000000" w:themeColor="text1"/>
          <w:sz w:val="24"/>
          <w:szCs w:val="24"/>
        </w:rPr>
        <w:t>(MTR.5.1, MTR.7.1).</w:t>
      </w:r>
    </w:p>
    <w:p w14:paraId="2B576D08" w14:textId="77777777" w:rsidR="00FB4EB5" w:rsidRPr="006B6BAE" w:rsidRDefault="00FB4EB5" w:rsidP="009E546B">
      <w:pPr>
        <w:numPr>
          <w:ilvl w:val="0"/>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questioning to help students determine their solution’s reasonableness </w:t>
      </w:r>
      <w:r w:rsidRPr="006B6BAE">
        <w:rPr>
          <w:rFonts w:eastAsia="Times New Roman" w:cs="Times New Roman"/>
          <w:i/>
          <w:color w:val="000000"/>
          <w:sz w:val="24"/>
          <w:szCs w:val="24"/>
        </w:rPr>
        <w:t>(MTR.6.1).</w:t>
      </w:r>
      <w:r w:rsidRPr="006B6BAE">
        <w:rPr>
          <w:rFonts w:eastAsia="Times New Roman" w:cs="Times New Roman"/>
          <w:color w:val="000000"/>
          <w:sz w:val="24"/>
          <w:szCs w:val="24"/>
        </w:rPr>
        <w:t xml:space="preserve"> </w:t>
      </w:r>
    </w:p>
    <w:p w14:paraId="53FEA42C" w14:textId="77777777" w:rsidR="00FB4EB5" w:rsidRPr="006B6BAE" w:rsidRDefault="00FB4EB5" w:rsidP="009E546B">
      <w:pPr>
        <w:numPr>
          <w:ilvl w:val="1"/>
          <w:numId w:val="27"/>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is it reasonable for the percent to be more than 100? Is it reasonable for the percent to be less than 1? </w:t>
      </w:r>
    </w:p>
    <w:p w14:paraId="21DD0323" w14:textId="3B90336A" w:rsidR="00FB4EB5" w:rsidRPr="006E1CD9" w:rsidRDefault="00FB4EB5" w:rsidP="009E546B">
      <w:pPr>
        <w:pStyle w:val="ListParagraph"/>
        <w:numPr>
          <w:ilvl w:val="0"/>
          <w:numId w:val="27"/>
        </w:numPr>
        <w:textAlignment w:val="baseline"/>
        <w:rPr>
          <w:rFonts w:eastAsia="Calibri" w:cs="Times New Roman"/>
          <w:sz w:val="24"/>
          <w:szCs w:val="24"/>
        </w:rPr>
      </w:pPr>
      <w:r w:rsidRPr="006B6BAE">
        <w:rPr>
          <w:rFonts w:eastAsia="Times New Roman" w:cs="Times New Roman"/>
          <w:color w:val="000000"/>
          <w:sz w:val="24"/>
          <w:szCs w:val="24"/>
        </w:rPr>
        <w:t xml:space="preserve">Instruction includes the understanding that percents are a number and are worth specific amounts in different contexts </w:t>
      </w:r>
      <w:r w:rsidRPr="006B6BAE">
        <w:rPr>
          <w:rFonts w:eastAsia="Times New Roman" w:cs="Times New Roman"/>
          <w:i/>
          <w:color w:val="000000"/>
          <w:sz w:val="24"/>
          <w:szCs w:val="24"/>
        </w:rPr>
        <w:t>(MTR.7.1).</w:t>
      </w:r>
    </w:p>
    <w:p w14:paraId="36CE1C13" w14:textId="77777777" w:rsidR="00FB4EB5" w:rsidRPr="006B6BAE" w:rsidRDefault="00FB4EB5" w:rsidP="009E546B">
      <w:pPr>
        <w:pStyle w:val="ListParagraph"/>
        <w:numPr>
          <w:ilvl w:val="0"/>
          <w:numId w:val="27"/>
        </w:numPr>
        <w:textAlignment w:val="baseline"/>
        <w:rPr>
          <w:rFonts w:eastAsia="Calibri" w:cs="Times New Roman"/>
          <w:sz w:val="24"/>
          <w:szCs w:val="24"/>
        </w:rPr>
      </w:pPr>
      <w:r w:rsidRPr="006B6BAE">
        <w:rPr>
          <w:rFonts w:eastAsia="Calibri" w:cs="Times New Roman"/>
          <w:color w:val="000000" w:themeColor="text1"/>
          <w:sz w:val="24"/>
          <w:szCs w:val="24"/>
        </w:rPr>
        <w:t xml:space="preserve">Students should have practice with and without the use of technology to rewrite positive rational numbers in different but equivalent forms. </w:t>
      </w:r>
    </w:p>
    <w:p w14:paraId="1C17CDE3" w14:textId="77777777" w:rsidR="00FB4EB5" w:rsidRPr="009D638A" w:rsidRDefault="00FB4EB5" w:rsidP="00FB4EB5">
      <w:pPr>
        <w:widowControl w:val="0"/>
        <w:spacing w:after="0" w:line="240" w:lineRule="auto"/>
        <w:textAlignment w:val="baseline"/>
        <w:rPr>
          <w:rFonts w:eastAsia="Times New Roman" w:cs="Times New Roman"/>
          <w:sz w:val="24"/>
          <w:szCs w:val="24"/>
        </w:rPr>
      </w:pPr>
    </w:p>
    <w:p w14:paraId="58422DCB" w14:textId="77777777" w:rsidR="00FB4EB5" w:rsidRPr="00AB3CDB" w:rsidRDefault="00FB4EB5" w:rsidP="00FB4EB5">
      <w:pPr>
        <w:pStyle w:val="BlueHeading1"/>
      </w:pPr>
      <w:r w:rsidRPr="006B6BAE">
        <w:t>Common Misconceptions or Errors</w:t>
      </w:r>
    </w:p>
    <w:p w14:paraId="7DE3A4A7" w14:textId="77777777" w:rsidR="00FB4EB5" w:rsidRPr="006B6BAE" w:rsidRDefault="00FB4EB5"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when dividing, the larger value is divided by the smaller value. This is a common overgeneralization because most of their experience in elementary school is dividing larger values by smaller values. </w:t>
      </w:r>
    </w:p>
    <w:p w14:paraId="213087B1" w14:textId="77777777" w:rsidR="00FB4EB5" w:rsidRPr="006B6BAE" w:rsidRDefault="00FB4EB5"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misplace the decimal when converting from fraction to decimal form because they forget to place the decimal after the whole number in the dividend if the numbers do not divide evenly or do not place the decimal in the aligned place value of the quotient. It is helpful for some students to use graph paper when dividing with decimals to help students keep place values accurately aligned. </w:t>
      </w:r>
    </w:p>
    <w:p w14:paraId="5DD24FDD" w14:textId="77777777" w:rsidR="00FB4EB5" w:rsidRPr="006B6BAE" w:rsidRDefault="00FB4EB5"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think that the decimal value and the percent are </w:t>
      </w:r>
      <w:proofErr w:type="gramStart"/>
      <w:r w:rsidRPr="006B6BAE">
        <w:rPr>
          <w:rFonts w:eastAsia="Times New Roman" w:cs="Times New Roman"/>
          <w:color w:val="000000"/>
          <w:sz w:val="24"/>
          <w:szCs w:val="24"/>
        </w:rPr>
        <w:t>exactly the same</w:t>
      </w:r>
      <w:proofErr w:type="gramEnd"/>
      <w:r w:rsidRPr="006B6BAE">
        <w:rPr>
          <w:rFonts w:eastAsia="Times New Roman" w:cs="Times New Roman"/>
          <w:color w:val="000000"/>
          <w:sz w:val="24"/>
          <w:szCs w:val="24"/>
        </w:rPr>
        <w:t xml:space="preserve">, not realizing that the percent is 100 times the decimal value. </w:t>
      </w:r>
    </w:p>
    <w:p w14:paraId="684EC4D3" w14:textId="26113EDA" w:rsidR="00FB4EB5" w:rsidRPr="006B6BAE" w:rsidRDefault="00FB4EB5"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convert from fraction to decimal form because of their lack of place value knowledge. Instruction includes students using </w:t>
      </w:r>
      <w:r w:rsidR="006E1CD9">
        <w:rPr>
          <w:rFonts w:eastAsia="Times New Roman" w:cs="Times New Roman"/>
          <w:color w:val="000000"/>
          <w:sz w:val="24"/>
          <w:szCs w:val="24"/>
        </w:rPr>
        <w:t xml:space="preserve">the </w:t>
      </w:r>
      <w:r w:rsidRPr="006B6BAE">
        <w:rPr>
          <w:rFonts w:eastAsia="Times New Roman" w:cs="Times New Roman"/>
          <w:color w:val="000000"/>
          <w:sz w:val="24"/>
          <w:szCs w:val="24"/>
        </w:rPr>
        <w:t>expanded form of the numbers by adding a decimal and zeros in aligned place values until the decimal terminates. Practice includes multiple opportunities for students to work with fractions that require students to add zeros.</w:t>
      </w:r>
    </w:p>
    <w:p w14:paraId="5D27697F" w14:textId="6AC8A114" w:rsidR="00FB4EB5" w:rsidRPr="00FD72F0" w:rsidRDefault="00FB4EB5" w:rsidP="009E546B">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incorrectly move the decimal direction when converting between decimals and percentages because they do not understand what happens to the decimal when a number is multiplied or divided by a power of 10.</w:t>
      </w:r>
    </w:p>
    <w:p w14:paraId="0DEEC29F" w14:textId="77777777" w:rsidR="00FD72F0" w:rsidRPr="00F873CF" w:rsidRDefault="00FD72F0" w:rsidP="00FB39BB">
      <w:pPr>
        <w:widowControl w:val="0"/>
        <w:spacing w:after="0" w:line="240" w:lineRule="auto"/>
        <w:rPr>
          <w:rFonts w:eastAsia="Times New Roman" w:cs="Times New Roman"/>
          <w:sz w:val="24"/>
          <w:szCs w:val="24"/>
        </w:rPr>
      </w:pPr>
    </w:p>
    <w:p w14:paraId="4C0708C6" w14:textId="77777777" w:rsidR="00FB4EB5" w:rsidRPr="00A805BD" w:rsidRDefault="00FB4EB5" w:rsidP="00FB4EB5">
      <w:pPr>
        <w:pStyle w:val="BlueHeading1"/>
      </w:pPr>
      <w:r w:rsidRPr="006B6BAE">
        <w:t>Strategies to Support Tiered Instruction</w:t>
      </w:r>
    </w:p>
    <w:p w14:paraId="44E87363" w14:textId="77777777" w:rsidR="00FB4EB5" w:rsidRPr="006B6BAE" w:rsidRDefault="00FB4EB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estimation when converting fractions to decimal form to ensure the proper placement of the decimal point in the final quotient.  </w:t>
      </w:r>
    </w:p>
    <w:p w14:paraId="249F868A" w14:textId="77777777" w:rsidR="00FB4EB5" w:rsidRPr="006B6BAE" w:rsidRDefault="00FB4EB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a 100 frame to review place value for tenths, hundredths, and if needed, thousandths and the connections for decimal and fractional forms.</w:t>
      </w:r>
    </w:p>
    <w:p w14:paraId="16F9335A" w14:textId="77777777" w:rsidR="00FB4EB5" w:rsidRDefault="00FB4EB5"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For example:</w:t>
      </w:r>
    </w:p>
    <w:p w14:paraId="47BFFBA3" w14:textId="77777777" w:rsidR="00FB39BB" w:rsidRPr="006B6BAE" w:rsidRDefault="00FB39BB" w:rsidP="00FB39BB">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872"/>
        <w:gridCol w:w="2304"/>
        <w:gridCol w:w="2016"/>
      </w:tblGrid>
      <w:tr w:rsidR="00FB4EB5" w:rsidRPr="006B6BAE" w14:paraId="5228DBCF" w14:textId="77777777" w:rsidTr="00A15FBD">
        <w:trPr>
          <w:jc w:val="center"/>
        </w:trPr>
        <w:tc>
          <w:tcPr>
            <w:tcW w:w="1872" w:type="dxa"/>
            <w:shd w:val="clear" w:color="auto" w:fill="2E74B5" w:themeFill="accent1" w:themeFillShade="BF"/>
          </w:tcPr>
          <w:p w14:paraId="7133C7A7" w14:textId="77777777" w:rsidR="00FB4EB5" w:rsidRPr="00841A07" w:rsidRDefault="00FB4EB5" w:rsidP="004063EF">
            <w:pPr>
              <w:contextualSpacing/>
              <w:jc w:val="center"/>
              <w:rPr>
                <w:rFonts w:eastAsia="Times New Roman" w:cs="Times New Roman"/>
                <w:b/>
                <w:color w:val="FFFFFF" w:themeColor="background1"/>
                <w:sz w:val="24"/>
                <w:szCs w:val="24"/>
              </w:rPr>
            </w:pPr>
            <w:r w:rsidRPr="00841A07">
              <w:rPr>
                <w:rFonts w:eastAsia="Times New Roman" w:cs="Times New Roman"/>
                <w:b/>
                <w:color w:val="FFFFFF" w:themeColor="background1"/>
                <w:sz w:val="24"/>
                <w:szCs w:val="24"/>
              </w:rPr>
              <w:t>Fraction</w:t>
            </w:r>
          </w:p>
        </w:tc>
        <w:tc>
          <w:tcPr>
            <w:tcW w:w="2304" w:type="dxa"/>
            <w:shd w:val="clear" w:color="auto" w:fill="2E74B5" w:themeFill="accent1" w:themeFillShade="BF"/>
          </w:tcPr>
          <w:p w14:paraId="6A7F4834" w14:textId="77777777" w:rsidR="00FB4EB5" w:rsidRPr="00841A07" w:rsidRDefault="00FB4EB5" w:rsidP="004063EF">
            <w:pPr>
              <w:contextualSpacing/>
              <w:jc w:val="center"/>
              <w:rPr>
                <w:rFonts w:eastAsia="Times New Roman" w:cs="Times New Roman"/>
                <w:b/>
                <w:color w:val="FFFFFF" w:themeColor="background1"/>
                <w:sz w:val="24"/>
                <w:szCs w:val="24"/>
              </w:rPr>
            </w:pPr>
            <w:r w:rsidRPr="00841A07">
              <w:rPr>
                <w:rFonts w:eastAsia="Times New Roman" w:cs="Times New Roman"/>
                <w:b/>
                <w:color w:val="FFFFFF" w:themeColor="background1"/>
                <w:sz w:val="24"/>
                <w:szCs w:val="24"/>
              </w:rPr>
              <w:t>Model</w:t>
            </w:r>
          </w:p>
        </w:tc>
        <w:tc>
          <w:tcPr>
            <w:tcW w:w="2016" w:type="dxa"/>
            <w:shd w:val="clear" w:color="auto" w:fill="2E74B5" w:themeFill="accent1" w:themeFillShade="BF"/>
          </w:tcPr>
          <w:p w14:paraId="3001DA85" w14:textId="77777777" w:rsidR="00FB4EB5" w:rsidRPr="00841A07" w:rsidRDefault="00FB4EB5" w:rsidP="004063EF">
            <w:pPr>
              <w:contextualSpacing/>
              <w:jc w:val="center"/>
              <w:rPr>
                <w:rFonts w:eastAsia="Times New Roman" w:cs="Times New Roman"/>
                <w:b/>
                <w:color w:val="FFFFFF" w:themeColor="background1"/>
                <w:sz w:val="24"/>
                <w:szCs w:val="24"/>
              </w:rPr>
            </w:pPr>
            <w:r w:rsidRPr="00841A07">
              <w:rPr>
                <w:rFonts w:eastAsia="Times New Roman" w:cs="Times New Roman"/>
                <w:b/>
                <w:color w:val="FFFFFF" w:themeColor="background1"/>
                <w:sz w:val="24"/>
                <w:szCs w:val="24"/>
              </w:rPr>
              <w:t>Decimal</w:t>
            </w:r>
          </w:p>
        </w:tc>
      </w:tr>
      <w:tr w:rsidR="00FB4EB5" w:rsidRPr="006B6BAE" w14:paraId="4CF9E8E9" w14:textId="77777777" w:rsidTr="004063EF">
        <w:trPr>
          <w:trHeight w:val="1152"/>
          <w:jc w:val="center"/>
        </w:trPr>
        <w:tc>
          <w:tcPr>
            <w:tcW w:w="1872" w:type="dxa"/>
            <w:vAlign w:val="center"/>
          </w:tcPr>
          <w:p w14:paraId="04857696" w14:textId="77777777" w:rsidR="00FB4EB5" w:rsidRPr="006B6BAE" w:rsidRDefault="00000000" w:rsidP="004063EF">
            <w:pPr>
              <w:contextualSpacing/>
              <w:jc w:val="center"/>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m:oMathPara>
          </w:p>
        </w:tc>
        <w:tc>
          <w:tcPr>
            <w:tcW w:w="2304" w:type="dxa"/>
            <w:vAlign w:val="center"/>
          </w:tcPr>
          <w:p w14:paraId="0F22F891"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42ED6CE1" wp14:editId="54DB16E1">
                  <wp:extent cx="1059180" cy="1238426"/>
                  <wp:effectExtent l="0" t="0" r="7620" b="0"/>
                  <wp:docPr id="38" name="Picture 38" descr="A picture showing 30 cubes colored out of 100 to depict 3/10 or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showing 30 cubes colored out of 100 to depict 3/10 or 0.3"/>
                          <pic:cNvPicPr/>
                        </pic:nvPicPr>
                        <pic:blipFill>
                          <a:blip r:embed="rId38"/>
                          <a:stretch>
                            <a:fillRect/>
                          </a:stretch>
                        </pic:blipFill>
                        <pic:spPr>
                          <a:xfrm>
                            <a:off x="0" y="0"/>
                            <a:ext cx="1061278" cy="1240879"/>
                          </a:xfrm>
                          <a:prstGeom prst="rect">
                            <a:avLst/>
                          </a:prstGeom>
                        </pic:spPr>
                      </pic:pic>
                    </a:graphicData>
                  </a:graphic>
                </wp:inline>
              </w:drawing>
            </w:r>
          </w:p>
        </w:tc>
        <w:tc>
          <w:tcPr>
            <w:tcW w:w="2016" w:type="dxa"/>
            <w:vAlign w:val="center"/>
          </w:tcPr>
          <w:p w14:paraId="4BA67C43"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sz w:val="24"/>
                <w:szCs w:val="24"/>
              </w:rPr>
              <w:t>0.3</w:t>
            </w:r>
          </w:p>
        </w:tc>
      </w:tr>
      <w:tr w:rsidR="00FB4EB5" w:rsidRPr="006B6BAE" w14:paraId="71D24B75" w14:textId="77777777" w:rsidTr="004063EF">
        <w:trPr>
          <w:trHeight w:val="1152"/>
          <w:jc w:val="center"/>
        </w:trPr>
        <w:tc>
          <w:tcPr>
            <w:tcW w:w="1872" w:type="dxa"/>
            <w:vAlign w:val="center"/>
          </w:tcPr>
          <w:p w14:paraId="2A6912EE" w14:textId="77777777" w:rsidR="00FB4EB5" w:rsidRPr="006B6BAE" w:rsidRDefault="00000000" w:rsidP="004063EF">
            <w:pPr>
              <w:contextualSpacing/>
              <w:jc w:val="center"/>
              <w:rPr>
                <w:rFonts w:eastAsia="Times New Roman" w:cs="Times New Roman"/>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35</m:t>
                    </m:r>
                  </m:num>
                  <m:den>
                    <m:r>
                      <w:rPr>
                        <w:rFonts w:ascii="Cambria Math" w:eastAsia="Times New Roman" w:hAnsi="Cambria Math" w:cs="Times New Roman"/>
                        <w:sz w:val="24"/>
                        <w:szCs w:val="24"/>
                      </w:rPr>
                      <m:t>100</m:t>
                    </m:r>
                  </m:den>
                </m:f>
              </m:oMath>
            </m:oMathPara>
          </w:p>
        </w:tc>
        <w:tc>
          <w:tcPr>
            <w:tcW w:w="2304" w:type="dxa"/>
            <w:vAlign w:val="center"/>
          </w:tcPr>
          <w:p w14:paraId="1C07F799"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4FA7E231" wp14:editId="7E5A02A7">
                  <wp:extent cx="1043940" cy="1220607"/>
                  <wp:effectExtent l="0" t="0" r="3810" b="0"/>
                  <wp:docPr id="39" name="Picture 39" descr="A picture showing 35 cubes colored out of 100 to depict 35/100 or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showing 35 cubes colored out of 100 to depict 35/100 or 0.35."/>
                          <pic:cNvPicPr/>
                        </pic:nvPicPr>
                        <pic:blipFill>
                          <a:blip r:embed="rId39"/>
                          <a:stretch>
                            <a:fillRect/>
                          </a:stretch>
                        </pic:blipFill>
                        <pic:spPr>
                          <a:xfrm>
                            <a:off x="0" y="0"/>
                            <a:ext cx="1049240" cy="1226804"/>
                          </a:xfrm>
                          <a:prstGeom prst="rect">
                            <a:avLst/>
                          </a:prstGeom>
                        </pic:spPr>
                      </pic:pic>
                    </a:graphicData>
                  </a:graphic>
                </wp:inline>
              </w:drawing>
            </w:r>
          </w:p>
        </w:tc>
        <w:tc>
          <w:tcPr>
            <w:tcW w:w="2016" w:type="dxa"/>
            <w:vAlign w:val="center"/>
          </w:tcPr>
          <w:p w14:paraId="78B278D4" w14:textId="77777777" w:rsidR="00FB4EB5" w:rsidRPr="006B6BAE" w:rsidRDefault="00FB4EB5" w:rsidP="004063EF">
            <w:pPr>
              <w:contextualSpacing/>
              <w:jc w:val="center"/>
              <w:rPr>
                <w:rFonts w:eastAsia="Times New Roman" w:cs="Times New Roman"/>
                <w:sz w:val="24"/>
                <w:szCs w:val="24"/>
              </w:rPr>
            </w:pPr>
            <w:r w:rsidRPr="006B6BAE">
              <w:rPr>
                <w:rFonts w:eastAsia="Times New Roman" w:cs="Times New Roman"/>
                <w:sz w:val="24"/>
                <w:szCs w:val="24"/>
              </w:rPr>
              <w:t>0.35</w:t>
            </w:r>
          </w:p>
        </w:tc>
      </w:tr>
    </w:tbl>
    <w:p w14:paraId="59F7A8AF" w14:textId="77777777" w:rsidR="00FB39BB" w:rsidRDefault="00FB39BB" w:rsidP="00FB39BB">
      <w:pPr>
        <w:spacing w:after="0" w:line="240" w:lineRule="auto"/>
        <w:contextualSpacing/>
        <w:rPr>
          <w:rFonts w:eastAsia="Times New Roman" w:cs="Times New Roman"/>
          <w:sz w:val="24"/>
          <w:szCs w:val="24"/>
        </w:rPr>
      </w:pPr>
    </w:p>
    <w:p w14:paraId="2BA5BDD1" w14:textId="2B2588A3" w:rsidR="00FB4EB5" w:rsidRPr="006B6BAE" w:rsidRDefault="00FB4EB5" w:rsidP="009E546B">
      <w:pPr>
        <w:numPr>
          <w:ilvl w:val="0"/>
          <w:numId w:val="88"/>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providing multiple opportunities for students to work with fractions that require students to add zeros. </w:t>
      </w:r>
    </w:p>
    <w:p w14:paraId="106FCD93" w14:textId="77777777" w:rsidR="00FB4EB5" w:rsidRPr="00FB39BB" w:rsidRDefault="00FB4EB5" w:rsidP="00FB39BB">
      <w:pPr>
        <w:spacing w:after="0"/>
        <w:contextualSpacing/>
        <w:rPr>
          <w:rFonts w:eastAsia="Times New Roman" w:cs="Times New Roman"/>
          <w:sz w:val="24"/>
          <w:szCs w:val="24"/>
        </w:rPr>
      </w:pPr>
    </w:p>
    <w:p w14:paraId="2C2E414B" w14:textId="77777777" w:rsidR="00FB4EB5" w:rsidRDefault="00FB4EB5" w:rsidP="00FB4EB5">
      <w:pPr>
        <w:pStyle w:val="BlueHeading1"/>
      </w:pPr>
      <w:r w:rsidRPr="006B6BAE">
        <w:t>Instructional Tasks </w:t>
      </w:r>
    </w:p>
    <w:p w14:paraId="058B9944" w14:textId="77777777" w:rsidR="00FB4EB5" w:rsidRPr="006B6BAE" w:rsidRDefault="00FB4EB5" w:rsidP="00FB4EB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(MTR.7.1)</w:t>
      </w:r>
    </w:p>
    <w:p w14:paraId="57836FF6"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Kami told her mother that she answered 17 out of 25 questions correctly on her math test or 68%. Did Kami determine the correct percent score? Explain your reasoning. </w:t>
      </w:r>
    </w:p>
    <w:p w14:paraId="3E5B4783" w14:textId="77777777" w:rsidR="00FD72F0" w:rsidRPr="006B6BAE" w:rsidRDefault="00FD72F0" w:rsidP="00FB4EB5">
      <w:pPr>
        <w:spacing w:after="0" w:line="240" w:lineRule="auto"/>
        <w:textAlignment w:val="baseline"/>
        <w:rPr>
          <w:rFonts w:eastAsia="Times New Roman" w:cs="Times New Roman"/>
          <w:sz w:val="24"/>
          <w:szCs w:val="24"/>
        </w:rPr>
      </w:pPr>
    </w:p>
    <w:p w14:paraId="7002C770" w14:textId="77777777" w:rsidR="00FB4EB5" w:rsidRPr="006B6BAE" w:rsidRDefault="00FB4EB5" w:rsidP="00FB4EB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 MTR.4.1, MTR.5.1)</w:t>
      </w:r>
    </w:p>
    <w:p w14:paraId="35AA008F" w14:textId="77777777" w:rsidR="00FB4EB5" w:rsidRDefault="00FB4EB5" w:rsidP="00FB4EB5">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Complete the table to identify equivalent forms of each number. Explain how you approached your solutions. </w:t>
      </w:r>
    </w:p>
    <w:p w14:paraId="3842E934" w14:textId="77777777" w:rsidR="00FB39BB" w:rsidRDefault="00FB39BB" w:rsidP="00FB39BB">
      <w:pPr>
        <w:spacing w:after="0" w:line="240" w:lineRule="auto"/>
        <w:textAlignment w:val="baseline"/>
        <w:rPr>
          <w:rFonts w:eastAsia="Times New Roman" w:cs="Times New Roman"/>
          <w:color w:val="000000"/>
          <w:sz w:val="24"/>
          <w:szCs w:val="24"/>
        </w:rPr>
      </w:pPr>
    </w:p>
    <w:p w14:paraId="325A9BBA" w14:textId="51BF3035" w:rsidR="00F873CF" w:rsidRDefault="00996A82" w:rsidP="00E14810">
      <w:pPr>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ab/>
      </w:r>
      <w:r w:rsidR="00E14810">
        <w:rPr>
          <w:rFonts w:eastAsia="Times New Roman" w:cs="Times New Roman"/>
          <w:color w:val="000000"/>
          <w:sz w:val="24"/>
          <w:szCs w:val="24"/>
        </w:rPr>
        <w:tab/>
      </w:r>
      <w:r w:rsidR="00E14810" w:rsidRPr="00E14810">
        <w:rPr>
          <w:rFonts w:eastAsia="Times New Roman" w:cs="Times New Roman"/>
          <w:noProof/>
          <w:color w:val="000000"/>
          <w:sz w:val="24"/>
          <w:szCs w:val="24"/>
        </w:rPr>
        <w:drawing>
          <wp:inline distT="0" distB="0" distL="0" distR="0" wp14:anchorId="041FC858" wp14:editId="0829BF3D">
            <wp:extent cx="4335177" cy="1950830"/>
            <wp:effectExtent l="0" t="0" r="8255" b="0"/>
            <wp:docPr id="353017330" name="Picture 1" descr="A table with the following heading: fraction, decimal, and percent. In the 1st row, the percent of 79% is given. In the 2nd row, the fraction of three-eighths is given. In the 3rd row, the decimal of 1.236 is given. In the 4th row, the fraction of two and one-fourth is given. in the 5th row, the decimal of 0.625 is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17330" name="Picture 1" descr="A table with the following heading: fraction, decimal, and percent. In the 1st row, the percent of 79% is given. In the 2nd row, the fraction of three-eighths is given. In the 3rd row, the decimal of 1.236 is given. In the 4th row, the fraction of two and one-fourth is given. in the 5th row, the decimal of 0.625 is given."/>
                    <pic:cNvPicPr/>
                  </pic:nvPicPr>
                  <pic:blipFill>
                    <a:blip r:embed="rId40"/>
                    <a:stretch>
                      <a:fillRect/>
                    </a:stretch>
                  </pic:blipFill>
                  <pic:spPr>
                    <a:xfrm>
                      <a:off x="0" y="0"/>
                      <a:ext cx="4340628" cy="1953283"/>
                    </a:xfrm>
                    <a:prstGeom prst="rect">
                      <a:avLst/>
                    </a:prstGeom>
                  </pic:spPr>
                </pic:pic>
              </a:graphicData>
            </a:graphic>
          </wp:inline>
        </w:drawing>
      </w:r>
    </w:p>
    <w:p w14:paraId="6AED63D8" w14:textId="77777777" w:rsidR="00FB39BB" w:rsidRPr="00E14810" w:rsidRDefault="00FB39BB" w:rsidP="00FB39BB">
      <w:pPr>
        <w:spacing w:after="0" w:line="240" w:lineRule="auto"/>
        <w:textAlignment w:val="baseline"/>
        <w:rPr>
          <w:rFonts w:eastAsia="Times New Roman" w:cs="Times New Roman"/>
          <w:color w:val="000000"/>
          <w:sz w:val="24"/>
          <w:szCs w:val="24"/>
        </w:rPr>
      </w:pPr>
    </w:p>
    <w:p w14:paraId="7392A7DF" w14:textId="3F942BA1" w:rsidR="00FB4EB5" w:rsidRPr="006B6BAE" w:rsidRDefault="00FB4EB5" w:rsidP="00FB4EB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(MTR.2.1)</w:t>
      </w:r>
    </w:p>
    <w:p w14:paraId="5C3EFB2A"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Convert each of the following to an equivalent form to compare their values. </w:t>
      </w:r>
    </w:p>
    <w:p w14:paraId="77365C7C" w14:textId="77777777" w:rsidR="00FB4EB5" w:rsidRPr="006B6BAE" w:rsidRDefault="00000000" w:rsidP="00FB4EB5">
      <w:pPr>
        <w:spacing w:after="0" w:line="240" w:lineRule="auto"/>
        <w:ind w:left="372"/>
        <w:jc w:val="center"/>
        <w:textAlignment w:val="baseline"/>
        <w:rPr>
          <w:rFonts w:eastAsiaTheme="minorEastAsia" w:cs="Times New Roman"/>
          <w:color w:val="000000"/>
          <w:sz w:val="24"/>
          <w:szCs w:val="24"/>
        </w:rPr>
      </w:pPr>
      <m:oMathPara>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5</m:t>
              </m:r>
            </m:den>
          </m:f>
          <m:r>
            <w:rPr>
              <w:rFonts w:ascii="Cambria Math" w:eastAsia="Times New Roman" w:hAnsi="Cambria Math" w:cs="Times New Roman"/>
              <w:color w:val="000000"/>
              <w:sz w:val="24"/>
              <w:szCs w:val="24"/>
            </w:rPr>
            <m:t xml:space="preserve">         0.4            65%        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 xml:space="preserve">          5.75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9</m:t>
              </m:r>
            </m:num>
            <m:den>
              <m:r>
                <w:rPr>
                  <w:rFonts w:ascii="Cambria Math" w:eastAsia="Times New Roman" w:hAnsi="Cambria Math" w:cs="Times New Roman"/>
                  <w:color w:val="000000"/>
                  <w:sz w:val="24"/>
                  <w:szCs w:val="24"/>
                </w:rPr>
                <m:t>8</m:t>
              </m:r>
            </m:den>
          </m:f>
          <m:r>
            <w:rPr>
              <w:rFonts w:ascii="Cambria Math" w:eastAsia="Times New Roman" w:hAnsi="Cambria Math" w:cs="Times New Roman"/>
              <w:color w:val="000000"/>
              <w:sz w:val="24"/>
              <w:szCs w:val="24"/>
            </w:rPr>
            <m:t xml:space="preserve">         123%</m:t>
          </m:r>
        </m:oMath>
      </m:oMathPara>
    </w:p>
    <w:p w14:paraId="7B870644" w14:textId="77777777" w:rsidR="00FB4EB5" w:rsidRPr="006B6BAE" w:rsidRDefault="00FB4EB5" w:rsidP="00FB4EB5">
      <w:pPr>
        <w:spacing w:after="0" w:line="240" w:lineRule="auto"/>
        <w:textAlignment w:val="baseline"/>
        <w:rPr>
          <w:rFonts w:eastAsia="Times New Roman" w:cs="Times New Roman"/>
          <w:sz w:val="24"/>
          <w:szCs w:val="24"/>
        </w:rPr>
      </w:pPr>
    </w:p>
    <w:p w14:paraId="06085D69" w14:textId="77777777" w:rsidR="00FB4EB5" w:rsidRPr="006B6BAE" w:rsidRDefault="00FB4EB5" w:rsidP="00FB4EB5">
      <w:pPr>
        <w:pStyle w:val="BlueHeading1"/>
      </w:pPr>
      <w:r w:rsidRPr="006B6BAE">
        <w:lastRenderedPageBreak/>
        <w:t>Instructional </w:t>
      </w:r>
      <w:r>
        <w:t>Items</w:t>
      </w:r>
      <w:r w:rsidRPr="006B6BAE">
        <w:t> </w:t>
      </w:r>
    </w:p>
    <w:p w14:paraId="09F43E9E" w14:textId="77777777" w:rsidR="00FB4EB5" w:rsidRPr="006B6BAE" w:rsidRDefault="00FB4EB5" w:rsidP="00FB4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A12F316"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How can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be written as a decimal and as a percent? </w:t>
      </w:r>
    </w:p>
    <w:p w14:paraId="44047BF8" w14:textId="77777777" w:rsidR="00FB4EB5" w:rsidRPr="00FB39BB" w:rsidRDefault="00FB4EB5" w:rsidP="00FB4EB5">
      <w:pPr>
        <w:spacing w:after="0" w:line="240" w:lineRule="auto"/>
        <w:textAlignment w:val="baseline"/>
        <w:rPr>
          <w:rFonts w:eastAsia="Calibri" w:cs="Times New Roman"/>
          <w:iCs/>
          <w:sz w:val="24"/>
          <w:szCs w:val="24"/>
        </w:rPr>
      </w:pPr>
    </w:p>
    <w:p w14:paraId="7B149F00" w14:textId="77777777" w:rsidR="00FB4EB5" w:rsidRPr="006B6BAE" w:rsidRDefault="00FB4EB5" w:rsidP="00FB4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124AEE5"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an equivalent fraction and decimal representation of 42%? </w:t>
      </w:r>
    </w:p>
    <w:p w14:paraId="5756769C" w14:textId="77777777" w:rsidR="00FB4EB5" w:rsidRPr="00FB39BB" w:rsidRDefault="00FB4EB5" w:rsidP="00FB4EB5">
      <w:pPr>
        <w:spacing w:after="0" w:line="240" w:lineRule="auto"/>
        <w:textAlignment w:val="baseline"/>
        <w:rPr>
          <w:rFonts w:eastAsia="Calibri" w:cs="Times New Roman"/>
          <w:iCs/>
          <w:sz w:val="24"/>
          <w:szCs w:val="24"/>
        </w:rPr>
      </w:pPr>
    </w:p>
    <w:p w14:paraId="2B111C55" w14:textId="77777777" w:rsidR="00FB4EB5" w:rsidRPr="006B6BAE" w:rsidRDefault="00FB4EB5" w:rsidP="00FB4EB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4A78C4AA" w14:textId="77777777" w:rsidR="00FB4EB5" w:rsidRPr="006B6BAE" w:rsidRDefault="00FB4EB5" w:rsidP="00FB4EB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Complete the following statement: </w:t>
      </w:r>
    </w:p>
    <w:p w14:paraId="161D9B28" w14:textId="77777777" w:rsidR="00FB4EB5" w:rsidRDefault="00FB4EB5" w:rsidP="00FB39BB">
      <w:pPr>
        <w:spacing w:after="0" w:line="240" w:lineRule="auto"/>
        <w:jc w:val="cente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5</m:t>
            </m:r>
          </m:den>
        </m:f>
      </m:oMath>
      <w:r w:rsidRPr="006B6BAE">
        <w:rPr>
          <w:rFonts w:eastAsia="Times New Roman" w:cs="Times New Roman"/>
          <w:color w:val="000000"/>
          <w:sz w:val="24"/>
          <w:szCs w:val="24"/>
        </w:rPr>
        <w:t xml:space="preserve">  can be written as the decimal _______ and is equivalent to ______ percent.</w:t>
      </w:r>
    </w:p>
    <w:p w14:paraId="4A1AF8B7" w14:textId="77777777" w:rsidR="00FB39BB" w:rsidRPr="006B6BAE" w:rsidRDefault="00FB39BB" w:rsidP="00FB39BB">
      <w:pPr>
        <w:spacing w:after="0" w:line="240" w:lineRule="auto"/>
        <w:textAlignment w:val="baseline"/>
        <w:rPr>
          <w:rFonts w:eastAsia="Times New Roman" w:cs="Times New Roman"/>
          <w:color w:val="000000"/>
          <w:sz w:val="24"/>
          <w:szCs w:val="24"/>
        </w:rPr>
      </w:pPr>
    </w:p>
    <w:p w14:paraId="3E04795B" w14:textId="3F62C275" w:rsidR="0005361B" w:rsidRDefault="00FB4EB5" w:rsidP="000B24C3">
      <w:pPr>
        <w:pStyle w:val="Style4"/>
      </w:pPr>
      <w:r w:rsidRPr="006B6BAE">
        <w:rPr>
          <w:sz w:val="24"/>
        </w:rPr>
        <w:t xml:space="preserve"> </w:t>
      </w:r>
      <w:r w:rsidRPr="006B6BAE">
        <w:t>*The strategies, tasks and items included in the B1G-M are examples and should not be considered comprehensive.</w:t>
      </w:r>
    </w:p>
    <w:p w14:paraId="60B0CD74" w14:textId="77777777" w:rsidR="000B24C3" w:rsidRDefault="000B24C3" w:rsidP="00614DEB">
      <w:pPr>
        <w:pStyle w:val="Normal11"/>
      </w:pPr>
    </w:p>
    <w:p w14:paraId="68F29CBF" w14:textId="77777777" w:rsidR="00FB39BB" w:rsidRPr="00FB39BB" w:rsidRDefault="00FB39BB" w:rsidP="00614DEB">
      <w:pPr>
        <w:pStyle w:val="Normal11"/>
        <w:rPr>
          <w:sz w:val="24"/>
          <w:szCs w:val="24"/>
        </w:rPr>
      </w:pPr>
    </w:p>
    <w:p w14:paraId="07619F2E" w14:textId="5DAFD829" w:rsidR="001056B4" w:rsidRPr="006B6BAE" w:rsidRDefault="001056B4" w:rsidP="001056B4">
      <w:pPr>
        <w:spacing w:after="0" w:line="240" w:lineRule="auto"/>
        <w:jc w:val="center"/>
        <w:rPr>
          <w:rFonts w:cs="Times New Roman"/>
          <w:i/>
          <w:sz w:val="24"/>
        </w:rPr>
      </w:pPr>
      <w:r w:rsidRPr="006B6BAE">
        <w:rPr>
          <w:rFonts w:cs="Times New Roman"/>
          <w:b/>
          <w:sz w:val="24"/>
        </w:rPr>
        <w:t>MA.6.NSO.</w:t>
      </w:r>
      <w:r w:rsidR="00641A85" w:rsidRPr="006B6BAE">
        <w:rPr>
          <w:rFonts w:cs="Times New Roman"/>
          <w:b/>
          <w:sz w:val="24"/>
        </w:rPr>
        <w:t xml:space="preserve">4 </w:t>
      </w:r>
      <w:r w:rsidR="00C039C0" w:rsidRPr="006B6BAE">
        <w:rPr>
          <w:rFonts w:cs="Times New Roman"/>
          <w:i/>
          <w:sz w:val="24"/>
        </w:rPr>
        <w:t>Extend understanding of operations with integers</w:t>
      </w:r>
      <w:r w:rsidRPr="006B6BAE">
        <w:rPr>
          <w:rFonts w:cs="Times New Roman"/>
          <w:i/>
          <w:sz w:val="24"/>
        </w:rPr>
        <w:t>.</w:t>
      </w:r>
    </w:p>
    <w:p w14:paraId="5CC85501" w14:textId="77777777" w:rsidR="001056B4" w:rsidRPr="00FB39BB" w:rsidRDefault="001056B4" w:rsidP="009029CD">
      <w:pPr>
        <w:pStyle w:val="Normal11"/>
        <w:rPr>
          <w:sz w:val="24"/>
          <w:szCs w:val="24"/>
        </w:rPr>
      </w:pPr>
    </w:p>
    <w:p w14:paraId="57B2E7B7" w14:textId="41BBC6A8" w:rsidR="00D52D7C" w:rsidRDefault="00D52D7C" w:rsidP="001056B4">
      <w:pPr>
        <w:pStyle w:val="Heading3"/>
      </w:pPr>
      <w:bookmarkStart w:id="21" w:name="_MA.6.NSO.4.1"/>
      <w:bookmarkEnd w:id="21"/>
      <w:r w:rsidRPr="006B6BAE">
        <w:t>MA.6.NSO.4.1</w:t>
      </w:r>
    </w:p>
    <w:p w14:paraId="7730768D" w14:textId="77777777" w:rsidR="00FA1B26" w:rsidRPr="00FB39BB" w:rsidRDefault="00FA1B26" w:rsidP="00066980">
      <w:pPr>
        <w:pStyle w:val="Normal11"/>
        <w:rPr>
          <w:sz w:val="24"/>
          <w:szCs w:val="24"/>
        </w:rPr>
      </w:pPr>
    </w:p>
    <w:p w14:paraId="6114BF5A" w14:textId="77777777" w:rsidR="00643B39" w:rsidRPr="006B6BAE" w:rsidRDefault="00643B39" w:rsidP="00643B39">
      <w:pPr>
        <w:pStyle w:val="BlueHeading1"/>
      </w:pPr>
      <w:r w:rsidRPr="006B6BAE">
        <w:t>Benchmark</w:t>
      </w:r>
    </w:p>
    <w:p w14:paraId="73FDBF87" w14:textId="77777777" w:rsidR="00643B39" w:rsidRDefault="00643B39" w:rsidP="00511C8E">
      <w:pPr>
        <w:pStyle w:val="Style3"/>
      </w:pPr>
      <w:r w:rsidRPr="005D617E">
        <w:t>MA.6.NSO.</w:t>
      </w:r>
      <w:r>
        <w:t>4.1</w:t>
      </w:r>
      <w:r w:rsidRPr="005D617E">
        <w:tab/>
      </w:r>
      <w:r w:rsidRPr="00790138">
        <w:t>Apply and extend previous understandings of operations with whole numbers to add and subtract integers with procedural fluency.</w:t>
      </w:r>
    </w:p>
    <w:p w14:paraId="4A3D75D8" w14:textId="77777777" w:rsidR="00643B39" w:rsidRPr="006B6BAE" w:rsidRDefault="00643B39" w:rsidP="00E14810">
      <w:pPr>
        <w:spacing w:after="0" w:line="240" w:lineRule="auto"/>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2DEB33D" w14:textId="77777777" w:rsidR="00643B39" w:rsidRPr="006B6BAE" w:rsidRDefault="00643B39" w:rsidP="00643B39">
      <w:pPr>
        <w:spacing w:after="0" w:line="240" w:lineRule="auto"/>
        <w:textAlignment w:val="baseline"/>
        <w:rPr>
          <w:rFonts w:eastAsia="Times New Roman" w:cs="Times New Roman"/>
        </w:rPr>
      </w:pPr>
      <w:r w:rsidRPr="006B6BAE">
        <w:rPr>
          <w:rFonts w:eastAsia="Times New Roman" w:cs="Times New Roman"/>
          <w:i/>
          <w:iCs/>
          <w:color w:val="000000"/>
        </w:rPr>
        <w:t>Clarification 1:</w:t>
      </w:r>
      <w:r w:rsidRPr="006B6BAE">
        <w:rPr>
          <w:rFonts w:eastAsia="Times New Roman" w:cs="Times New Roman"/>
          <w:color w:val="000000"/>
        </w:rPr>
        <w:t xml:space="preserve"> Instruction begins with the use of manipulatives, models and number lines working towards becoming procedurally fluent by the end of grade 6. </w:t>
      </w:r>
    </w:p>
    <w:p w14:paraId="248F07D9" w14:textId="77777777" w:rsidR="00643B39" w:rsidRPr="006B6BAE" w:rsidRDefault="00643B39" w:rsidP="00643B39">
      <w:pPr>
        <w:spacing w:after="0" w:line="240" w:lineRule="auto"/>
        <w:rPr>
          <w:rFonts w:eastAsia="Calibri" w:cs="Times New Roman"/>
          <w:sz w:val="24"/>
          <w:szCs w:val="24"/>
        </w:rPr>
      </w:pPr>
      <w:r w:rsidRPr="006B6BAE">
        <w:rPr>
          <w:rFonts w:eastAsia="Times New Roman" w:cs="Times New Roman"/>
          <w:i/>
          <w:iCs/>
          <w:color w:val="000000"/>
        </w:rPr>
        <w:t>Clarification 2:</w:t>
      </w:r>
      <w:r w:rsidRPr="006B6BAE">
        <w:rPr>
          <w:rFonts w:eastAsia="Times New Roman" w:cs="Times New Roman"/>
          <w:color w:val="000000"/>
        </w:rPr>
        <w:t xml:space="preserve"> Instruction focuses on the inverse relationship between the operations of addition and subtraction. If</w:t>
      </w:r>
      <w:r w:rsidRPr="006B6BAE">
        <w:rPr>
          <w:rFonts w:eastAsia="Times New Roman" w:cs="Times New Roman"/>
          <w:i/>
          <w:iCs/>
          <w:color w:val="000000"/>
        </w:rPr>
        <w:t xml:space="preserve"> </w:t>
      </w:r>
      <m:oMath>
        <m:r>
          <w:rPr>
            <w:rFonts w:ascii="Cambria Math" w:eastAsia="Times New Roman" w:hAnsi="Cambria Math" w:cs="Times New Roman"/>
            <w:bdr w:val="none" w:sz="0" w:space="0" w:color="auto" w:frame="1"/>
          </w:rPr>
          <m:t>p</m:t>
        </m:r>
      </m:oMath>
      <w:r w:rsidRPr="006B6BAE">
        <w:rPr>
          <w:rFonts w:eastAsia="Times New Roman" w:cs="Times New Roman"/>
        </w:rPr>
        <w:t xml:space="preserve"> </w:t>
      </w:r>
      <w:r w:rsidRPr="006B6BAE">
        <w:rPr>
          <w:rFonts w:eastAsia="Times New Roman" w:cs="Times New Roman"/>
          <w:color w:val="000000"/>
        </w:rPr>
        <w:t>and</w:t>
      </w:r>
      <w:r w:rsidRPr="006B6BAE">
        <w:rPr>
          <w:rFonts w:eastAsia="Times New Roman" w:cs="Times New Roman"/>
          <w:i/>
          <w:iCs/>
          <w:color w:val="000000"/>
        </w:rPr>
        <w:t xml:space="preserve"> </w:t>
      </w:r>
      <m:oMath>
        <m:r>
          <w:rPr>
            <w:rFonts w:ascii="Cambria Math" w:eastAsia="Times New Roman" w:hAnsi="Cambria Math" w:cs="Times New Roman"/>
            <w:bdr w:val="none" w:sz="0" w:space="0" w:color="auto" w:frame="1"/>
          </w:rPr>
          <m:t>q</m:t>
        </m:r>
      </m:oMath>
      <w:r w:rsidRPr="006B6BAE">
        <w:rPr>
          <w:rFonts w:eastAsia="Times New Roman" w:cs="Times New Roman"/>
          <w:i/>
          <w:iCs/>
          <w:color w:val="000000"/>
        </w:rPr>
        <w:t xml:space="preserve"> </w:t>
      </w:r>
      <w:r w:rsidRPr="006B6BAE">
        <w:rPr>
          <w:rFonts w:eastAsia="Times New Roman" w:cs="Times New Roman"/>
          <w:color w:val="000000"/>
        </w:rPr>
        <w:t>are integers, then</w:t>
      </w:r>
      <w:r w:rsidRPr="006B6BAE">
        <w:rPr>
          <w:rFonts w:eastAsia="Times New Roman" w:cs="Times New Roman"/>
          <w:i/>
          <w:iCs/>
          <w:color w:val="000000"/>
        </w:rPr>
        <w:t xml:space="preserve"> </w:t>
      </w:r>
      <m:oMath>
        <m:r>
          <w:rPr>
            <w:rFonts w:ascii="Cambria Math" w:eastAsia="Times New Roman" w:hAnsi="Cambria Math" w:cs="Times New Roman"/>
            <w:bdr w:val="none" w:sz="0" w:space="0" w:color="auto" w:frame="1"/>
          </w:rPr>
          <m:t>p-q=p+(-q)</m:t>
        </m:r>
      </m:oMath>
      <w:r w:rsidRPr="006B6BAE">
        <w:rPr>
          <w:rFonts w:eastAsia="Times New Roman" w:cs="Times New Roman"/>
          <w:bdr w:val="none" w:sz="0" w:space="0" w:color="auto" w:frame="1"/>
        </w:rPr>
        <w:t xml:space="preserve"> and </w:t>
      </w:r>
      <m:oMath>
        <m:r>
          <w:rPr>
            <w:rFonts w:ascii="Cambria Math" w:eastAsia="Times New Roman" w:hAnsi="Cambria Math" w:cs="Times New Roman"/>
            <w:bdr w:val="none" w:sz="0" w:space="0" w:color="auto" w:frame="1"/>
          </w:rPr>
          <m:t>p+q=p-(-q)</m:t>
        </m:r>
      </m:oMath>
      <w:r w:rsidRPr="006B6BAE">
        <w:rPr>
          <w:rFonts w:eastAsia="Times New Roman" w:cs="Times New Roman"/>
        </w:rPr>
        <w:t>.</w:t>
      </w:r>
    </w:p>
    <w:p w14:paraId="1E2CDDC3" w14:textId="77777777" w:rsidR="00643B39" w:rsidRPr="009D638A" w:rsidRDefault="00643B39" w:rsidP="00643B39">
      <w:pPr>
        <w:spacing w:after="0" w:line="240" w:lineRule="auto"/>
        <w:textAlignment w:val="baseline"/>
        <w:rPr>
          <w:rFonts w:eastAsia="Times New Roman" w:cs="Times New Roman"/>
        </w:rPr>
      </w:pPr>
    </w:p>
    <w:p w14:paraId="3A4431B8" w14:textId="340B63AB" w:rsidR="00643B39" w:rsidRPr="006B6BAE" w:rsidRDefault="00643B39" w:rsidP="00643B39">
      <w:pPr>
        <w:pStyle w:val="BlueHeading1"/>
      </w:pPr>
      <w:r>
        <w:t xml:space="preserve">Connecting </w:t>
      </w:r>
      <w:r w:rsidRPr="006B6BAE">
        <w:t>Benchmark</w:t>
      </w:r>
      <w:r>
        <w:t>s/</w:t>
      </w:r>
      <w:r w:rsidRPr="006B6BAE">
        <w:t>Horizontal Alignment</w:t>
      </w:r>
    </w:p>
    <w:p w14:paraId="65343C4E"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MA.6.NSO.1 </w:t>
      </w:r>
    </w:p>
    <w:p w14:paraId="1FFA5BB9"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MA.6.AR.1.3 </w:t>
      </w:r>
    </w:p>
    <w:p w14:paraId="629D8473"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MA.6.AR.2.2 </w:t>
      </w:r>
    </w:p>
    <w:p w14:paraId="4FEF0B1D" w14:textId="77777777" w:rsidR="00643B39" w:rsidRPr="007F08E4" w:rsidRDefault="00643B39" w:rsidP="009E546B">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MA.6.GR.1.2, MA.6.GR.1.3</w:t>
      </w:r>
    </w:p>
    <w:p w14:paraId="208A417C" w14:textId="56A0D69F" w:rsidR="00643B39" w:rsidRPr="00FB39BB" w:rsidRDefault="007F08E4" w:rsidP="009E546B">
      <w:pPr>
        <w:widowControl w:val="0"/>
        <w:numPr>
          <w:ilvl w:val="0"/>
          <w:numId w:val="60"/>
        </w:numPr>
        <w:spacing w:after="0" w:line="240" w:lineRule="auto"/>
        <w:contextualSpacing/>
        <w:textAlignment w:val="baseline"/>
        <w:rPr>
          <w:rFonts w:eastAsia="Times New Roman" w:cs="Times New Roman"/>
          <w:sz w:val="24"/>
          <w:szCs w:val="24"/>
        </w:rPr>
      </w:pPr>
      <w:r>
        <w:rPr>
          <w:rFonts w:eastAsia="Times New Roman" w:cs="Times New Roman"/>
          <w:color w:val="000000" w:themeColor="text1"/>
          <w:sz w:val="24"/>
          <w:szCs w:val="24"/>
        </w:rPr>
        <w:t>MA.7.NSO.2.2</w:t>
      </w:r>
    </w:p>
    <w:p w14:paraId="4D43C068" w14:textId="77777777" w:rsidR="00FB39BB" w:rsidRPr="00614DEB" w:rsidRDefault="00FB39BB" w:rsidP="00FB39BB">
      <w:pPr>
        <w:widowControl w:val="0"/>
        <w:spacing w:after="0" w:line="240" w:lineRule="auto"/>
        <w:contextualSpacing/>
        <w:textAlignment w:val="baseline"/>
        <w:rPr>
          <w:rFonts w:eastAsia="Times New Roman" w:cs="Times New Roman"/>
          <w:sz w:val="24"/>
          <w:szCs w:val="24"/>
        </w:rPr>
      </w:pPr>
    </w:p>
    <w:p w14:paraId="72FF05BD" w14:textId="77777777" w:rsidR="00643B39" w:rsidRDefault="00643B39" w:rsidP="00643B39">
      <w:pPr>
        <w:pStyle w:val="BlueHeading1"/>
      </w:pPr>
      <w:r w:rsidRPr="009C58CD">
        <w:t>Terms</w:t>
      </w:r>
      <w:r w:rsidRPr="006B6BAE">
        <w:t> from the K-12 Glossary </w:t>
      </w:r>
    </w:p>
    <w:p w14:paraId="3C8C1FBE"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Equal Sign </w:t>
      </w:r>
    </w:p>
    <w:p w14:paraId="66AA8E11"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38191E68"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Integers </w:t>
      </w:r>
    </w:p>
    <w:p w14:paraId="36B05BC4"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Number Line </w:t>
      </w:r>
    </w:p>
    <w:p w14:paraId="26BD3BD5" w14:textId="77777777" w:rsidR="00643B39" w:rsidRPr="006B6BAE" w:rsidRDefault="00643B39"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Whole Number </w:t>
      </w:r>
    </w:p>
    <w:p w14:paraId="44AD14C0" w14:textId="77777777" w:rsidR="00643B39" w:rsidRPr="00FB39BB" w:rsidRDefault="00643B39" w:rsidP="00FB39BB">
      <w:pPr>
        <w:spacing w:after="0"/>
        <w:textAlignment w:val="baseline"/>
        <w:rPr>
          <w:rFonts w:eastAsia="Times New Roman" w:cs="Times New Roman"/>
          <w:sz w:val="24"/>
          <w:szCs w:val="24"/>
        </w:rPr>
      </w:pPr>
    </w:p>
    <w:p w14:paraId="5773F54E" w14:textId="72BD81CC" w:rsidR="00911800" w:rsidRDefault="00643B39" w:rsidP="004554EA">
      <w:pPr>
        <w:pStyle w:val="BlueHeading1"/>
      </w:pPr>
      <w:r>
        <w:t xml:space="preserve">Vertical Alignment </w:t>
      </w:r>
    </w:p>
    <w:tbl>
      <w:tblPr>
        <w:tblW w:w="508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8"/>
        <w:gridCol w:w="4761"/>
      </w:tblGrid>
      <w:tr w:rsidR="00643B39" w:rsidRPr="006B6BAE" w14:paraId="3A16D88E" w14:textId="77777777" w:rsidTr="000C39D8">
        <w:trPr>
          <w:trHeight w:val="1171"/>
        </w:trPr>
        <w:tc>
          <w:tcPr>
            <w:tcW w:w="2499" w:type="pct"/>
            <w:tcBorders>
              <w:top w:val="single" w:sz="4" w:space="0" w:color="auto"/>
              <w:left w:val="nil"/>
              <w:bottom w:val="nil"/>
              <w:right w:val="nil"/>
            </w:tcBorders>
            <w:shd w:val="clear" w:color="auto" w:fill="auto"/>
            <w:hideMark/>
          </w:tcPr>
          <w:p w14:paraId="43A22AC4" w14:textId="58412D4E" w:rsidR="00643B39" w:rsidRPr="006B6BAE" w:rsidRDefault="00643B39"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DD2170" w14:textId="6639F38C" w:rsidR="00911800" w:rsidRPr="00911800" w:rsidRDefault="00643B39" w:rsidP="00911800">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MA.3.NSO.2.1 </w:t>
            </w:r>
          </w:p>
        </w:tc>
        <w:tc>
          <w:tcPr>
            <w:tcW w:w="2501" w:type="pct"/>
            <w:tcBorders>
              <w:top w:val="single" w:sz="4" w:space="0" w:color="auto"/>
              <w:left w:val="nil"/>
              <w:bottom w:val="nil"/>
              <w:right w:val="nil"/>
            </w:tcBorders>
            <w:shd w:val="clear" w:color="auto" w:fill="auto"/>
          </w:tcPr>
          <w:p w14:paraId="1258A825" w14:textId="77777777" w:rsidR="00643B39" w:rsidRPr="006B6BAE" w:rsidRDefault="00643B39"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D8B0A4B" w14:textId="11A16180" w:rsidR="00911800" w:rsidRPr="004554EA" w:rsidRDefault="00643B39" w:rsidP="004554EA">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7F08E4">
              <w:rPr>
                <w:rFonts w:eastAsia="Times New Roman" w:cs="Times New Roman"/>
                <w:color w:val="000000" w:themeColor="text1"/>
                <w:sz w:val="24"/>
                <w:szCs w:val="24"/>
              </w:rPr>
              <w:t>8</w:t>
            </w:r>
            <w:r w:rsidRPr="006B6BAE">
              <w:rPr>
                <w:rFonts w:eastAsia="Times New Roman" w:cs="Times New Roman"/>
                <w:color w:val="000000" w:themeColor="text1"/>
                <w:sz w:val="24"/>
                <w:szCs w:val="24"/>
              </w:rPr>
              <w:t>.NSO.</w:t>
            </w:r>
            <w:r w:rsidR="007F08E4">
              <w:rPr>
                <w:rFonts w:eastAsia="Times New Roman" w:cs="Times New Roman"/>
                <w:color w:val="000000" w:themeColor="text1"/>
                <w:sz w:val="24"/>
                <w:szCs w:val="24"/>
              </w:rPr>
              <w:t>1.7</w:t>
            </w:r>
            <w:r w:rsidRPr="006B6BAE">
              <w:rPr>
                <w:rFonts w:eastAsia="Times New Roman" w:cs="Times New Roman"/>
                <w:color w:val="000000" w:themeColor="text1"/>
                <w:sz w:val="24"/>
                <w:szCs w:val="24"/>
              </w:rPr>
              <w:t xml:space="preserve"> </w:t>
            </w:r>
          </w:p>
        </w:tc>
      </w:tr>
    </w:tbl>
    <w:p w14:paraId="197E9C5A" w14:textId="630CFABB" w:rsidR="00643B39" w:rsidRPr="006B6BAE" w:rsidRDefault="00643B39" w:rsidP="00643B39">
      <w:pPr>
        <w:pStyle w:val="BlueHeading1"/>
      </w:pPr>
      <w:r w:rsidRPr="006B6BAE">
        <w:lastRenderedPageBreak/>
        <w:t>Purpose and Instructional Strategi</w:t>
      </w:r>
      <w:r w:rsidR="001F1420">
        <w:t>es</w:t>
      </w:r>
      <w:r w:rsidRPr="006B6BAE">
        <w:t xml:space="preserve"> </w:t>
      </w:r>
    </w:p>
    <w:p w14:paraId="2940D73A" w14:textId="12946182" w:rsidR="00643B39" w:rsidRPr="006B6BAE" w:rsidRDefault="00643B39" w:rsidP="00643B39">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w:t>
      </w:r>
      <w:r w:rsidR="005108F5" w:rsidRPr="000B34A4">
        <w:rPr>
          <w:rFonts w:eastAsia="Times New Roman" w:cs="Times New Roman"/>
          <w:color w:val="000000" w:themeColor="text1"/>
          <w:sz w:val="24"/>
          <w:szCs w:val="24"/>
        </w:rPr>
        <w:t xml:space="preserve">previous courses, students added and subtracted whole numbers using models, including number lines and counters. These skills are extended in grade 6 accelerated to compare and perform operations with integers with procedural fluency as well as write and solve single-step equations using integers. Students also </w:t>
      </w:r>
      <w:r w:rsidR="005108F5">
        <w:rPr>
          <w:rFonts w:eastAsia="Times New Roman" w:cs="Times New Roman"/>
          <w:color w:val="000000" w:themeColor="text1"/>
          <w:sz w:val="24"/>
          <w:szCs w:val="24"/>
        </w:rPr>
        <w:t xml:space="preserve">perform </w:t>
      </w:r>
      <w:r w:rsidR="005108F5" w:rsidRPr="000B34A4">
        <w:rPr>
          <w:rFonts w:eastAsia="Times New Roman" w:cs="Times New Roman"/>
          <w:color w:val="000000" w:themeColor="text1"/>
          <w:sz w:val="24"/>
          <w:szCs w:val="24"/>
        </w:rPr>
        <w:t>all operations with rational numbers in the form of expressions, equations and inequalities. In future courses, students will use the order of operations with rational numbers, including exponents and radicals to solve multi-step mathematical and real-world problems</w:t>
      </w:r>
      <w:r w:rsidRPr="006B6BAE">
        <w:rPr>
          <w:rFonts w:eastAsia="Times New Roman" w:cs="Times New Roman"/>
          <w:color w:val="000000"/>
          <w:sz w:val="24"/>
          <w:szCs w:val="24"/>
        </w:rPr>
        <w:t xml:space="preserve">. </w:t>
      </w:r>
    </w:p>
    <w:p w14:paraId="378D9E31" w14:textId="504DD6AD"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It can be beneficial for students to learn to add and subtract integers using </w:t>
      </w:r>
      <w:r w:rsidR="00FA1B26">
        <w:rPr>
          <w:rFonts w:eastAsia="Times New Roman" w:cs="Times New Roman"/>
          <w:color w:val="000000"/>
          <w:sz w:val="24"/>
          <w:szCs w:val="24"/>
        </w:rPr>
        <w:t>real-world</w:t>
      </w:r>
      <w:r w:rsidRPr="006B6BAE">
        <w:rPr>
          <w:rFonts w:eastAsia="Times New Roman" w:cs="Times New Roman"/>
          <w:color w:val="000000"/>
          <w:sz w:val="24"/>
          <w:szCs w:val="24"/>
        </w:rPr>
        <w:t xml:space="preserve"> contexts</w:t>
      </w:r>
      <w:r w:rsidR="00790823">
        <w:rPr>
          <w:rFonts w:eastAsia="Times New Roman" w:cs="Times New Roman"/>
          <w:color w:val="000000"/>
          <w:sz w:val="24"/>
          <w:szCs w:val="24"/>
        </w:rPr>
        <w:t>,</w:t>
      </w:r>
      <w:r w:rsidRPr="006B6BAE">
        <w:rPr>
          <w:rFonts w:eastAsia="Times New Roman" w:cs="Times New Roman"/>
          <w:color w:val="000000"/>
          <w:sz w:val="24"/>
          <w:szCs w:val="24"/>
        </w:rPr>
        <w:t xml:space="preserve"> such as, the movement of a football on a football field, above and below sea level, temperature; </w:t>
      </w:r>
      <w:proofErr w:type="gramStart"/>
      <w:r w:rsidRPr="006B6BAE">
        <w:rPr>
          <w:rFonts w:eastAsia="Times New Roman" w:cs="Times New Roman"/>
          <w:color w:val="000000"/>
          <w:sz w:val="24"/>
          <w:szCs w:val="24"/>
        </w:rPr>
        <w:t>refer</w:t>
      </w:r>
      <w:proofErr w:type="gramEnd"/>
      <w:r w:rsidRPr="006B6BAE">
        <w:rPr>
          <w:rFonts w:eastAsia="Times New Roman" w:cs="Times New Roman"/>
          <w:color w:val="000000"/>
          <w:sz w:val="24"/>
          <w:szCs w:val="24"/>
        </w:rPr>
        <w:t xml:space="preserve"> to Appendix A for more situations. Given a real-world context, develop a conceptual model to represent the situation. Students can describe the relationship mathematically as an expression. </w:t>
      </w:r>
    </w:p>
    <w:p w14:paraId="4EFA9AA3" w14:textId="77777777"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Explore opportunities with students to discover patterns or rules instead of being directly instructed and expected to memorize them. It is not expected or recommended that students start by generating equivalent expressions mathematically </w:t>
      </w:r>
      <w:r w:rsidRPr="006B6BAE">
        <w:rPr>
          <w:rFonts w:eastAsia="Times New Roman" w:cs="Times New Roman"/>
          <w:i/>
          <w:color w:val="000000"/>
          <w:sz w:val="24"/>
          <w:szCs w:val="24"/>
        </w:rPr>
        <w:t>(MTR.2.1, MTR.5.1, MTR.7.1).</w:t>
      </w:r>
    </w:p>
    <w:p w14:paraId="7F0B3B13" w14:textId="77777777"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models to help students identify patterns for adding and subtracting integers. Instruction includes opportunities to model adding and subtracting integers using tools such as algebra tiles, two-color counters and number lines. Students should relate the model to the expression </w:t>
      </w:r>
      <w:r w:rsidRPr="006B6BAE">
        <w:rPr>
          <w:rFonts w:eastAsia="Times New Roman" w:cs="Times New Roman"/>
          <w:i/>
          <w:color w:val="000000"/>
          <w:sz w:val="24"/>
          <w:szCs w:val="24"/>
        </w:rPr>
        <w:t>(MTR.5.1).</w:t>
      </w:r>
    </w:p>
    <w:p w14:paraId="6CE63C43" w14:textId="77777777" w:rsidR="00643B39" w:rsidRPr="006B6BAE" w:rsidRDefault="00643B39" w:rsidP="00643B39">
      <w:pPr>
        <w:spacing w:after="0" w:line="240" w:lineRule="auto"/>
        <w:ind w:left="720"/>
        <w:textAlignment w:val="baseline"/>
        <w:rPr>
          <w:rFonts w:eastAsia="Times New Roman" w:cs="Times New Roman"/>
          <w:sz w:val="24"/>
          <w:szCs w:val="24"/>
        </w:rPr>
      </w:pPr>
    </w:p>
    <w:p w14:paraId="57A2D9FD" w14:textId="77777777" w:rsidR="00643B39" w:rsidRPr="006B6BAE" w:rsidRDefault="00643B39" w:rsidP="009E546B">
      <w:pPr>
        <w:pStyle w:val="ListParagraph"/>
        <w:numPr>
          <w:ilvl w:val="1"/>
          <w:numId w:val="28"/>
        </w:numPr>
        <w:textAlignment w:val="baseline"/>
        <w:rPr>
          <w:rFonts w:eastAsia="Times New Roman" w:cs="Times New Roman"/>
          <w:sz w:val="24"/>
          <w:szCs w:val="24"/>
        </w:rPr>
      </w:pPr>
      <w:r w:rsidRPr="006B6BAE">
        <w:rPr>
          <w:rFonts w:eastAsia="Times New Roman" w:cs="Times New Roman"/>
          <w:sz w:val="24"/>
          <w:szCs w:val="24"/>
        </w:rPr>
        <w:t>Algebra Tiles</w:t>
      </w:r>
    </w:p>
    <w:p w14:paraId="1D919E4C" w14:textId="77777777" w:rsidR="00643B39" w:rsidRPr="006B6BAE" w:rsidRDefault="00643B39" w:rsidP="00643B39">
      <w:pPr>
        <w:pStyle w:val="ListParagraph"/>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+3   +    (-5)</m:t>
          </m:r>
        </m:oMath>
      </m:oMathPara>
    </w:p>
    <w:p w14:paraId="767285D9" w14:textId="77777777" w:rsidR="00643B39" w:rsidRDefault="00643B39" w:rsidP="00643B39">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BD90BF3" wp14:editId="2603DC73">
            <wp:extent cx="989055" cy="614149"/>
            <wp:effectExtent l="0" t="0" r="1905" b="0"/>
            <wp:docPr id="7" name="Picture 7" descr="A picture of 3 yellow algebra tiles plus 5 red algebra tiles to show the representation of positive 3 plus negativ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3 yellow algebra tiles plus 5 red algebra tiles to show the representation of positive 3 plus negative 5."/>
                    <pic:cNvPicPr/>
                  </pic:nvPicPr>
                  <pic:blipFill rotWithShape="1">
                    <a:blip r:embed="rId41"/>
                    <a:srcRect b="14410"/>
                    <a:stretch/>
                  </pic:blipFill>
                  <pic:spPr bwMode="auto">
                    <a:xfrm>
                      <a:off x="0" y="0"/>
                      <a:ext cx="999943" cy="620910"/>
                    </a:xfrm>
                    <a:prstGeom prst="rect">
                      <a:avLst/>
                    </a:prstGeom>
                    <a:ln>
                      <a:noFill/>
                    </a:ln>
                    <a:extLst>
                      <a:ext uri="{53640926-AAD7-44D8-BBD7-CCE9431645EC}">
                        <a14:shadowObscured xmlns:a14="http://schemas.microsoft.com/office/drawing/2010/main"/>
                      </a:ext>
                    </a:extLst>
                  </pic:spPr>
                </pic:pic>
              </a:graphicData>
            </a:graphic>
          </wp:inline>
        </w:drawing>
      </w:r>
    </w:p>
    <w:p w14:paraId="5EFE7D0C" w14:textId="77777777" w:rsidR="000C39D8" w:rsidRPr="006B6BAE" w:rsidRDefault="000C39D8" w:rsidP="000C39D8">
      <w:pPr>
        <w:pStyle w:val="ListParagraph"/>
        <w:textAlignment w:val="baseline"/>
        <w:rPr>
          <w:rFonts w:eastAsia="Times New Roman" w:cs="Times New Roman"/>
          <w:sz w:val="24"/>
          <w:szCs w:val="24"/>
        </w:rPr>
      </w:pPr>
    </w:p>
    <w:p w14:paraId="2285D789" w14:textId="77777777" w:rsidR="00643B39" w:rsidRPr="006B6BAE" w:rsidRDefault="00643B39" w:rsidP="009E546B">
      <w:pPr>
        <w:pStyle w:val="ListParagraph"/>
        <w:numPr>
          <w:ilvl w:val="1"/>
          <w:numId w:val="28"/>
        </w:numPr>
        <w:textAlignment w:val="baseline"/>
        <w:rPr>
          <w:rFonts w:eastAsia="Times New Roman" w:cs="Times New Roman"/>
          <w:sz w:val="24"/>
          <w:szCs w:val="24"/>
        </w:rPr>
      </w:pPr>
      <w:r w:rsidRPr="006B6BAE">
        <w:rPr>
          <w:rFonts w:eastAsia="Times New Roman" w:cs="Times New Roman"/>
          <w:sz w:val="24"/>
          <w:szCs w:val="24"/>
        </w:rPr>
        <w:t>Two-Color Counters</w:t>
      </w:r>
    </w:p>
    <w:p w14:paraId="03AA666F" w14:textId="5A61949F" w:rsidR="008D1B55" w:rsidRDefault="00643B39" w:rsidP="008D1B55">
      <w:pPr>
        <w:pStyle w:val="ListParagraph"/>
        <w:textAlignment w:val="baseline"/>
      </w:pPr>
      <m:oMathPara>
        <m:oMath>
          <m:r>
            <w:rPr>
              <w:rFonts w:ascii="Cambria Math" w:eastAsia="Times New Roman" w:hAnsi="Cambria Math" w:cs="Times New Roman"/>
              <w:sz w:val="24"/>
              <w:szCs w:val="24"/>
            </w:rPr>
            <m:t xml:space="preserve">   </m:t>
          </m:r>
        </m:oMath>
      </m:oMathPara>
    </w:p>
    <w:p w14:paraId="3B2864A0" w14:textId="01F203EE" w:rsidR="00643B39" w:rsidRDefault="003933F5" w:rsidP="00643B39">
      <w:pPr>
        <w:pStyle w:val="ListParagraph"/>
        <w:textAlignment w:val="baseline"/>
        <w:rPr>
          <w:rFonts w:eastAsia="Times New Roman" w:cs="Times New Roman"/>
          <w:sz w:val="24"/>
          <w:szCs w:val="24"/>
        </w:rPr>
      </w:pPr>
      <w:r w:rsidRPr="003933F5">
        <w:rPr>
          <w:noProof/>
        </w:rPr>
        <w:drawing>
          <wp:inline distT="0" distB="0" distL="0" distR="0" wp14:anchorId="4A0D0541" wp14:editId="5D1A7727">
            <wp:extent cx="5943600" cy="586740"/>
            <wp:effectExtent l="0" t="0" r="0" b="3810"/>
            <wp:docPr id="1373559869" name="Picture 12" descr="A picture of 5 yellow two-color counters plus 3 red two-color counters to show the representation of positive 5 plus negat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59869" name="Picture 12" descr="A picture of 5 yellow two-color counters plus 3 red two-color counters to show the representation of positive 5 plus negativ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586740"/>
                    </a:xfrm>
                    <a:prstGeom prst="rect">
                      <a:avLst/>
                    </a:prstGeom>
                    <a:noFill/>
                    <a:ln>
                      <a:noFill/>
                    </a:ln>
                  </pic:spPr>
                </pic:pic>
              </a:graphicData>
            </a:graphic>
          </wp:inline>
        </w:drawing>
      </w:r>
    </w:p>
    <w:p w14:paraId="4E32CEA1" w14:textId="77777777" w:rsidR="00643B39" w:rsidRPr="006B6BAE" w:rsidRDefault="00643B39" w:rsidP="000C39D8">
      <w:pPr>
        <w:pStyle w:val="ListParagraph"/>
        <w:textAlignment w:val="baseline"/>
        <w:rPr>
          <w:rFonts w:eastAsia="Times New Roman" w:cs="Times New Roman"/>
          <w:sz w:val="24"/>
          <w:szCs w:val="24"/>
        </w:rPr>
      </w:pPr>
    </w:p>
    <w:p w14:paraId="0E2DC8D6" w14:textId="29367D77" w:rsidR="00643B39" w:rsidRPr="006B6BAE" w:rsidRDefault="00643B39" w:rsidP="009E546B">
      <w:pPr>
        <w:numPr>
          <w:ilvl w:val="2"/>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if a student is evaluating </w:t>
      </w:r>
      <m:oMath>
        <m:r>
          <w:rPr>
            <w:rFonts w:ascii="Cambria Math" w:eastAsia="Times New Roman" w:hAnsi="Cambria Math" w:cs="Times New Roman"/>
            <w:color w:val="000000"/>
            <w:sz w:val="24"/>
            <w:szCs w:val="24"/>
          </w:rPr>
          <m:t>5+(-3)</m:t>
        </m:r>
      </m:oMath>
      <w:r w:rsidRPr="006B6BAE">
        <w:rPr>
          <w:rFonts w:eastAsia="Times New Roman" w:cs="Times New Roman"/>
          <w:color w:val="000000"/>
          <w:sz w:val="24"/>
          <w:szCs w:val="24"/>
        </w:rPr>
        <w:t xml:space="preserve"> using two-colored counters, a student can think, “I start with 5 yellows and 3 reds. A positive and a negative together make a zero pair. So, if I have 5 positive yellows and 3 negative reds, 3 of the paired chips will have a sum of zero, and I will have 2 yellow positives remaining, </w:t>
      </w:r>
      <w:r w:rsidR="00F50EFF">
        <w:rPr>
          <w:rFonts w:eastAsia="Times New Roman" w:cs="Times New Roman"/>
          <w:color w:val="000000"/>
          <w:sz w:val="24"/>
          <w:szCs w:val="24"/>
        </w:rPr>
        <w:t>therefore</w:t>
      </w:r>
      <w:r w:rsidR="000710B8">
        <w:rPr>
          <w:rFonts w:eastAsia="Times New Roman" w:cs="Times New Roman"/>
          <w:color w:val="000000"/>
          <w:sz w:val="24"/>
          <w:szCs w:val="24"/>
        </w:rPr>
        <w:t xml:space="preserve"> </w:t>
      </w:r>
      <w:r w:rsidRPr="006B6BAE">
        <w:rPr>
          <w:rFonts w:eastAsia="Times New Roman" w:cs="Times New Roman"/>
          <w:color w:val="000000"/>
          <w:sz w:val="24"/>
          <w:szCs w:val="24"/>
        </w:rPr>
        <w:t xml:space="preserve">my answer is </w:t>
      </w:r>
      <m:oMath>
        <m:r>
          <w:rPr>
            <w:rFonts w:ascii="Cambria Math" w:eastAsia="Times New Roman" w:hAnsi="Cambria Math" w:cs="Times New Roman"/>
            <w:color w:val="000000"/>
            <w:sz w:val="24"/>
            <w:szCs w:val="24"/>
          </w:rPr>
          <m:t>2</m:t>
        </m:r>
      </m:oMath>
      <w:r w:rsidRPr="006B6BAE">
        <w:rPr>
          <w:rFonts w:eastAsia="Times New Roman" w:cs="Times New Roman"/>
          <w:color w:val="000000"/>
          <w:sz w:val="24"/>
          <w:szCs w:val="24"/>
        </w:rPr>
        <w:t xml:space="preserve">.” </w:t>
      </w:r>
    </w:p>
    <w:p w14:paraId="0D7E8520" w14:textId="77777777" w:rsidR="00643B39" w:rsidRPr="006B6BAE" w:rsidRDefault="00643B39" w:rsidP="009E546B">
      <w:pPr>
        <w:pStyle w:val="ListParagraph"/>
        <w:numPr>
          <w:ilvl w:val="1"/>
          <w:numId w:val="28"/>
        </w:numPr>
        <w:textAlignment w:val="baseline"/>
        <w:rPr>
          <w:rFonts w:eastAsia="Times New Roman" w:cs="Times New Roman"/>
          <w:sz w:val="24"/>
          <w:szCs w:val="24"/>
        </w:rPr>
      </w:pPr>
      <w:r w:rsidRPr="006B6BAE">
        <w:rPr>
          <w:rFonts w:eastAsia="Times New Roman" w:cs="Times New Roman"/>
          <w:sz w:val="24"/>
          <w:szCs w:val="24"/>
        </w:rPr>
        <w:t>Number Lines</w:t>
      </w:r>
    </w:p>
    <w:p w14:paraId="49C5C5C3" w14:textId="77777777" w:rsidR="00643B39" w:rsidRPr="006B6BAE" w:rsidRDefault="00643B39" w:rsidP="00643B39">
      <w:pPr>
        <w:pStyle w:val="ListParagraph"/>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 xml:space="preserve">   2-5</m:t>
          </m:r>
        </m:oMath>
      </m:oMathPara>
    </w:p>
    <w:p w14:paraId="434098F7" w14:textId="77777777" w:rsidR="00643B39" w:rsidRDefault="00643B39" w:rsidP="000C39D8">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42B0FA89" wp14:editId="32D9EA23">
            <wp:extent cx="3466531" cy="436279"/>
            <wp:effectExtent l="0" t="0" r="635" b="1905"/>
            <wp:docPr id="29" name="Picture 29" descr="A number line describing the problem above by showing the beginning of the problem at the interval of positive 2 and moving 5 units to the left, arriving at negat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number line describing the problem above by showing the beginning of the problem at the interval of positive 2 and moving 5 units to the left, arriving at negative 3."/>
                    <pic:cNvPicPr/>
                  </pic:nvPicPr>
                  <pic:blipFill>
                    <a:blip r:embed="rId43"/>
                    <a:stretch>
                      <a:fillRect/>
                    </a:stretch>
                  </pic:blipFill>
                  <pic:spPr>
                    <a:xfrm>
                      <a:off x="0" y="0"/>
                      <a:ext cx="3519437" cy="442938"/>
                    </a:xfrm>
                    <a:prstGeom prst="rect">
                      <a:avLst/>
                    </a:prstGeom>
                  </pic:spPr>
                </pic:pic>
              </a:graphicData>
            </a:graphic>
          </wp:inline>
        </w:drawing>
      </w:r>
    </w:p>
    <w:p w14:paraId="5699EF68" w14:textId="77777777" w:rsidR="000C39D8" w:rsidRPr="006B6BAE" w:rsidRDefault="000C39D8" w:rsidP="000C39D8">
      <w:pPr>
        <w:pStyle w:val="ListParagraph"/>
        <w:textAlignment w:val="baseline"/>
        <w:rPr>
          <w:rFonts w:eastAsia="Times New Roman" w:cs="Times New Roman"/>
          <w:sz w:val="24"/>
          <w:szCs w:val="24"/>
        </w:rPr>
      </w:pPr>
    </w:p>
    <w:p w14:paraId="20390E61" w14:textId="77777777" w:rsidR="00643B39" w:rsidRPr="006B6BAE" w:rsidRDefault="00643B39" w:rsidP="009E546B">
      <w:pPr>
        <w:numPr>
          <w:ilvl w:val="2"/>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if a student is evaluating </w:t>
      </w:r>
      <m:oMath>
        <m:r>
          <w:rPr>
            <w:rFonts w:ascii="Cambria Math" w:eastAsia="Times New Roman" w:hAnsi="Cambria Math" w:cs="Times New Roman"/>
            <w:color w:val="000000"/>
            <w:sz w:val="24"/>
            <w:szCs w:val="24"/>
          </w:rPr>
          <m:t>2-5</m:t>
        </m:r>
      </m:oMath>
      <w:r w:rsidRPr="006B6BAE">
        <w:rPr>
          <w:rFonts w:eastAsia="Times New Roman" w:cs="Times New Roman"/>
          <w:color w:val="000000"/>
          <w:sz w:val="24"/>
          <w:szCs w:val="24"/>
        </w:rPr>
        <w:t xml:space="preserve"> using a number line, a student can think, “I start at positive 2 and move 5 in the negative </w:t>
      </w:r>
      <w:r w:rsidRPr="006B6BAE">
        <w:rPr>
          <w:rFonts w:eastAsia="Times New Roman" w:cs="Times New Roman"/>
          <w:color w:val="000000"/>
          <w:sz w:val="24"/>
          <w:szCs w:val="24"/>
        </w:rPr>
        <w:lastRenderedPageBreak/>
        <w:t>direction (to the left). I am now at</w:t>
      </w:r>
      <m:oMath>
        <m:r>
          <w:rPr>
            <w:rFonts w:ascii="Cambria Math" w:eastAsia="Times New Roman" w:hAnsi="Cambria Math" w:cs="Times New Roman"/>
            <w:color w:val="000000"/>
            <w:sz w:val="24"/>
            <w:szCs w:val="24"/>
          </w:rPr>
          <m:t xml:space="preserve"> –3</m:t>
        </m:r>
      </m:oMath>
      <w:r w:rsidRPr="006B6BAE">
        <w:rPr>
          <w:rFonts w:eastAsia="Times New Roman" w:cs="Times New Roman"/>
          <w:color w:val="000000"/>
          <w:sz w:val="24"/>
          <w:szCs w:val="24"/>
        </w:rPr>
        <w:t xml:space="preserve">.” Students can also use the commutative property to change the order to </w:t>
      </w:r>
      <m:oMath>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-5</m:t>
            </m:r>
          </m:e>
        </m:d>
        <m:r>
          <w:rPr>
            <w:rFonts w:ascii="Cambria Math" w:eastAsia="Times New Roman" w:hAnsi="Cambria Math" w:cs="Times New Roman"/>
            <w:color w:val="000000"/>
            <w:sz w:val="24"/>
            <w:szCs w:val="24"/>
          </w:rPr>
          <m:t>+2</m:t>
        </m:r>
      </m:oMath>
      <w:r w:rsidRPr="006B6BAE">
        <w:rPr>
          <w:rFonts w:eastAsia="Times New Roman" w:cs="Times New Roman"/>
          <w:color w:val="000000"/>
          <w:sz w:val="24"/>
          <w:szCs w:val="24"/>
        </w:rPr>
        <w:t xml:space="preserve">. The student can see that if they start at </w:t>
      </w:r>
      <m:oMath>
        <m:r>
          <w:rPr>
            <w:rFonts w:ascii="Cambria Math" w:eastAsia="Times New Roman" w:hAnsi="Cambria Math" w:cs="Times New Roman"/>
            <w:color w:val="000000"/>
            <w:sz w:val="24"/>
            <w:szCs w:val="24"/>
          </w:rPr>
          <m:t>-5</m:t>
        </m:r>
      </m:oMath>
      <w:r w:rsidRPr="006B6BAE">
        <w:rPr>
          <w:rFonts w:eastAsia="Times New Roman" w:cs="Times New Roman"/>
          <w:color w:val="000000"/>
          <w:sz w:val="24"/>
          <w:szCs w:val="24"/>
        </w:rPr>
        <w:t xml:space="preserve"> and move 2 in the positive direction (right), they land on </w:t>
      </w:r>
      <m:oMath>
        <m:r>
          <w:rPr>
            <w:rFonts w:ascii="Cambria Math" w:eastAsia="Times New Roman" w:hAnsi="Cambria Math" w:cs="Times New Roman"/>
            <w:color w:val="000000"/>
            <w:sz w:val="24"/>
            <w:szCs w:val="24"/>
          </w:rPr>
          <m:t>–3</m:t>
        </m:r>
      </m:oMath>
      <w:r w:rsidRPr="006B6BAE">
        <w:rPr>
          <w:rFonts w:eastAsia="Times New Roman" w:cs="Times New Roman"/>
          <w:color w:val="000000"/>
          <w:sz w:val="24"/>
          <w:szCs w:val="24"/>
        </w:rPr>
        <w:t>.</w:t>
      </w:r>
    </w:p>
    <w:p w14:paraId="47E96020" w14:textId="77777777"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When using algebra tiles or two-color counters, group the positive and negative values to create zero pairs, then the remaining tiles or counters show the resulting value. </w:t>
      </w:r>
    </w:p>
    <w:p w14:paraId="5F199100" w14:textId="312EE678"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When combining integers on a number line, a negative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denotes the direction that will be traveled. If two negative symbols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(or subtracting a negative number) </w:t>
      </w:r>
      <w:r w:rsidR="00A147A8">
        <w:rPr>
          <w:rFonts w:eastAsia="Times New Roman" w:cs="Times New Roman"/>
          <w:color w:val="000000"/>
          <w:sz w:val="24"/>
          <w:szCs w:val="24"/>
        </w:rPr>
        <w:t>are</w:t>
      </w:r>
      <w:r w:rsidRPr="006B6BAE">
        <w:rPr>
          <w:rFonts w:eastAsia="Times New Roman" w:cs="Times New Roman"/>
          <w:color w:val="000000"/>
          <w:sz w:val="24"/>
          <w:szCs w:val="24"/>
        </w:rPr>
        <w:t xml:space="preserve"> present, the operators are showing to move in the opposite direction twice; the first negative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indicates moving to the left on the number line, whereas the second negative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indicates moving the opposite direction, or to the right, so it is the same as adding the second addend. </w:t>
      </w:r>
    </w:p>
    <w:p w14:paraId="72DCA3FC" w14:textId="740AEFF3"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understanding that subtracting a positive value is the same as adding a negative </w:t>
      </w:r>
      <w:r w:rsidR="00903B42" w:rsidRPr="006B6BAE">
        <w:rPr>
          <w:rFonts w:eastAsia="Times New Roman" w:cs="Times New Roman"/>
          <w:color w:val="000000"/>
          <w:sz w:val="24"/>
          <w:szCs w:val="24"/>
        </w:rPr>
        <w:t>value</w:t>
      </w:r>
      <w:r w:rsidR="00903B42">
        <w:rPr>
          <w:rFonts w:eastAsia="Times New Roman" w:cs="Times New Roman"/>
          <w:color w:val="000000"/>
          <w:sz w:val="24"/>
          <w:szCs w:val="24"/>
        </w:rPr>
        <w:t>,</w:t>
      </w:r>
      <w:r w:rsidRPr="006B6BAE">
        <w:rPr>
          <w:rFonts w:eastAsia="Times New Roman" w:cs="Times New Roman"/>
          <w:color w:val="000000"/>
          <w:sz w:val="24"/>
          <w:szCs w:val="24"/>
        </w:rPr>
        <w:t xml:space="preserve"> move the value left or decrease it on the number line. The commutative property can help students to see the relationship. Subtracting a negative value is the same as adding a positive value, moving the value to the right.</w:t>
      </w:r>
    </w:p>
    <w:p w14:paraId="158BE579" w14:textId="04ABDC19"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Procedural fluency is developed with the combination of conceptual understanding and practice. Students should be encouraged to think through why a sum or difference would result in a positive or negative value instead of </w:t>
      </w:r>
      <w:r w:rsidR="007D6058">
        <w:rPr>
          <w:rFonts w:eastAsia="Times New Roman" w:cs="Times New Roman"/>
          <w:color w:val="000000"/>
          <w:sz w:val="24"/>
          <w:szCs w:val="24"/>
        </w:rPr>
        <w:t xml:space="preserve">being </w:t>
      </w:r>
      <w:r w:rsidRPr="006B6BAE">
        <w:rPr>
          <w:rFonts w:eastAsia="Times New Roman" w:cs="Times New Roman"/>
          <w:color w:val="000000"/>
          <w:sz w:val="24"/>
          <w:szCs w:val="24"/>
        </w:rPr>
        <w:t xml:space="preserve">encouraged to memorize a set of rules </w:t>
      </w:r>
      <w:r w:rsidRPr="006B6BAE">
        <w:rPr>
          <w:rFonts w:eastAsia="Times New Roman" w:cs="Times New Roman"/>
          <w:i/>
          <w:color w:val="000000"/>
          <w:sz w:val="24"/>
          <w:szCs w:val="24"/>
        </w:rPr>
        <w:t>(MTR.3.1).</w:t>
      </w:r>
    </w:p>
    <w:p w14:paraId="32EF0E3A" w14:textId="77777777"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The commutative property of addition allows for individuals to rearrange the order of the terms they are adding, </w:t>
      </w:r>
      <w:proofErr w:type="gramStart"/>
      <w:r w:rsidRPr="006B6BAE">
        <w:rPr>
          <w:rFonts w:eastAsia="Times New Roman" w:cs="Times New Roman"/>
          <w:color w:val="000000"/>
          <w:sz w:val="24"/>
          <w:szCs w:val="24"/>
        </w:rPr>
        <w:t>regardless</w:t>
      </w:r>
      <w:proofErr w:type="gramEnd"/>
      <w:r w:rsidRPr="006B6BAE">
        <w:rPr>
          <w:rFonts w:eastAsia="Times New Roman" w:cs="Times New Roman"/>
          <w:color w:val="000000"/>
          <w:sz w:val="24"/>
          <w:szCs w:val="24"/>
        </w:rPr>
        <w:t xml:space="preserve"> </w:t>
      </w:r>
      <w:proofErr w:type="gramStart"/>
      <w:r w:rsidRPr="006B6BAE">
        <w:rPr>
          <w:rFonts w:eastAsia="Times New Roman" w:cs="Times New Roman"/>
          <w:color w:val="000000"/>
          <w:sz w:val="24"/>
          <w:szCs w:val="24"/>
        </w:rPr>
        <w:t>if</w:t>
      </w:r>
      <w:proofErr w:type="gramEnd"/>
      <w:r w:rsidRPr="006B6BAE">
        <w:rPr>
          <w:rFonts w:eastAsia="Times New Roman" w:cs="Times New Roman"/>
          <w:color w:val="000000"/>
          <w:sz w:val="24"/>
          <w:szCs w:val="24"/>
        </w:rPr>
        <w:t xml:space="preserve"> they are positive or negative terms </w:t>
      </w:r>
      <w:r w:rsidRPr="006B6BAE">
        <w:rPr>
          <w:rFonts w:eastAsia="Times New Roman" w:cs="Times New Roman"/>
          <w:i/>
          <w:color w:val="000000"/>
          <w:sz w:val="24"/>
          <w:szCs w:val="24"/>
        </w:rPr>
        <w:t>(MTR.3.1).</w:t>
      </w:r>
    </w:p>
    <w:p w14:paraId="1801948D" w14:textId="77777777" w:rsidR="00643B39" w:rsidRPr="006B6BAE" w:rsidRDefault="00643B39" w:rsidP="009E546B">
      <w:pPr>
        <w:numPr>
          <w:ilvl w:val="1"/>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r>
          <w:rPr>
            <w:rFonts w:ascii="Cambria Math" w:eastAsia="Times New Roman" w:hAnsi="Cambria Math" w:cs="Times New Roman"/>
            <w:color w:val="000000"/>
            <w:sz w:val="24"/>
            <w:szCs w:val="24"/>
          </w:rPr>
          <m:t>6-3</m:t>
        </m:r>
      </m:oMath>
      <w:r w:rsidRPr="006B6BAE">
        <w:rPr>
          <w:rFonts w:eastAsia="Times New Roman" w:cs="Times New Roman"/>
          <w:color w:val="000000"/>
          <w:sz w:val="24"/>
          <w:szCs w:val="24"/>
        </w:rPr>
        <w:t xml:space="preserve"> can be rewritten as </w:t>
      </w:r>
      <m:oMath>
        <m:r>
          <w:rPr>
            <w:rFonts w:ascii="Cambria Math" w:eastAsia="Times New Roman" w:hAnsi="Cambria Math" w:cs="Times New Roman"/>
            <w:color w:val="000000"/>
            <w:sz w:val="24"/>
            <w:szCs w:val="24"/>
          </w:rPr>
          <m:t>6+(-3)</m:t>
        </m:r>
      </m:oMath>
      <w:r w:rsidRPr="006B6BAE">
        <w:rPr>
          <w:rFonts w:eastAsia="Times New Roman" w:cs="Times New Roman"/>
          <w:color w:val="000000"/>
          <w:sz w:val="24"/>
          <w:szCs w:val="24"/>
        </w:rPr>
        <w:t xml:space="preserve"> </w:t>
      </w:r>
      <w:proofErr w:type="gramStart"/>
      <w:r w:rsidRPr="006B6BAE">
        <w:rPr>
          <w:rFonts w:eastAsia="Times New Roman" w:cs="Times New Roman"/>
          <w:color w:val="000000"/>
          <w:sz w:val="24"/>
          <w:szCs w:val="24"/>
        </w:rPr>
        <w:t>in order to</w:t>
      </w:r>
      <w:proofErr w:type="gramEnd"/>
      <w:r w:rsidRPr="006B6BAE">
        <w:rPr>
          <w:rFonts w:eastAsia="Times New Roman" w:cs="Times New Roman"/>
          <w:color w:val="000000"/>
          <w:sz w:val="24"/>
          <w:szCs w:val="24"/>
        </w:rPr>
        <w:t xml:space="preserve"> the commutative property to see that this is equivalent to </w:t>
      </w:r>
      <m:oMath>
        <m:r>
          <w:rPr>
            <w:rFonts w:ascii="Cambria Math" w:eastAsia="Times New Roman" w:hAnsi="Cambria Math" w:cs="Times New Roman"/>
            <w:color w:val="000000"/>
            <w:sz w:val="24"/>
            <w:szCs w:val="24"/>
          </w:rPr>
          <m:t>(-3)+6</m:t>
        </m:r>
      </m:oMath>
      <w:r w:rsidRPr="006B6BAE">
        <w:rPr>
          <w:rFonts w:eastAsia="Times New Roman" w:cs="Times New Roman"/>
          <w:color w:val="000000"/>
          <w:sz w:val="24"/>
          <w:szCs w:val="24"/>
        </w:rPr>
        <w:t>.</w:t>
      </w:r>
    </w:p>
    <w:p w14:paraId="0FAC91A9" w14:textId="77777777" w:rsidR="00643B39" w:rsidRPr="006B6BAE" w:rsidRDefault="00643B39" w:rsidP="009E546B">
      <w:pPr>
        <w:numPr>
          <w:ilvl w:val="0"/>
          <w:numId w:val="2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real-world contexts that model opposite relationships, like borrowing/earning money or falling/climbing, to help students conceptually reason through why a solution would be positive or negative </w:t>
      </w:r>
      <w:r w:rsidRPr="006B6BAE">
        <w:rPr>
          <w:rFonts w:eastAsia="Times New Roman" w:cs="Times New Roman"/>
          <w:i/>
          <w:color w:val="000000"/>
          <w:sz w:val="24"/>
          <w:szCs w:val="24"/>
        </w:rPr>
        <w:t>(MTR.6.1).</w:t>
      </w:r>
    </w:p>
    <w:p w14:paraId="6A5CA8DB" w14:textId="77777777" w:rsidR="00643B39" w:rsidRPr="006B6BAE" w:rsidRDefault="00643B39" w:rsidP="009E546B">
      <w:pPr>
        <w:pStyle w:val="ListParagraph"/>
        <w:numPr>
          <w:ilvl w:val="0"/>
          <w:numId w:val="28"/>
        </w:numPr>
        <w:textAlignment w:val="baseline"/>
        <w:rPr>
          <w:rFonts w:eastAsia="Calibri" w:cs="Times New Roman"/>
          <w:sz w:val="24"/>
          <w:szCs w:val="24"/>
        </w:rPr>
      </w:pPr>
      <w:r w:rsidRPr="006B6BAE">
        <w:rPr>
          <w:rFonts w:eastAsia="Times New Roman" w:cs="Times New Roman"/>
          <w:color w:val="000000"/>
          <w:sz w:val="24"/>
          <w:szCs w:val="24"/>
        </w:rPr>
        <w:t>Instruction includes connecting understanding of the magnitudes of numbers to the absolute value of a number.</w:t>
      </w:r>
    </w:p>
    <w:p w14:paraId="7FC6B6B1" w14:textId="77777777" w:rsidR="00643B39" w:rsidRPr="006B6BAE" w:rsidRDefault="00643B39" w:rsidP="009E546B">
      <w:pPr>
        <w:pStyle w:val="ListParagraph"/>
        <w:numPr>
          <w:ilvl w:val="0"/>
          <w:numId w:val="28"/>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integers. </w:t>
      </w:r>
    </w:p>
    <w:p w14:paraId="055B9C0A" w14:textId="77777777" w:rsidR="00643B39" w:rsidRPr="006B6BAE" w:rsidRDefault="00643B39" w:rsidP="009E546B">
      <w:pPr>
        <w:numPr>
          <w:ilvl w:val="0"/>
          <w:numId w:val="28"/>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models to demonstrate that the commutative and associative properties do not apply to subtraction. Demonstrate the correct use of the commutative and associative properties of addition by rewriting a subtraction expression as an addition expression before applying either property.</w:t>
      </w:r>
    </w:p>
    <w:p w14:paraId="267DE94D" w14:textId="77777777" w:rsidR="00643B39" w:rsidRPr="006B6BAE" w:rsidRDefault="00643B39" w:rsidP="009E546B">
      <w:pPr>
        <w:numPr>
          <w:ilvl w:val="1"/>
          <w:numId w:val="28"/>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6-3≠3-6</m:t>
        </m:r>
      </m:oMath>
      <w:r w:rsidRPr="006B6BAE">
        <w:rPr>
          <w:rFonts w:eastAsia="Times New Roman" w:cs="Times New Roman"/>
          <w:sz w:val="24"/>
          <w:szCs w:val="24"/>
        </w:rPr>
        <w:t xml:space="preserve">, but </w:t>
      </w:r>
      <m:oMath>
        <m:r>
          <w:rPr>
            <w:rFonts w:ascii="Cambria Math" w:eastAsia="Times New Roman" w:hAnsi="Cambria Math" w:cs="Times New Roman"/>
            <w:sz w:val="24"/>
            <w:szCs w:val="24"/>
          </w:rPr>
          <m:t>6-3=6+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6-3=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r>
          <w:rPr>
            <w:rFonts w:ascii="Cambria Math" w:eastAsia="Times New Roman" w:hAnsi="Cambria Math" w:cs="Times New Roman"/>
            <w:sz w:val="24"/>
            <w:szCs w:val="24"/>
          </w:rPr>
          <m:t>+6</m:t>
        </m:r>
      </m:oMath>
      <w:r w:rsidRPr="006B6BAE">
        <w:rPr>
          <w:rFonts w:eastAsia="Times New Roman" w:cs="Times New Roman"/>
          <w:sz w:val="24"/>
          <w:szCs w:val="24"/>
        </w:rPr>
        <w:t>.</w:t>
      </w:r>
    </w:p>
    <w:p w14:paraId="476BF541" w14:textId="77777777" w:rsidR="00643B39" w:rsidRPr="006B6BAE" w:rsidRDefault="00643B39" w:rsidP="009E546B">
      <w:pPr>
        <w:numPr>
          <w:ilvl w:val="1"/>
          <w:numId w:val="28"/>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3-6</m:t>
            </m:r>
          </m:e>
        </m:d>
        <m:r>
          <w:rPr>
            <w:rFonts w:ascii="Cambria Math" w:eastAsia="Times New Roman" w:hAnsi="Cambria Math" w:cs="Times New Roman"/>
            <w:sz w:val="24"/>
            <w:szCs w:val="24"/>
          </w:rPr>
          <m:t>+5≠3-(6+5)</m:t>
        </m:r>
      </m:oMath>
      <w:r w:rsidRPr="006B6BAE">
        <w:rPr>
          <w:rFonts w:eastAsia="Times New Roman" w:cs="Times New Roman"/>
          <w:sz w:val="24"/>
          <w:szCs w:val="24"/>
        </w:rPr>
        <w:t xml:space="preserve">, but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3-6</m:t>
            </m:r>
          </m:e>
        </m:d>
        <m:r>
          <w:rPr>
            <w:rFonts w:ascii="Cambria Math" w:eastAsia="Times New Roman" w:hAnsi="Cambria Math" w:cs="Times New Roman"/>
            <w:sz w:val="24"/>
            <w:szCs w:val="24"/>
          </w:rPr>
          <m:t>+5=3+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m:t>
            </m:r>
          </m:e>
        </m:d>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3-6</m:t>
            </m:r>
          </m:e>
        </m:d>
        <m:r>
          <w:rPr>
            <w:rFonts w:ascii="Cambria Math" w:eastAsia="Times New Roman" w:hAnsi="Cambria Math" w:cs="Times New Roman"/>
            <w:sz w:val="24"/>
            <w:szCs w:val="24"/>
          </w:rPr>
          <m:t>+5=3+(-6+5)</m:t>
        </m:r>
      </m:oMath>
      <w:r w:rsidRPr="006B6BAE">
        <w:rPr>
          <w:rFonts w:eastAsia="Times New Roman" w:cs="Times New Roman"/>
          <w:sz w:val="24"/>
          <w:szCs w:val="24"/>
        </w:rPr>
        <w:t>.</w:t>
      </w:r>
    </w:p>
    <w:p w14:paraId="13ACA6FE" w14:textId="77777777" w:rsidR="00643B39" w:rsidRPr="009D638A" w:rsidRDefault="00643B39" w:rsidP="00643B39">
      <w:pPr>
        <w:widowControl w:val="0"/>
        <w:spacing w:after="0" w:line="240" w:lineRule="auto"/>
        <w:textAlignment w:val="baseline"/>
        <w:rPr>
          <w:rFonts w:eastAsia="Times New Roman" w:cs="Times New Roman"/>
          <w:sz w:val="24"/>
          <w:szCs w:val="24"/>
        </w:rPr>
      </w:pPr>
    </w:p>
    <w:p w14:paraId="618F12B9" w14:textId="77777777" w:rsidR="00643B39" w:rsidRPr="00AB3CDB" w:rsidRDefault="00643B39" w:rsidP="00643B39">
      <w:pPr>
        <w:pStyle w:val="BlueHeading1"/>
      </w:pPr>
      <w:r w:rsidRPr="006B6BAE">
        <w:t>Common Misconceptions or Errors</w:t>
      </w:r>
    </w:p>
    <w:p w14:paraId="48CE22BE" w14:textId="77777777" w:rsidR="00643B39" w:rsidRPr="006B6BAE" w:rsidRDefault="00643B39" w:rsidP="009E546B">
      <w:pPr>
        <w:numPr>
          <w:ilvl w:val="0"/>
          <w:numId w:val="2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Some students may misunderstand when adding and subtracting integers, the sign of the “bigger number” is kept. </w:t>
      </w:r>
    </w:p>
    <w:p w14:paraId="27179D34" w14:textId="3E85E2A6" w:rsidR="00643B39" w:rsidRPr="006B6BAE" w:rsidRDefault="00643B39" w:rsidP="009E546B">
      <w:pPr>
        <w:pStyle w:val="ListParagraph"/>
        <w:numPr>
          <w:ilvl w:val="1"/>
          <w:numId w:val="54"/>
        </w:numPr>
        <w:textAlignment w:val="baseline"/>
        <w:rPr>
          <w:rFonts w:eastAsia="Times New Roman" w:cs="Times New Roman"/>
          <w:sz w:val="24"/>
          <w:szCs w:val="24"/>
        </w:rPr>
      </w:pPr>
      <w:r w:rsidRPr="006B6BAE">
        <w:rPr>
          <w:rFonts w:eastAsia="Times New Roman" w:cs="Times New Roman"/>
          <w:color w:val="000000"/>
          <w:sz w:val="24"/>
          <w:szCs w:val="24"/>
        </w:rPr>
        <w:t xml:space="preserve">For example, in the expression </w:t>
      </w:r>
      <m:oMath>
        <m:r>
          <w:rPr>
            <w:rFonts w:ascii="Cambria Math" w:eastAsia="Times New Roman" w:hAnsi="Cambria Math" w:cs="Times New Roman"/>
            <w:color w:val="000000"/>
            <w:sz w:val="24"/>
            <w:szCs w:val="24"/>
          </w:rPr>
          <m:t>–8+4,</m:t>
        </m:r>
      </m:oMath>
      <w:r w:rsidRPr="006B6BAE">
        <w:rPr>
          <w:rFonts w:eastAsia="Times New Roman" w:cs="Times New Roman"/>
          <w:color w:val="000000"/>
          <w:sz w:val="24"/>
          <w:szCs w:val="24"/>
        </w:rPr>
        <w:t xml:space="preserve"> the sum will be negative because </w:t>
      </w:r>
      <m:oMath>
        <m:r>
          <w:rPr>
            <w:rFonts w:ascii="Cambria Math" w:eastAsia="Times New Roman" w:hAnsi="Cambria Math" w:cs="Times New Roman"/>
            <w:color w:val="000000"/>
            <w:sz w:val="24"/>
            <w:szCs w:val="24"/>
          </w:rPr>
          <m:t>–8</m:t>
        </m:r>
      </m:oMath>
      <w:r w:rsidRPr="006B6BAE">
        <w:rPr>
          <w:rFonts w:eastAsia="Times New Roman" w:cs="Times New Roman"/>
          <w:color w:val="000000"/>
          <w:sz w:val="24"/>
          <w:szCs w:val="24"/>
        </w:rPr>
        <w:t xml:space="preserve"> is the “bigger number.” Instead, it can be thought of as there are more negatives than positives being combined, so the result will be </w:t>
      </w:r>
      <w:r w:rsidR="00EC14D2">
        <w:rPr>
          <w:rFonts w:eastAsia="Times New Roman" w:cs="Times New Roman"/>
          <w:color w:val="000000"/>
          <w:sz w:val="24"/>
          <w:szCs w:val="24"/>
        </w:rPr>
        <w:t xml:space="preserve">a </w:t>
      </w:r>
      <w:r w:rsidRPr="006B6BAE">
        <w:rPr>
          <w:rFonts w:eastAsia="Times New Roman" w:cs="Times New Roman"/>
          <w:color w:val="000000"/>
          <w:sz w:val="24"/>
          <w:szCs w:val="24"/>
        </w:rPr>
        <w:t xml:space="preserve">negative value. </w:t>
      </w:r>
    </w:p>
    <w:p w14:paraId="4FF6A6FC" w14:textId="77777777" w:rsidR="00643B39" w:rsidRPr="006B6BAE" w:rsidRDefault="00643B39" w:rsidP="009E546B">
      <w:pPr>
        <w:pStyle w:val="ListParagraph"/>
        <w:numPr>
          <w:ilvl w:val="0"/>
          <w:numId w:val="54"/>
        </w:numPr>
        <w:textAlignment w:val="baseline"/>
        <w:rPr>
          <w:rFonts w:eastAsia="Times New Roman" w:cs="Times New Roman"/>
          <w:sz w:val="24"/>
          <w:szCs w:val="24"/>
        </w:rPr>
      </w:pPr>
      <w:r w:rsidRPr="006B6BAE">
        <w:rPr>
          <w:rFonts w:eastAsia="Times New Roman" w:cs="Times New Roman"/>
          <w:color w:val="000000"/>
          <w:sz w:val="24"/>
          <w:szCs w:val="24"/>
        </w:rPr>
        <w:t xml:space="preserve">Students may confuse zero for being a negative number because it is less than a whole. However, 0 is a neutral number; it is neither positive nor negative. </w:t>
      </w:r>
    </w:p>
    <w:p w14:paraId="4470FC3F" w14:textId="77777777" w:rsidR="00643B39" w:rsidRPr="006B6BAE" w:rsidRDefault="00643B39" w:rsidP="009E546B">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lastRenderedPageBreak/>
        <w:t>Students may incorrectly believe that the number with the larger absolute value will always be the minuend (the first term in a subtraction expression) or that the positive number must always be the minuend. This may stem from an overgeneralization of the common pattern in elementary mathematics that “the larger number always goes first in subtraction.”</w:t>
      </w:r>
    </w:p>
    <w:p w14:paraId="3D89C98A" w14:textId="77777777" w:rsidR="00643B39" w:rsidRPr="001E0CBD" w:rsidRDefault="00643B39" w:rsidP="00643B39">
      <w:pPr>
        <w:spacing w:after="0" w:line="240" w:lineRule="auto"/>
        <w:textAlignment w:val="baseline"/>
        <w:rPr>
          <w:rFonts w:eastAsia="Times New Roman" w:cs="Times New Roman"/>
          <w:sz w:val="24"/>
          <w:szCs w:val="24"/>
        </w:rPr>
      </w:pPr>
    </w:p>
    <w:p w14:paraId="6A058600" w14:textId="77777777" w:rsidR="00643B39" w:rsidRPr="00A805BD" w:rsidRDefault="00643B39" w:rsidP="00643B39">
      <w:pPr>
        <w:pStyle w:val="BlueHeading1"/>
      </w:pPr>
      <w:r w:rsidRPr="006B6BAE">
        <w:t>Strategies to Support Tiered Instruction</w:t>
      </w:r>
    </w:p>
    <w:p w14:paraId="70F2AA27" w14:textId="77777777" w:rsidR="00643B39" w:rsidRPr="006B6BAE" w:rsidRDefault="00643B39" w:rsidP="009E546B">
      <w:pPr>
        <w:numPr>
          <w:ilvl w:val="0"/>
          <w:numId w:val="87"/>
        </w:numPr>
        <w:contextualSpacing/>
        <w:rPr>
          <w:rFonts w:eastAsia="Times New Roman" w:cs="Times New Roman"/>
          <w:sz w:val="24"/>
          <w:szCs w:val="24"/>
        </w:rPr>
      </w:pPr>
      <w:r w:rsidRPr="006B6BAE">
        <w:rPr>
          <w:rFonts w:eastAsia="Times New Roman" w:cs="Times New Roman"/>
          <w:sz w:val="24"/>
          <w:szCs w:val="24"/>
        </w:rPr>
        <w:t>Teacher provides opportunities for students to utilize two-color counters to represent addition and subtraction of integers. Use repeated addition to develop generalizations for multiplying integers and discuss the difference between generalized rules for addition and generalized rules for multiplication.</w:t>
      </w:r>
    </w:p>
    <w:p w14:paraId="2876998C" w14:textId="77777777" w:rsidR="00643B39" w:rsidRPr="006B6BAE" w:rsidRDefault="00643B39"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utilize two-color counters when evaluating the sum or difference of integers. Instruction includes having students write the expression, representing the expression with the two-color counters, finding the sum or difference, and then recording the solution. </w:t>
      </w:r>
    </w:p>
    <w:p w14:paraId="6BCA50FC" w14:textId="28DAE030" w:rsidR="0031074C" w:rsidRDefault="00643B39"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identifying zero pairs using manipulatives such as two-color counters. </w:t>
      </w:r>
    </w:p>
    <w:p w14:paraId="54681041" w14:textId="77777777" w:rsidR="00614DEB" w:rsidRPr="0027048C" w:rsidRDefault="00614DEB" w:rsidP="001E0CBD">
      <w:pPr>
        <w:spacing w:after="0" w:line="240" w:lineRule="auto"/>
        <w:contextualSpacing/>
        <w:rPr>
          <w:rFonts w:eastAsia="Times New Roman" w:cs="Times New Roman"/>
          <w:sz w:val="24"/>
          <w:szCs w:val="24"/>
        </w:rPr>
      </w:pPr>
    </w:p>
    <w:p w14:paraId="551E0539" w14:textId="77777777" w:rsidR="00643B39" w:rsidRDefault="00643B39" w:rsidP="00643B39">
      <w:pPr>
        <w:pStyle w:val="BlueHeading1"/>
      </w:pPr>
      <w:r w:rsidRPr="006B6BAE">
        <w:t>Instructional Tasks </w:t>
      </w:r>
    </w:p>
    <w:p w14:paraId="7BBB4E45" w14:textId="77777777" w:rsidR="00643B39" w:rsidRPr="006B6BAE" w:rsidRDefault="00643B39" w:rsidP="00643B39">
      <w:pPr>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Instructional Task 1 (MTR.7.1)</w:t>
      </w:r>
    </w:p>
    <w:p w14:paraId="5BB6A2DA"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At 9:00 a.m. the temperature was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°F. By noon, the temperature had risen 14°F. On a number line, show how to find the temperature at noon. Explain. </w:t>
      </w:r>
    </w:p>
    <w:p w14:paraId="089273B8" w14:textId="4F17A544" w:rsidR="00643B39" w:rsidRPr="006B6BAE" w:rsidRDefault="00643B39" w:rsidP="00643B39">
      <w:pPr>
        <w:spacing w:after="0" w:line="240" w:lineRule="auto"/>
        <w:textAlignment w:val="baseline"/>
        <w:rPr>
          <w:rFonts w:eastAsia="Times New Roman" w:cs="Times New Roman"/>
          <w:sz w:val="24"/>
          <w:szCs w:val="24"/>
        </w:rPr>
      </w:pPr>
    </w:p>
    <w:p w14:paraId="756E0A3F" w14:textId="77777777" w:rsidR="00643B39" w:rsidRPr="006B6BAE" w:rsidRDefault="00643B39" w:rsidP="00643B39">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w:t>
      </w:r>
    </w:p>
    <w:p w14:paraId="198BF9C4"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Jonah is a novice when it comes to scuba diving. His first dive was 12 feet deep, and his second dive was 3 feet deeper than the first. Describe the depth of Jonah’s second dive. Show your work on a vertical number line. </w:t>
      </w:r>
    </w:p>
    <w:p w14:paraId="29F996D1" w14:textId="701E2252" w:rsidR="00643B39" w:rsidRPr="006B6BAE" w:rsidRDefault="00643B39" w:rsidP="001E0CBD">
      <w:pPr>
        <w:spacing w:after="0" w:line="240" w:lineRule="auto"/>
        <w:textAlignment w:val="baseline"/>
        <w:rPr>
          <w:rFonts w:eastAsia="Times New Roman" w:cs="Times New Roman"/>
          <w:sz w:val="24"/>
          <w:szCs w:val="24"/>
        </w:rPr>
      </w:pPr>
    </w:p>
    <w:p w14:paraId="671B95C2" w14:textId="77777777" w:rsidR="00643B39" w:rsidRPr="006B6BAE" w:rsidRDefault="00643B39" w:rsidP="00643B39">
      <w:pPr>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Instructional Task 3 (MTR.2.1)</w:t>
      </w:r>
    </w:p>
    <w:p w14:paraId="284D1868"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At 6:00 p.m., the temperature was 11°C. By midnight, the temperature was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°C. </w:t>
      </w:r>
    </w:p>
    <w:p w14:paraId="30AE1AF5" w14:textId="77777777" w:rsidR="00643B39" w:rsidRPr="006B6BAE" w:rsidRDefault="00643B39" w:rsidP="00643B39">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Using a visual model, show how to find the difference between the temperatures. </w:t>
      </w:r>
    </w:p>
    <w:p w14:paraId="224D064B" w14:textId="77777777" w:rsidR="00643B39" w:rsidRPr="006B6BAE" w:rsidRDefault="00643B39" w:rsidP="00643B39">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Write a numerical expression to represent the temperature change from 6:00 p.m. to midnight. Explain. </w:t>
      </w:r>
    </w:p>
    <w:p w14:paraId="7FF72430" w14:textId="592BF6BF" w:rsidR="00643B39" w:rsidRPr="006B6BAE" w:rsidRDefault="00643B39" w:rsidP="00643B39">
      <w:pPr>
        <w:spacing w:after="0" w:line="240" w:lineRule="auto"/>
        <w:textAlignment w:val="baseline"/>
        <w:rPr>
          <w:rFonts w:eastAsia="Times New Roman" w:cs="Times New Roman"/>
          <w:sz w:val="24"/>
          <w:szCs w:val="24"/>
        </w:rPr>
      </w:pPr>
    </w:p>
    <w:p w14:paraId="47344770" w14:textId="77777777" w:rsidR="00643B39" w:rsidRPr="006B6BAE" w:rsidRDefault="00643B39" w:rsidP="00643B39">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4 (MTR.2.1)</w:t>
      </w:r>
    </w:p>
    <w:p w14:paraId="55421BE3" w14:textId="296E5F42" w:rsidR="00643B39" w:rsidRDefault="00643B39" w:rsidP="00860F78">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Write </w:t>
      </w:r>
      <m:oMath>
        <m:r>
          <w:rPr>
            <w:rFonts w:ascii="Cambria Math" w:eastAsia="Times New Roman" w:hAnsi="Cambria Math" w:cs="Times New Roman"/>
            <w:sz w:val="24"/>
            <w:szCs w:val="24"/>
          </w:rPr>
          <m:t>-3-6</m:t>
        </m:r>
      </m:oMath>
      <w:r w:rsidRPr="006B6BAE">
        <w:rPr>
          <w:rFonts w:eastAsia="Times New Roman" w:cs="Times New Roman"/>
          <w:sz w:val="24"/>
          <w:szCs w:val="24"/>
        </w:rPr>
        <w:t xml:space="preserve"> as an equivalent addition problem. How are </w:t>
      </w:r>
      <m:oMath>
        <m:r>
          <w:rPr>
            <w:rFonts w:ascii="Cambria Math" w:eastAsia="Times New Roman" w:hAnsi="Cambria Math" w:cs="Times New Roman"/>
            <w:sz w:val="24"/>
            <w:szCs w:val="24"/>
          </w:rPr>
          <m:t>-3-6</m:t>
        </m:r>
      </m:oMath>
      <w:r w:rsidRPr="006B6BAE">
        <w:rPr>
          <w:rFonts w:eastAsia="Times New Roman" w:cs="Times New Roman"/>
          <w:sz w:val="24"/>
          <w:szCs w:val="24"/>
        </w:rPr>
        <w:t xml:space="preserve"> and the addition problem you wrote related? Explain using a visual model. </w:t>
      </w:r>
    </w:p>
    <w:p w14:paraId="242D3303" w14:textId="77777777" w:rsidR="001E0CBD" w:rsidRPr="006B6BAE" w:rsidRDefault="001E0CBD" w:rsidP="001E0CBD">
      <w:pPr>
        <w:spacing w:after="0" w:line="240" w:lineRule="auto"/>
        <w:textAlignment w:val="baseline"/>
        <w:rPr>
          <w:rFonts w:eastAsia="Times New Roman" w:cs="Times New Roman"/>
          <w:sz w:val="24"/>
          <w:szCs w:val="24"/>
        </w:rPr>
      </w:pPr>
    </w:p>
    <w:p w14:paraId="6434A68F" w14:textId="77777777" w:rsidR="00643B39" w:rsidRPr="006B6BAE" w:rsidRDefault="00643B39" w:rsidP="00643B39">
      <w:pPr>
        <w:pStyle w:val="BlueHeading1"/>
      </w:pPr>
      <w:r w:rsidRPr="006B6BAE">
        <w:t>Instructional </w:t>
      </w:r>
      <w:r>
        <w:t>Items</w:t>
      </w:r>
      <w:r w:rsidRPr="006B6BAE">
        <w:t> </w:t>
      </w:r>
    </w:p>
    <w:p w14:paraId="52E6A6A5" w14:textId="77777777" w:rsidR="00643B39" w:rsidRPr="006B6BAE" w:rsidRDefault="00643B39" w:rsidP="00643B3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593FAF4" w14:textId="77777777" w:rsidR="00643B39" w:rsidRPr="006B6BAE" w:rsidRDefault="00643B39" w:rsidP="00643B39">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Evaluate </w:t>
      </w:r>
      <m:oMath>
        <m:r>
          <w:rPr>
            <w:rFonts w:ascii="Cambria Math" w:eastAsia="Times New Roman" w:hAnsi="Cambria Math" w:cs="Times New Roman"/>
            <w:color w:val="000000"/>
            <w:sz w:val="24"/>
            <w:szCs w:val="24"/>
          </w:rPr>
          <m:t>–5-8-(-2).</m:t>
        </m:r>
      </m:oMath>
      <w:r w:rsidRPr="006B6BAE">
        <w:rPr>
          <w:rFonts w:eastAsia="Times New Roman" w:cs="Times New Roman"/>
          <w:color w:val="000000"/>
          <w:sz w:val="24"/>
          <w:szCs w:val="24"/>
        </w:rPr>
        <w:t xml:space="preserve"> </w:t>
      </w:r>
    </w:p>
    <w:p w14:paraId="490F5BE0" w14:textId="77777777" w:rsidR="00643B39" w:rsidRPr="001E0CBD" w:rsidRDefault="00643B39" w:rsidP="00643B39">
      <w:pPr>
        <w:spacing w:after="0" w:line="240" w:lineRule="auto"/>
        <w:textAlignment w:val="baseline"/>
        <w:rPr>
          <w:rFonts w:eastAsia="Calibri" w:cs="Times New Roman"/>
          <w:iCs/>
          <w:sz w:val="24"/>
          <w:szCs w:val="24"/>
        </w:rPr>
      </w:pPr>
    </w:p>
    <w:p w14:paraId="6D447651" w14:textId="77777777" w:rsidR="00643B39" w:rsidRPr="006B6BAE" w:rsidRDefault="00643B39" w:rsidP="00643B3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67BE860" w14:textId="77777777" w:rsidR="00643B39" w:rsidRDefault="00643B39" w:rsidP="00643B39">
      <w:pPr>
        <w:spacing w:after="0" w:line="240" w:lineRule="auto"/>
        <w:ind w:left="372"/>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is the value of the expression </w:t>
      </w:r>
      <m:oMath>
        <m:r>
          <w:rPr>
            <w:rFonts w:ascii="Cambria Math" w:eastAsia="Times New Roman" w:hAnsi="Cambria Math" w:cs="Times New Roman"/>
            <w:color w:val="000000"/>
            <w:sz w:val="24"/>
            <w:szCs w:val="24"/>
          </w:rPr>
          <m:t>9+</m:t>
        </m:r>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-12</m:t>
            </m:r>
          </m:e>
        </m:d>
      </m:oMath>
      <w:r w:rsidRPr="006B6BAE">
        <w:rPr>
          <w:rFonts w:eastAsia="Times New Roman" w:cs="Times New Roman"/>
          <w:color w:val="000000"/>
          <w:sz w:val="24"/>
          <w:szCs w:val="24"/>
        </w:rPr>
        <w:t>?</w:t>
      </w:r>
    </w:p>
    <w:p w14:paraId="3A560FC2" w14:textId="77777777" w:rsidR="00CF1689" w:rsidRPr="006B6BAE" w:rsidRDefault="00CF1689" w:rsidP="001E0CBD">
      <w:pPr>
        <w:spacing w:after="0" w:line="240" w:lineRule="auto"/>
        <w:textAlignment w:val="baseline"/>
        <w:rPr>
          <w:rFonts w:eastAsia="Times New Roman" w:cs="Times New Roman"/>
          <w:color w:val="000000"/>
          <w:sz w:val="24"/>
          <w:szCs w:val="24"/>
        </w:rPr>
      </w:pPr>
    </w:p>
    <w:p w14:paraId="0A8E9AE5" w14:textId="77777777" w:rsidR="00643B39" w:rsidRPr="006B6BAE" w:rsidRDefault="00643B39" w:rsidP="00643B39">
      <w:pPr>
        <w:pStyle w:val="Style4"/>
      </w:pPr>
      <w:r w:rsidRPr="006B6BAE">
        <w:rPr>
          <w:sz w:val="24"/>
        </w:rPr>
        <w:t xml:space="preserve"> </w:t>
      </w:r>
      <w:r w:rsidRPr="006B6BAE">
        <w:t>*The strategies, tasks and items included in the B1G-M are examples and should not be considered comprehensive.</w:t>
      </w:r>
    </w:p>
    <w:p w14:paraId="361BC090" w14:textId="7006E39E" w:rsidR="001056B4" w:rsidRPr="001E0CBD" w:rsidRDefault="001E0CBD" w:rsidP="001E0CBD">
      <w:pPr>
        <w:rPr>
          <w:rFonts w:eastAsia="Times New Roman" w:cs="Times New Roman"/>
          <w:color w:val="000000"/>
        </w:rPr>
      </w:pPr>
      <w:r>
        <w:br w:type="page"/>
      </w:r>
    </w:p>
    <w:p w14:paraId="290301DB" w14:textId="56CC5651" w:rsidR="00D52D7C" w:rsidRPr="006B6BAE" w:rsidRDefault="00D52D7C" w:rsidP="00C1615F">
      <w:pPr>
        <w:pStyle w:val="Heading3"/>
      </w:pPr>
      <w:bookmarkStart w:id="22" w:name="_MA.6.NSO.4.2"/>
      <w:bookmarkEnd w:id="22"/>
      <w:r w:rsidRPr="001173D9">
        <w:lastRenderedPageBreak/>
        <w:t>MA.6.NSO.4.</w:t>
      </w:r>
      <w:r w:rsidR="004F503C" w:rsidRPr="001173D9">
        <w:t>2</w:t>
      </w:r>
    </w:p>
    <w:p w14:paraId="5C98C561" w14:textId="77777777" w:rsidR="001056B4" w:rsidRPr="001E0CBD" w:rsidRDefault="001056B4" w:rsidP="00614DEB">
      <w:pPr>
        <w:pStyle w:val="Normal11"/>
        <w:rPr>
          <w:sz w:val="24"/>
          <w:szCs w:val="24"/>
        </w:rPr>
      </w:pPr>
    </w:p>
    <w:p w14:paraId="1930FA39" w14:textId="77777777" w:rsidR="005F5193" w:rsidRPr="006B6BAE" w:rsidRDefault="005F5193" w:rsidP="005F5193">
      <w:pPr>
        <w:pStyle w:val="BlueHeading1"/>
      </w:pPr>
      <w:r w:rsidRPr="006B6BAE">
        <w:t>Benchmark</w:t>
      </w:r>
    </w:p>
    <w:p w14:paraId="06FC282A" w14:textId="77777777" w:rsidR="005F5193" w:rsidRDefault="005F5193" w:rsidP="00216683">
      <w:pPr>
        <w:pStyle w:val="Style3"/>
      </w:pPr>
      <w:r w:rsidRPr="005D617E">
        <w:t>MA.6.NSO.</w:t>
      </w:r>
      <w:r>
        <w:t>4.2</w:t>
      </w:r>
      <w:r w:rsidRPr="005D617E">
        <w:tab/>
      </w:r>
      <w:r w:rsidRPr="00790138">
        <w:t>Apply and extend previous understandings of operations with whole numbers to multiply and divide integers with procedural fluency.</w:t>
      </w:r>
    </w:p>
    <w:p w14:paraId="3FC551CA" w14:textId="77777777" w:rsidR="005F5193" w:rsidRPr="006B6BAE" w:rsidRDefault="005F5193" w:rsidP="005F5193">
      <w:pPr>
        <w:spacing w:after="0" w:line="240" w:lineRule="auto"/>
        <w:ind w:left="1944" w:hanging="1944"/>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FDF8568" w14:textId="77777777" w:rsidR="005F5193" w:rsidRPr="006B6BAE" w:rsidRDefault="005F5193" w:rsidP="005F5193">
      <w:pPr>
        <w:spacing w:after="0" w:line="240" w:lineRule="auto"/>
        <w:textAlignment w:val="baseline"/>
        <w:rPr>
          <w:rFonts w:eastAsia="Times New Roman" w:cs="Times New Roman"/>
        </w:rPr>
      </w:pPr>
      <w:r w:rsidRPr="006B6BAE">
        <w:rPr>
          <w:rFonts w:eastAsia="Times New Roman" w:cs="Times New Roman"/>
          <w:i/>
          <w:iCs/>
          <w:color w:val="000000"/>
        </w:rPr>
        <w:t>Clarification 1:</w:t>
      </w:r>
      <w:r w:rsidRPr="006B6BAE">
        <w:rPr>
          <w:rFonts w:eastAsia="Times New Roman" w:cs="Times New Roman"/>
          <w:color w:val="000000"/>
        </w:rPr>
        <w:t xml:space="preserve"> Instruction includes the use of models and number lines and the inverse relationship between multiplication and division, working towards becoming procedurally fluent by the end of grade 6. </w:t>
      </w:r>
    </w:p>
    <w:p w14:paraId="0D0DA427" w14:textId="77777777" w:rsidR="005F5193" w:rsidRPr="006B6BAE" w:rsidRDefault="005F5193" w:rsidP="001E0CBD">
      <w:pPr>
        <w:spacing w:after="0" w:line="240" w:lineRule="auto"/>
        <w:rPr>
          <w:rFonts w:eastAsia="Calibri" w:cs="Times New Roman"/>
          <w:sz w:val="24"/>
          <w:szCs w:val="24"/>
        </w:rPr>
      </w:pPr>
      <w:r w:rsidRPr="006B6BAE">
        <w:rPr>
          <w:rFonts w:eastAsia="Times New Roman" w:cs="Times New Roman"/>
          <w:i/>
          <w:iCs/>
          <w:color w:val="000000"/>
        </w:rPr>
        <w:t xml:space="preserve">Clarification 2: </w:t>
      </w:r>
      <w:r w:rsidRPr="006B6BAE">
        <w:rPr>
          <w:rFonts w:eastAsia="Times New Roman" w:cs="Times New Roman"/>
          <w:color w:val="000000"/>
        </w:rPr>
        <w:t xml:space="preserve">Instruction focuses on the understanding that integers can be divided, provided that the divisor is not zero, and every quotient of integers (with non-zero divisor) is a rational number. If </w:t>
      </w:r>
      <m:oMath>
        <m:r>
          <w:rPr>
            <w:rFonts w:ascii="Cambria Math" w:eastAsia="Times New Roman" w:hAnsi="Cambria Math" w:cs="Times New Roman"/>
            <w:bdr w:val="none" w:sz="0" w:space="0" w:color="auto" w:frame="1"/>
          </w:rPr>
          <m:t>p</m:t>
        </m:r>
      </m:oMath>
      <w:r w:rsidRPr="006B6BAE">
        <w:rPr>
          <w:rFonts w:eastAsia="Times New Roman" w:cs="Times New Roman"/>
        </w:rPr>
        <w:t xml:space="preserve"> </w:t>
      </w:r>
      <w:r w:rsidRPr="006B6BAE">
        <w:rPr>
          <w:rFonts w:eastAsia="Times New Roman" w:cs="Times New Roman"/>
          <w:color w:val="000000"/>
        </w:rPr>
        <w:t xml:space="preserve">and </w:t>
      </w:r>
      <m:oMath>
        <m:r>
          <w:rPr>
            <w:rFonts w:ascii="Cambria Math" w:eastAsia="Times New Roman" w:hAnsi="Cambria Math" w:cs="Times New Roman"/>
            <w:bdr w:val="none" w:sz="0" w:space="0" w:color="auto" w:frame="1"/>
          </w:rPr>
          <m:t>q</m:t>
        </m:r>
      </m:oMath>
      <w:r w:rsidRPr="006B6BAE">
        <w:rPr>
          <w:rFonts w:eastAsia="Times New Roman" w:cs="Times New Roman"/>
        </w:rPr>
        <w:t xml:space="preserve"> </w:t>
      </w:r>
      <w:r w:rsidRPr="006B6BAE">
        <w:rPr>
          <w:rFonts w:eastAsia="Times New Roman" w:cs="Times New Roman"/>
          <w:color w:val="000000"/>
        </w:rPr>
        <w:t xml:space="preserve">are integers where </w:t>
      </w:r>
      <m:oMath>
        <m:r>
          <w:rPr>
            <w:rFonts w:ascii="Cambria Math" w:eastAsia="Times New Roman" w:hAnsi="Cambria Math" w:cs="Times New Roman"/>
            <w:bdr w:val="none" w:sz="0" w:space="0" w:color="auto" w:frame="1"/>
          </w:rPr>
          <m:t>q≠0</m:t>
        </m:r>
      </m:oMath>
      <w:r w:rsidRPr="006B6BAE">
        <w:rPr>
          <w:rFonts w:eastAsia="Times New Roman" w:cs="Times New Roman"/>
          <w:color w:val="000000"/>
        </w:rPr>
        <w:t xml:space="preserve">, then </w:t>
      </w:r>
      <m:oMath>
        <m:r>
          <w:rPr>
            <w:rFonts w:ascii="Cambria Math" w:eastAsia="Times New Roman" w:hAnsi="Cambria Math" w:cs="Times New Roman"/>
            <w:bdr w:val="none" w:sz="0" w:space="0" w:color="auto" w:frame="1"/>
          </w:rPr>
          <m:t>-</m:t>
        </m:r>
        <m:d>
          <m:dPr>
            <m:ctrlPr>
              <w:rPr>
                <w:rFonts w:ascii="Cambria Math" w:eastAsia="Times New Roman" w:hAnsi="Cambria Math" w:cs="Times New Roman"/>
                <w:i/>
                <w:bdr w:val="none" w:sz="0" w:space="0" w:color="auto" w:frame="1"/>
              </w:rPr>
            </m:ctrlPr>
          </m:dPr>
          <m:e>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e>
        </m:d>
        <m:r>
          <w:rPr>
            <w:rFonts w:ascii="Cambria Math" w:eastAsia="Times New Roman" w:hAnsi="Cambria Math" w:cs="Times New Roman"/>
            <w:bdr w:val="none" w:sz="0" w:space="0" w:color="auto" w:frame="1"/>
          </w:rPr>
          <m:t>=-</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oMath>
      <w:r w:rsidRPr="006B6BAE">
        <w:rPr>
          <w:rFonts w:eastAsia="Times New Roman" w:cs="Times New Roman"/>
          <w:color w:val="000000"/>
        </w:rPr>
        <w:t xml:space="preserve">, </w:t>
      </w:r>
      <m:oMath>
        <m:r>
          <w:rPr>
            <w:rFonts w:ascii="Cambria Math" w:eastAsia="Times New Roman" w:hAnsi="Cambria Math" w:cs="Times New Roman"/>
            <w:bdr w:val="none" w:sz="0" w:space="0" w:color="auto" w:frame="1"/>
          </w:rPr>
          <m:t>-</m:t>
        </m:r>
        <m:d>
          <m:dPr>
            <m:ctrlPr>
              <w:rPr>
                <w:rFonts w:ascii="Cambria Math" w:eastAsia="Times New Roman" w:hAnsi="Cambria Math" w:cs="Times New Roman"/>
                <w:i/>
                <w:bdr w:val="none" w:sz="0" w:space="0" w:color="auto" w:frame="1"/>
              </w:rPr>
            </m:ctrlPr>
          </m:dPr>
          <m:e>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e>
        </m:d>
        <m:r>
          <w:rPr>
            <w:rFonts w:ascii="Cambria Math" w:eastAsia="Times New Roman" w:hAnsi="Cambria Math" w:cs="Times New Roman"/>
            <w:bdr w:val="none" w:sz="0" w:space="0" w:color="auto" w:frame="1"/>
          </w:rPr>
          <m:t>=</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oMath>
      <w:r w:rsidRPr="006B6BAE">
        <w:rPr>
          <w:rFonts w:eastAsia="Times New Roman" w:cs="Times New Roman"/>
        </w:rPr>
        <w:t xml:space="preserve"> </w:t>
      </w:r>
      <w:r w:rsidRPr="006B6BAE">
        <w:rPr>
          <w:rFonts w:eastAsia="Times New Roman" w:cs="Times New Roman"/>
          <w:color w:val="000000"/>
        </w:rPr>
        <w:t xml:space="preserve">and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r>
          <w:rPr>
            <w:rFonts w:ascii="Cambria Math" w:eastAsia="Times New Roman" w:hAnsi="Cambria Math" w:cs="Times New Roman"/>
            <w:bdr w:val="none" w:sz="0" w:space="0" w:color="auto" w:frame="1"/>
          </w:rPr>
          <m:t>=</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m:t>
            </m:r>
          </m:num>
          <m:den>
            <m:r>
              <w:rPr>
                <w:rFonts w:ascii="Cambria Math" w:eastAsia="Times New Roman" w:hAnsi="Cambria Math" w:cs="Times New Roman"/>
                <w:bdr w:val="none" w:sz="0" w:space="0" w:color="auto" w:frame="1"/>
              </w:rPr>
              <m:t>-q</m:t>
            </m:r>
          </m:den>
        </m:f>
      </m:oMath>
      <w:r w:rsidRPr="006B6BAE">
        <w:rPr>
          <w:rFonts w:eastAsia="Times New Roman" w:cs="Times New Roman"/>
        </w:rPr>
        <w:t>.</w:t>
      </w:r>
    </w:p>
    <w:p w14:paraId="5F5F1693" w14:textId="77777777" w:rsidR="005F5193" w:rsidRPr="009D638A" w:rsidRDefault="005F5193" w:rsidP="005F5193">
      <w:pPr>
        <w:spacing w:after="0" w:line="240" w:lineRule="auto"/>
        <w:textAlignment w:val="baseline"/>
        <w:rPr>
          <w:rFonts w:eastAsia="Times New Roman" w:cs="Times New Roman"/>
        </w:rPr>
      </w:pPr>
    </w:p>
    <w:p w14:paraId="5DF1FE43" w14:textId="43260537" w:rsidR="005F5193" w:rsidRPr="006B6BAE" w:rsidRDefault="005F5193" w:rsidP="005F5193">
      <w:pPr>
        <w:pStyle w:val="BlueHeading1"/>
      </w:pPr>
      <w:r>
        <w:t xml:space="preserve">Connecting </w:t>
      </w:r>
      <w:r w:rsidRPr="006B6BAE">
        <w:t>Benchmark</w:t>
      </w:r>
      <w:r>
        <w:t>s/</w:t>
      </w:r>
      <w:r w:rsidRPr="006B6BAE">
        <w:t>Horizontal Alignment</w:t>
      </w:r>
    </w:p>
    <w:p w14:paraId="27B429A8" w14:textId="6FFB967E"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MA.6.NSO.1.1, MA.6.NSO.1.2, MA.6.NSO.1.3, MA.6.NSO.1.4</w:t>
      </w:r>
      <w:r w:rsidR="002245C6">
        <w:rPr>
          <w:rFonts w:eastAsia="Times New Roman" w:cs="Times New Roman"/>
          <w:color w:val="000000" w:themeColor="text1"/>
          <w:sz w:val="24"/>
          <w:szCs w:val="24"/>
        </w:rPr>
        <w:t xml:space="preserve"> – This is </w:t>
      </w:r>
      <w:proofErr w:type="gramStart"/>
      <w:r w:rsidR="002245C6">
        <w:rPr>
          <w:rFonts w:eastAsia="Times New Roman" w:cs="Times New Roman"/>
          <w:color w:val="000000" w:themeColor="text1"/>
          <w:sz w:val="24"/>
          <w:szCs w:val="24"/>
        </w:rPr>
        <w:t>all of</w:t>
      </w:r>
      <w:proofErr w:type="gramEnd"/>
      <w:r w:rsidR="002245C6">
        <w:rPr>
          <w:rFonts w:eastAsia="Times New Roman" w:cs="Times New Roman"/>
          <w:color w:val="000000" w:themeColor="text1"/>
          <w:sz w:val="24"/>
          <w:szCs w:val="24"/>
        </w:rPr>
        <w:t xml:space="preserve"> NSO.1</w:t>
      </w:r>
    </w:p>
    <w:p w14:paraId="45AED94A" w14:textId="77777777"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MA.6.NSO.3.3 </w:t>
      </w:r>
    </w:p>
    <w:p w14:paraId="3279CD15" w14:textId="7930B336" w:rsidR="005F5193" w:rsidRDefault="005F5193" w:rsidP="009E546B">
      <w:pPr>
        <w:widowControl w:val="0"/>
        <w:numPr>
          <w:ilvl w:val="0"/>
          <w:numId w:val="60"/>
        </w:numPr>
        <w:spacing w:after="0" w:line="240" w:lineRule="auto"/>
        <w:contextualSpacing/>
        <w:textAlignment w:val="baseline"/>
        <w:rPr>
          <w:rFonts w:eastAsia="Times New Roman" w:cs="Times New Roman"/>
          <w:sz w:val="24"/>
          <w:szCs w:val="24"/>
        </w:rPr>
      </w:pPr>
      <w:r w:rsidRPr="006B6BAE">
        <w:rPr>
          <w:rFonts w:eastAsia="Times New Roman" w:cs="Times New Roman"/>
          <w:color w:val="000000" w:themeColor="text1"/>
          <w:sz w:val="24"/>
          <w:szCs w:val="24"/>
        </w:rPr>
        <w:t>MA.6.AR.2.1, MA.6.AR.2.3</w:t>
      </w:r>
    </w:p>
    <w:p w14:paraId="37C37CBB" w14:textId="7BEC5C77" w:rsidR="004C0941" w:rsidRDefault="004C0941" w:rsidP="009E546B">
      <w:pPr>
        <w:widowControl w:val="0"/>
        <w:numPr>
          <w:ilvl w:val="0"/>
          <w:numId w:val="60"/>
        </w:numPr>
        <w:spacing w:after="0" w:line="240" w:lineRule="auto"/>
        <w:contextualSpacing/>
        <w:textAlignment w:val="baseline"/>
        <w:rPr>
          <w:rFonts w:eastAsia="Times New Roman" w:cs="Times New Roman"/>
          <w:sz w:val="24"/>
          <w:szCs w:val="24"/>
        </w:rPr>
      </w:pPr>
      <w:r>
        <w:rPr>
          <w:rFonts w:eastAsia="Times New Roman" w:cs="Times New Roman"/>
          <w:sz w:val="24"/>
          <w:szCs w:val="24"/>
        </w:rPr>
        <w:t>MA.7.NSO.2.2</w:t>
      </w:r>
    </w:p>
    <w:p w14:paraId="7B661A83" w14:textId="0D196E7E" w:rsidR="004C0941" w:rsidRPr="004C0941" w:rsidRDefault="004C0941" w:rsidP="009E546B">
      <w:pPr>
        <w:widowControl w:val="0"/>
        <w:numPr>
          <w:ilvl w:val="0"/>
          <w:numId w:val="60"/>
        </w:numPr>
        <w:spacing w:after="0" w:line="240" w:lineRule="auto"/>
        <w:contextualSpacing/>
        <w:textAlignment w:val="baseline"/>
        <w:rPr>
          <w:rFonts w:eastAsia="Times New Roman" w:cs="Times New Roman"/>
          <w:sz w:val="24"/>
          <w:szCs w:val="24"/>
        </w:rPr>
      </w:pPr>
      <w:r>
        <w:rPr>
          <w:rFonts w:eastAsia="Times New Roman" w:cs="Times New Roman"/>
          <w:sz w:val="24"/>
          <w:szCs w:val="24"/>
        </w:rPr>
        <w:t>MA.7.AR.2.1</w:t>
      </w:r>
    </w:p>
    <w:p w14:paraId="04FE08CA" w14:textId="77777777" w:rsidR="0031074C" w:rsidRPr="006B6BAE" w:rsidRDefault="0031074C" w:rsidP="005B3663">
      <w:pPr>
        <w:widowControl w:val="0"/>
        <w:spacing w:after="0" w:line="240" w:lineRule="auto"/>
        <w:contextualSpacing/>
        <w:rPr>
          <w:rFonts w:eastAsia="Times New Roman" w:cs="Times New Roman"/>
          <w:sz w:val="24"/>
          <w:szCs w:val="24"/>
        </w:rPr>
      </w:pPr>
    </w:p>
    <w:p w14:paraId="05BD5CAC" w14:textId="77777777" w:rsidR="005F5193" w:rsidRDefault="005F5193" w:rsidP="005F5193">
      <w:pPr>
        <w:pStyle w:val="BlueHeading1"/>
      </w:pPr>
      <w:r w:rsidRPr="009C58CD">
        <w:t>Terms</w:t>
      </w:r>
      <w:r w:rsidRPr="006B6BAE">
        <w:t> from the K-12 Glossary </w:t>
      </w:r>
    </w:p>
    <w:p w14:paraId="4C98F53F" w14:textId="77777777"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230545A9" w14:textId="77777777"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Divisor</w:t>
      </w:r>
    </w:p>
    <w:p w14:paraId="1C4E1AB8" w14:textId="77777777"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Expression</w:t>
      </w:r>
    </w:p>
    <w:p w14:paraId="7B63D2C4" w14:textId="77777777"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Factor </w:t>
      </w:r>
    </w:p>
    <w:p w14:paraId="3F99A5CF" w14:textId="77777777" w:rsidR="005F5193" w:rsidRPr="006B6BAE" w:rsidRDefault="005F519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 </w:t>
      </w:r>
    </w:p>
    <w:p w14:paraId="047AD2BD" w14:textId="77777777" w:rsidR="005F5193" w:rsidRPr="006B6BAE" w:rsidRDefault="005F5193"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76F35CA5" w14:textId="77777777" w:rsidR="005F5193" w:rsidRPr="000B295F" w:rsidRDefault="005F5193" w:rsidP="005F5193">
      <w:pPr>
        <w:pStyle w:val="ListParagraph"/>
        <w:textAlignment w:val="baseline"/>
        <w:rPr>
          <w:rFonts w:eastAsia="Times New Roman" w:cs="Times New Roman"/>
          <w:sz w:val="24"/>
          <w:szCs w:val="24"/>
        </w:rPr>
      </w:pPr>
    </w:p>
    <w:p w14:paraId="71362AC9" w14:textId="77777777" w:rsidR="005F5193" w:rsidRPr="00775194" w:rsidRDefault="005F5193" w:rsidP="005F519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F5193" w:rsidRPr="006B6BAE" w14:paraId="246175B6" w14:textId="77777777" w:rsidTr="004063EF">
        <w:trPr>
          <w:trHeight w:val="962"/>
        </w:trPr>
        <w:tc>
          <w:tcPr>
            <w:tcW w:w="2499" w:type="pct"/>
            <w:tcBorders>
              <w:top w:val="single" w:sz="4" w:space="0" w:color="auto"/>
              <w:left w:val="nil"/>
              <w:bottom w:val="nil"/>
              <w:right w:val="nil"/>
            </w:tcBorders>
            <w:shd w:val="clear" w:color="auto" w:fill="auto"/>
            <w:hideMark/>
          </w:tcPr>
          <w:p w14:paraId="4614632C" w14:textId="77777777" w:rsidR="005F5193" w:rsidRPr="006B6BAE" w:rsidRDefault="005F519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14C98A8" w14:textId="1E009F93" w:rsidR="005F5193" w:rsidRPr="005B3663" w:rsidRDefault="005F5193" w:rsidP="005B3663">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MA.5.NSO.2.1, MA.5.NSO.2.2 </w:t>
            </w:r>
          </w:p>
        </w:tc>
        <w:tc>
          <w:tcPr>
            <w:tcW w:w="2501" w:type="pct"/>
            <w:tcBorders>
              <w:top w:val="single" w:sz="4" w:space="0" w:color="auto"/>
              <w:left w:val="nil"/>
              <w:bottom w:val="nil"/>
              <w:right w:val="nil"/>
            </w:tcBorders>
            <w:shd w:val="clear" w:color="auto" w:fill="auto"/>
          </w:tcPr>
          <w:p w14:paraId="328938E1" w14:textId="77777777" w:rsidR="005F5193" w:rsidRPr="006B6BAE" w:rsidRDefault="005F5193"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557CD07" w14:textId="3715829E" w:rsidR="005F5193" w:rsidRPr="001469EC" w:rsidRDefault="001469EC"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5F5193" w:rsidRPr="001469EC">
              <w:rPr>
                <w:rFonts w:eastAsia="Times New Roman" w:cs="Times New Roman"/>
                <w:color w:val="000000" w:themeColor="text1"/>
                <w:sz w:val="24"/>
                <w:szCs w:val="24"/>
              </w:rPr>
              <w:t>.7.AR.2.2</w:t>
            </w:r>
          </w:p>
        </w:tc>
      </w:tr>
    </w:tbl>
    <w:p w14:paraId="49ED9DBC" w14:textId="09F9C648" w:rsidR="005F5193" w:rsidRPr="006B6BAE" w:rsidRDefault="005F5193" w:rsidP="005F5193">
      <w:pPr>
        <w:pStyle w:val="BlueHeading1"/>
      </w:pPr>
      <w:r w:rsidRPr="006B6BAE">
        <w:t>Purpose and Instructional Strategie</w:t>
      </w:r>
      <w:r w:rsidR="001F1420">
        <w:t>s</w:t>
      </w:r>
      <w:r w:rsidRPr="006B6BAE">
        <w:t xml:space="preserve"> </w:t>
      </w:r>
    </w:p>
    <w:p w14:paraId="3BC90E3D" w14:textId="337831CB" w:rsidR="005F5193" w:rsidRPr="006B6BAE" w:rsidRDefault="00960CF2" w:rsidP="005F5193">
      <w:pPr>
        <w:spacing w:after="0" w:line="240" w:lineRule="auto"/>
        <w:textAlignment w:val="baseline"/>
        <w:rPr>
          <w:rFonts w:eastAsia="Times New Roman" w:cs="Times New Roman"/>
          <w:sz w:val="24"/>
          <w:szCs w:val="24"/>
        </w:rPr>
      </w:pPr>
      <w:r>
        <w:rPr>
          <w:rFonts w:eastAsia="Times New Roman" w:cs="Times New Roman"/>
          <w:color w:val="000000"/>
          <w:sz w:val="24"/>
          <w:szCs w:val="24"/>
        </w:rPr>
        <w:t xml:space="preserve">In </w:t>
      </w:r>
      <w:r w:rsidRPr="002F0A9E">
        <w:rPr>
          <w:rFonts w:eastAsia="Times New Roman" w:cs="Times New Roman"/>
          <w:color w:val="000000"/>
          <w:sz w:val="24"/>
          <w:szCs w:val="24"/>
        </w:rPr>
        <w:t xml:space="preserve">previous courses, students have multiplied whole numbers and positive rational numbers. This is their first experience multiplying and dividing with negative numbers. In grade 6 accelerated, students will use these skills to write and solve </w:t>
      </w:r>
      <w:r>
        <w:rPr>
          <w:rFonts w:eastAsia="Times New Roman" w:cs="Times New Roman"/>
          <w:color w:val="000000"/>
          <w:sz w:val="24"/>
          <w:szCs w:val="24"/>
        </w:rPr>
        <w:t>one-step</w:t>
      </w:r>
      <w:r w:rsidRPr="002F0A9E">
        <w:rPr>
          <w:rFonts w:eastAsia="Times New Roman" w:cs="Times New Roman"/>
          <w:color w:val="000000"/>
          <w:sz w:val="24"/>
          <w:szCs w:val="24"/>
        </w:rPr>
        <w:t xml:space="preserve"> equations. Students will also continue to develop these skills</w:t>
      </w:r>
      <w:r>
        <w:rPr>
          <w:rFonts w:eastAsia="Times New Roman" w:cs="Times New Roman"/>
          <w:color w:val="000000"/>
          <w:sz w:val="24"/>
          <w:szCs w:val="24"/>
        </w:rPr>
        <w:t xml:space="preserve"> </w:t>
      </w:r>
      <w:r w:rsidR="00441023" w:rsidRPr="002F0A9E">
        <w:rPr>
          <w:rFonts w:eastAsia="Times New Roman" w:cs="Times New Roman"/>
          <w:color w:val="000000"/>
          <w:sz w:val="24"/>
          <w:szCs w:val="24"/>
        </w:rPr>
        <w:t>by</w:t>
      </w:r>
      <w:r w:rsidRPr="002F0A9E">
        <w:rPr>
          <w:rFonts w:eastAsia="Times New Roman" w:cs="Times New Roman"/>
          <w:color w:val="000000"/>
          <w:sz w:val="24"/>
          <w:szCs w:val="24"/>
        </w:rPr>
        <w:t xml:space="preserve"> multiplying and dividing rational numbers in all forms</w:t>
      </w:r>
      <w:r>
        <w:rPr>
          <w:rFonts w:eastAsia="Times New Roman" w:cs="Times New Roman"/>
          <w:color w:val="000000"/>
          <w:sz w:val="24"/>
          <w:szCs w:val="24"/>
        </w:rPr>
        <w:t xml:space="preserve"> and using them to solve equations and inequalities.</w:t>
      </w:r>
      <w:r w:rsidRPr="002F0A9E">
        <w:rPr>
          <w:rFonts w:eastAsia="Times New Roman" w:cs="Times New Roman"/>
          <w:color w:val="000000"/>
          <w:sz w:val="24"/>
          <w:szCs w:val="24"/>
        </w:rPr>
        <w:t xml:space="preserve"> In future courses, students will write and solve equations </w:t>
      </w:r>
      <w:r w:rsidRPr="00AD0988">
        <w:rPr>
          <w:rFonts w:eastAsia="Times New Roman" w:cs="Times New Roman"/>
          <w:color w:val="000000"/>
          <w:sz w:val="24"/>
          <w:szCs w:val="24"/>
        </w:rPr>
        <w:t>including rational numbers with two or more steps</w:t>
      </w:r>
      <w:r w:rsidR="005F5193" w:rsidRPr="006B6BAE">
        <w:rPr>
          <w:rFonts w:eastAsia="Times New Roman" w:cs="Times New Roman"/>
          <w:color w:val="000000"/>
          <w:sz w:val="24"/>
          <w:szCs w:val="24"/>
        </w:rPr>
        <w:t xml:space="preserve">. </w:t>
      </w:r>
    </w:p>
    <w:p w14:paraId="0378CA0D" w14:textId="77777777" w:rsidR="003D1FAA" w:rsidRPr="00897050" w:rsidRDefault="003D1FAA" w:rsidP="009E546B">
      <w:pPr>
        <w:numPr>
          <w:ilvl w:val="0"/>
          <w:numId w:val="30"/>
        </w:numPr>
        <w:spacing w:after="0" w:line="240" w:lineRule="auto"/>
        <w:textAlignment w:val="baseline"/>
        <w:rPr>
          <w:rFonts w:eastAsia="Times New Roman" w:cs="Times New Roman"/>
          <w:sz w:val="24"/>
          <w:szCs w:val="24"/>
        </w:rPr>
      </w:pPr>
      <w:r w:rsidRPr="009C7287">
        <w:rPr>
          <w:rFonts w:eastAsia="Times New Roman" w:cs="Times New Roman"/>
          <w:color w:val="000000"/>
          <w:sz w:val="24"/>
          <w:szCs w:val="24"/>
        </w:rPr>
        <w:t>Instruction include</w:t>
      </w:r>
      <w:r>
        <w:rPr>
          <w:rFonts w:eastAsia="Times New Roman" w:cs="Times New Roman"/>
          <w:color w:val="000000"/>
          <w:sz w:val="24"/>
          <w:szCs w:val="24"/>
        </w:rPr>
        <w:t>s making the connection to absolute value and the distance an integer is from zero (on a number line).</w:t>
      </w:r>
      <w:r w:rsidRPr="009C7287">
        <w:rPr>
          <w:rFonts w:eastAsia="Times New Roman" w:cs="Times New Roman"/>
          <w:color w:val="000000"/>
          <w:sz w:val="24"/>
          <w:szCs w:val="24"/>
        </w:rPr>
        <w:t xml:space="preserve"> </w:t>
      </w:r>
    </w:p>
    <w:p w14:paraId="2B3404F1" w14:textId="37CB1B09" w:rsidR="005F5193" w:rsidRPr="00621557" w:rsidRDefault="005F5193" w:rsidP="009E546B">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w:t>
      </w:r>
      <w:r w:rsidR="009D472B" w:rsidRPr="009D472B">
        <w:rPr>
          <w:rFonts w:eastAsia="Times New Roman" w:cs="Times New Roman"/>
          <w:color w:val="000000"/>
          <w:sz w:val="24"/>
          <w:szCs w:val="24"/>
        </w:rPr>
        <w:t xml:space="preserve">includes extending the understanding of multiplying and dividing integers. </w:t>
      </w:r>
    </w:p>
    <w:p w14:paraId="05AE4FAC" w14:textId="77777777" w:rsidR="005F5193" w:rsidRPr="006B6BAE" w:rsidRDefault="005F5193" w:rsidP="009E546B">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t>
      </w:r>
      <m:oMath>
        <m:r>
          <w:rPr>
            <w:rFonts w:ascii="Cambria Math" w:eastAsia="Times New Roman" w:hAnsi="Cambria Math" w:cs="Times New Roman"/>
            <w:color w:val="000000"/>
            <w:sz w:val="24"/>
            <w:szCs w:val="24"/>
          </w:rPr>
          <m:t>-6∙4</m:t>
        </m:r>
      </m:oMath>
      <w:r w:rsidRPr="006B6BAE">
        <w:rPr>
          <w:rFonts w:eastAsia="Times New Roman" w:cs="Times New Roman"/>
          <w:color w:val="000000"/>
          <w:sz w:val="24"/>
          <w:szCs w:val="24"/>
        </w:rPr>
        <w:t xml:space="preserve"> can be thought of as “the opposite of 6 times 4.” Since 6 times 4 is 24, the opposite of 24 is –24. </w:t>
      </w:r>
    </w:p>
    <w:p w14:paraId="0B331CDB" w14:textId="77777777" w:rsidR="005F5193" w:rsidRPr="006B6BAE" w:rsidRDefault="005F5193" w:rsidP="009E546B">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 xml:space="preserve">Instruction includes using algebra tiles or two-color counters to model multiplication and division of integers. Students flip the tiles over as directed by the negative value being “the opposite of.” </w:t>
      </w:r>
    </w:p>
    <w:p w14:paraId="42E6A6D8" w14:textId="77777777" w:rsidR="005F5193" w:rsidRPr="006B6BAE" w:rsidRDefault="005F5193" w:rsidP="009E546B">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Algebra Tiles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2290"/>
      </w:tblGrid>
      <w:tr w:rsidR="005F5193" w:rsidRPr="006B6BAE" w14:paraId="74DE1D32" w14:textId="77777777" w:rsidTr="004063EF">
        <w:trPr>
          <w:jc w:val="center"/>
        </w:trPr>
        <w:tc>
          <w:tcPr>
            <w:tcW w:w="1080" w:type="dxa"/>
            <w:vAlign w:val="center"/>
          </w:tcPr>
          <w:p w14:paraId="259B8988" w14:textId="77777777" w:rsidR="005F5193" w:rsidRPr="006B6BAE" w:rsidRDefault="005F5193" w:rsidP="004063EF">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-8÷2</m:t>
                </m:r>
              </m:oMath>
            </m:oMathPara>
          </w:p>
        </w:tc>
        <w:tc>
          <w:tcPr>
            <w:tcW w:w="2156" w:type="dxa"/>
            <w:vAlign w:val="center"/>
          </w:tcPr>
          <w:p w14:paraId="5AF7F0CF" w14:textId="77777777" w:rsidR="005F5193" w:rsidRPr="006B6BAE" w:rsidRDefault="005F5193" w:rsidP="004063EF">
            <w:pPr>
              <w:jc w:val="center"/>
              <w:textAlignment w:val="baseline"/>
              <w:rPr>
                <w:rFonts w:eastAsia="Times New Roman" w:cs="Times New Roman"/>
                <w:sz w:val="24"/>
                <w:szCs w:val="24"/>
              </w:rPr>
            </w:pPr>
            <m:oMathPara>
              <m:oMath>
                <m:r>
                  <m:rPr>
                    <m:sty m:val="p"/>
                  </m:rPr>
                  <w:rPr>
                    <w:rFonts w:ascii="Cambria Math" w:hAnsi="Cambria Math" w:cs="Times New Roman"/>
                    <w:noProof/>
                    <w:sz w:val="24"/>
                    <w:szCs w:val="24"/>
                  </w:rPr>
                  <w:drawing>
                    <wp:inline distT="0" distB="0" distL="0" distR="0" wp14:anchorId="3677112D" wp14:editId="2CC8EEB6">
                      <wp:extent cx="1317171" cy="287075"/>
                      <wp:effectExtent l="0" t="0" r="0" b="0"/>
                      <wp:docPr id="60" name="Picture 60" descr="An image of 8 read algebra tiles being divided into 2 groups with 4 in eac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n image of 8 read algebra tiles being divided into 2 groups with 4 in each group."/>
                              <pic:cNvPicPr/>
                            </pic:nvPicPr>
                            <pic:blipFill>
                              <a:blip r:embed="rId44"/>
                              <a:stretch>
                                <a:fillRect/>
                              </a:stretch>
                            </pic:blipFill>
                            <pic:spPr>
                              <a:xfrm>
                                <a:off x="0" y="0"/>
                                <a:ext cx="1323366" cy="288425"/>
                              </a:xfrm>
                              <a:prstGeom prst="rect">
                                <a:avLst/>
                              </a:prstGeom>
                            </pic:spPr>
                          </pic:pic>
                        </a:graphicData>
                      </a:graphic>
                    </wp:inline>
                  </w:drawing>
                </m:r>
              </m:oMath>
            </m:oMathPara>
          </w:p>
        </w:tc>
      </w:tr>
    </w:tbl>
    <w:p w14:paraId="42F1B64A" w14:textId="77777777" w:rsidR="005B3663" w:rsidRDefault="005B3663" w:rsidP="005B3663">
      <w:pPr>
        <w:spacing w:after="0" w:line="240" w:lineRule="auto"/>
        <w:textAlignment w:val="baseline"/>
        <w:rPr>
          <w:rFonts w:eastAsia="Times New Roman" w:cs="Times New Roman"/>
          <w:sz w:val="24"/>
          <w:szCs w:val="24"/>
        </w:rPr>
      </w:pPr>
    </w:p>
    <w:p w14:paraId="08130BDE" w14:textId="18F67BA2" w:rsidR="005F5193" w:rsidRPr="006B6BAE" w:rsidRDefault="005F5193" w:rsidP="009E546B">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Two-Color Counters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2028"/>
      </w:tblGrid>
      <w:tr w:rsidR="005F5193" w:rsidRPr="006B6BAE" w14:paraId="0AF1067F" w14:textId="77777777" w:rsidTr="004063EF">
        <w:trPr>
          <w:jc w:val="center"/>
        </w:trPr>
        <w:tc>
          <w:tcPr>
            <w:tcW w:w="1277" w:type="dxa"/>
            <w:vAlign w:val="center"/>
          </w:tcPr>
          <w:p w14:paraId="5DBAEB22" w14:textId="77777777" w:rsidR="005F5193" w:rsidRPr="006B6BAE" w:rsidRDefault="005F5193" w:rsidP="004063EF">
            <w:pPr>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4∙(-3)</m:t>
                </m:r>
              </m:oMath>
            </m:oMathPara>
          </w:p>
        </w:tc>
        <w:tc>
          <w:tcPr>
            <w:tcW w:w="2028" w:type="dxa"/>
            <w:vAlign w:val="center"/>
          </w:tcPr>
          <w:p w14:paraId="66DB6CFD" w14:textId="77777777" w:rsidR="005F5193" w:rsidRPr="006B6BAE" w:rsidRDefault="005F5193" w:rsidP="004063EF">
            <w:pPr>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0089F6F" wp14:editId="720C5E22">
                  <wp:extent cx="1012372" cy="414811"/>
                  <wp:effectExtent l="0" t="0" r="0" b="4445"/>
                  <wp:docPr id="61" name="Picture 61" descr="A picture of 4 groups of 3 red two-color counters, equalling 12 red two-color counters, which is negativ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of 4 groups of 3 red two-color counters, equalling 12 red two-color counters, which is negative 12."/>
                          <pic:cNvPicPr/>
                        </pic:nvPicPr>
                        <pic:blipFill>
                          <a:blip r:embed="rId45"/>
                          <a:stretch>
                            <a:fillRect/>
                          </a:stretch>
                        </pic:blipFill>
                        <pic:spPr>
                          <a:xfrm>
                            <a:off x="0" y="0"/>
                            <a:ext cx="1015597" cy="416132"/>
                          </a:xfrm>
                          <a:prstGeom prst="rect">
                            <a:avLst/>
                          </a:prstGeom>
                        </pic:spPr>
                      </pic:pic>
                    </a:graphicData>
                  </a:graphic>
                </wp:inline>
              </w:drawing>
            </w:r>
          </w:p>
        </w:tc>
      </w:tr>
    </w:tbl>
    <w:p w14:paraId="4ED712E9" w14:textId="77777777" w:rsidR="005B3663" w:rsidRPr="005B3663" w:rsidRDefault="005B3663" w:rsidP="005B3663">
      <w:pPr>
        <w:spacing w:after="0" w:line="240" w:lineRule="auto"/>
        <w:textAlignment w:val="baseline"/>
        <w:rPr>
          <w:rFonts w:eastAsia="Times New Roman" w:cs="Times New Roman"/>
          <w:sz w:val="24"/>
          <w:szCs w:val="24"/>
        </w:rPr>
      </w:pPr>
    </w:p>
    <w:p w14:paraId="5B92EEC8" w14:textId="4DEB16D0" w:rsidR="005F5193" w:rsidRPr="006B6BAE" w:rsidRDefault="005F5193" w:rsidP="009E546B">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Use guided discussion for students to notice and record patterns. From analyzing the pattern, students should conclude that when two positive or two negative integers are multiplied or divided, the resulting product or quotient is positive. If a negative and a positive number are multiplied or divided, the resulting product or quotient is negative </w:t>
      </w:r>
      <w:r w:rsidRPr="006B6BAE">
        <w:rPr>
          <w:rFonts w:eastAsia="Times New Roman" w:cs="Times New Roman"/>
          <w:i/>
          <w:color w:val="000000"/>
          <w:sz w:val="24"/>
          <w:szCs w:val="24"/>
        </w:rPr>
        <w:t>(MTR.2.1, MTR.5.1).</w:t>
      </w:r>
    </w:p>
    <w:p w14:paraId="2EDF54C9" w14:textId="77777777" w:rsidR="005F5193" w:rsidRPr="006B6BAE" w:rsidRDefault="005F5193" w:rsidP="009E546B">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Dividing a negative by a negative can be interpreted as was done when dividing a whole number by a whole number. </w:t>
      </w:r>
    </w:p>
    <w:p w14:paraId="48C46C99" w14:textId="77777777" w:rsidR="005F5193" w:rsidRPr="006B6BAE" w:rsidRDefault="005F5193" w:rsidP="009E546B">
      <w:pPr>
        <w:numPr>
          <w:ilvl w:val="1"/>
          <w:numId w:val="3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divided by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can be interpreted as “How many groups of -4 are in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or as “What is the opposite of the size of the group that you get if you divide a group of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into </w:t>
      </w:r>
      <m:oMath>
        <m:r>
          <w:rPr>
            <w:rFonts w:ascii="Cambria Math" w:eastAsia="Times New Roman" w:hAnsi="Cambria Math" w:cs="Times New Roman"/>
            <w:sz w:val="24"/>
            <w:szCs w:val="24"/>
          </w:rPr>
          <m:t xml:space="preserve">4 </m:t>
        </m:r>
      </m:oMath>
      <w:r w:rsidRPr="006B6BAE">
        <w:rPr>
          <w:rFonts w:eastAsia="Times New Roman" w:cs="Times New Roman"/>
          <w:sz w:val="24"/>
          <w:szCs w:val="24"/>
        </w:rPr>
        <w:t xml:space="preserve">parts?”.  </w:t>
      </w:r>
    </w:p>
    <w:p w14:paraId="328711A9" w14:textId="77777777" w:rsidR="005F5193" w:rsidRPr="006B6BAE" w:rsidRDefault="005F5193" w:rsidP="009E546B">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Division should be shown using the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symbol when written horizontally and a fraction bar when written vertically.</w:t>
      </w:r>
    </w:p>
    <w:p w14:paraId="02BD3F57" w14:textId="42BF1B9E" w:rsidR="005F5193" w:rsidRPr="00D804C8" w:rsidRDefault="005F5193" w:rsidP="009E546B">
      <w:pPr>
        <w:numPr>
          <w:ilvl w:val="0"/>
          <w:numId w:val="3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If an integer divided by an </w:t>
      </w:r>
      <w:r w:rsidR="008A43EA" w:rsidRPr="006B6BAE">
        <w:rPr>
          <w:rFonts w:eastAsia="Times New Roman" w:cs="Times New Roman"/>
          <w:color w:val="000000"/>
          <w:sz w:val="24"/>
          <w:szCs w:val="24"/>
        </w:rPr>
        <w:t>integer result</w:t>
      </w:r>
      <w:r w:rsidRPr="006B6BAE">
        <w:rPr>
          <w:rFonts w:eastAsia="Times New Roman" w:cs="Times New Roman"/>
          <w:color w:val="000000"/>
          <w:sz w:val="24"/>
          <w:szCs w:val="24"/>
        </w:rPr>
        <w:t xml:space="preserve"> in a rational number quotient, the quotient can be written as a fraction or as a decimal </w:t>
      </w:r>
      <w:r w:rsidRPr="006B6BAE">
        <w:rPr>
          <w:rFonts w:eastAsia="Times New Roman" w:cs="Times New Roman"/>
          <w:i/>
          <w:color w:val="000000"/>
          <w:sz w:val="24"/>
          <w:szCs w:val="24"/>
        </w:rPr>
        <w:t>(MTR.3.1).</w:t>
      </w:r>
    </w:p>
    <w:p w14:paraId="31338FE6" w14:textId="77777777" w:rsidR="005F5193" w:rsidRPr="006B6BAE" w:rsidRDefault="005F5193" w:rsidP="009E546B">
      <w:pPr>
        <w:pStyle w:val="ListParagraph"/>
        <w:numPr>
          <w:ilvl w:val="0"/>
          <w:numId w:val="30"/>
        </w:numPr>
        <w:textAlignment w:val="baseline"/>
        <w:rPr>
          <w:rFonts w:eastAsia="Calibri" w:cs="Times New Roman"/>
          <w:sz w:val="24"/>
          <w:szCs w:val="24"/>
        </w:rPr>
      </w:pPr>
      <w:r w:rsidRPr="006B6BAE">
        <w:rPr>
          <w:rFonts w:eastAsia="Times New Roman" w:cs="Times New Roman"/>
          <w:color w:val="000000"/>
          <w:sz w:val="24"/>
          <w:szCs w:val="24"/>
        </w:rPr>
        <w:t xml:space="preserve">Multiplication and division with integers are inverse relationships resulting in related equations </w:t>
      </w:r>
      <w:r w:rsidRPr="006B6BAE">
        <w:rPr>
          <w:rFonts w:eastAsia="Times New Roman" w:cs="Times New Roman"/>
          <w:i/>
          <w:color w:val="000000"/>
          <w:sz w:val="24"/>
          <w:szCs w:val="24"/>
        </w:rPr>
        <w:t>(MTR.3.1, MTR.5.1).</w:t>
      </w:r>
    </w:p>
    <w:p w14:paraId="2224333D" w14:textId="77777777" w:rsidR="005F5193" w:rsidRPr="006B6BAE" w:rsidRDefault="005F5193" w:rsidP="009E546B">
      <w:pPr>
        <w:pStyle w:val="ListParagraph"/>
        <w:numPr>
          <w:ilvl w:val="0"/>
          <w:numId w:val="30"/>
        </w:numPr>
        <w:textAlignment w:val="baseline"/>
        <w:rPr>
          <w:rFonts w:eastAsia="Calibri" w:cs="Times New Roman"/>
          <w:sz w:val="24"/>
          <w:szCs w:val="24"/>
        </w:rPr>
      </w:pPr>
      <w:r w:rsidRPr="006B6BAE">
        <w:rPr>
          <w:rFonts w:eastAsiaTheme="minorEastAsia" w:cs="Times New Roman"/>
          <w:color w:val="000000" w:themeColor="text1"/>
          <w:sz w:val="24"/>
          <w:szCs w:val="24"/>
        </w:rPr>
        <w:t xml:space="preserve">Students should develop fluency with and without the use of a calculator when performing operations with integers. </w:t>
      </w:r>
    </w:p>
    <w:p w14:paraId="61CE7CFB" w14:textId="77777777" w:rsidR="005F5193" w:rsidRPr="006B6BAE" w:rsidRDefault="005F5193" w:rsidP="009E546B">
      <w:pPr>
        <w:numPr>
          <w:ilvl w:val="0"/>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rewriting negative fractions using the division symbol and grouping symbols. </w:t>
      </w:r>
    </w:p>
    <w:p w14:paraId="499D9082" w14:textId="77777777" w:rsidR="005F5193" w:rsidRPr="006B6BAE" w:rsidRDefault="005F5193" w:rsidP="009E546B">
      <w:pPr>
        <w:numPr>
          <w:ilvl w:val="1"/>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The teacher can refer to the negative sign as “the opposite of” to represent the entire quotient is the opposite of its positive value, which will be negative.</w:t>
      </w:r>
    </w:p>
    <w:p w14:paraId="3CBDB793" w14:textId="77777777" w:rsidR="005F5193" w:rsidRPr="006B6BAE" w:rsidRDefault="005F5193" w:rsidP="009E546B">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 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50÷10</m:t>
            </m:r>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t>
      </w:r>
    </w:p>
    <w:p w14:paraId="55384EE7" w14:textId="77777777" w:rsidR="005F5193" w:rsidRPr="006B6BAE" w:rsidRDefault="005F5193" w:rsidP="009E546B">
      <w:pPr>
        <w:numPr>
          <w:ilvl w:val="1"/>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The teacher can refer to the negative sign as multiplying by </w:t>
      </w:r>
      <m:oMath>
        <m:r>
          <w:rPr>
            <w:rFonts w:ascii="Cambria Math" w:eastAsia="Times New Roman" w:hAnsi="Cambria Math" w:cs="Times New Roman"/>
            <w:sz w:val="24"/>
            <w:szCs w:val="24"/>
          </w:rPr>
          <m:t>-1</m:t>
        </m:r>
      </m:oMath>
      <w:r w:rsidRPr="006B6BAE">
        <w:rPr>
          <w:rFonts w:eastAsia="Times New Roman" w:cs="Times New Roman"/>
          <w:sz w:val="24"/>
          <w:szCs w:val="24"/>
        </w:rPr>
        <w:t xml:space="preserve">. </w:t>
      </w:r>
    </w:p>
    <w:p w14:paraId="6C37DF37" w14:textId="77777777" w:rsidR="005F5193" w:rsidRPr="006B6BAE" w:rsidRDefault="005F5193" w:rsidP="009E546B">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=-1</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367B1F04" w14:textId="77777777" w:rsidR="005F5193" w:rsidRPr="006B6BAE" w:rsidRDefault="005F5193" w:rsidP="009E546B">
      <w:pPr>
        <w:numPr>
          <w:ilvl w:val="1"/>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The teacher can make connections to the properties of operations (Appendix D). </w:t>
      </w:r>
    </w:p>
    <w:p w14:paraId="2C61B4CC" w14:textId="77777777" w:rsidR="005F5193" w:rsidRPr="006B6BAE" w:rsidRDefault="005F5193" w:rsidP="009E546B">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=-1</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3B61AF81" w14:textId="77777777" w:rsidR="005F5193" w:rsidRPr="006B6BAE" w:rsidRDefault="005F5193" w:rsidP="009E546B">
      <w:pPr>
        <w:numPr>
          <w:ilvl w:val="2"/>
          <w:numId w:val="3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=-1</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10</m:t>
                </m:r>
              </m:den>
            </m:f>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–1(50÷10)</m:t>
        </m:r>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50÷</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m:t>
            </m:r>
          </m:e>
        </m:d>
      </m:oMath>
      <w:r w:rsidRPr="006B6BAE">
        <w:rPr>
          <w:rFonts w:eastAsia="Times New Roman" w:cs="Times New Roman"/>
          <w:sz w:val="24"/>
          <w:szCs w:val="24"/>
        </w:rPr>
        <w:t xml:space="preserve">, which is equivalent to </w:t>
      </w:r>
      <m:oMath>
        <m:r>
          <w:rPr>
            <w:rFonts w:ascii="Cambria Math" w:eastAsia="Times New Roman" w:hAnsi="Cambria Math" w:cs="Times New Roman"/>
            <w:sz w:val="24"/>
            <w:szCs w:val="24"/>
          </w:rPr>
          <m:t>-5</m:t>
        </m:r>
      </m:oMath>
      <w:r w:rsidRPr="006B6BAE">
        <w:rPr>
          <w:rFonts w:eastAsia="Times New Roman" w:cs="Times New Roman"/>
          <w:sz w:val="24"/>
          <w:szCs w:val="24"/>
        </w:rPr>
        <w:t>.</w:t>
      </w:r>
    </w:p>
    <w:p w14:paraId="31F1E31D" w14:textId="429BD8FE" w:rsidR="005F5193" w:rsidRPr="009D638A" w:rsidRDefault="005B3663" w:rsidP="005B3663">
      <w:pPr>
        <w:rPr>
          <w:rFonts w:eastAsia="Times New Roman" w:cs="Times New Roman"/>
          <w:sz w:val="24"/>
          <w:szCs w:val="24"/>
        </w:rPr>
      </w:pPr>
      <w:r>
        <w:rPr>
          <w:rFonts w:eastAsia="Times New Roman" w:cs="Times New Roman"/>
          <w:sz w:val="24"/>
          <w:szCs w:val="24"/>
        </w:rPr>
        <w:br w:type="page"/>
      </w:r>
    </w:p>
    <w:p w14:paraId="0C5B1F03" w14:textId="77777777" w:rsidR="005F5193" w:rsidRPr="00AB3CDB" w:rsidRDefault="005F5193" w:rsidP="005F5193">
      <w:pPr>
        <w:pStyle w:val="BlueHeading1"/>
      </w:pPr>
      <w:r w:rsidRPr="006B6BAE">
        <w:lastRenderedPageBreak/>
        <w:t>Common Misconceptions or Errors</w:t>
      </w:r>
    </w:p>
    <w:p w14:paraId="1EC17B8D" w14:textId="3B2EBAE5" w:rsidR="005F5193" w:rsidRPr="006B6BAE" w:rsidRDefault="005F5193" w:rsidP="009E546B">
      <w:pPr>
        <w:numPr>
          <w:ilvl w:val="0"/>
          <w:numId w:val="61"/>
        </w:numPr>
        <w:spacing w:after="0" w:line="240" w:lineRule="auto"/>
        <w:textAlignment w:val="baseline"/>
        <w:rPr>
          <w:rFonts w:eastAsia="Times New Roman" w:cs="Times New Roman"/>
          <w:i/>
          <w:sz w:val="24"/>
          <w:szCs w:val="24"/>
        </w:rPr>
      </w:pPr>
      <w:r w:rsidRPr="006B6BAE">
        <w:rPr>
          <w:rFonts w:eastAsia="Times New Roman" w:cs="Times New Roman"/>
          <w:color w:val="000000"/>
          <w:sz w:val="24"/>
          <w:szCs w:val="24"/>
        </w:rPr>
        <w:t xml:space="preserve">Students may incorrectly apply rules to </w:t>
      </w:r>
      <w:r w:rsidR="00384EB2">
        <w:rPr>
          <w:rFonts w:eastAsia="Times New Roman" w:cs="Times New Roman"/>
          <w:color w:val="000000"/>
          <w:sz w:val="24"/>
          <w:szCs w:val="24"/>
        </w:rPr>
        <w:t xml:space="preserve">the </w:t>
      </w:r>
      <w:r w:rsidRPr="006B6BAE">
        <w:rPr>
          <w:rFonts w:eastAsia="Times New Roman" w:cs="Times New Roman"/>
          <w:color w:val="000000"/>
          <w:sz w:val="24"/>
          <w:szCs w:val="24"/>
        </w:rPr>
        <w:t>multiplication and division of integers without experiencing models to provide concrete understanding. Using algebra tiles or two-colored counters, have students flip over the tiles every time they encounter a negative. This allows students to see a pattern and see negatives as “the opposite of” (</w:t>
      </w:r>
      <w:r w:rsidRPr="006B6BAE">
        <w:rPr>
          <w:rFonts w:eastAsia="Times New Roman" w:cs="Times New Roman"/>
          <w:i/>
          <w:color w:val="000000"/>
          <w:sz w:val="24"/>
          <w:szCs w:val="24"/>
        </w:rPr>
        <w:t>MTR.2.1, MTR.5.1</w:t>
      </w:r>
      <w:r w:rsidRPr="006B6BAE">
        <w:rPr>
          <w:rFonts w:eastAsia="Times New Roman" w:cs="Times New Roman"/>
          <w:color w:val="000000"/>
          <w:sz w:val="24"/>
          <w:szCs w:val="24"/>
        </w:rPr>
        <w:t>).</w:t>
      </w:r>
    </w:p>
    <w:p w14:paraId="7FAD924E" w14:textId="77777777" w:rsidR="005F5193" w:rsidRPr="006B6BAE" w:rsidRDefault="005F519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believe the sign of the product or quotient is determined by the integer that is further from zero because they are confusing the pattern or rules for adding and subtracting integers with multiplying and dividing integers. </w:t>
      </w:r>
    </w:p>
    <w:p w14:paraId="40D2C27B" w14:textId="77777777" w:rsidR="005F5193" w:rsidRPr="006B6BAE" w:rsidRDefault="005F519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Students may incorrectly conclude if an expression begins with a positive integer, the value of the expression is positive or if it begins with a negative integer, the value of the expression is negative.</w:t>
      </w:r>
    </w:p>
    <w:p w14:paraId="707BC42B" w14:textId="77777777" w:rsidR="005F5193" w:rsidRPr="006B6BAE" w:rsidRDefault="005F519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Students may incorrectly assume if division is written as a negative fraction, both the numerator and denominator are negative values. This can be addressed by modeling with algebra tiles or two-colored counters.</w:t>
      </w:r>
    </w:p>
    <w:p w14:paraId="57219D81" w14:textId="77777777" w:rsidR="005F5193" w:rsidRPr="006B6BAE" w:rsidRDefault="005F519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confuse zero for being a negative number because it is less than a whole number. However, 0 is a neutral number; it is neither positive nor negative. </w:t>
      </w:r>
    </w:p>
    <w:p w14:paraId="3FA44FAE" w14:textId="77777777" w:rsidR="005F5193" w:rsidRPr="006B6BAE" w:rsidRDefault="005F5193" w:rsidP="009E546B">
      <w:pPr>
        <w:numPr>
          <w:ilvl w:val="0"/>
          <w:numId w:val="61"/>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Students may say that a value divided by itself is zero because they subtract instead of divide. Students should remember that any number divided by itself is equal to 1. </w:t>
      </w:r>
    </w:p>
    <w:p w14:paraId="32B0B87E" w14:textId="6878C0E5" w:rsidR="00860F78" w:rsidRDefault="005F5193" w:rsidP="005B3663">
      <w:pPr>
        <w:widowControl w:val="0"/>
        <w:numPr>
          <w:ilvl w:val="0"/>
          <w:numId w:val="61"/>
        </w:numPr>
        <w:spacing w:after="0" w:line="240" w:lineRule="auto"/>
        <w:rPr>
          <w:rFonts w:eastAsia="Times New Roman" w:cs="Times New Roman"/>
          <w:sz w:val="24"/>
          <w:szCs w:val="24"/>
        </w:rPr>
      </w:pPr>
      <w:r w:rsidRPr="006B6BAE">
        <w:rPr>
          <w:rFonts w:eastAsia="Times New Roman" w:cs="Times New Roman"/>
          <w:color w:val="000000"/>
          <w:sz w:val="24"/>
          <w:szCs w:val="24"/>
        </w:rPr>
        <w:t>Students may make the common mistake of dividing the numbers but not remembering to pay attention to the negative sign. It may help students to write or highlight their negative signs in color to make them stand out visually.</w:t>
      </w:r>
    </w:p>
    <w:p w14:paraId="6AAB0659" w14:textId="77777777" w:rsidR="005B3663" w:rsidRPr="005B3663" w:rsidRDefault="005B3663" w:rsidP="005B3663">
      <w:pPr>
        <w:widowControl w:val="0"/>
        <w:spacing w:after="0" w:line="240" w:lineRule="auto"/>
        <w:rPr>
          <w:rFonts w:eastAsia="Times New Roman" w:cs="Times New Roman"/>
          <w:sz w:val="24"/>
          <w:szCs w:val="24"/>
        </w:rPr>
      </w:pPr>
    </w:p>
    <w:p w14:paraId="58A73300" w14:textId="77777777" w:rsidR="005F5193" w:rsidRPr="00A805BD" w:rsidRDefault="005F5193" w:rsidP="005F5193">
      <w:pPr>
        <w:pStyle w:val="BlueHeading1"/>
      </w:pPr>
      <w:r w:rsidRPr="006B6BAE">
        <w:t>Strategies to Support Tiered Instruction</w:t>
      </w:r>
    </w:p>
    <w:p w14:paraId="215C6ABB" w14:textId="77777777" w:rsidR="005F5193" w:rsidRPr="006B6BAE" w:rsidRDefault="005F519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utilize two-color counters to represent multiplication as repeated addition to develop generalizations for multiplying integers and discuss the difference between generalized rules for addition and generalized rules for multiplication.</w:t>
      </w:r>
    </w:p>
    <w:p w14:paraId="717758B4" w14:textId="77777777" w:rsidR="005F5193" w:rsidRPr="006B6BAE" w:rsidRDefault="005F519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utilize two-color counters when evaluating the product or quotient of integers. Instruction includes having students write the expression, representing the expression with the two-color counters, finding the product or quotient, and then recording the solution. </w:t>
      </w:r>
    </w:p>
    <w:p w14:paraId="0A92EA41" w14:textId="77777777" w:rsidR="005F5193" w:rsidRPr="006B6BAE" w:rsidRDefault="005F519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instruction on the connections between dividends and divisors and numerators and denominators.</w:t>
      </w:r>
    </w:p>
    <w:p w14:paraId="413172A4" w14:textId="77777777" w:rsidR="005F5193" w:rsidRPr="006B6BAE" w:rsidRDefault="005F519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algebra tiles or two-colored counters, to have students flip over the tiles every time they encounter a negative. This allows students to see a pattern and see negatives as “the opposite of.” </w:t>
      </w:r>
    </w:p>
    <w:p w14:paraId="2107CBCE" w14:textId="77777777" w:rsidR="005F5193" w:rsidRPr="006B6BAE" w:rsidRDefault="005F519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with algebra tiles or two-colored counters. </w:t>
      </w:r>
    </w:p>
    <w:p w14:paraId="43226997" w14:textId="77777777" w:rsidR="005F5193" w:rsidRPr="006B6BAE" w:rsidRDefault="005F5193" w:rsidP="009E546B">
      <w:pPr>
        <w:pStyle w:val="ListParagraph"/>
        <w:numPr>
          <w:ilvl w:val="0"/>
          <w:numId w:val="87"/>
        </w:numPr>
        <w:textAlignment w:val="baseline"/>
        <w:rPr>
          <w:rFonts w:eastAsia="Times New Roman" w:cs="Times New Roman"/>
          <w:b/>
          <w:bCs/>
          <w:sz w:val="24"/>
          <w:szCs w:val="24"/>
        </w:rPr>
      </w:pPr>
      <w:r w:rsidRPr="006B6BAE">
        <w:rPr>
          <w:rFonts w:eastAsia="Times New Roman" w:cs="Times New Roman"/>
          <w:sz w:val="24"/>
          <w:szCs w:val="24"/>
        </w:rPr>
        <w:t>Teacher models how to write or highlight their negative signs in color to make them stand out visually.</w:t>
      </w:r>
    </w:p>
    <w:p w14:paraId="1A3991D6" w14:textId="77777777" w:rsidR="005F5193" w:rsidRPr="000B295F" w:rsidRDefault="005F5193" w:rsidP="005F5193">
      <w:pPr>
        <w:pStyle w:val="ListParagraph"/>
        <w:rPr>
          <w:rFonts w:eastAsia="Times New Roman" w:cs="Times New Roman"/>
          <w:sz w:val="24"/>
          <w:szCs w:val="24"/>
        </w:rPr>
      </w:pPr>
    </w:p>
    <w:p w14:paraId="2D9C7943" w14:textId="77777777" w:rsidR="005F5193" w:rsidRDefault="005F5193" w:rsidP="005F5193">
      <w:pPr>
        <w:pStyle w:val="BlueHeading1"/>
      </w:pPr>
      <w:r w:rsidRPr="006B6BAE">
        <w:t>Instructional Tasks </w:t>
      </w:r>
    </w:p>
    <w:p w14:paraId="66E4D3DB" w14:textId="77777777" w:rsidR="005F5193" w:rsidRPr="006B6BAE" w:rsidRDefault="005F5193" w:rsidP="005F519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73A07490"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Camden is trying to understand why the product of a positive number and a negative number should be negative. How would you explain to Camden why </w:t>
      </w:r>
      <m:oMath>
        <m:r>
          <w:rPr>
            <w:rFonts w:ascii="Cambria Math" w:eastAsia="Times New Roman" w:hAnsi="Cambria Math" w:cs="Times New Roman"/>
            <w:sz w:val="24"/>
            <w:szCs w:val="24"/>
          </w:rPr>
          <m:t>5(-4)</m:t>
        </m:r>
      </m:oMath>
      <w:r w:rsidRPr="006B6BAE">
        <w:rPr>
          <w:rFonts w:eastAsia="Times New Roman" w:cs="Times New Roman"/>
          <w:sz w:val="24"/>
          <w:szCs w:val="24"/>
        </w:rPr>
        <w:t xml:space="preserve"> is a negative number? </w:t>
      </w:r>
    </w:p>
    <w:p w14:paraId="5882E095" w14:textId="5F061EEF" w:rsidR="005F5193" w:rsidRPr="005B3663" w:rsidRDefault="005B3663" w:rsidP="005B3663">
      <w:pPr>
        <w:rPr>
          <w:rFonts w:eastAsia="Times New Roman" w:cs="Times New Roman"/>
          <w:bCs/>
          <w:sz w:val="24"/>
          <w:szCs w:val="24"/>
        </w:rPr>
      </w:pPr>
      <w:r>
        <w:rPr>
          <w:rFonts w:eastAsia="Times New Roman" w:cs="Times New Roman"/>
          <w:bCs/>
          <w:sz w:val="24"/>
          <w:szCs w:val="24"/>
        </w:rPr>
        <w:br w:type="page"/>
      </w:r>
    </w:p>
    <w:p w14:paraId="61112B40" w14:textId="77777777" w:rsidR="005F5193" w:rsidRPr="006B6BAE" w:rsidRDefault="005F5193" w:rsidP="005F5193">
      <w:pPr>
        <w:spacing w:after="0" w:line="240" w:lineRule="auto"/>
        <w:textAlignment w:val="baseline"/>
        <w:rPr>
          <w:rFonts w:eastAsia="Times New Roman" w:cs="Times New Roman"/>
          <w:i/>
          <w:sz w:val="24"/>
          <w:szCs w:val="24"/>
        </w:rPr>
      </w:pPr>
      <w:r w:rsidRPr="006B6BAE">
        <w:rPr>
          <w:rFonts w:eastAsia="Times New Roman" w:cs="Times New Roman"/>
          <w:i/>
          <w:sz w:val="24"/>
          <w:szCs w:val="24"/>
        </w:rPr>
        <w:lastRenderedPageBreak/>
        <w:t>Instructional Task 2 (MTR.6.1)</w:t>
      </w:r>
    </w:p>
    <w:p w14:paraId="6AB523DE" w14:textId="77777777" w:rsidR="005F5193"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Shannon noticed that </w:t>
      </w:r>
      <m:oMath>
        <m:r>
          <w:rPr>
            <w:rFonts w:ascii="Cambria Math" w:eastAsia="Times New Roman" w:hAnsi="Cambria Math" w:cs="Times New Roman"/>
            <w:sz w:val="24"/>
            <w:szCs w:val="24"/>
          </w:rPr>
          <m:t>–2[5+(-3)]</m:t>
        </m:r>
      </m:oMath>
      <w:r w:rsidRPr="006B6BAE">
        <w:rPr>
          <w:rFonts w:eastAsia="Times New Roman" w:cs="Times New Roman"/>
          <w:sz w:val="24"/>
          <w:szCs w:val="24"/>
        </w:rPr>
        <w:t xml:space="preserve"> can be rewritten using the Distributive Property as:</w:t>
      </w:r>
    </w:p>
    <w:p w14:paraId="5CFBF1DA" w14:textId="77777777" w:rsidR="00850BA5" w:rsidRPr="006B6BAE" w:rsidRDefault="00850BA5" w:rsidP="00850BA5">
      <w:pPr>
        <w:spacing w:after="0" w:line="240" w:lineRule="auto"/>
        <w:textAlignment w:val="baseline"/>
        <w:rPr>
          <w:rFonts w:eastAsia="Times New Roman" w:cs="Times New Roman"/>
          <w:sz w:val="24"/>
          <w:szCs w:val="24"/>
        </w:rPr>
      </w:pPr>
    </w:p>
    <w:p w14:paraId="422DF1E3" w14:textId="77777777" w:rsidR="005F5193" w:rsidRPr="006B6BAE" w:rsidRDefault="005F5193" w:rsidP="005F5193">
      <w:pPr>
        <w:pStyle w:val="ListParagraph"/>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oMath>
      </m:oMathPara>
    </w:p>
    <w:p w14:paraId="77A55D10" w14:textId="77777777" w:rsidR="005F5193" w:rsidRPr="006B6BAE" w:rsidRDefault="005F5193" w:rsidP="005F5193">
      <w:pPr>
        <w:pStyle w:val="ListParagraph"/>
        <w:jc w:val="center"/>
        <w:textAlignment w:val="baseline"/>
        <w:rPr>
          <w:rFonts w:eastAsia="Times New Roman" w:cs="Times New Roman"/>
          <w:sz w:val="24"/>
          <w:szCs w:val="24"/>
        </w:rPr>
      </w:pPr>
      <m:oMath>
        <m:r>
          <w:rPr>
            <w:rFonts w:ascii="Cambria Math" w:eastAsia="Times New Roman" w:hAnsi="Cambria Math" w:cs="Times New Roman"/>
            <w:sz w:val="24"/>
            <w:szCs w:val="24"/>
          </w:rPr>
          <m:t xml:space="preserve">=-10+ </m:t>
        </m:r>
      </m:oMath>
      <w:r w:rsidRPr="006B6BAE">
        <w:rPr>
          <w:rFonts w:eastAsia="Times New Roman" w:cs="Times New Roman"/>
          <w:sz w:val="24"/>
          <w:szCs w:val="24"/>
        </w:rPr>
        <w:t>______</w:t>
      </w:r>
    </w:p>
    <w:p w14:paraId="1DF03995" w14:textId="77777777" w:rsidR="005F5193" w:rsidRPr="00850BA5" w:rsidRDefault="005F5193" w:rsidP="005F5193">
      <w:pPr>
        <w:pStyle w:val="ListParagraph"/>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=-4</m:t>
          </m:r>
        </m:oMath>
      </m:oMathPara>
    </w:p>
    <w:p w14:paraId="12DB3DDA" w14:textId="77777777" w:rsidR="00850BA5" w:rsidRPr="006B6BAE" w:rsidRDefault="00850BA5" w:rsidP="00850BA5">
      <w:pPr>
        <w:pStyle w:val="ListParagraph"/>
        <w:textAlignment w:val="baseline"/>
        <w:rPr>
          <w:rFonts w:eastAsia="Times New Roman" w:cs="Times New Roman"/>
          <w:sz w:val="24"/>
          <w:szCs w:val="24"/>
        </w:rPr>
      </w:pPr>
    </w:p>
    <w:p w14:paraId="23DDCBE4"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She was not sure what to put in the blank.</w:t>
      </w:r>
    </w:p>
    <w:p w14:paraId="0EE3BD9A" w14:textId="6DD5081A" w:rsidR="005F5193" w:rsidRPr="006B6BAE" w:rsidRDefault="005F5193" w:rsidP="005F5193">
      <w:pPr>
        <w:spacing w:after="0" w:line="240" w:lineRule="auto"/>
        <w:ind w:left="1530" w:hanging="810"/>
        <w:textAlignment w:val="baseline"/>
        <w:rPr>
          <w:rFonts w:eastAsia="Times New Roman" w:cs="Times New Roman"/>
          <w:sz w:val="24"/>
          <w:szCs w:val="24"/>
        </w:rPr>
      </w:pPr>
      <w:r w:rsidRPr="006B6BAE">
        <w:rPr>
          <w:rFonts w:eastAsia="Times New Roman" w:cs="Times New Roman"/>
          <w:sz w:val="24"/>
          <w:szCs w:val="24"/>
        </w:rPr>
        <w:t xml:space="preserve">Part A. What number must go in the </w:t>
      </w:r>
      <w:r w:rsidR="00D8276F" w:rsidRPr="006B6BAE">
        <w:rPr>
          <w:rFonts w:eastAsia="Times New Roman" w:cs="Times New Roman"/>
          <w:sz w:val="24"/>
          <w:szCs w:val="24"/>
        </w:rPr>
        <w:t>blank</w:t>
      </w:r>
      <w:r w:rsidR="009E44FE">
        <w:rPr>
          <w:rFonts w:eastAsia="Times New Roman" w:cs="Times New Roman"/>
          <w:sz w:val="24"/>
          <w:szCs w:val="24"/>
        </w:rPr>
        <w:t xml:space="preserve"> </w:t>
      </w:r>
      <w:r w:rsidRPr="006B6BAE">
        <w:rPr>
          <w:rFonts w:eastAsia="Times New Roman" w:cs="Times New Roman"/>
          <w:sz w:val="24"/>
          <w:szCs w:val="24"/>
        </w:rPr>
        <w:t xml:space="preserve">so the answer is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w:t>
      </w:r>
    </w:p>
    <w:p w14:paraId="51ED7344" w14:textId="77777777" w:rsidR="005F5193" w:rsidRPr="006B6BAE" w:rsidRDefault="005F5193" w:rsidP="005F5193">
      <w:pPr>
        <w:spacing w:after="0" w:line="240" w:lineRule="auto"/>
        <w:ind w:left="1530" w:hanging="810"/>
        <w:textAlignment w:val="baseline"/>
        <w:rPr>
          <w:rFonts w:eastAsia="Times New Roman" w:cs="Times New Roman"/>
          <w:sz w:val="24"/>
          <w:szCs w:val="24"/>
        </w:rPr>
      </w:pPr>
      <w:r w:rsidRPr="006B6BAE">
        <w:rPr>
          <w:rFonts w:eastAsia="Times New Roman" w:cs="Times New Roman"/>
          <w:sz w:val="24"/>
          <w:szCs w:val="24"/>
        </w:rPr>
        <w:t xml:space="preserve">Part B. What does this tell Shannon about the result of multiplying two negative numbers? </w:t>
      </w:r>
    </w:p>
    <w:p w14:paraId="1D6BEBFF" w14:textId="77777777" w:rsidR="005F5193" w:rsidRPr="006B6BAE" w:rsidRDefault="005F5193" w:rsidP="005F5193">
      <w:pPr>
        <w:spacing w:after="0" w:line="240" w:lineRule="auto"/>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 </w:t>
      </w:r>
    </w:p>
    <w:p w14:paraId="50494584" w14:textId="77777777" w:rsidR="005F5193" w:rsidRPr="006B6BAE" w:rsidRDefault="005F5193" w:rsidP="005F519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(MTR.7.1)</w:t>
      </w:r>
    </w:p>
    <w:p w14:paraId="25FCB56B" w14:textId="77777777" w:rsidR="005F5193" w:rsidRPr="006B6BAE" w:rsidRDefault="005F5193" w:rsidP="005F5193">
      <w:pPr>
        <w:spacing w:after="0" w:line="240" w:lineRule="auto"/>
        <w:ind w:left="372"/>
        <w:textAlignment w:val="baseline"/>
        <w:rPr>
          <w:rFonts w:eastAsia="Times New Roman" w:cs="Times New Roman"/>
          <w:sz w:val="24"/>
          <w:szCs w:val="24"/>
        </w:rPr>
      </w:pPr>
      <w:r w:rsidRPr="006B6BAE">
        <w:rPr>
          <w:rFonts w:eastAsia="Times New Roman" w:cs="Times New Roman"/>
          <w:sz w:val="24"/>
          <w:szCs w:val="24"/>
        </w:rPr>
        <w:t xml:space="preserve">Describe a real-world problem that can be solved by dividing </w:t>
      </w:r>
      <m:oMath>
        <m:r>
          <w:rPr>
            <w:rFonts w:ascii="Cambria Math" w:eastAsia="Times New Roman" w:hAnsi="Cambria Math" w:cs="Times New Roman"/>
            <w:sz w:val="24"/>
            <w:szCs w:val="24"/>
          </w:rPr>
          <m:t>-12</m:t>
        </m:r>
      </m:oMath>
      <w:r w:rsidRPr="006B6BAE">
        <w:rPr>
          <w:rFonts w:eastAsia="Times New Roman" w:cs="Times New Roman"/>
          <w:sz w:val="24"/>
          <w:szCs w:val="24"/>
        </w:rPr>
        <w:t xml:space="preserve"> by 3. Then, find the quotient and explain what it means in the context of your problem. </w:t>
      </w:r>
    </w:p>
    <w:p w14:paraId="6AC882E4" w14:textId="77777777" w:rsidR="005F5193" w:rsidRPr="006B6BAE" w:rsidRDefault="005F5193" w:rsidP="005F5193">
      <w:pPr>
        <w:spacing w:after="0" w:line="240" w:lineRule="auto"/>
        <w:textAlignment w:val="baseline"/>
        <w:rPr>
          <w:rFonts w:eastAsia="Times New Roman" w:cs="Times New Roman"/>
          <w:sz w:val="24"/>
          <w:szCs w:val="24"/>
        </w:rPr>
      </w:pPr>
    </w:p>
    <w:p w14:paraId="2952476F" w14:textId="77777777" w:rsidR="005F5193" w:rsidRPr="006B6BAE" w:rsidRDefault="005F5193" w:rsidP="005F5193">
      <w:pPr>
        <w:pStyle w:val="BlueHeading1"/>
      </w:pPr>
      <w:r w:rsidRPr="006B6BAE">
        <w:t>Instructional </w:t>
      </w:r>
      <w:r>
        <w:t>Items</w:t>
      </w:r>
      <w:r w:rsidRPr="006B6BAE">
        <w:t> </w:t>
      </w:r>
    </w:p>
    <w:p w14:paraId="548B48A9" w14:textId="77777777" w:rsidR="005F5193" w:rsidRPr="006B6BAE" w:rsidRDefault="005F5193" w:rsidP="005F519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7E6F6557"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Model one method for evaluating </w:t>
      </w:r>
      <m:oMath>
        <m:r>
          <w:rPr>
            <w:rFonts w:ascii="Cambria Math" w:eastAsia="Times New Roman" w:hAnsi="Cambria Math" w:cs="Times New Roman"/>
            <w:color w:val="000000"/>
            <w:sz w:val="24"/>
            <w:szCs w:val="24"/>
          </w:rPr>
          <m:t>–4×5</m:t>
        </m:r>
      </m:oMath>
      <w:r w:rsidRPr="006B6BAE">
        <w:rPr>
          <w:rFonts w:eastAsia="Times New Roman" w:cs="Times New Roman"/>
          <w:color w:val="000000"/>
          <w:sz w:val="24"/>
          <w:szCs w:val="24"/>
        </w:rPr>
        <w:t xml:space="preserve">. </w:t>
      </w:r>
    </w:p>
    <w:p w14:paraId="128FB4AB" w14:textId="77777777" w:rsidR="005F5193" w:rsidRPr="00850BA5" w:rsidRDefault="005F5193" w:rsidP="005F5193">
      <w:pPr>
        <w:spacing w:after="0" w:line="240" w:lineRule="auto"/>
        <w:textAlignment w:val="baseline"/>
        <w:rPr>
          <w:rFonts w:eastAsia="Calibri" w:cs="Times New Roman"/>
          <w:iCs/>
          <w:sz w:val="24"/>
          <w:szCs w:val="24"/>
        </w:rPr>
      </w:pPr>
    </w:p>
    <w:p w14:paraId="2E12B38D" w14:textId="77777777" w:rsidR="005F5193" w:rsidRPr="006B6BAE" w:rsidRDefault="005F5193" w:rsidP="005F519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1E7F013D"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What is the value of the expression </w:t>
      </w:r>
      <m:oMath>
        <m:r>
          <w:rPr>
            <w:rFonts w:ascii="Cambria Math" w:eastAsia="Times New Roman" w:hAnsi="Cambria Math" w:cs="Times New Roman"/>
            <w:color w:val="000000"/>
            <w:sz w:val="24"/>
            <w:szCs w:val="24"/>
          </w:rPr>
          <m:t>–72÷8</m:t>
        </m:r>
      </m:oMath>
      <w:r w:rsidRPr="006B6BAE">
        <w:rPr>
          <w:rFonts w:eastAsia="Times New Roman" w:cs="Times New Roman"/>
          <w:color w:val="000000"/>
          <w:sz w:val="24"/>
          <w:szCs w:val="24"/>
        </w:rPr>
        <w:t xml:space="preserve">? </w:t>
      </w:r>
    </w:p>
    <w:p w14:paraId="095F52E9" w14:textId="77777777" w:rsidR="005F5193" w:rsidRPr="00850BA5" w:rsidRDefault="005F5193" w:rsidP="005F5193">
      <w:pPr>
        <w:spacing w:after="0" w:line="240" w:lineRule="auto"/>
        <w:textAlignment w:val="baseline"/>
        <w:rPr>
          <w:rFonts w:eastAsia="Calibri" w:cs="Times New Roman"/>
          <w:iCs/>
          <w:sz w:val="24"/>
          <w:szCs w:val="24"/>
        </w:rPr>
      </w:pPr>
    </w:p>
    <w:p w14:paraId="28FC6EA4" w14:textId="77777777" w:rsidR="005F5193" w:rsidRPr="006B6BAE" w:rsidRDefault="005F5193" w:rsidP="005F519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772D53AE" w14:textId="77777777" w:rsidR="005F5193" w:rsidRPr="006B6BAE" w:rsidRDefault="005F5193" w:rsidP="005F519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Select </w:t>
      </w:r>
      <w:proofErr w:type="gramStart"/>
      <w:r w:rsidRPr="006B6BAE">
        <w:rPr>
          <w:rFonts w:eastAsia="Times New Roman" w:cs="Times New Roman"/>
          <w:sz w:val="24"/>
          <w:szCs w:val="24"/>
        </w:rPr>
        <w:t>all of</w:t>
      </w:r>
      <w:proofErr w:type="gramEnd"/>
      <w:r w:rsidRPr="006B6BAE">
        <w:rPr>
          <w:rFonts w:eastAsia="Times New Roman" w:cs="Times New Roman"/>
          <w:sz w:val="24"/>
          <w:szCs w:val="24"/>
        </w:rPr>
        <w:t xml:space="preserve"> the values that are equivalent. </w:t>
      </w:r>
    </w:p>
    <w:p w14:paraId="20F02CB4" w14:textId="77777777" w:rsidR="005F5193" w:rsidRPr="006B6BAE" w:rsidRDefault="00000000" w:rsidP="009E546B">
      <w:pPr>
        <w:pStyle w:val="ListParagraph"/>
        <w:numPr>
          <w:ilvl w:val="1"/>
          <w:numId w:val="31"/>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p>
    <w:p w14:paraId="38EFBDD9" w14:textId="77777777" w:rsidR="005F5193" w:rsidRPr="006B6BAE" w:rsidRDefault="005F5193" w:rsidP="009E546B">
      <w:pPr>
        <w:pStyle w:val="ListParagraph"/>
        <w:numPr>
          <w:ilvl w:val="1"/>
          <w:numId w:val="31"/>
        </w:numPr>
        <w:textAlignment w:val="baseline"/>
        <w:rPr>
          <w:rFonts w:eastAsia="Times New Roman" w:cs="Times New Roman"/>
          <w:sz w:val="24"/>
          <w:szCs w:val="24"/>
        </w:rPr>
      </w:pP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5</m:t>
            </m:r>
          </m:den>
        </m:f>
      </m:oMath>
    </w:p>
    <w:p w14:paraId="6052FA1B" w14:textId="77777777" w:rsidR="005F5193" w:rsidRPr="006B6BAE" w:rsidRDefault="005F5193" w:rsidP="009E546B">
      <w:pPr>
        <w:pStyle w:val="ListParagraph"/>
        <w:numPr>
          <w:ilvl w:val="1"/>
          <w:numId w:val="31"/>
        </w:numPr>
        <w:textAlignment w:val="baseline"/>
        <w:rPr>
          <w:rFonts w:eastAsia="Times New Roman" w:cs="Times New Roman"/>
          <w:sz w:val="24"/>
          <w:szCs w:val="24"/>
        </w:rPr>
      </w:pPr>
      <w:r w:rsidRPr="006B6BAE">
        <w:rPr>
          <w:rFonts w:eastAsia="Times New Roman" w:cs="Times New Roman"/>
          <w:sz w:val="24"/>
          <w:szCs w:val="24"/>
        </w:rPr>
        <w:t>4</w:t>
      </w:r>
    </w:p>
    <w:p w14:paraId="6A51DA90" w14:textId="77777777" w:rsidR="005F5193" w:rsidRPr="006B6BAE" w:rsidRDefault="005F5193" w:rsidP="009E546B">
      <w:pPr>
        <w:pStyle w:val="ListParagraph"/>
        <w:numPr>
          <w:ilvl w:val="1"/>
          <w:numId w:val="31"/>
        </w:numPr>
        <w:textAlignment w:val="baseline"/>
        <w:rPr>
          <w:rFonts w:eastAsia="Times New Roman" w:cs="Times New Roman"/>
          <w:sz w:val="24"/>
          <w:szCs w:val="24"/>
        </w:rPr>
      </w:pPr>
      <m:oMath>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-20</m:t>
                </m:r>
              </m:den>
            </m:f>
          </m:e>
        </m:d>
      </m:oMath>
    </w:p>
    <w:p w14:paraId="613AB0B5" w14:textId="77777777" w:rsidR="005F5193" w:rsidRPr="006B6BAE" w:rsidRDefault="005F5193" w:rsidP="009E546B">
      <w:pPr>
        <w:pStyle w:val="ListParagraph"/>
        <w:numPr>
          <w:ilvl w:val="1"/>
          <w:numId w:val="31"/>
        </w:numPr>
        <w:textAlignment w:val="baseline"/>
        <w:rPr>
          <w:rFonts w:eastAsia="Times New Roman" w:cs="Times New Roman"/>
          <w:sz w:val="24"/>
          <w:szCs w:val="24"/>
        </w:rPr>
      </w:pP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p>
    <w:p w14:paraId="239A0D43" w14:textId="77777777" w:rsidR="005F5193" w:rsidRDefault="00000000" w:rsidP="00850BA5">
      <w:pPr>
        <w:pStyle w:val="ListParagraph"/>
        <w:numPr>
          <w:ilvl w:val="1"/>
          <w:numId w:val="31"/>
        </w:numPr>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-20</m:t>
            </m:r>
          </m:den>
        </m:f>
      </m:oMath>
    </w:p>
    <w:p w14:paraId="4FA799F2" w14:textId="77777777" w:rsidR="00BB2A67" w:rsidRPr="00850BA5" w:rsidRDefault="00BB2A67" w:rsidP="00850BA5">
      <w:pPr>
        <w:spacing w:after="0"/>
        <w:textAlignment w:val="baseline"/>
        <w:rPr>
          <w:rFonts w:eastAsia="Times New Roman" w:cs="Times New Roman"/>
          <w:sz w:val="24"/>
          <w:szCs w:val="24"/>
        </w:rPr>
      </w:pPr>
    </w:p>
    <w:p w14:paraId="67FB8054" w14:textId="77777777" w:rsidR="005F5193" w:rsidRDefault="005F5193" w:rsidP="005F5193">
      <w:pPr>
        <w:pStyle w:val="Style4"/>
      </w:pPr>
      <w:r w:rsidRPr="006B6BAE">
        <w:rPr>
          <w:sz w:val="24"/>
        </w:rPr>
        <w:t xml:space="preserve"> </w:t>
      </w:r>
      <w:r w:rsidRPr="006B6BAE">
        <w:t>*The strategies, tasks and items included in the B1G-M are examples and should not be considered comprehensive.</w:t>
      </w:r>
    </w:p>
    <w:p w14:paraId="7130D736" w14:textId="77777777" w:rsidR="00ED21A9" w:rsidRDefault="00ED21A9" w:rsidP="00614DEB">
      <w:pPr>
        <w:pStyle w:val="Normal11"/>
      </w:pPr>
    </w:p>
    <w:p w14:paraId="1C749302" w14:textId="77777777" w:rsidR="00E36920" w:rsidRPr="00E36920" w:rsidRDefault="00E36920" w:rsidP="00614DEB">
      <w:pPr>
        <w:pStyle w:val="Normal11"/>
        <w:rPr>
          <w:sz w:val="24"/>
          <w:szCs w:val="24"/>
        </w:rPr>
      </w:pPr>
    </w:p>
    <w:p w14:paraId="7DB6E1DD" w14:textId="77777777" w:rsidR="00ED21A9" w:rsidRDefault="00ED21A9" w:rsidP="00ED21A9">
      <w:pPr>
        <w:spacing w:after="0" w:line="240" w:lineRule="auto"/>
        <w:jc w:val="center"/>
        <w:rPr>
          <w:rFonts w:cs="Times New Roman"/>
          <w:i/>
          <w:sz w:val="24"/>
        </w:rPr>
      </w:pPr>
      <w:r w:rsidRPr="006B6BAE">
        <w:rPr>
          <w:rFonts w:cs="Times New Roman"/>
          <w:b/>
          <w:sz w:val="24"/>
        </w:rPr>
        <w:t>MA.</w:t>
      </w:r>
      <w:r>
        <w:rPr>
          <w:rFonts w:cs="Times New Roman"/>
          <w:b/>
          <w:sz w:val="24"/>
        </w:rPr>
        <w:t>7</w:t>
      </w:r>
      <w:r w:rsidRPr="006B6BAE">
        <w:rPr>
          <w:rFonts w:cs="Times New Roman"/>
          <w:b/>
          <w:sz w:val="24"/>
        </w:rPr>
        <w:t>.NSO.</w:t>
      </w:r>
      <w:r>
        <w:rPr>
          <w:rFonts w:cs="Times New Roman"/>
          <w:b/>
          <w:sz w:val="24"/>
        </w:rPr>
        <w:t>2</w:t>
      </w:r>
      <w:r w:rsidRPr="006B6BAE">
        <w:rPr>
          <w:rFonts w:cs="Times New Roman"/>
          <w:b/>
          <w:sz w:val="24"/>
        </w:rPr>
        <w:t xml:space="preserve"> </w:t>
      </w:r>
      <w:r w:rsidRPr="008E522C">
        <w:rPr>
          <w:rFonts w:cs="Times New Roman"/>
          <w:i/>
          <w:sz w:val="24"/>
          <w:szCs w:val="24"/>
        </w:rPr>
        <w:t>Add, subtract, multiply and divide rational</w:t>
      </w:r>
      <w:r>
        <w:rPr>
          <w:rFonts w:cs="Times New Roman"/>
          <w:i/>
          <w:sz w:val="24"/>
          <w:szCs w:val="24"/>
        </w:rPr>
        <w:t xml:space="preserve"> numbers</w:t>
      </w:r>
      <w:r w:rsidRPr="008378F3">
        <w:rPr>
          <w:rFonts w:cs="Times New Roman"/>
          <w:i/>
          <w:sz w:val="24"/>
          <w:szCs w:val="24"/>
        </w:rPr>
        <w:t>.</w:t>
      </w:r>
    </w:p>
    <w:p w14:paraId="6C03C4DB" w14:textId="77777777" w:rsidR="00ED21A9" w:rsidRPr="00E36920" w:rsidRDefault="00ED21A9" w:rsidP="00614DEB">
      <w:pPr>
        <w:pStyle w:val="Normal11"/>
        <w:rPr>
          <w:sz w:val="24"/>
          <w:szCs w:val="24"/>
        </w:rPr>
      </w:pPr>
    </w:p>
    <w:p w14:paraId="67A40336" w14:textId="77777777" w:rsidR="00ED21A9" w:rsidRDefault="00ED21A9" w:rsidP="00ED21A9">
      <w:pPr>
        <w:pStyle w:val="Heading3"/>
      </w:pPr>
      <w:bookmarkStart w:id="23" w:name="_MA.7.NSO.2.1"/>
      <w:bookmarkEnd w:id="23"/>
      <w:r w:rsidRPr="006B6BAE">
        <w:t>MA</w:t>
      </w:r>
      <w:r>
        <w:t>.7.</w:t>
      </w:r>
      <w:r w:rsidRPr="006B6BAE">
        <w:t>NSO.</w:t>
      </w:r>
      <w:r>
        <w:t>2</w:t>
      </w:r>
      <w:r w:rsidRPr="006B6BAE">
        <w:t xml:space="preserve">.1 </w:t>
      </w:r>
    </w:p>
    <w:p w14:paraId="1A1C1FFD" w14:textId="77777777" w:rsidR="00ED21A9" w:rsidRPr="00614DEB" w:rsidRDefault="00ED21A9" w:rsidP="00614DEB">
      <w:pPr>
        <w:pStyle w:val="Normal11"/>
      </w:pPr>
    </w:p>
    <w:p w14:paraId="4403D991" w14:textId="77777777" w:rsidR="00ED21A9" w:rsidRPr="006B6BAE" w:rsidRDefault="00ED21A9" w:rsidP="00ED21A9">
      <w:pPr>
        <w:pStyle w:val="NumberSenseHeading1"/>
        <w:pBdr>
          <w:left w:val="single" w:sz="48" w:space="1" w:color="2E74B5" w:themeColor="accent1" w:themeShade="BF"/>
        </w:pBdr>
      </w:pPr>
      <w:r w:rsidRPr="006B6BAE">
        <w:t>Benchmark</w:t>
      </w:r>
    </w:p>
    <w:p w14:paraId="62BE7367" w14:textId="77777777" w:rsidR="00ED21A9" w:rsidRPr="00886A81" w:rsidRDefault="00ED21A9" w:rsidP="00ED21A9">
      <w:pPr>
        <w:pStyle w:val="Style3"/>
      </w:pPr>
      <w:r w:rsidRPr="00247468">
        <w:t>MA</w:t>
      </w:r>
      <w:r>
        <w:t>.7.</w:t>
      </w:r>
      <w:r w:rsidRPr="00247468">
        <w:t>NSO.</w:t>
      </w:r>
      <w:r>
        <w:t>2.1</w:t>
      </w:r>
      <w:r w:rsidRPr="00247468">
        <w:t xml:space="preserve"> </w:t>
      </w:r>
      <w:r w:rsidRPr="00247468">
        <w:tab/>
      </w:r>
      <w:r w:rsidRPr="00C82B00">
        <w:rPr>
          <w:rFonts w:eastAsia="Times New Roman"/>
          <w:color w:val="000000"/>
        </w:rPr>
        <w:t>Solve mathematical problems using multi-step order of operations with rational numbers including grouping symbols, whole-number exponents and absolute value.</w:t>
      </w:r>
    </w:p>
    <w:p w14:paraId="3F5E2D8E" w14:textId="77777777" w:rsidR="00ED21A9" w:rsidRPr="006B6BAE" w:rsidRDefault="00ED21A9" w:rsidP="00ED21A9">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6179C5F1" w14:textId="5A6CFA43" w:rsidR="00ED21A9" w:rsidRPr="008C24A4" w:rsidRDefault="00ED21A9" w:rsidP="008C24A4">
      <w:pPr>
        <w:rPr>
          <w:bCs/>
          <w:i/>
          <w:iCs/>
        </w:rPr>
      </w:pPr>
      <w:r w:rsidRPr="000A2604">
        <w:rPr>
          <w:i/>
          <w:iCs/>
        </w:rPr>
        <w:t>Clarification</w:t>
      </w:r>
      <w:r w:rsidRPr="000A2604">
        <w:rPr>
          <w:i/>
          <w:iCs/>
          <w:spacing w:val="-5"/>
        </w:rPr>
        <w:t xml:space="preserve"> </w:t>
      </w:r>
      <w:r w:rsidRPr="000A2604">
        <w:rPr>
          <w:i/>
          <w:iCs/>
        </w:rPr>
        <w:t>1</w:t>
      </w:r>
      <w:r w:rsidRPr="00F84A23">
        <w:t>:</w:t>
      </w:r>
      <w:r w:rsidRPr="00F84A23">
        <w:rPr>
          <w:spacing w:val="-3"/>
        </w:rPr>
        <w:t xml:space="preserve"> </w:t>
      </w:r>
      <w:r w:rsidRPr="00094299">
        <w:t>Multi-step expressions are limited to 6 or fewer steps</w:t>
      </w:r>
      <w:r>
        <w:t>.</w:t>
      </w:r>
    </w:p>
    <w:p w14:paraId="17AB9C2C" w14:textId="36582038" w:rsidR="00ED21A9" w:rsidRPr="006B6BAE" w:rsidRDefault="00ED21A9" w:rsidP="00ED21A9">
      <w:pPr>
        <w:pStyle w:val="NumberSenseHeading1"/>
      </w:pPr>
      <w:r>
        <w:lastRenderedPageBreak/>
        <w:t xml:space="preserve">Connecting </w:t>
      </w:r>
      <w:r w:rsidRPr="006B6BAE">
        <w:t>Benchmark</w:t>
      </w:r>
      <w:r>
        <w:t>s/</w:t>
      </w:r>
      <w:r w:rsidRPr="006B6BAE">
        <w:t>Horizontal Alignment</w:t>
      </w:r>
    </w:p>
    <w:p w14:paraId="1976CD95" w14:textId="6212D829" w:rsidR="0050078E" w:rsidRDefault="009D21C4" w:rsidP="009E546B">
      <w:pPr>
        <w:numPr>
          <w:ilvl w:val="0"/>
          <w:numId w:val="60"/>
        </w:numPr>
        <w:spacing w:after="0" w:line="240" w:lineRule="auto"/>
        <w:contextualSpacing/>
        <w:rPr>
          <w:rFonts w:cs="Times New Roman"/>
          <w:color w:val="000000" w:themeColor="text1"/>
          <w:sz w:val="24"/>
          <w:szCs w:val="24"/>
        </w:rPr>
      </w:pPr>
      <w:r>
        <w:rPr>
          <w:rFonts w:cs="Times New Roman"/>
          <w:color w:val="000000" w:themeColor="text1"/>
          <w:sz w:val="24"/>
          <w:szCs w:val="24"/>
        </w:rPr>
        <w:t>MA.6.NSO.1.4</w:t>
      </w:r>
    </w:p>
    <w:p w14:paraId="55ECD19F" w14:textId="337F6039" w:rsidR="009D21C4" w:rsidRPr="0050078E" w:rsidRDefault="009D21C4" w:rsidP="009E546B">
      <w:pPr>
        <w:numPr>
          <w:ilvl w:val="0"/>
          <w:numId w:val="60"/>
        </w:numPr>
        <w:spacing w:after="0" w:line="240" w:lineRule="auto"/>
        <w:contextualSpacing/>
        <w:rPr>
          <w:rFonts w:cs="Times New Roman"/>
          <w:color w:val="000000" w:themeColor="text1"/>
          <w:sz w:val="24"/>
          <w:szCs w:val="24"/>
        </w:rPr>
      </w:pPr>
      <w:r>
        <w:rPr>
          <w:rFonts w:cs="Times New Roman"/>
          <w:color w:val="000000" w:themeColor="text1"/>
          <w:sz w:val="24"/>
          <w:szCs w:val="24"/>
        </w:rPr>
        <w:t>MA.6.AR.1.3</w:t>
      </w:r>
    </w:p>
    <w:p w14:paraId="2D9313DC" w14:textId="0BC82D19" w:rsidR="00ED21A9" w:rsidRPr="00CD2E64" w:rsidRDefault="00ED21A9" w:rsidP="009E546B">
      <w:pPr>
        <w:numPr>
          <w:ilvl w:val="0"/>
          <w:numId w:val="60"/>
        </w:numPr>
        <w:spacing w:after="0" w:line="240" w:lineRule="auto"/>
        <w:contextualSpacing/>
        <w:rPr>
          <w:rFonts w:cs="Times New Roman"/>
          <w:color w:val="000000" w:themeColor="text1"/>
          <w:sz w:val="24"/>
          <w:szCs w:val="24"/>
        </w:rPr>
      </w:pPr>
      <w:r w:rsidRPr="00CD2E64">
        <w:rPr>
          <w:rFonts w:eastAsiaTheme="minorEastAsia" w:cs="Times New Roman"/>
          <w:color w:val="000000" w:themeColor="text1"/>
          <w:sz w:val="24"/>
          <w:szCs w:val="24"/>
        </w:rPr>
        <w:t>MA.7.NSO.1.1</w:t>
      </w:r>
    </w:p>
    <w:p w14:paraId="00BFA8E3" w14:textId="5DF54412" w:rsidR="00ED21A9" w:rsidRPr="006C452E" w:rsidRDefault="00ED21A9" w:rsidP="009E546B">
      <w:pPr>
        <w:numPr>
          <w:ilvl w:val="0"/>
          <w:numId w:val="60"/>
        </w:numPr>
        <w:spacing w:after="0" w:line="240" w:lineRule="auto"/>
        <w:contextualSpacing/>
        <w:rPr>
          <w:rFonts w:cs="Times New Roman"/>
          <w:color w:val="000000" w:themeColor="text1"/>
          <w:sz w:val="24"/>
          <w:szCs w:val="24"/>
        </w:rPr>
      </w:pPr>
      <w:r w:rsidRPr="00CD2E64">
        <w:rPr>
          <w:rFonts w:eastAsiaTheme="minorEastAsia" w:cs="Times New Roman"/>
          <w:color w:val="000000" w:themeColor="text1"/>
          <w:sz w:val="24"/>
          <w:szCs w:val="24"/>
        </w:rPr>
        <w:t>MA.7.AR.1</w:t>
      </w:r>
    </w:p>
    <w:p w14:paraId="0F1DC531" w14:textId="01D71C29" w:rsidR="00ED21A9" w:rsidRPr="00B53FD5" w:rsidRDefault="00ED21A9" w:rsidP="009E546B">
      <w:pPr>
        <w:numPr>
          <w:ilvl w:val="0"/>
          <w:numId w:val="60"/>
        </w:numPr>
        <w:spacing w:after="0" w:line="240" w:lineRule="auto"/>
        <w:contextualSpacing/>
        <w:rPr>
          <w:rFonts w:eastAsia="Times New Roman" w:cs="Times New Roman"/>
          <w:sz w:val="24"/>
          <w:szCs w:val="24"/>
        </w:rPr>
      </w:pPr>
      <w:r w:rsidRPr="00CD2E64">
        <w:rPr>
          <w:rFonts w:eastAsiaTheme="minorEastAsia" w:cs="Times New Roman"/>
          <w:color w:val="000000" w:themeColor="text1"/>
          <w:sz w:val="24"/>
          <w:szCs w:val="24"/>
          <w:lang w:val="es-US"/>
        </w:rPr>
        <w:t>MA.7.GR.1.1, MA.7.GR.1.2</w:t>
      </w:r>
    </w:p>
    <w:p w14:paraId="629D21CC" w14:textId="77777777" w:rsidR="00B53FD5" w:rsidRPr="006B6BAE" w:rsidRDefault="00B53FD5" w:rsidP="00E36920">
      <w:pPr>
        <w:spacing w:after="0" w:line="240" w:lineRule="auto"/>
        <w:contextualSpacing/>
        <w:rPr>
          <w:rFonts w:eastAsia="Times New Roman" w:cs="Times New Roman"/>
          <w:sz w:val="24"/>
          <w:szCs w:val="24"/>
        </w:rPr>
      </w:pPr>
    </w:p>
    <w:p w14:paraId="042297A3" w14:textId="77777777" w:rsidR="00ED21A9" w:rsidRDefault="00ED21A9" w:rsidP="00ED21A9">
      <w:pPr>
        <w:pStyle w:val="NumberSenseHeading1"/>
      </w:pPr>
      <w:r w:rsidRPr="009C58CD">
        <w:t>Terms</w:t>
      </w:r>
      <w:r w:rsidRPr="006B6BAE">
        <w:t> from the K-12 Glossary </w:t>
      </w:r>
    </w:p>
    <w:p w14:paraId="3E1FE97C" w14:textId="77777777" w:rsidR="00ED21A9" w:rsidRPr="002A1C40" w:rsidRDefault="00ED21A9" w:rsidP="009E546B">
      <w:pPr>
        <w:numPr>
          <w:ilvl w:val="0"/>
          <w:numId w:val="60"/>
        </w:numPr>
        <w:spacing w:after="0" w:line="240" w:lineRule="auto"/>
        <w:contextualSpacing/>
        <w:rPr>
          <w:rFonts w:eastAsiaTheme="minorEastAsia" w:cs="Times New Roman"/>
          <w:sz w:val="24"/>
          <w:szCs w:val="24"/>
        </w:rPr>
      </w:pPr>
      <w:r w:rsidRPr="002A1C40">
        <w:rPr>
          <w:rFonts w:cs="Times New Roman"/>
          <w:sz w:val="24"/>
          <w:szCs w:val="24"/>
        </w:rPr>
        <w:t xml:space="preserve">Absolute Value </w:t>
      </w:r>
    </w:p>
    <w:p w14:paraId="694D0666" w14:textId="77777777" w:rsidR="00ED21A9" w:rsidRPr="002A1C40" w:rsidRDefault="00ED21A9" w:rsidP="009E546B">
      <w:pPr>
        <w:numPr>
          <w:ilvl w:val="0"/>
          <w:numId w:val="60"/>
        </w:numPr>
        <w:spacing w:after="0" w:line="240" w:lineRule="auto"/>
        <w:contextualSpacing/>
        <w:rPr>
          <w:rFonts w:eastAsiaTheme="minorEastAsia" w:cs="Times New Roman"/>
          <w:sz w:val="24"/>
          <w:szCs w:val="24"/>
        </w:rPr>
      </w:pPr>
      <w:r w:rsidRPr="002A1C40">
        <w:rPr>
          <w:rFonts w:cs="Times New Roman"/>
          <w:sz w:val="24"/>
          <w:szCs w:val="24"/>
        </w:rPr>
        <w:t xml:space="preserve">Exponent </w:t>
      </w:r>
    </w:p>
    <w:p w14:paraId="4AFB546A" w14:textId="77777777" w:rsidR="00ED21A9" w:rsidRDefault="00ED21A9" w:rsidP="009E546B">
      <w:pPr>
        <w:numPr>
          <w:ilvl w:val="0"/>
          <w:numId w:val="60"/>
        </w:numPr>
        <w:spacing w:after="0" w:line="240" w:lineRule="auto"/>
        <w:contextualSpacing/>
        <w:rPr>
          <w:rFonts w:cs="Times New Roman"/>
          <w:b/>
          <w:bCs/>
          <w:sz w:val="24"/>
          <w:szCs w:val="24"/>
        </w:rPr>
      </w:pPr>
      <w:r w:rsidRPr="002A1C40">
        <w:rPr>
          <w:rFonts w:cs="Times New Roman"/>
          <w:sz w:val="24"/>
          <w:szCs w:val="24"/>
        </w:rPr>
        <w:t>Order of Operations</w:t>
      </w:r>
    </w:p>
    <w:p w14:paraId="26E24CC9" w14:textId="77777777" w:rsidR="00ED21A9" w:rsidRPr="002A1C40" w:rsidRDefault="00ED21A9" w:rsidP="009E546B">
      <w:pPr>
        <w:numPr>
          <w:ilvl w:val="0"/>
          <w:numId w:val="60"/>
        </w:numPr>
        <w:spacing w:after="0" w:line="240" w:lineRule="auto"/>
        <w:contextualSpacing/>
        <w:rPr>
          <w:rFonts w:cs="Times New Roman"/>
          <w:b/>
          <w:bCs/>
          <w:sz w:val="24"/>
          <w:szCs w:val="24"/>
        </w:rPr>
      </w:pPr>
      <w:r w:rsidRPr="002A1C40">
        <w:rPr>
          <w:rFonts w:cs="Times New Roman"/>
          <w:sz w:val="24"/>
          <w:szCs w:val="24"/>
        </w:rPr>
        <w:t>Rational Number</w:t>
      </w:r>
    </w:p>
    <w:p w14:paraId="52A89289" w14:textId="77777777" w:rsidR="00ED21A9" w:rsidRPr="00E36920" w:rsidRDefault="00ED21A9" w:rsidP="00E36920">
      <w:pPr>
        <w:spacing w:after="0"/>
        <w:textAlignment w:val="baseline"/>
        <w:rPr>
          <w:rFonts w:eastAsia="Times New Roman" w:cs="Times New Roman"/>
          <w:sz w:val="24"/>
          <w:szCs w:val="24"/>
        </w:rPr>
      </w:pPr>
    </w:p>
    <w:p w14:paraId="280A719B" w14:textId="77777777" w:rsidR="00ED21A9" w:rsidRPr="00775194" w:rsidRDefault="00ED21A9" w:rsidP="00ED21A9">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D21A9" w:rsidRPr="006B6BAE" w14:paraId="255C702E" w14:textId="77777777" w:rsidTr="00E73891">
        <w:trPr>
          <w:trHeight w:val="963"/>
        </w:trPr>
        <w:tc>
          <w:tcPr>
            <w:tcW w:w="2498" w:type="pct"/>
            <w:shd w:val="clear" w:color="auto" w:fill="auto"/>
            <w:hideMark/>
          </w:tcPr>
          <w:p w14:paraId="33B50700" w14:textId="77777777" w:rsidR="00ED21A9" w:rsidRPr="006B6BAE" w:rsidRDefault="00ED21A9"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5E53A93" w14:textId="271BC701" w:rsidR="00ED21A9" w:rsidRPr="00E36920" w:rsidRDefault="00B53FD5" w:rsidP="00E36920">
            <w:pPr>
              <w:numPr>
                <w:ilvl w:val="0"/>
                <w:numId w:val="59"/>
              </w:numPr>
              <w:spacing w:after="0" w:line="240" w:lineRule="auto"/>
              <w:contextualSpacing/>
              <w:rPr>
                <w:rFonts w:cs="Times New Roman"/>
                <w:color w:val="000000" w:themeColor="text1"/>
                <w:sz w:val="24"/>
                <w:szCs w:val="24"/>
              </w:rPr>
            </w:pPr>
            <w:r>
              <w:rPr>
                <w:rFonts w:eastAsia="Calibri" w:cs="Times New Roman"/>
                <w:color w:val="000000" w:themeColor="text1"/>
                <w:sz w:val="24"/>
                <w:szCs w:val="24"/>
              </w:rPr>
              <w:t>MA.5.AR.2.2, MA.5.AR.2.3</w:t>
            </w:r>
          </w:p>
          <w:p w14:paraId="76050CF0" w14:textId="77777777" w:rsidR="00ED21A9" w:rsidRPr="006B6BAE" w:rsidRDefault="00ED21A9" w:rsidP="00E7389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ACE56FD" w14:textId="77777777" w:rsidR="00ED21A9" w:rsidRPr="00B16619" w:rsidRDefault="00ED21A9"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1EB63B1" w14:textId="77777777" w:rsidR="00982C40" w:rsidRPr="00982C40" w:rsidRDefault="00ED21A9" w:rsidP="009E546B">
            <w:pPr>
              <w:pStyle w:val="ListParagraph"/>
              <w:widowControl/>
              <w:numPr>
                <w:ilvl w:val="0"/>
                <w:numId w:val="106"/>
              </w:numPr>
              <w:contextualSpacing/>
              <w:rPr>
                <w:rFonts w:eastAsia="Times New Roman" w:cs="Times New Roman"/>
                <w:sz w:val="24"/>
                <w:szCs w:val="24"/>
              </w:rPr>
            </w:pPr>
            <w:r w:rsidRPr="30C71E48">
              <w:rPr>
                <w:rFonts w:eastAsia="Calibri" w:cs="Times New Roman"/>
                <w:color w:val="000000" w:themeColor="text1"/>
                <w:sz w:val="24"/>
                <w:szCs w:val="24"/>
              </w:rPr>
              <w:t>MA</w:t>
            </w:r>
            <w:r w:rsidR="00982C40">
              <w:rPr>
                <w:rFonts w:eastAsia="Calibri" w:cs="Times New Roman"/>
                <w:color w:val="000000" w:themeColor="text1"/>
                <w:sz w:val="24"/>
                <w:szCs w:val="24"/>
              </w:rPr>
              <w:t>.7.NSO.1</w:t>
            </w:r>
          </w:p>
          <w:p w14:paraId="2E379503" w14:textId="645D6C64" w:rsidR="00ED21A9" w:rsidRPr="00982C40" w:rsidRDefault="00982C40" w:rsidP="009E546B">
            <w:pPr>
              <w:pStyle w:val="ListParagraph"/>
              <w:widowControl/>
              <w:numPr>
                <w:ilvl w:val="0"/>
                <w:numId w:val="106"/>
              </w:numPr>
              <w:contextualSpacing/>
              <w:rPr>
                <w:rFonts w:eastAsia="Times New Roman" w:cs="Times New Roman"/>
                <w:sz w:val="24"/>
                <w:szCs w:val="24"/>
              </w:rPr>
            </w:pPr>
            <w:r>
              <w:rPr>
                <w:rFonts w:eastAsia="Calibri" w:cs="Times New Roman"/>
                <w:color w:val="000000" w:themeColor="text1"/>
                <w:sz w:val="24"/>
                <w:szCs w:val="24"/>
              </w:rPr>
              <w:t>MA.</w:t>
            </w:r>
            <w:r w:rsidR="00ED21A9" w:rsidRPr="30C71E48">
              <w:rPr>
                <w:rFonts w:eastAsia="Calibri" w:cs="Times New Roman"/>
                <w:color w:val="000000" w:themeColor="text1"/>
                <w:sz w:val="24"/>
                <w:szCs w:val="24"/>
              </w:rPr>
              <w:t>8.NSO.1.5, MA.8.NSO.1.7</w:t>
            </w:r>
          </w:p>
        </w:tc>
      </w:tr>
    </w:tbl>
    <w:p w14:paraId="66485140" w14:textId="77777777" w:rsidR="00ED21A9" w:rsidRPr="006B6BAE" w:rsidRDefault="00ED21A9" w:rsidP="00ED21A9">
      <w:pPr>
        <w:pStyle w:val="NumberSenseHeading1"/>
      </w:pPr>
      <w:r w:rsidRPr="006B6BAE">
        <w:t xml:space="preserve">Purpose and Instructional Strategies </w:t>
      </w:r>
    </w:p>
    <w:p w14:paraId="7F61FB75" w14:textId="14344EDD" w:rsidR="00ED21A9" w:rsidRPr="00163A30" w:rsidRDefault="00ED21A9" w:rsidP="00ED21A9">
      <w:pPr>
        <w:spacing w:after="0" w:line="240" w:lineRule="auto"/>
        <w:contextualSpacing/>
        <w:rPr>
          <w:rFonts w:eastAsia="Calibri" w:cs="Times New Roman"/>
          <w:sz w:val="24"/>
          <w:szCs w:val="24"/>
        </w:rPr>
      </w:pPr>
      <w:r w:rsidRPr="00163A30">
        <w:rPr>
          <w:rFonts w:eastAsia="Calibri" w:cs="Times New Roman"/>
          <w:sz w:val="24"/>
          <w:szCs w:val="24"/>
        </w:rPr>
        <w:t xml:space="preserve">In </w:t>
      </w:r>
      <w:r w:rsidR="00980518">
        <w:rPr>
          <w:rFonts w:eastAsia="Calibri" w:cs="Times New Roman"/>
          <w:sz w:val="24"/>
          <w:szCs w:val="24"/>
        </w:rPr>
        <w:t xml:space="preserve">previous courses, students used the order of operations to evaluate multi-step numerical expressions including parentheses. </w:t>
      </w:r>
      <w:r w:rsidR="00980518" w:rsidRPr="00C82B00">
        <w:rPr>
          <w:rFonts w:eastAsia="Calibri" w:cs="Times New Roman"/>
          <w:sz w:val="24"/>
          <w:szCs w:val="24"/>
        </w:rPr>
        <w:t>In grade 6</w:t>
      </w:r>
      <w:r w:rsidR="00980518">
        <w:rPr>
          <w:rFonts w:eastAsia="Calibri" w:cs="Times New Roman"/>
          <w:sz w:val="24"/>
          <w:szCs w:val="24"/>
        </w:rPr>
        <w:t xml:space="preserve"> </w:t>
      </w:r>
      <w:r w:rsidR="00980518" w:rsidRPr="00A16294">
        <w:rPr>
          <w:rFonts w:eastAsia="Calibri" w:cs="Times New Roman"/>
          <w:sz w:val="24"/>
          <w:szCs w:val="24"/>
        </w:rPr>
        <w:t>accelerated, students</w:t>
      </w:r>
      <w:r w:rsidR="00980518" w:rsidRPr="00A16294">
        <w:rPr>
          <w:rFonts w:cs="Times New Roman"/>
          <w:sz w:val="24"/>
          <w:szCs w:val="24"/>
        </w:rPr>
        <w:t xml:space="preserve"> </w:t>
      </w:r>
      <w:r w:rsidR="00980518" w:rsidRPr="00A16294">
        <w:rPr>
          <w:rFonts w:eastAsia="Calibri" w:cs="Times New Roman"/>
          <w:sz w:val="24"/>
          <w:szCs w:val="24"/>
        </w:rPr>
        <w:t>evaluate algebraic expressions using substitution and order of operations with integers, including use of absolute value and natural number exponents. Students also solve multi-step order of operations with rational numbers including grouping symbols, whole-number exponents and absolute value. In future courses, students will solve problems involving order of operations involving radicals</w:t>
      </w:r>
      <w:r w:rsidRPr="00163A30">
        <w:rPr>
          <w:rFonts w:eastAsia="Calibri" w:cs="Times New Roman"/>
          <w:sz w:val="24"/>
          <w:szCs w:val="24"/>
        </w:rPr>
        <w:t>.</w:t>
      </w:r>
    </w:p>
    <w:p w14:paraId="6CF8B754" w14:textId="77777777" w:rsidR="00ED21A9" w:rsidRPr="00163A30" w:rsidRDefault="00ED21A9" w:rsidP="009E546B">
      <w:pPr>
        <w:numPr>
          <w:ilvl w:val="0"/>
          <w:numId w:val="26"/>
        </w:numPr>
        <w:spacing w:after="0" w:line="240" w:lineRule="auto"/>
        <w:contextualSpacing/>
        <w:rPr>
          <w:rFonts w:eastAsia="Calibri" w:cs="Times New Roman"/>
          <w:color w:val="000000" w:themeColor="text1"/>
          <w:sz w:val="24"/>
          <w:szCs w:val="24"/>
        </w:rPr>
      </w:pPr>
      <w:r w:rsidRPr="00163A30">
        <w:rPr>
          <w:rFonts w:eastAsia="Calibri" w:cs="Times New Roman"/>
          <w:color w:val="000000" w:themeColor="text1"/>
          <w:sz w:val="24"/>
          <w:szCs w:val="24"/>
        </w:rPr>
        <w:t xml:space="preserve">Number sense and properties of operations should be emphasized during instruction as this benchmark is the completion of operations with rational numbers. </w:t>
      </w:r>
    </w:p>
    <w:p w14:paraId="1C9E0D3A" w14:textId="77777777" w:rsidR="00ED21A9" w:rsidRPr="00163A30" w:rsidRDefault="00ED21A9" w:rsidP="009E546B">
      <w:pPr>
        <w:numPr>
          <w:ilvl w:val="0"/>
          <w:numId w:val="26"/>
        </w:numPr>
        <w:spacing w:after="0" w:line="240" w:lineRule="auto"/>
        <w:contextualSpacing/>
        <w:rPr>
          <w:rFonts w:cs="Times New Roman"/>
          <w:color w:val="000000" w:themeColor="text1"/>
          <w:sz w:val="24"/>
          <w:szCs w:val="24"/>
        </w:rPr>
      </w:pPr>
      <w:r w:rsidRPr="00163A30">
        <w:rPr>
          <w:rFonts w:eastAsia="Calibri" w:cs="Times New Roman"/>
          <w:color w:val="000000" w:themeColor="text1"/>
          <w:sz w:val="24"/>
          <w:szCs w:val="24"/>
        </w:rPr>
        <w:t>Remind students that subtraction is addition of an opposite and division is multiplication by a reciprocal when working with order of operations (</w:t>
      </w:r>
      <w:r w:rsidRPr="00163A30">
        <w:rPr>
          <w:rFonts w:eastAsia="Calibri" w:cs="Times New Roman"/>
          <w:i/>
          <w:color w:val="000000" w:themeColor="text1"/>
          <w:sz w:val="24"/>
          <w:szCs w:val="24"/>
        </w:rPr>
        <w:t>MTR.3.1</w:t>
      </w:r>
      <w:r w:rsidRPr="00163A30">
        <w:rPr>
          <w:rFonts w:eastAsia="Calibri" w:cs="Times New Roman"/>
          <w:color w:val="000000" w:themeColor="text1"/>
          <w:sz w:val="24"/>
          <w:szCs w:val="24"/>
        </w:rPr>
        <w:t>).</w:t>
      </w:r>
    </w:p>
    <w:p w14:paraId="766E1959" w14:textId="77777777" w:rsidR="00ED21A9" w:rsidRPr="00163A30" w:rsidRDefault="00ED21A9" w:rsidP="009E546B">
      <w:pPr>
        <w:widowControl w:val="0"/>
        <w:numPr>
          <w:ilvl w:val="0"/>
          <w:numId w:val="26"/>
        </w:numPr>
        <w:spacing w:after="0" w:line="240" w:lineRule="auto"/>
        <w:textAlignment w:val="baseline"/>
        <w:rPr>
          <w:rFonts w:eastAsia="Calibri" w:cs="Times New Roman"/>
          <w:sz w:val="24"/>
          <w:szCs w:val="24"/>
        </w:rPr>
      </w:pPr>
      <w:r w:rsidRPr="00163A30">
        <w:rPr>
          <w:rFonts w:eastAsia="Calibri" w:cs="Times New Roman"/>
          <w:color w:val="000000" w:themeColor="text1"/>
          <w:sz w:val="24"/>
          <w:szCs w:val="24"/>
        </w:rPr>
        <w:t>Avoid mnemonics, such as PEMDAS, that do not account for other grouping symbols and do not exercise proper number sense that allows for calculating accurately in a different order.</w:t>
      </w:r>
    </w:p>
    <w:p w14:paraId="78CF5CC5" w14:textId="77777777" w:rsidR="00ED21A9" w:rsidRPr="00163A30" w:rsidRDefault="00ED21A9" w:rsidP="009E546B">
      <w:pPr>
        <w:widowControl w:val="0"/>
        <w:numPr>
          <w:ilvl w:val="0"/>
          <w:numId w:val="26"/>
        </w:numPr>
        <w:spacing w:after="0" w:line="240" w:lineRule="auto"/>
        <w:textAlignment w:val="baseline"/>
        <w:rPr>
          <w:rFonts w:eastAsia="Calibri" w:cs="Times New Roman"/>
          <w:sz w:val="24"/>
          <w:szCs w:val="24"/>
        </w:rPr>
      </w:pPr>
      <w:r w:rsidRPr="00163A30">
        <w:rPr>
          <w:rFonts w:eastAsia="Calibri" w:cs="Times New Roman"/>
          <w:color w:val="000000" w:themeColor="text1"/>
          <w:sz w:val="24"/>
          <w:szCs w:val="24"/>
        </w:rPr>
        <w:t xml:space="preserve">Instruction includes the use of technology to help emphasize the proper use of grouping symbols for order of operations. </w:t>
      </w:r>
    </w:p>
    <w:p w14:paraId="4626F212" w14:textId="77777777" w:rsidR="00ED21A9" w:rsidRPr="00163A30" w:rsidRDefault="00ED21A9" w:rsidP="009E546B">
      <w:pPr>
        <w:widowControl w:val="0"/>
        <w:numPr>
          <w:ilvl w:val="0"/>
          <w:numId w:val="26"/>
        </w:numPr>
        <w:spacing w:after="0" w:line="240" w:lineRule="auto"/>
        <w:textAlignment w:val="baseline"/>
        <w:rPr>
          <w:rFonts w:eastAsia="Calibri" w:cs="Times New Roman"/>
          <w:sz w:val="24"/>
          <w:szCs w:val="24"/>
        </w:rPr>
      </w:pPr>
      <w:r w:rsidRPr="00163A30">
        <w:rPr>
          <w:rFonts w:eastAsia="Calibri" w:cs="Times New Roman"/>
          <w:color w:val="000000" w:themeColor="text1"/>
          <w:sz w:val="24"/>
          <w:szCs w:val="24"/>
        </w:rPr>
        <w:t>Students should have experience using technology with decimals and fractions as they occur in the real world. This experience will help to prepare students working with irrational numbers in grade 8.</w:t>
      </w:r>
    </w:p>
    <w:p w14:paraId="5F2163CB" w14:textId="77777777" w:rsidR="00ED21A9" w:rsidRDefault="00ED21A9" w:rsidP="00ED21A9">
      <w:pPr>
        <w:pStyle w:val="TableParagraph"/>
        <w:spacing w:line="20" w:lineRule="exact"/>
        <w:ind w:left="7424"/>
        <w:rPr>
          <w:sz w:val="2"/>
        </w:rPr>
      </w:pPr>
    </w:p>
    <w:p w14:paraId="1EFE58FC" w14:textId="77777777" w:rsidR="00ED21A9" w:rsidRPr="006D2A8F" w:rsidRDefault="00ED21A9" w:rsidP="006D2A8F">
      <w:pPr>
        <w:spacing w:after="0"/>
        <w:textAlignment w:val="baseline"/>
        <w:rPr>
          <w:rFonts w:cs="Times New Roman"/>
          <w:sz w:val="24"/>
          <w:szCs w:val="24"/>
        </w:rPr>
      </w:pPr>
    </w:p>
    <w:p w14:paraId="1EA88727" w14:textId="77777777" w:rsidR="00ED21A9" w:rsidRPr="00AB3CDB" w:rsidRDefault="00ED21A9" w:rsidP="00ED21A9">
      <w:pPr>
        <w:pStyle w:val="NumberSenseHeading1"/>
      </w:pPr>
      <w:r w:rsidRPr="006B6BAE">
        <w:t>Common Misconceptions or Errors</w:t>
      </w:r>
    </w:p>
    <w:p w14:paraId="4255A135" w14:textId="77777777" w:rsidR="00ED21A9" w:rsidRPr="00E1396D" w:rsidRDefault="00ED21A9" w:rsidP="009E546B">
      <w:pPr>
        <w:numPr>
          <w:ilvl w:val="0"/>
          <w:numId w:val="61"/>
        </w:numPr>
        <w:spacing w:after="0" w:line="240" w:lineRule="auto"/>
        <w:contextualSpacing/>
        <w:rPr>
          <w:rFonts w:eastAsiaTheme="minorEastAsia" w:cs="Times New Roman"/>
          <w:color w:val="000000" w:themeColor="text1"/>
          <w:sz w:val="24"/>
          <w:szCs w:val="24"/>
        </w:rPr>
      </w:pPr>
      <w:r w:rsidRPr="00E1396D">
        <w:rPr>
          <w:rFonts w:eastAsia="Calibri" w:cs="Times New Roman"/>
          <w:color w:val="000000" w:themeColor="text1"/>
          <w:sz w:val="24"/>
          <w:szCs w:val="24"/>
        </w:rPr>
        <w:t>Students may confuse when parentheses are used for grouping or multiplication.</w:t>
      </w:r>
    </w:p>
    <w:p w14:paraId="6A165760" w14:textId="77777777" w:rsidR="00ED21A9" w:rsidRPr="00E1396D" w:rsidRDefault="00ED21A9" w:rsidP="009E546B">
      <w:pPr>
        <w:widowControl w:val="0"/>
        <w:numPr>
          <w:ilvl w:val="0"/>
          <w:numId w:val="61"/>
        </w:numPr>
        <w:spacing w:after="0" w:line="240" w:lineRule="auto"/>
        <w:rPr>
          <w:rFonts w:eastAsia="Times New Roman" w:cs="Times New Roman"/>
          <w:sz w:val="24"/>
          <w:szCs w:val="24"/>
        </w:rPr>
      </w:pPr>
      <w:r w:rsidRPr="00E1396D">
        <w:rPr>
          <w:rFonts w:eastAsia="Calibri" w:cs="Times New Roman"/>
          <w:color w:val="000000" w:themeColor="text1"/>
          <w:sz w:val="24"/>
          <w:szCs w:val="24"/>
        </w:rPr>
        <w:t xml:space="preserve">Some students may incorrectly apply the order of operations. </w:t>
      </w:r>
      <w:proofErr w:type="gramStart"/>
      <w:r w:rsidRPr="00E1396D">
        <w:rPr>
          <w:rFonts w:eastAsia="Calibri" w:cs="Times New Roman"/>
          <w:color w:val="000000" w:themeColor="text1"/>
          <w:sz w:val="24"/>
          <w:szCs w:val="24"/>
        </w:rPr>
        <w:t>In order to</w:t>
      </w:r>
      <w:proofErr w:type="gramEnd"/>
      <w:r w:rsidRPr="00E1396D">
        <w:rPr>
          <w:rFonts w:eastAsia="Calibri" w:cs="Times New Roman"/>
          <w:color w:val="000000" w:themeColor="text1"/>
          <w:sz w:val="24"/>
          <w:szCs w:val="24"/>
        </w:rPr>
        <w:t xml:space="preserve"> support students in moving beyond this misconception, be sure to review operations with rational numbers and order of operations.</w:t>
      </w:r>
    </w:p>
    <w:p w14:paraId="7622F801" w14:textId="77777777" w:rsidR="00ED21A9" w:rsidRPr="006D2A8F" w:rsidRDefault="00ED21A9" w:rsidP="006D2A8F">
      <w:pPr>
        <w:spacing w:after="0"/>
        <w:textAlignment w:val="baseline"/>
        <w:rPr>
          <w:rFonts w:eastAsia="Times New Roman" w:cs="Times New Roman"/>
          <w:b/>
          <w:bCs/>
          <w:sz w:val="24"/>
          <w:szCs w:val="24"/>
        </w:rPr>
      </w:pPr>
    </w:p>
    <w:p w14:paraId="3691416A" w14:textId="77777777" w:rsidR="00ED21A9" w:rsidRPr="00A805BD" w:rsidRDefault="00ED21A9" w:rsidP="00ED21A9">
      <w:pPr>
        <w:pStyle w:val="NumberSenseHeading1"/>
      </w:pPr>
      <w:r w:rsidRPr="006B6BAE">
        <w:t>Strategies to Support Tiered Instruction</w:t>
      </w:r>
    </w:p>
    <w:p w14:paraId="7D874D81" w14:textId="77777777" w:rsidR="00ED21A9" w:rsidRPr="0025477E" w:rsidRDefault="00ED21A9" w:rsidP="009E546B">
      <w:pPr>
        <w:numPr>
          <w:ilvl w:val="0"/>
          <w:numId w:val="87"/>
        </w:numPr>
        <w:spacing w:after="0" w:line="240" w:lineRule="auto"/>
        <w:contextualSpacing/>
        <w:rPr>
          <w:rFonts w:eastAsia="Times New Roman" w:cs="Times New Roman"/>
          <w:sz w:val="24"/>
          <w:szCs w:val="24"/>
        </w:rPr>
      </w:pPr>
      <w:r w:rsidRPr="0025477E">
        <w:rPr>
          <w:rFonts w:eastAsia="Times New Roman" w:cs="Times New Roman"/>
          <w:sz w:val="24"/>
          <w:szCs w:val="24"/>
        </w:rPr>
        <w:t>Instruction includes the use of colors to highlight each step of the process used to evaluate an expression.</w:t>
      </w:r>
    </w:p>
    <w:p w14:paraId="4AB55170" w14:textId="77777777" w:rsidR="00ED21A9" w:rsidRPr="0025477E" w:rsidRDefault="00ED21A9" w:rsidP="009E546B">
      <w:pPr>
        <w:numPr>
          <w:ilvl w:val="0"/>
          <w:numId w:val="86"/>
        </w:numPr>
        <w:spacing w:after="0" w:line="240" w:lineRule="auto"/>
        <w:contextualSpacing/>
        <w:rPr>
          <w:rFonts w:eastAsia="Times New Roman" w:cs="Times New Roman"/>
          <w:sz w:val="24"/>
          <w:szCs w:val="24"/>
        </w:rPr>
      </w:pPr>
      <w:proofErr w:type="gramStart"/>
      <w:r w:rsidRPr="0025477E">
        <w:rPr>
          <w:rFonts w:eastAsia="Times New Roman" w:cs="Times New Roman"/>
          <w:sz w:val="24"/>
          <w:szCs w:val="24"/>
        </w:rPr>
        <w:lastRenderedPageBreak/>
        <w:t>Teacher</w:t>
      </w:r>
      <w:proofErr w:type="gramEnd"/>
      <w:r w:rsidRPr="0025477E">
        <w:rPr>
          <w:rFonts w:eastAsia="Times New Roman" w:cs="Times New Roman"/>
          <w:sz w:val="24"/>
          <w:szCs w:val="24"/>
        </w:rPr>
        <w:t xml:space="preserve"> co-creates a graphic organizer for different grouping symbols and provides </w:t>
      </w:r>
      <w:proofErr w:type="gramStart"/>
      <w:r w:rsidRPr="0025477E">
        <w:rPr>
          <w:rFonts w:eastAsia="Times New Roman" w:cs="Times New Roman"/>
          <w:sz w:val="24"/>
          <w:szCs w:val="24"/>
        </w:rPr>
        <w:t>examples</w:t>
      </w:r>
      <w:proofErr w:type="gramEnd"/>
      <w:r w:rsidRPr="0025477E">
        <w:rPr>
          <w:rFonts w:eastAsia="Times New Roman" w:cs="Times New Roman"/>
          <w:sz w:val="24"/>
          <w:szCs w:val="24"/>
        </w:rPr>
        <w:t xml:space="preserve"> when the grouping symbols indicate operator symbols.</w:t>
      </w:r>
    </w:p>
    <w:p w14:paraId="29020E08" w14:textId="21741F84" w:rsidR="00ED21A9" w:rsidRDefault="00ED21A9" w:rsidP="009E546B">
      <w:pPr>
        <w:numPr>
          <w:ilvl w:val="1"/>
          <w:numId w:val="86"/>
        </w:numPr>
        <w:spacing w:after="0" w:line="240" w:lineRule="auto"/>
        <w:contextualSpacing/>
        <w:rPr>
          <w:rFonts w:eastAsia="Times New Roman" w:cs="Times New Roman"/>
          <w:sz w:val="24"/>
          <w:szCs w:val="24"/>
        </w:rPr>
      </w:pPr>
      <w:r w:rsidRPr="0025477E">
        <w:rPr>
          <w:rFonts w:eastAsia="Times New Roman" w:cs="Times New Roman"/>
          <w:sz w:val="24"/>
          <w:szCs w:val="24"/>
        </w:rPr>
        <w:t xml:space="preserve">For example, students can be given the expressions below and discuss similarities and differences. </w:t>
      </w:r>
    </w:p>
    <w:p w14:paraId="69F8DF96" w14:textId="77777777" w:rsidR="006D2A8F" w:rsidRPr="0025477E" w:rsidRDefault="006D2A8F" w:rsidP="006D2A8F">
      <w:pPr>
        <w:spacing w:after="0" w:line="240" w:lineRule="auto"/>
        <w:contextualSpacing/>
        <w:rPr>
          <w:rFonts w:eastAsia="Times New Roman" w:cs="Times New Roman"/>
          <w:sz w:val="24"/>
          <w:szCs w:val="24"/>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2608"/>
        <w:gridCol w:w="2656"/>
      </w:tblGrid>
      <w:tr w:rsidR="00ED21A9" w:rsidRPr="0025477E" w14:paraId="47117988" w14:textId="77777777" w:rsidTr="00E73891">
        <w:tc>
          <w:tcPr>
            <w:tcW w:w="3116" w:type="dxa"/>
          </w:tcPr>
          <w:p w14:paraId="4EE1024D" w14:textId="77777777" w:rsidR="00ED21A9" w:rsidRPr="0025477E" w:rsidRDefault="00000000" w:rsidP="00E73891">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c>
          <w:tcPr>
            <w:tcW w:w="3117" w:type="dxa"/>
          </w:tcPr>
          <w:p w14:paraId="2922230F" w14:textId="77777777" w:rsidR="00ED21A9" w:rsidRPr="0025477E" w:rsidRDefault="00000000" w:rsidP="00E73891">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c>
          <w:tcPr>
            <w:tcW w:w="3117" w:type="dxa"/>
          </w:tcPr>
          <w:p w14:paraId="1DA7BD2F" w14:textId="77777777" w:rsidR="00ED21A9" w:rsidRPr="0025477E" w:rsidRDefault="00000000" w:rsidP="00E73891">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r>
      <w:tr w:rsidR="00ED21A9" w:rsidRPr="0025477E" w14:paraId="4D1D7C5F" w14:textId="77777777" w:rsidTr="00E73891">
        <w:tc>
          <w:tcPr>
            <w:tcW w:w="3116" w:type="dxa"/>
          </w:tcPr>
          <w:p w14:paraId="04703EDC" w14:textId="77777777" w:rsidR="00ED21A9" w:rsidRPr="0025477E" w:rsidRDefault="00000000" w:rsidP="00E73891">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+87</m:t>
                    </m:r>
                  </m:e>
                </m:d>
              </m:oMath>
            </m:oMathPara>
          </w:p>
        </w:tc>
        <w:tc>
          <w:tcPr>
            <w:tcW w:w="3117" w:type="dxa"/>
          </w:tcPr>
          <w:p w14:paraId="61283957" w14:textId="77777777" w:rsidR="00ED21A9" w:rsidRPr="0025477E" w:rsidRDefault="00000000" w:rsidP="00E73891">
            <w:pPr>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87</m:t>
                    </m:r>
                  </m:e>
                </m:d>
              </m:oMath>
            </m:oMathPara>
          </w:p>
        </w:tc>
        <w:tc>
          <w:tcPr>
            <w:tcW w:w="3117" w:type="dxa"/>
          </w:tcPr>
          <w:p w14:paraId="5F2C9A04" w14:textId="77777777" w:rsidR="00ED21A9" w:rsidRPr="0025477E" w:rsidRDefault="00000000" w:rsidP="00E73891">
            <w:pPr>
              <w:ind w:left="1440"/>
              <w:contextualSpacing/>
              <w:rPr>
                <w:rFonts w:eastAsia="Times New Roman" w:cs="Times New Roman"/>
                <w:sz w:val="24"/>
                <w:szCs w:val="24"/>
              </w:rPr>
            </w:pPr>
            <m:oMathPara>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+9</m:t>
                    </m:r>
                  </m:e>
                </m:d>
                <m:r>
                  <w:rPr>
                    <w:rFonts w:ascii="Cambria Math" w:eastAsia="Times New Roman" w:hAnsi="Cambria Math" w:cs="Times New Roman"/>
                    <w:sz w:val="24"/>
                    <w:szCs w:val="24"/>
                  </w:rPr>
                  <m:t>(-87)</m:t>
                </m:r>
              </m:oMath>
            </m:oMathPara>
          </w:p>
        </w:tc>
      </w:tr>
    </w:tbl>
    <w:p w14:paraId="0965530D" w14:textId="0F2FD897" w:rsidR="006D2A8F" w:rsidRDefault="006D2A8F" w:rsidP="006D2A8F">
      <w:pPr>
        <w:spacing w:after="0" w:line="240" w:lineRule="auto"/>
        <w:contextualSpacing/>
        <w:rPr>
          <w:rFonts w:eastAsia="Times New Roman" w:cs="Times New Roman"/>
          <w:sz w:val="24"/>
          <w:szCs w:val="24"/>
        </w:rPr>
      </w:pPr>
    </w:p>
    <w:p w14:paraId="7F391815" w14:textId="3994DB8B" w:rsidR="00ED21A9" w:rsidRDefault="006D2A8F" w:rsidP="009E546B">
      <w:pPr>
        <w:numPr>
          <w:ilvl w:val="0"/>
          <w:numId w:val="86"/>
        </w:numPr>
        <w:spacing w:after="0" w:line="240" w:lineRule="auto"/>
        <w:contextualSpacing/>
        <w:rPr>
          <w:rFonts w:eastAsia="Times New Roman" w:cs="Times New Roman"/>
          <w:sz w:val="24"/>
          <w:szCs w:val="24"/>
        </w:rPr>
      </w:pPr>
      <w:r>
        <w:rPr>
          <w:rFonts w:eastAsia="Times New Roman" w:cs="Times New Roman"/>
          <w:sz w:val="24"/>
          <w:szCs w:val="24"/>
        </w:rPr>
        <w:t>I</w:t>
      </w:r>
      <w:r w:rsidR="00ED21A9" w:rsidRPr="0025477E">
        <w:rPr>
          <w:rFonts w:eastAsia="Times New Roman" w:cs="Times New Roman"/>
          <w:sz w:val="24"/>
          <w:szCs w:val="24"/>
        </w:rPr>
        <w:t>nstruction includes reviewing operations with rational numbers and order of operations.</w:t>
      </w:r>
    </w:p>
    <w:p w14:paraId="4C5DDA16" w14:textId="77777777" w:rsidR="00ED21A9" w:rsidRPr="0025477E" w:rsidRDefault="00ED21A9" w:rsidP="006D2A8F">
      <w:pPr>
        <w:spacing w:after="0" w:line="240" w:lineRule="auto"/>
        <w:contextualSpacing/>
        <w:rPr>
          <w:rFonts w:eastAsia="Times New Roman" w:cs="Times New Roman"/>
          <w:sz w:val="24"/>
          <w:szCs w:val="24"/>
        </w:rPr>
      </w:pPr>
    </w:p>
    <w:p w14:paraId="47844C98" w14:textId="77777777" w:rsidR="00ED21A9" w:rsidRDefault="00ED21A9" w:rsidP="00ED21A9">
      <w:pPr>
        <w:pStyle w:val="NumberSenseHeading1"/>
      </w:pPr>
      <w:r w:rsidRPr="006B6BAE">
        <w:t>Instructional Tasks </w:t>
      </w:r>
    </w:p>
    <w:p w14:paraId="397B2B73" w14:textId="77777777" w:rsidR="00ED21A9" w:rsidRPr="00C82B00" w:rsidRDefault="00ED21A9" w:rsidP="00ED21A9">
      <w:pPr>
        <w:spacing w:after="0" w:line="240" w:lineRule="auto"/>
        <w:rPr>
          <w:rFonts w:eastAsia="Calibri" w:cs="Times New Roman"/>
          <w:bCs/>
          <w:i/>
          <w:color w:val="000000" w:themeColor="text1"/>
          <w:sz w:val="24"/>
          <w:szCs w:val="24"/>
        </w:rPr>
      </w:pPr>
      <w:r w:rsidRPr="006B6BAE">
        <w:rPr>
          <w:rFonts w:eastAsia="Calibri" w:cs="Times New Roman"/>
          <w:bCs/>
          <w:i/>
          <w:sz w:val="24"/>
          <w:szCs w:val="24"/>
        </w:rPr>
        <w:t>Instructional Task 1</w:t>
      </w:r>
      <w:r>
        <w:rPr>
          <w:rFonts w:eastAsia="Calibri" w:cs="Times New Roman"/>
          <w:bCs/>
          <w:i/>
          <w:sz w:val="24"/>
          <w:szCs w:val="24"/>
        </w:rPr>
        <w:t xml:space="preserve"> </w:t>
      </w:r>
      <w:r w:rsidRPr="00C82B00">
        <w:rPr>
          <w:rFonts w:eastAsia="Calibri" w:cs="Times New Roman"/>
          <w:bCs/>
          <w:i/>
          <w:color w:val="000000" w:themeColor="text1"/>
          <w:sz w:val="24"/>
          <w:szCs w:val="24"/>
        </w:rPr>
        <w:t>(MTR.4.1, MTR.5.1)</w:t>
      </w:r>
    </w:p>
    <w:p w14:paraId="453EB883" w14:textId="77777777" w:rsidR="00ED21A9" w:rsidRDefault="00ED21A9" w:rsidP="00ED21A9">
      <w:pPr>
        <w:spacing w:after="0" w:line="240" w:lineRule="auto"/>
        <w:ind w:left="1080" w:hanging="744"/>
        <w:rPr>
          <w:rFonts w:eastAsia="Calibri" w:cs="Times New Roman"/>
          <w:bCs/>
          <w:color w:val="000000" w:themeColor="text1"/>
          <w:sz w:val="24"/>
          <w:szCs w:val="24"/>
        </w:rPr>
      </w:pPr>
      <w:r>
        <w:rPr>
          <w:rFonts w:eastAsia="Calibri" w:cs="Times New Roman"/>
          <w:bCs/>
          <w:color w:val="000000" w:themeColor="text1"/>
          <w:sz w:val="24"/>
          <w:szCs w:val="24"/>
        </w:rPr>
        <w:t xml:space="preserve">Part A. </w:t>
      </w:r>
      <w:r w:rsidRPr="00C82B00">
        <w:rPr>
          <w:rFonts w:eastAsia="Calibri" w:cs="Times New Roman"/>
          <w:bCs/>
          <w:color w:val="000000" w:themeColor="text1"/>
          <w:sz w:val="24"/>
          <w:szCs w:val="24"/>
        </w:rPr>
        <w:t>Using the integers –6 to 6 at most once, fill in the boxes to create an expression with the lowest value.</w:t>
      </w:r>
    </w:p>
    <w:p w14:paraId="12395C59" w14:textId="77777777" w:rsidR="00ED21A9" w:rsidRPr="00C82B00" w:rsidRDefault="00000000" w:rsidP="00ED21A9">
      <w:pPr>
        <w:spacing w:after="0" w:line="240" w:lineRule="auto"/>
        <w:ind w:left="336"/>
        <w:rPr>
          <w:rFonts w:eastAsia="Calibri" w:cs="Times New Roman"/>
          <w:bCs/>
          <w:color w:val="000000" w:themeColor="text1"/>
          <w:sz w:val="24"/>
          <w:szCs w:val="24"/>
        </w:rPr>
      </w:pPr>
      <m:oMathPara>
        <m:oMath>
          <m:f>
            <m:fPr>
              <m:ctrlPr>
                <w:rPr>
                  <w:rFonts w:ascii="Cambria Math" w:eastAsia="Calibri" w:hAnsi="Cambria Math" w:cs="Times New Roman"/>
                  <w:bCs/>
                  <w:i/>
                  <w:color w:val="000000" w:themeColor="text1"/>
                  <w:sz w:val="24"/>
                  <w:szCs w:val="24"/>
                </w:rPr>
              </m:ctrlPr>
            </m:fPr>
            <m:num>
              <m:borderBox>
                <m:borderBoxPr>
                  <m:ctrlPr>
                    <w:rPr>
                      <w:rFonts w:ascii="Cambria Math" w:eastAsia="Calibri" w:hAnsi="Cambria Math" w:cs="Times New Roman"/>
                      <w:bCs/>
                      <w:i/>
                      <w:color w:val="000000" w:themeColor="text1"/>
                      <w:sz w:val="24"/>
                      <w:szCs w:val="24"/>
                    </w:rPr>
                  </m:ctrlPr>
                </m:borderBoxPr>
                <m:e/>
              </m:borderBox>
            </m:num>
            <m:den>
              <m:borderBox>
                <m:borderBoxPr>
                  <m:ctrlPr>
                    <w:rPr>
                      <w:rFonts w:ascii="Cambria Math" w:eastAsia="Calibri" w:hAnsi="Cambria Math" w:cs="Times New Roman"/>
                      <w:bCs/>
                      <w:i/>
                      <w:color w:val="000000" w:themeColor="text1"/>
                      <w:sz w:val="24"/>
                      <w:szCs w:val="24"/>
                    </w:rPr>
                  </m:ctrlPr>
                </m:borderBoxPr>
                <m:e/>
              </m:borderBox>
            </m:den>
          </m:f>
          <m:d>
            <m:dPr>
              <m:ctrlPr>
                <w:rPr>
                  <w:rFonts w:ascii="Cambria Math" w:eastAsia="Calibri" w:hAnsi="Cambria Math" w:cs="Times New Roman"/>
                  <w:bCs/>
                  <w:i/>
                  <w:color w:val="000000" w:themeColor="text1"/>
                  <w:sz w:val="24"/>
                  <w:szCs w:val="24"/>
                </w:rPr>
              </m:ctrlPr>
            </m:dPr>
            <m:e>
              <m:borderBox>
                <m:borderBoxPr>
                  <m:ctrlPr>
                    <w:rPr>
                      <w:rFonts w:ascii="Cambria Math" w:eastAsia="Calibri" w:hAnsi="Cambria Math" w:cs="Times New Roman"/>
                      <w:bCs/>
                      <w:i/>
                      <w:color w:val="000000" w:themeColor="text1"/>
                      <w:sz w:val="24"/>
                      <w:szCs w:val="24"/>
                    </w:rPr>
                  </m:ctrlPr>
                </m:borderBoxPr>
                <m:e/>
              </m:borderBox>
              <m:r>
                <w:rPr>
                  <w:rFonts w:ascii="Cambria Math" w:eastAsia="Calibri" w:hAnsi="Cambria Math" w:cs="Times New Roman"/>
                  <w:color w:val="000000" w:themeColor="text1"/>
                  <w:sz w:val="24"/>
                  <w:szCs w:val="24"/>
                </w:rPr>
                <m:t>-</m:t>
              </m:r>
              <m:f>
                <m:fPr>
                  <m:ctrlPr>
                    <w:rPr>
                      <w:rFonts w:ascii="Cambria Math" w:eastAsia="Calibri" w:hAnsi="Cambria Math" w:cs="Times New Roman"/>
                      <w:bCs/>
                      <w:i/>
                      <w:color w:val="000000" w:themeColor="text1"/>
                      <w:sz w:val="24"/>
                      <w:szCs w:val="24"/>
                    </w:rPr>
                  </m:ctrlPr>
                </m:fPr>
                <m:num>
                  <m:borderBox>
                    <m:borderBoxPr>
                      <m:ctrlPr>
                        <w:rPr>
                          <w:rFonts w:ascii="Cambria Math" w:eastAsia="Calibri" w:hAnsi="Cambria Math" w:cs="Times New Roman"/>
                          <w:bCs/>
                          <w:i/>
                          <w:color w:val="000000" w:themeColor="text1"/>
                          <w:sz w:val="24"/>
                          <w:szCs w:val="24"/>
                        </w:rPr>
                      </m:ctrlPr>
                    </m:borderBoxPr>
                    <m:e/>
                  </m:borderBox>
                </m:num>
                <m:den>
                  <m:borderBox>
                    <m:borderBoxPr>
                      <m:ctrlPr>
                        <w:rPr>
                          <w:rFonts w:ascii="Cambria Math" w:eastAsia="Calibri" w:hAnsi="Cambria Math" w:cs="Times New Roman"/>
                          <w:bCs/>
                          <w:i/>
                          <w:color w:val="000000" w:themeColor="text1"/>
                          <w:sz w:val="24"/>
                          <w:szCs w:val="24"/>
                        </w:rPr>
                      </m:ctrlPr>
                    </m:borderBoxPr>
                    <m:e/>
                  </m:borderBox>
                </m:den>
              </m:f>
              <m:d>
                <m:dPr>
                  <m:begChr m:val="|"/>
                  <m:endChr m:val="|"/>
                  <m:ctrlPr>
                    <w:rPr>
                      <w:rFonts w:ascii="Cambria Math" w:eastAsia="Calibri" w:hAnsi="Cambria Math" w:cs="Times New Roman"/>
                      <w:bCs/>
                      <w:i/>
                      <w:color w:val="000000" w:themeColor="text1"/>
                      <w:sz w:val="24"/>
                      <w:szCs w:val="24"/>
                    </w:rPr>
                  </m:ctrlPr>
                </m:dPr>
                <m:e>
                  <m:borderBox>
                    <m:borderBoxPr>
                      <m:ctrlPr>
                        <w:rPr>
                          <w:rFonts w:ascii="Cambria Math" w:eastAsia="Calibri" w:hAnsi="Cambria Math" w:cs="Times New Roman"/>
                          <w:bCs/>
                          <w:i/>
                          <w:color w:val="000000" w:themeColor="text1"/>
                          <w:sz w:val="24"/>
                          <w:szCs w:val="24"/>
                        </w:rPr>
                      </m:ctrlPr>
                    </m:borderBoxPr>
                    <m:e/>
                  </m:borderBox>
                  <m:r>
                    <w:rPr>
                      <w:rFonts w:ascii="Cambria Math" w:eastAsia="Calibri" w:hAnsi="Cambria Math" w:cs="Times New Roman"/>
                      <w:color w:val="000000" w:themeColor="text1"/>
                      <w:sz w:val="24"/>
                      <w:szCs w:val="24"/>
                    </w:rPr>
                    <m:t>-</m:t>
                  </m:r>
                  <m:borderBox>
                    <m:borderBoxPr>
                      <m:ctrlPr>
                        <w:rPr>
                          <w:rFonts w:ascii="Cambria Math" w:eastAsia="Calibri" w:hAnsi="Cambria Math" w:cs="Times New Roman"/>
                          <w:bCs/>
                          <w:i/>
                          <w:color w:val="000000" w:themeColor="text1"/>
                          <w:sz w:val="24"/>
                          <w:szCs w:val="24"/>
                        </w:rPr>
                      </m:ctrlPr>
                    </m:borderBoxPr>
                    <m:e/>
                  </m:borderBox>
                </m:e>
              </m:d>
            </m:e>
          </m:d>
          <m:r>
            <w:rPr>
              <w:rFonts w:ascii="Cambria Math" w:eastAsia="Calibri" w:hAnsi="Cambria Math" w:cs="Times New Roman"/>
              <w:color w:val="000000" w:themeColor="text1"/>
              <w:sz w:val="24"/>
              <w:szCs w:val="24"/>
            </w:rPr>
            <m:t xml:space="preserve"> </m:t>
          </m:r>
        </m:oMath>
      </m:oMathPara>
    </w:p>
    <w:p w14:paraId="3D98853E" w14:textId="77777777" w:rsidR="00ED21A9" w:rsidRDefault="00ED21A9" w:rsidP="006D2A8F">
      <w:pPr>
        <w:spacing w:after="0" w:line="240" w:lineRule="auto"/>
        <w:textAlignment w:val="baseline"/>
        <w:rPr>
          <w:rFonts w:eastAsia="Calibri" w:cs="Times New Roman"/>
          <w:bCs/>
          <w:color w:val="000000" w:themeColor="text1"/>
          <w:sz w:val="24"/>
          <w:szCs w:val="24"/>
        </w:rPr>
      </w:pPr>
    </w:p>
    <w:p w14:paraId="1F3C7D3B" w14:textId="77777777" w:rsidR="00ED21A9" w:rsidRDefault="00ED21A9" w:rsidP="00ED21A9">
      <w:pPr>
        <w:spacing w:after="0" w:line="240" w:lineRule="auto"/>
        <w:ind w:left="1080" w:hanging="720"/>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Part B. </w:t>
      </w:r>
      <w:r w:rsidRPr="00C82B00">
        <w:rPr>
          <w:rFonts w:eastAsia="Calibri" w:cs="Times New Roman"/>
          <w:bCs/>
          <w:color w:val="000000" w:themeColor="text1"/>
          <w:sz w:val="24"/>
          <w:szCs w:val="24"/>
        </w:rPr>
        <w:t>Compare your value with those in your group. Who has the lowest value? E</w:t>
      </w:r>
      <w:r>
        <w:rPr>
          <w:rFonts w:eastAsia="Calibri" w:cs="Times New Roman"/>
          <w:bCs/>
          <w:color w:val="000000" w:themeColor="text1"/>
          <w:sz w:val="24"/>
          <w:szCs w:val="24"/>
        </w:rPr>
        <w:t>xplain why this value was less</w:t>
      </w:r>
      <w:r w:rsidRPr="00C82B00">
        <w:rPr>
          <w:rFonts w:eastAsia="Calibri" w:cs="Times New Roman"/>
          <w:bCs/>
          <w:color w:val="000000" w:themeColor="text1"/>
          <w:sz w:val="24"/>
          <w:szCs w:val="24"/>
        </w:rPr>
        <w:t xml:space="preserve"> than the others. </w:t>
      </w:r>
    </w:p>
    <w:p w14:paraId="6E9D14E0" w14:textId="77777777" w:rsidR="00ED21A9" w:rsidRDefault="00ED21A9" w:rsidP="00ED21A9">
      <w:pPr>
        <w:spacing w:after="0" w:line="240" w:lineRule="auto"/>
        <w:textAlignment w:val="baseline"/>
        <w:rPr>
          <w:rFonts w:eastAsia="Calibri" w:cs="Times New Roman"/>
          <w:bCs/>
          <w:color w:val="000000" w:themeColor="text1"/>
          <w:sz w:val="24"/>
          <w:szCs w:val="24"/>
        </w:rPr>
      </w:pPr>
    </w:p>
    <w:p w14:paraId="1B36CA6A" w14:textId="77777777" w:rsidR="00ED21A9" w:rsidRPr="00962CF1" w:rsidRDefault="00ED21A9" w:rsidP="00ED21A9">
      <w:pPr>
        <w:spacing w:after="0" w:line="240" w:lineRule="auto"/>
        <w:textAlignment w:val="baseline"/>
        <w:rPr>
          <w:rFonts w:eastAsia="Calibri" w:cs="Times New Roman"/>
          <w:bCs/>
          <w:i/>
          <w:color w:val="000000" w:themeColor="text1"/>
          <w:sz w:val="24"/>
          <w:szCs w:val="24"/>
        </w:rPr>
      </w:pPr>
      <w:r w:rsidRPr="00962CF1">
        <w:rPr>
          <w:rFonts w:eastAsia="Calibri" w:cs="Times New Roman"/>
          <w:bCs/>
          <w:i/>
          <w:color w:val="000000" w:themeColor="text1"/>
          <w:sz w:val="24"/>
          <w:szCs w:val="24"/>
        </w:rPr>
        <w:t xml:space="preserve">Instructional Task 2 (MTR.3.1, MTR.4.1) </w:t>
      </w:r>
    </w:p>
    <w:p w14:paraId="200013DC" w14:textId="77777777" w:rsidR="00ED21A9" w:rsidRDefault="00ED21A9" w:rsidP="00ED21A9">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Part A. </w:t>
      </w:r>
      <w:r w:rsidRPr="00C82B00">
        <w:rPr>
          <w:rFonts w:eastAsia="Calibri" w:cs="Times New Roman"/>
          <w:bCs/>
          <w:color w:val="000000" w:themeColor="text1"/>
          <w:sz w:val="24"/>
          <w:szCs w:val="24"/>
        </w:rPr>
        <w:t>Evaluate the</w:t>
      </w:r>
      <w:r>
        <w:rPr>
          <w:rFonts w:eastAsia="Calibri" w:cs="Times New Roman"/>
          <w:bCs/>
          <w:color w:val="000000" w:themeColor="text1"/>
          <w:sz w:val="24"/>
          <w:szCs w:val="24"/>
        </w:rPr>
        <w:t xml:space="preserve"> expression </w:t>
      </w:r>
      <m:oMath>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d>
                      <m:dPr>
                        <m:begChr m:val="|"/>
                        <m:endChr m:val="|"/>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24</m:t>
                            </m:r>
                          </m:e>
                        </m:d>
                        <m:r>
                          <w:rPr>
                            <w:rFonts w:ascii="Cambria Math" w:eastAsia="Calibri" w:hAnsi="Cambria Math" w:cs="Times New Roman"/>
                            <w:color w:val="000000" w:themeColor="text1"/>
                            <w:sz w:val="24"/>
                            <w:szCs w:val="24"/>
                          </w:rPr>
                          <m:t>-21</m:t>
                        </m:r>
                      </m:e>
                    </m:d>
                  </m:num>
                  <m:den>
                    <m:r>
                      <w:rPr>
                        <w:rFonts w:ascii="Cambria Math" w:eastAsia="Calibri" w:hAnsi="Cambria Math" w:cs="Times New Roman"/>
                        <w:color w:val="000000" w:themeColor="text1"/>
                        <w:sz w:val="24"/>
                        <w:szCs w:val="24"/>
                      </w:rPr>
                      <m:t>2</m:t>
                    </m:r>
                  </m:den>
                </m:f>
              </m:e>
            </m:d>
          </m:e>
          <m:sup>
            <m:r>
              <w:rPr>
                <w:rFonts w:ascii="Cambria Math" w:eastAsia="Calibri" w:hAnsi="Cambria Math" w:cs="Times New Roman"/>
                <w:color w:val="000000" w:themeColor="text1"/>
                <w:sz w:val="24"/>
                <w:szCs w:val="24"/>
              </w:rPr>
              <m:t>4</m:t>
            </m:r>
          </m:sup>
        </m:sSup>
      </m:oMath>
      <w:r>
        <w:rPr>
          <w:rFonts w:eastAsia="Calibri" w:cs="Times New Roman"/>
          <w:bCs/>
          <w:color w:val="000000" w:themeColor="text1"/>
          <w:sz w:val="24"/>
          <w:szCs w:val="24"/>
        </w:rPr>
        <w:t>.</w:t>
      </w:r>
    </w:p>
    <w:p w14:paraId="3E06A01C" w14:textId="77777777" w:rsidR="00ED21A9" w:rsidRPr="00D1075E" w:rsidRDefault="00ED21A9" w:rsidP="00ED21A9">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Part B. Compare your strategy with a partner. </w:t>
      </w:r>
    </w:p>
    <w:p w14:paraId="46212DBA" w14:textId="77777777" w:rsidR="00324D24" w:rsidRPr="00102465" w:rsidRDefault="00324D24" w:rsidP="00614DEB">
      <w:pPr>
        <w:widowControl w:val="0"/>
        <w:autoSpaceDE w:val="0"/>
        <w:autoSpaceDN w:val="0"/>
        <w:spacing w:after="0" w:line="240" w:lineRule="auto"/>
        <w:rPr>
          <w:rFonts w:eastAsia="Times New Roman" w:cs="Times New Roman"/>
          <w:sz w:val="24"/>
          <w:szCs w:val="24"/>
        </w:rPr>
      </w:pPr>
    </w:p>
    <w:p w14:paraId="6F827EF3" w14:textId="77777777" w:rsidR="00ED21A9" w:rsidRPr="006B6BAE" w:rsidRDefault="00ED21A9" w:rsidP="00ED21A9">
      <w:pPr>
        <w:pStyle w:val="NumberSenseHeading1"/>
      </w:pPr>
      <w:r w:rsidRPr="006B6BAE">
        <w:t>Instructional </w:t>
      </w:r>
      <w:r>
        <w:t>Items</w:t>
      </w:r>
      <w:r w:rsidRPr="006B6BAE">
        <w:t> </w:t>
      </w:r>
    </w:p>
    <w:p w14:paraId="7C4D1CB2" w14:textId="77777777" w:rsidR="00ED21A9" w:rsidRDefault="00ED21A9" w:rsidP="00ED21A9">
      <w:pPr>
        <w:pStyle w:val="TableParagraph"/>
        <w:spacing w:line="275" w:lineRule="exact"/>
        <w:ind w:left="7"/>
        <w:rPr>
          <w:i/>
          <w:spacing w:val="-10"/>
          <w:sz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3552D293" w14:textId="77777777" w:rsidR="00ED21A9" w:rsidRDefault="00ED21A9" w:rsidP="00ED21A9">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 xml:space="preserve">What is the value of the expression </w:t>
      </w:r>
      <m:oMath>
        <m:f>
          <m:fPr>
            <m:ctrlPr>
              <w:rPr>
                <w:rFonts w:ascii="Cambria Math" w:eastAsia="Calibri" w:hAnsi="Cambria Math" w:cs="Times New Roman"/>
                <w:bCs/>
                <w:i/>
                <w:color w:val="000000" w:themeColor="text1"/>
                <w:sz w:val="24"/>
                <w:szCs w:val="24"/>
              </w:rPr>
            </m:ctrlPr>
          </m:fPr>
          <m:num>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12-</m:t>
                    </m:r>
                    <m:d>
                      <m:dPr>
                        <m:begChr m:val="|"/>
                        <m:endChr m:val="|"/>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8-5</m:t>
                        </m:r>
                      </m:e>
                    </m:d>
                  </m:e>
                </m:d>
              </m:e>
              <m:sup>
                <m:r>
                  <w:rPr>
                    <w:rFonts w:ascii="Cambria Math" w:eastAsia="Calibri" w:hAnsi="Cambria Math" w:cs="Times New Roman"/>
                    <w:color w:val="000000" w:themeColor="text1"/>
                    <w:sz w:val="24"/>
                    <w:szCs w:val="24"/>
                  </w:rPr>
                  <m:t>3</m:t>
                </m:r>
              </m:sup>
            </m:sSup>
          </m:num>
          <m:den>
            <m:r>
              <w:rPr>
                <w:rFonts w:ascii="Cambria Math" w:eastAsia="Calibri" w:hAnsi="Cambria Math" w:cs="Times New Roman"/>
                <w:color w:val="000000" w:themeColor="text1"/>
                <w:sz w:val="24"/>
                <w:szCs w:val="24"/>
              </w:rPr>
              <m:t>36</m:t>
            </m:r>
          </m:den>
        </m:f>
      </m:oMath>
      <w:r>
        <w:rPr>
          <w:rFonts w:eastAsia="Calibri" w:cs="Times New Roman"/>
          <w:bCs/>
          <w:color w:val="000000" w:themeColor="text1"/>
          <w:sz w:val="24"/>
          <w:szCs w:val="24"/>
        </w:rPr>
        <w:t>?</w:t>
      </w:r>
    </w:p>
    <w:p w14:paraId="45651942" w14:textId="77777777" w:rsidR="00ED21A9" w:rsidRDefault="00ED21A9" w:rsidP="00ED21A9">
      <w:pPr>
        <w:spacing w:after="0" w:line="240" w:lineRule="auto"/>
        <w:contextualSpacing/>
        <w:rPr>
          <w:rFonts w:eastAsia="Calibri" w:cs="Times New Roman"/>
          <w:bCs/>
          <w:color w:val="000000" w:themeColor="text1"/>
          <w:sz w:val="24"/>
          <w:szCs w:val="24"/>
        </w:rPr>
      </w:pPr>
    </w:p>
    <w:p w14:paraId="5286DA3C" w14:textId="77777777" w:rsidR="00ED21A9" w:rsidRPr="00F419EE" w:rsidRDefault="00ED21A9" w:rsidP="00ED21A9">
      <w:pPr>
        <w:spacing w:after="0" w:line="240" w:lineRule="auto"/>
        <w:textAlignment w:val="baseline"/>
        <w:rPr>
          <w:rFonts w:eastAsia="Calibri" w:cs="Times New Roman"/>
          <w:i/>
          <w:sz w:val="24"/>
          <w:szCs w:val="24"/>
        </w:rPr>
      </w:pPr>
      <w:r>
        <w:rPr>
          <w:rFonts w:eastAsia="Calibri" w:cs="Times New Roman"/>
          <w:i/>
          <w:sz w:val="24"/>
          <w:szCs w:val="24"/>
        </w:rPr>
        <w:t>Instructional Item 2</w:t>
      </w:r>
    </w:p>
    <w:p w14:paraId="1A6F00CC" w14:textId="77777777" w:rsidR="00ED21A9" w:rsidRDefault="00ED21A9" w:rsidP="00ED21A9">
      <w:pPr>
        <w:spacing w:after="0" w:line="240" w:lineRule="auto"/>
        <w:ind w:left="360"/>
        <w:contextualSpacing/>
        <w:rPr>
          <w:rFonts w:eastAsia="Calibri" w:cs="Times New Roman"/>
          <w:bCs/>
          <w:color w:val="000000" w:themeColor="text1"/>
          <w:sz w:val="24"/>
          <w:szCs w:val="24"/>
        </w:rPr>
      </w:pPr>
      <w:r>
        <w:rPr>
          <w:rFonts w:eastAsia="Calibri" w:cs="Times New Roman"/>
          <w:bCs/>
          <w:color w:val="000000" w:themeColor="text1"/>
          <w:sz w:val="24"/>
          <w:szCs w:val="24"/>
        </w:rPr>
        <w:t>What is</w:t>
      </w:r>
      <w:r w:rsidRPr="00C82B00">
        <w:rPr>
          <w:rFonts w:eastAsia="Calibri" w:cs="Times New Roman"/>
          <w:bCs/>
          <w:color w:val="000000" w:themeColor="text1"/>
          <w:sz w:val="24"/>
          <w:szCs w:val="24"/>
        </w:rPr>
        <w:t xml:space="preserve"> the</w:t>
      </w:r>
      <w:r>
        <w:rPr>
          <w:rFonts w:eastAsia="Calibri" w:cs="Times New Roman"/>
          <w:bCs/>
          <w:color w:val="000000" w:themeColor="text1"/>
          <w:sz w:val="24"/>
          <w:szCs w:val="24"/>
        </w:rPr>
        <w:t xml:space="preserve"> value of the expression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d>
          <m:dPr>
            <m:ctrlPr>
              <w:rPr>
                <w:rFonts w:ascii="Cambria Math" w:eastAsia="Calibri" w:hAnsi="Cambria Math" w:cs="Times New Roman"/>
                <w:bCs/>
                <w:i/>
                <w:color w:val="000000" w:themeColor="text1"/>
                <w:sz w:val="24"/>
                <w:szCs w:val="24"/>
              </w:rPr>
            </m:ctrlPr>
          </m:dPr>
          <m:e>
            <m:sSup>
              <m:sSupPr>
                <m:ctrlPr>
                  <w:rPr>
                    <w:rFonts w:ascii="Cambria Math" w:eastAsia="Calibri" w:hAnsi="Cambria Math" w:cs="Times New Roman"/>
                    <w:bCs/>
                    <w:i/>
                    <w:color w:val="000000" w:themeColor="text1"/>
                    <w:sz w:val="24"/>
                    <w:szCs w:val="24"/>
                  </w:rPr>
                </m:ctrlPr>
              </m:sSupPr>
              <m:e>
                <m:r>
                  <w:rPr>
                    <w:rFonts w:ascii="Cambria Math" w:eastAsia="Calibri" w:hAnsi="Cambria Math" w:cs="Times New Roman"/>
                    <w:color w:val="000000" w:themeColor="text1"/>
                    <w:sz w:val="24"/>
                    <w:szCs w:val="24"/>
                  </w:rPr>
                  <m:t>3</m:t>
                </m:r>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-4</m:t>
            </m:r>
          </m:e>
        </m:d>
        <m:r>
          <w:rPr>
            <w:rFonts w:ascii="Cambria Math" w:eastAsia="Calibri" w:hAnsi="Cambria Math" w:cs="Times New Roman"/>
            <w:color w:val="000000" w:themeColor="text1"/>
            <w:sz w:val="24"/>
            <w:szCs w:val="24"/>
          </w:rPr>
          <m:t>+</m:t>
        </m:r>
        <m:d>
          <m:dPr>
            <m:begChr m:val="|"/>
            <m:endChr m:val="|"/>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7-</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6</m:t>
                </m:r>
              </m:den>
            </m:f>
          </m:e>
        </m:d>
      </m:oMath>
      <w:r>
        <w:rPr>
          <w:rFonts w:eastAsia="Calibri" w:cs="Times New Roman"/>
          <w:bCs/>
          <w:color w:val="000000" w:themeColor="text1"/>
          <w:sz w:val="24"/>
          <w:szCs w:val="24"/>
        </w:rPr>
        <w:t>?</w:t>
      </w:r>
    </w:p>
    <w:p w14:paraId="54D02B91" w14:textId="77777777" w:rsidR="0035496B" w:rsidRDefault="0035496B" w:rsidP="0074354A">
      <w:pPr>
        <w:spacing w:after="0" w:line="240" w:lineRule="auto"/>
        <w:contextualSpacing/>
        <w:rPr>
          <w:rFonts w:eastAsia="Calibri" w:cs="Times New Roman"/>
          <w:bCs/>
          <w:color w:val="000000" w:themeColor="text1"/>
          <w:sz w:val="24"/>
          <w:szCs w:val="24"/>
        </w:rPr>
      </w:pPr>
    </w:p>
    <w:p w14:paraId="2F7E5326" w14:textId="77777777" w:rsidR="00ED21A9" w:rsidRPr="00F419EE" w:rsidRDefault="00ED21A9" w:rsidP="00ED21A9">
      <w:pPr>
        <w:spacing w:after="0" w:line="240" w:lineRule="auto"/>
        <w:textAlignment w:val="baseline"/>
        <w:rPr>
          <w:rFonts w:eastAsia="Calibri" w:cs="Times New Roman"/>
          <w:i/>
          <w:sz w:val="24"/>
          <w:szCs w:val="24"/>
        </w:rPr>
      </w:pPr>
      <w:r>
        <w:rPr>
          <w:rFonts w:eastAsia="Calibri" w:cs="Times New Roman"/>
          <w:i/>
          <w:sz w:val="24"/>
          <w:szCs w:val="24"/>
        </w:rPr>
        <w:t>Instructional Item 3</w:t>
      </w:r>
    </w:p>
    <w:p w14:paraId="1C48A5C2" w14:textId="77777777" w:rsidR="00ED21A9" w:rsidRDefault="00ED21A9" w:rsidP="00ED21A9">
      <w:pPr>
        <w:spacing w:after="0" w:line="240" w:lineRule="auto"/>
        <w:ind w:left="360"/>
        <w:contextualSpacing/>
        <w:rPr>
          <w:rFonts w:eastAsia="Calibri" w:cs="Times New Roman"/>
          <w:color w:val="000000" w:themeColor="text1"/>
          <w:sz w:val="24"/>
          <w:szCs w:val="24"/>
        </w:rPr>
      </w:pPr>
      <w:r w:rsidRPr="00C82B00">
        <w:rPr>
          <w:rFonts w:eastAsia="Calibri" w:cs="Times New Roman"/>
          <w:bCs/>
          <w:color w:val="000000" w:themeColor="text1"/>
          <w:sz w:val="24"/>
          <w:szCs w:val="24"/>
        </w:rPr>
        <w:t>Evaluate the</w:t>
      </w:r>
      <w:r>
        <w:rPr>
          <w:rFonts w:eastAsia="Calibri" w:cs="Times New Roman"/>
          <w:bCs/>
          <w:color w:val="000000" w:themeColor="text1"/>
          <w:sz w:val="24"/>
          <w:szCs w:val="24"/>
        </w:rPr>
        <w:t xml:space="preserve"> expression </w:t>
      </w:r>
      <m:oMath>
        <m:r>
          <w:rPr>
            <w:rFonts w:ascii="Cambria Math" w:eastAsia="Calibri" w:hAnsi="Cambria Math" w:cs="Times New Roman"/>
            <w:color w:val="000000" w:themeColor="text1"/>
            <w:sz w:val="24"/>
            <w:szCs w:val="24"/>
          </w:rPr>
          <m:t>18-3</m:t>
        </m:r>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4.12+7.6÷2</m:t>
            </m:r>
          </m:e>
        </m:d>
      </m:oMath>
      <w:r>
        <w:rPr>
          <w:rFonts w:eastAsia="Calibri" w:cs="Times New Roman"/>
          <w:color w:val="000000" w:themeColor="text1"/>
          <w:sz w:val="24"/>
          <w:szCs w:val="24"/>
        </w:rPr>
        <w:t>.</w:t>
      </w:r>
    </w:p>
    <w:p w14:paraId="2A0BCBDC" w14:textId="77777777" w:rsidR="00ED21A9" w:rsidRDefault="00ED21A9" w:rsidP="00ED21A9">
      <w:pPr>
        <w:pStyle w:val="TableParagraph"/>
        <w:spacing w:line="275" w:lineRule="exact"/>
        <w:ind w:left="7"/>
        <w:rPr>
          <w:i/>
          <w:sz w:val="24"/>
        </w:rPr>
      </w:pPr>
    </w:p>
    <w:p w14:paraId="4267CF01" w14:textId="08A571E1" w:rsidR="00860F78" w:rsidRDefault="00ED21A9" w:rsidP="00614DEB">
      <w:pPr>
        <w:pStyle w:val="Style4"/>
      </w:pPr>
      <w:r w:rsidRPr="006B6BAE">
        <w:t xml:space="preserve">*The strategies, tasks and items included in the B1G-M are examples and should not be considered </w:t>
      </w:r>
    </w:p>
    <w:p w14:paraId="156160B8" w14:textId="77777777" w:rsidR="00860F78" w:rsidRPr="006B6BAE" w:rsidRDefault="00860F78" w:rsidP="00614DEB">
      <w:pPr>
        <w:pStyle w:val="Normal11"/>
      </w:pPr>
    </w:p>
    <w:p w14:paraId="1C4B8FEE" w14:textId="77777777" w:rsidR="00ED21A9" w:rsidRDefault="00ED21A9" w:rsidP="00ED21A9">
      <w:pPr>
        <w:pStyle w:val="Heading3"/>
      </w:pPr>
      <w:bookmarkStart w:id="24" w:name="_MA.7.NSO.2.2"/>
      <w:bookmarkEnd w:id="24"/>
      <w:r w:rsidRPr="006B6BAE">
        <w:t>MA</w:t>
      </w:r>
      <w:r>
        <w:t>.7.</w:t>
      </w:r>
      <w:r w:rsidRPr="006B6BAE">
        <w:t>NSO.</w:t>
      </w:r>
      <w:r>
        <w:t>2</w:t>
      </w:r>
      <w:r w:rsidRPr="006B6BAE">
        <w:t>.</w:t>
      </w:r>
      <w:r>
        <w:t>2</w:t>
      </w:r>
      <w:r w:rsidRPr="006B6BAE">
        <w:t xml:space="preserve"> </w:t>
      </w:r>
    </w:p>
    <w:p w14:paraId="19DD4FAA" w14:textId="77777777" w:rsidR="00ED21A9" w:rsidRPr="0074354A" w:rsidRDefault="00ED21A9" w:rsidP="00614DEB">
      <w:pPr>
        <w:pStyle w:val="Normal11"/>
        <w:rPr>
          <w:sz w:val="24"/>
          <w:szCs w:val="24"/>
        </w:rPr>
      </w:pPr>
    </w:p>
    <w:p w14:paraId="5A45FB0E" w14:textId="77777777" w:rsidR="00ED21A9" w:rsidRPr="006B6BAE" w:rsidRDefault="00ED21A9" w:rsidP="00ED21A9">
      <w:pPr>
        <w:pStyle w:val="NumberSenseHeading1"/>
        <w:pBdr>
          <w:left w:val="single" w:sz="48" w:space="1" w:color="2E74B5" w:themeColor="accent1" w:themeShade="BF"/>
        </w:pBdr>
      </w:pPr>
      <w:r w:rsidRPr="006B6BAE">
        <w:t>Benchmark</w:t>
      </w:r>
    </w:p>
    <w:p w14:paraId="7C79FCD6" w14:textId="06ED9DFA" w:rsidR="0074354A" w:rsidRDefault="00ED21A9" w:rsidP="00614DEB">
      <w:pPr>
        <w:pStyle w:val="Style3"/>
        <w:rPr>
          <w:color w:val="000000"/>
        </w:rPr>
      </w:pPr>
      <w:r w:rsidRPr="00247468">
        <w:t>MA</w:t>
      </w:r>
      <w:r>
        <w:t>.7.</w:t>
      </w:r>
      <w:r w:rsidRPr="00247468">
        <w:t>NSO.</w:t>
      </w:r>
      <w:r>
        <w:t>2.2</w:t>
      </w:r>
      <w:r w:rsidRPr="00247468">
        <w:t xml:space="preserve"> </w:t>
      </w:r>
      <w:r w:rsidRPr="00247468">
        <w:tab/>
      </w:r>
      <w:r w:rsidRPr="00C82B00">
        <w:rPr>
          <w:color w:val="000000"/>
        </w:rPr>
        <w:t>Add, subtract, multiply and divide rational numbers with procedural fluency.</w:t>
      </w:r>
    </w:p>
    <w:p w14:paraId="37710C32" w14:textId="67B9542D" w:rsidR="00ED21A9" w:rsidRPr="0074354A" w:rsidRDefault="0074354A" w:rsidP="0074354A">
      <w:pPr>
        <w:rPr>
          <w:rFonts w:eastAsia="Calibri" w:cs="Times New Roman"/>
          <w:b/>
          <w:bCs/>
          <w:iCs/>
          <w:color w:val="000000"/>
          <w:sz w:val="24"/>
          <w:szCs w:val="24"/>
        </w:rPr>
      </w:pPr>
      <w:r>
        <w:rPr>
          <w:color w:val="000000"/>
        </w:rPr>
        <w:br w:type="page"/>
      </w:r>
    </w:p>
    <w:p w14:paraId="6EE5A55C" w14:textId="2288C06F" w:rsidR="00ED21A9" w:rsidRPr="006B6BAE" w:rsidRDefault="00ED21A9" w:rsidP="00ED21A9">
      <w:pPr>
        <w:pStyle w:val="NumberSenseHeading1"/>
      </w:pPr>
      <w:r>
        <w:lastRenderedPageBreak/>
        <w:t xml:space="preserve">Connecting </w:t>
      </w:r>
      <w:r w:rsidRPr="006B6BAE">
        <w:t>Benchmark</w:t>
      </w:r>
      <w:r>
        <w:t>s/</w:t>
      </w:r>
      <w:r w:rsidRPr="006B6BAE">
        <w:t>Horizontal Alignment</w:t>
      </w:r>
    </w:p>
    <w:p w14:paraId="20313B20" w14:textId="77777777" w:rsidR="0035496B" w:rsidRPr="0035496B" w:rsidRDefault="0035496B" w:rsidP="009E546B">
      <w:pPr>
        <w:pStyle w:val="ListParagraph"/>
        <w:widowControl/>
        <w:numPr>
          <w:ilvl w:val="0"/>
          <w:numId w:val="60"/>
        </w:numPr>
        <w:contextualSpacing/>
        <w:rPr>
          <w:rFonts w:cs="Times New Roman"/>
          <w:color w:val="000000" w:themeColor="text1"/>
          <w:sz w:val="24"/>
          <w:szCs w:val="24"/>
        </w:rPr>
      </w:pPr>
      <w:r>
        <w:rPr>
          <w:rFonts w:eastAsiaTheme="minorEastAsia" w:cs="Times New Roman"/>
          <w:color w:val="000000" w:themeColor="text1"/>
          <w:sz w:val="24"/>
          <w:szCs w:val="24"/>
        </w:rPr>
        <w:t>MA.6.NSO.2.1, MA.6.NSO.2.2</w:t>
      </w:r>
    </w:p>
    <w:p w14:paraId="5F492152" w14:textId="77777777" w:rsidR="0035496B" w:rsidRPr="0035496B" w:rsidRDefault="0035496B" w:rsidP="009E546B">
      <w:pPr>
        <w:pStyle w:val="ListParagraph"/>
        <w:widowControl/>
        <w:numPr>
          <w:ilvl w:val="0"/>
          <w:numId w:val="60"/>
        </w:numPr>
        <w:contextualSpacing/>
        <w:rPr>
          <w:rFonts w:cs="Times New Roman"/>
          <w:color w:val="000000" w:themeColor="text1"/>
          <w:sz w:val="24"/>
          <w:szCs w:val="24"/>
        </w:rPr>
      </w:pPr>
      <w:r>
        <w:rPr>
          <w:rFonts w:eastAsiaTheme="minorEastAsia" w:cs="Times New Roman"/>
          <w:color w:val="000000" w:themeColor="text1"/>
          <w:sz w:val="24"/>
          <w:szCs w:val="24"/>
        </w:rPr>
        <w:t>MA.6.NSO.4.1, MA.6.NSO.4.2</w:t>
      </w:r>
    </w:p>
    <w:p w14:paraId="7B05B1EE" w14:textId="316087DE" w:rsidR="00ED21A9" w:rsidRPr="00C82B00" w:rsidRDefault="00ED21A9" w:rsidP="009E546B">
      <w:pPr>
        <w:pStyle w:val="ListParagraph"/>
        <w:widowControl/>
        <w:numPr>
          <w:ilvl w:val="0"/>
          <w:numId w:val="60"/>
        </w:numPr>
        <w:contextualSpacing/>
        <w:rPr>
          <w:rFonts w:cs="Times New Roman"/>
          <w:color w:val="000000" w:themeColor="text1"/>
          <w:sz w:val="24"/>
          <w:szCs w:val="24"/>
        </w:rPr>
      </w:pPr>
      <w:r w:rsidRPr="00C82B00">
        <w:rPr>
          <w:rFonts w:eastAsiaTheme="minorEastAsia" w:cs="Times New Roman"/>
          <w:color w:val="000000" w:themeColor="text1"/>
          <w:sz w:val="24"/>
          <w:szCs w:val="24"/>
        </w:rPr>
        <w:t>MA.7.AR.1.1</w:t>
      </w:r>
    </w:p>
    <w:p w14:paraId="0D971922" w14:textId="1A501A95" w:rsidR="00ED21A9" w:rsidRPr="003A04B1" w:rsidRDefault="00ED21A9" w:rsidP="009E546B">
      <w:pPr>
        <w:widowControl w:val="0"/>
        <w:numPr>
          <w:ilvl w:val="0"/>
          <w:numId w:val="60"/>
        </w:numPr>
        <w:spacing w:after="0" w:line="240" w:lineRule="auto"/>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MA.7.AR.3.1, MA.7.AR.3.2</w:t>
      </w:r>
    </w:p>
    <w:p w14:paraId="72C92E9C" w14:textId="52E969E2" w:rsidR="00ED21A9" w:rsidRPr="003A04B1" w:rsidRDefault="00ED21A9" w:rsidP="009E546B">
      <w:pPr>
        <w:widowControl w:val="0"/>
        <w:numPr>
          <w:ilvl w:val="0"/>
          <w:numId w:val="60"/>
        </w:numPr>
        <w:spacing w:after="0" w:line="240" w:lineRule="auto"/>
        <w:contextualSpacing/>
        <w:rPr>
          <w:rFonts w:eastAsia="Times New Roman" w:cs="Times New Roman"/>
          <w:sz w:val="24"/>
          <w:szCs w:val="24"/>
          <w:lang w:val="es-US"/>
        </w:rPr>
      </w:pPr>
      <w:r w:rsidRPr="003A04B1">
        <w:rPr>
          <w:rFonts w:eastAsiaTheme="minorEastAsia" w:cs="Times New Roman"/>
          <w:color w:val="000000" w:themeColor="text1"/>
          <w:sz w:val="24"/>
          <w:szCs w:val="24"/>
          <w:lang w:val="es-US"/>
        </w:rPr>
        <w:t>MA.7.GR.1.1, MA.7.GR.1.2</w:t>
      </w:r>
    </w:p>
    <w:p w14:paraId="55C72A2C" w14:textId="77777777" w:rsidR="00ED21A9" w:rsidRPr="00FB6B24" w:rsidRDefault="00ED21A9"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MA.7.DP.1.1, MA.7.DP.1.2, MA.7.DP.1.3</w:t>
      </w:r>
    </w:p>
    <w:p w14:paraId="115B29AD" w14:textId="77777777" w:rsidR="00ED21A9" w:rsidRPr="006B6BAE" w:rsidRDefault="00ED21A9" w:rsidP="0074354A">
      <w:pPr>
        <w:widowControl w:val="0"/>
        <w:spacing w:after="0" w:line="240" w:lineRule="auto"/>
        <w:contextualSpacing/>
        <w:rPr>
          <w:rFonts w:eastAsia="Times New Roman" w:cs="Times New Roman"/>
          <w:sz w:val="24"/>
          <w:szCs w:val="24"/>
        </w:rPr>
      </w:pPr>
    </w:p>
    <w:p w14:paraId="715A87F1" w14:textId="77777777" w:rsidR="00ED21A9" w:rsidRDefault="00ED21A9" w:rsidP="00ED21A9">
      <w:pPr>
        <w:pStyle w:val="NumberSenseHeading1"/>
      </w:pPr>
      <w:r w:rsidRPr="009C58CD">
        <w:t>Terms</w:t>
      </w:r>
      <w:r w:rsidRPr="006B6BAE">
        <w:t> from the K-12 Glossary </w:t>
      </w:r>
    </w:p>
    <w:p w14:paraId="391E2E4C" w14:textId="77777777" w:rsidR="00ED21A9" w:rsidRPr="00DF605B" w:rsidRDefault="00ED21A9" w:rsidP="009E546B">
      <w:pPr>
        <w:pStyle w:val="ListParagraph"/>
        <w:numPr>
          <w:ilvl w:val="0"/>
          <w:numId w:val="87"/>
        </w:numPr>
        <w:textAlignment w:val="baseline"/>
        <w:rPr>
          <w:rFonts w:eastAsia="Times New Roman" w:cs="Times New Roman"/>
          <w:sz w:val="24"/>
          <w:szCs w:val="24"/>
        </w:rPr>
      </w:pPr>
      <w:r>
        <w:rPr>
          <w:rFonts w:cs="Times New Roman"/>
          <w:sz w:val="24"/>
          <w:szCs w:val="24"/>
        </w:rPr>
        <w:t>R</w:t>
      </w:r>
      <w:r w:rsidRPr="00C82B00">
        <w:rPr>
          <w:rFonts w:cs="Times New Roman"/>
          <w:sz w:val="24"/>
          <w:szCs w:val="24"/>
        </w:rPr>
        <w:t xml:space="preserve">ational </w:t>
      </w:r>
      <w:r>
        <w:rPr>
          <w:rFonts w:cs="Times New Roman"/>
          <w:sz w:val="24"/>
          <w:szCs w:val="24"/>
        </w:rPr>
        <w:t>N</w:t>
      </w:r>
      <w:r w:rsidRPr="00C82B00">
        <w:rPr>
          <w:rFonts w:cs="Times New Roman"/>
          <w:sz w:val="24"/>
          <w:szCs w:val="24"/>
        </w:rPr>
        <w:t>umber</w:t>
      </w:r>
    </w:p>
    <w:p w14:paraId="55E2FC4A" w14:textId="77777777" w:rsidR="00ED21A9" w:rsidRPr="0074354A" w:rsidRDefault="00ED21A9" w:rsidP="0074354A">
      <w:pPr>
        <w:spacing w:after="0"/>
        <w:textAlignment w:val="baseline"/>
        <w:rPr>
          <w:rFonts w:eastAsia="Times New Roman" w:cs="Times New Roman"/>
          <w:sz w:val="24"/>
          <w:szCs w:val="24"/>
        </w:rPr>
      </w:pPr>
    </w:p>
    <w:p w14:paraId="7FF5852F" w14:textId="77777777" w:rsidR="00ED21A9" w:rsidRPr="00775194" w:rsidRDefault="00ED21A9" w:rsidP="00ED21A9">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D21A9" w:rsidRPr="006B6BAE" w14:paraId="08117C16" w14:textId="77777777" w:rsidTr="00E73891">
        <w:trPr>
          <w:trHeight w:val="963"/>
        </w:trPr>
        <w:tc>
          <w:tcPr>
            <w:tcW w:w="2498" w:type="pct"/>
            <w:shd w:val="clear" w:color="auto" w:fill="auto"/>
            <w:hideMark/>
          </w:tcPr>
          <w:p w14:paraId="09036845" w14:textId="77777777" w:rsidR="00ED21A9" w:rsidRPr="006B6BAE" w:rsidRDefault="00ED21A9"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2C3CCD9" w14:textId="7FA4A42D" w:rsidR="00ED21A9" w:rsidRPr="00782996" w:rsidRDefault="00ED21A9" w:rsidP="009E546B">
            <w:pPr>
              <w:pStyle w:val="ListParagraph"/>
              <w:widowControl/>
              <w:numPr>
                <w:ilvl w:val="0"/>
                <w:numId w:val="87"/>
              </w:numPr>
              <w:contextualSpacing/>
              <w:rPr>
                <w:rFonts w:cs="Times New Roman"/>
                <w:color w:val="000000" w:themeColor="text1"/>
                <w:sz w:val="24"/>
                <w:szCs w:val="24"/>
              </w:rPr>
            </w:pPr>
            <w:r w:rsidRPr="30C71E48">
              <w:rPr>
                <w:rFonts w:eastAsia="Calibri" w:cs="Times New Roman"/>
                <w:color w:val="000000" w:themeColor="text1"/>
                <w:sz w:val="24"/>
                <w:szCs w:val="24"/>
              </w:rPr>
              <w:t>MA.</w:t>
            </w:r>
            <w:r w:rsidR="00AE201C">
              <w:rPr>
                <w:rFonts w:eastAsia="Calibri" w:cs="Times New Roman"/>
                <w:color w:val="000000" w:themeColor="text1"/>
                <w:sz w:val="24"/>
                <w:szCs w:val="24"/>
              </w:rPr>
              <w:t>5</w:t>
            </w:r>
            <w:r w:rsidRPr="30C71E48">
              <w:rPr>
                <w:rFonts w:eastAsia="Calibri" w:cs="Times New Roman"/>
                <w:color w:val="000000" w:themeColor="text1"/>
                <w:sz w:val="24"/>
                <w:szCs w:val="24"/>
              </w:rPr>
              <w:t>.NSO.2</w:t>
            </w:r>
          </w:p>
          <w:p w14:paraId="03D30B53" w14:textId="7CE2E8B1" w:rsidR="00ED21A9" w:rsidRPr="00971FBA" w:rsidRDefault="00ED21A9" w:rsidP="0074354A">
            <w:pPr>
              <w:pStyle w:val="ListParagraph"/>
              <w:widowControl/>
              <w:numPr>
                <w:ilvl w:val="0"/>
                <w:numId w:val="87"/>
              </w:numPr>
              <w:contextualSpacing/>
              <w:rPr>
                <w:rFonts w:eastAsiaTheme="minorEastAsia" w:cs="Times New Roman"/>
                <w:color w:val="000000" w:themeColor="text1"/>
                <w:sz w:val="24"/>
                <w:szCs w:val="24"/>
              </w:rPr>
            </w:pPr>
            <w:r w:rsidRPr="30C71E48">
              <w:rPr>
                <w:rFonts w:eastAsia="Calibri" w:cs="Times New Roman"/>
                <w:color w:val="000000" w:themeColor="text1"/>
                <w:sz w:val="24"/>
                <w:szCs w:val="24"/>
              </w:rPr>
              <w:t>MA.</w:t>
            </w:r>
            <w:r w:rsidR="00AE201C">
              <w:rPr>
                <w:rFonts w:eastAsia="Calibri" w:cs="Times New Roman"/>
                <w:color w:val="000000" w:themeColor="text1"/>
                <w:sz w:val="24"/>
                <w:szCs w:val="24"/>
              </w:rPr>
              <w:t>5</w:t>
            </w:r>
            <w:r w:rsidRPr="30C71E48">
              <w:rPr>
                <w:rFonts w:eastAsia="Calibri" w:cs="Times New Roman"/>
                <w:color w:val="000000" w:themeColor="text1"/>
                <w:sz w:val="24"/>
                <w:szCs w:val="24"/>
              </w:rPr>
              <w:t>.</w:t>
            </w:r>
            <w:r w:rsidR="00AE201C">
              <w:rPr>
                <w:rFonts w:eastAsia="Calibri" w:cs="Times New Roman"/>
                <w:color w:val="000000" w:themeColor="text1"/>
                <w:sz w:val="24"/>
                <w:szCs w:val="24"/>
              </w:rPr>
              <w:t>FR.2.2, MA</w:t>
            </w:r>
            <w:r w:rsidR="00D116A1">
              <w:rPr>
                <w:rFonts w:eastAsia="Calibri" w:cs="Times New Roman"/>
                <w:color w:val="000000" w:themeColor="text1"/>
                <w:sz w:val="24"/>
                <w:szCs w:val="24"/>
              </w:rPr>
              <w:t>.5.FR.2.2</w:t>
            </w:r>
          </w:p>
          <w:p w14:paraId="1FC2B6E0" w14:textId="77777777" w:rsidR="00971FBA" w:rsidRPr="0074354A" w:rsidRDefault="00971FBA" w:rsidP="00971FBA">
            <w:pPr>
              <w:pStyle w:val="ListParagraph"/>
              <w:widowControl/>
              <w:ind w:left="720"/>
              <w:contextualSpacing/>
              <w:rPr>
                <w:rFonts w:eastAsiaTheme="minorEastAsia" w:cs="Times New Roman"/>
                <w:color w:val="000000" w:themeColor="text1"/>
                <w:sz w:val="24"/>
                <w:szCs w:val="24"/>
              </w:rPr>
            </w:pPr>
          </w:p>
          <w:p w14:paraId="526620E7" w14:textId="77777777" w:rsidR="00ED21A9" w:rsidRPr="006B6BAE" w:rsidRDefault="00ED21A9" w:rsidP="00E7389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3092F23" w14:textId="77777777" w:rsidR="00ED21A9" w:rsidRPr="00B16619" w:rsidRDefault="00ED21A9"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26216CE" w14:textId="77777777" w:rsidR="00ED21A9" w:rsidRPr="00AA3A89" w:rsidRDefault="00ED21A9" w:rsidP="009E546B">
            <w:pPr>
              <w:pStyle w:val="ListParagraph"/>
              <w:numPr>
                <w:ilvl w:val="0"/>
                <w:numId w:val="106"/>
              </w:numPr>
              <w:textAlignment w:val="baseline"/>
              <w:rPr>
                <w:rFonts w:eastAsia="Times New Roman" w:cs="Times New Roman"/>
                <w:sz w:val="24"/>
                <w:szCs w:val="24"/>
              </w:rPr>
            </w:pPr>
            <w:r w:rsidRPr="30C71E48">
              <w:rPr>
                <w:rFonts w:eastAsia="Calibri" w:cs="Times New Roman"/>
                <w:color w:val="000000" w:themeColor="text1"/>
                <w:sz w:val="24"/>
                <w:szCs w:val="24"/>
              </w:rPr>
              <w:t>MA.8.NSO.1.5, MA.8.NSO.1.7</w:t>
            </w:r>
          </w:p>
        </w:tc>
      </w:tr>
    </w:tbl>
    <w:p w14:paraId="21D201A8" w14:textId="77777777" w:rsidR="00ED21A9" w:rsidRPr="00411CA2" w:rsidRDefault="00ED21A9" w:rsidP="00ED21A9">
      <w:pPr>
        <w:pStyle w:val="NumberSenseHeading1"/>
      </w:pPr>
      <w:r w:rsidRPr="00411CA2">
        <w:t xml:space="preserve">Purpose and Instructional Strategies </w:t>
      </w:r>
    </w:p>
    <w:p w14:paraId="10965434" w14:textId="77777777" w:rsidR="00ED21A9" w:rsidRPr="00FD0057" w:rsidRDefault="00ED21A9" w:rsidP="00ED21A9">
      <w:pPr>
        <w:pStyle w:val="TableParagraph"/>
        <w:spacing w:line="20" w:lineRule="exact"/>
        <w:ind w:left="7424"/>
        <w:rPr>
          <w:sz w:val="2"/>
          <w:highlight w:val="yellow"/>
        </w:rPr>
      </w:pPr>
    </w:p>
    <w:p w14:paraId="722912BC" w14:textId="429B803F" w:rsidR="00ED21A9" w:rsidRPr="00C82B00" w:rsidRDefault="00ED21A9" w:rsidP="00ED21A9">
      <w:pPr>
        <w:spacing w:after="0" w:line="240" w:lineRule="auto"/>
        <w:contextualSpacing/>
        <w:rPr>
          <w:rFonts w:eastAsiaTheme="minorEastAsia" w:cs="Times New Roman"/>
          <w:sz w:val="24"/>
          <w:szCs w:val="24"/>
        </w:rPr>
      </w:pPr>
      <w:r w:rsidRPr="00C82B00">
        <w:rPr>
          <w:rFonts w:eastAsiaTheme="minorEastAsia" w:cs="Times New Roman"/>
          <w:sz w:val="24"/>
          <w:szCs w:val="24"/>
        </w:rPr>
        <w:t xml:space="preserve">In </w:t>
      </w:r>
      <w:r w:rsidR="00743FDC">
        <w:rPr>
          <w:rFonts w:eastAsiaTheme="minorEastAsia" w:cs="Times New Roman"/>
          <w:sz w:val="24"/>
          <w:szCs w:val="24"/>
        </w:rPr>
        <w:t xml:space="preserve">previous courses, students added, subtracted, and multiplied fractions, and performed operations with whole numbers and decimals. </w:t>
      </w:r>
      <w:r w:rsidR="00743FDC" w:rsidRPr="00C82B00">
        <w:rPr>
          <w:rFonts w:eastAsiaTheme="minorEastAsia" w:cs="Times New Roman"/>
          <w:sz w:val="24"/>
          <w:szCs w:val="24"/>
        </w:rPr>
        <w:t>In grade 6</w:t>
      </w:r>
      <w:r w:rsidR="00743FDC">
        <w:rPr>
          <w:rFonts w:eastAsiaTheme="minorEastAsia" w:cs="Times New Roman"/>
          <w:sz w:val="24"/>
          <w:szCs w:val="24"/>
        </w:rPr>
        <w:t xml:space="preserve"> </w:t>
      </w:r>
      <w:r w:rsidR="00743FDC" w:rsidRPr="007020B9">
        <w:rPr>
          <w:rFonts w:eastAsiaTheme="minorEastAsia" w:cs="Times New Roman"/>
          <w:sz w:val="24"/>
          <w:szCs w:val="24"/>
        </w:rPr>
        <w:t>accelerated</w:t>
      </w:r>
      <w:r w:rsidR="00743FDC" w:rsidRPr="00C82B00">
        <w:rPr>
          <w:rFonts w:eastAsiaTheme="minorEastAsia" w:cs="Times New Roman"/>
          <w:sz w:val="24"/>
          <w:szCs w:val="24"/>
        </w:rPr>
        <w:t>, students perform operations with integers, multipl</w:t>
      </w:r>
      <w:r w:rsidR="00743FDC">
        <w:rPr>
          <w:rFonts w:eastAsiaTheme="minorEastAsia" w:cs="Times New Roman"/>
          <w:sz w:val="24"/>
          <w:szCs w:val="24"/>
        </w:rPr>
        <w:t>y</w:t>
      </w:r>
      <w:r w:rsidR="00743FDC" w:rsidRPr="00C82B00">
        <w:rPr>
          <w:rFonts w:eastAsiaTheme="minorEastAsia" w:cs="Times New Roman"/>
          <w:sz w:val="24"/>
          <w:szCs w:val="24"/>
        </w:rPr>
        <w:t xml:space="preserve"> and divide positive multi-digit numbers with decimals to the thousandths and compute products and quotients of positive fractions by positive fractions, including mixed numbers with procedural fluency. </w:t>
      </w:r>
      <w:r w:rsidR="00743FDC">
        <w:rPr>
          <w:rFonts w:eastAsiaTheme="minorEastAsia" w:cs="Times New Roman"/>
          <w:sz w:val="24"/>
          <w:szCs w:val="24"/>
        </w:rPr>
        <w:t>S</w:t>
      </w:r>
      <w:r w:rsidR="00743FDC" w:rsidRPr="00C82B00">
        <w:rPr>
          <w:rFonts w:eastAsiaTheme="minorEastAsia" w:cs="Times New Roman"/>
          <w:sz w:val="24"/>
          <w:szCs w:val="24"/>
        </w:rPr>
        <w:t xml:space="preserve">tudents </w:t>
      </w:r>
      <w:r w:rsidR="00743FDC" w:rsidRPr="00BA71D1">
        <w:rPr>
          <w:rFonts w:eastAsiaTheme="minorEastAsia" w:cs="Times New Roman"/>
          <w:color w:val="000000" w:themeColor="text1"/>
          <w:sz w:val="24"/>
          <w:szCs w:val="24"/>
        </w:rPr>
        <w:t xml:space="preserve">also perform </w:t>
      </w:r>
      <w:r w:rsidR="00743FDC" w:rsidRPr="00C82B00">
        <w:rPr>
          <w:rFonts w:eastAsiaTheme="minorEastAsia" w:cs="Times New Roman"/>
          <w:sz w:val="24"/>
          <w:szCs w:val="24"/>
        </w:rPr>
        <w:t xml:space="preserve">all four operations with </w:t>
      </w:r>
      <w:r w:rsidR="00743FDC">
        <w:rPr>
          <w:rFonts w:eastAsiaTheme="minorEastAsia" w:cs="Times New Roman"/>
          <w:sz w:val="24"/>
          <w:szCs w:val="24"/>
        </w:rPr>
        <w:t xml:space="preserve">positive and negative </w:t>
      </w:r>
      <w:r w:rsidR="00743FDC" w:rsidRPr="00C82B00">
        <w:rPr>
          <w:rFonts w:eastAsiaTheme="minorEastAsia" w:cs="Times New Roman"/>
          <w:sz w:val="24"/>
          <w:szCs w:val="24"/>
        </w:rPr>
        <w:t>rational numbers</w:t>
      </w:r>
      <w:r w:rsidR="00743FDC">
        <w:rPr>
          <w:rFonts w:eastAsiaTheme="minorEastAsia" w:cs="Times New Roman"/>
          <w:sz w:val="24"/>
          <w:szCs w:val="24"/>
        </w:rPr>
        <w:t xml:space="preserve"> </w:t>
      </w:r>
      <w:r w:rsidR="00743FDC" w:rsidRPr="00C82B00">
        <w:rPr>
          <w:rFonts w:eastAsiaTheme="minorEastAsia" w:cs="Times New Roman"/>
          <w:sz w:val="24"/>
          <w:szCs w:val="24"/>
        </w:rPr>
        <w:t xml:space="preserve">with procedural </w:t>
      </w:r>
      <w:r w:rsidR="00743FDC" w:rsidRPr="001B3AA1">
        <w:rPr>
          <w:rFonts w:eastAsiaTheme="minorEastAsia" w:cs="Times New Roman"/>
          <w:sz w:val="24"/>
          <w:szCs w:val="24"/>
        </w:rPr>
        <w:t xml:space="preserve">fluency. In future courses, students will expand to operations with rational numbers including exponents and </w:t>
      </w:r>
      <w:proofErr w:type="gramStart"/>
      <w:r w:rsidR="00743FDC" w:rsidRPr="001B3AA1">
        <w:rPr>
          <w:rFonts w:eastAsiaTheme="minorEastAsia" w:cs="Times New Roman"/>
          <w:sz w:val="24"/>
          <w:szCs w:val="24"/>
        </w:rPr>
        <w:t>radicals</w:t>
      </w:r>
      <w:r w:rsidR="00743FDC">
        <w:rPr>
          <w:rFonts w:eastAsiaTheme="minorEastAsia" w:cs="Times New Roman"/>
          <w:sz w:val="24"/>
          <w:szCs w:val="24"/>
        </w:rPr>
        <w:t>,</w:t>
      </w:r>
      <w:r w:rsidR="00743FDC" w:rsidRPr="001B3AA1">
        <w:rPr>
          <w:rFonts w:eastAsiaTheme="minorEastAsia" w:cs="Times New Roman"/>
          <w:sz w:val="24"/>
          <w:szCs w:val="24"/>
        </w:rPr>
        <w:t xml:space="preserve"> and</w:t>
      </w:r>
      <w:proofErr w:type="gramEnd"/>
      <w:r w:rsidR="00743FDC" w:rsidRPr="001B3AA1">
        <w:rPr>
          <w:rFonts w:eastAsiaTheme="minorEastAsia" w:cs="Times New Roman"/>
          <w:sz w:val="24"/>
          <w:szCs w:val="24"/>
        </w:rPr>
        <w:t xml:space="preserve"> will perform operations with rational numbers expressed </w:t>
      </w:r>
      <w:r>
        <w:rPr>
          <w:rFonts w:eastAsiaTheme="minorEastAsia" w:cs="Times New Roman"/>
          <w:sz w:val="24"/>
          <w:szCs w:val="24"/>
        </w:rPr>
        <w:t>in scientific notation.</w:t>
      </w:r>
    </w:p>
    <w:p w14:paraId="2CC0B590" w14:textId="77777777" w:rsidR="00ED21A9" w:rsidRPr="00C82B00" w:rsidRDefault="00ED21A9" w:rsidP="009E546B">
      <w:pPr>
        <w:pStyle w:val="ListParagraph"/>
        <w:widowControl/>
        <w:numPr>
          <w:ilvl w:val="0"/>
          <w:numId w:val="26"/>
        </w:numPr>
        <w:contextualSpacing/>
        <w:rPr>
          <w:rFonts w:eastAsiaTheme="minorEastAsia" w:cs="Times New Roman"/>
          <w:color w:val="000000" w:themeColor="text1"/>
          <w:sz w:val="24"/>
          <w:szCs w:val="24"/>
        </w:rPr>
      </w:pPr>
      <w:r w:rsidRPr="00C82B00">
        <w:rPr>
          <w:rFonts w:eastAsiaTheme="minorEastAsia" w:cs="Times New Roman"/>
          <w:color w:val="000000" w:themeColor="text1"/>
          <w:sz w:val="24"/>
          <w:szCs w:val="24"/>
        </w:rPr>
        <w:t xml:space="preserve">This </w:t>
      </w:r>
      <w:r>
        <w:rPr>
          <w:rFonts w:eastAsiaTheme="minorEastAsia" w:cs="Times New Roman"/>
          <w:color w:val="000000" w:themeColor="text1"/>
          <w:sz w:val="24"/>
          <w:szCs w:val="24"/>
        </w:rPr>
        <w:t>benchmark</w:t>
      </w:r>
      <w:r w:rsidRPr="00C82B00">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is</w:t>
      </w:r>
      <w:r w:rsidRPr="00C82B00">
        <w:rPr>
          <w:rFonts w:eastAsiaTheme="minorEastAsia" w:cs="Times New Roman"/>
          <w:color w:val="000000" w:themeColor="text1"/>
          <w:sz w:val="24"/>
          <w:szCs w:val="24"/>
        </w:rPr>
        <w:t xml:space="preserve"> the completion of </w:t>
      </w:r>
      <w:r>
        <w:rPr>
          <w:rFonts w:eastAsiaTheme="minorEastAsia" w:cs="Times New Roman"/>
          <w:color w:val="000000" w:themeColor="text1"/>
          <w:sz w:val="24"/>
          <w:szCs w:val="24"/>
        </w:rPr>
        <w:t xml:space="preserve">arithmetic </w:t>
      </w:r>
      <w:r w:rsidRPr="00C82B00">
        <w:rPr>
          <w:rFonts w:eastAsiaTheme="minorEastAsia" w:cs="Times New Roman"/>
          <w:color w:val="000000" w:themeColor="text1"/>
          <w:sz w:val="24"/>
          <w:szCs w:val="24"/>
        </w:rPr>
        <w:t>operations with rational numbers (</w:t>
      </w:r>
      <w:r w:rsidRPr="00A80822">
        <w:rPr>
          <w:rFonts w:eastAsiaTheme="minorEastAsia" w:cs="Times New Roman"/>
          <w:i/>
          <w:color w:val="000000" w:themeColor="text1"/>
          <w:sz w:val="24"/>
          <w:szCs w:val="24"/>
        </w:rPr>
        <w:t>MTR.3.1</w:t>
      </w:r>
      <w:r w:rsidRPr="00C82B00">
        <w:rPr>
          <w:rFonts w:eastAsiaTheme="minorEastAsia" w:cs="Times New Roman"/>
          <w:color w:val="000000" w:themeColor="text1"/>
          <w:sz w:val="24"/>
          <w:szCs w:val="24"/>
        </w:rPr>
        <w:t>).</w:t>
      </w:r>
    </w:p>
    <w:p w14:paraId="78022FE6" w14:textId="77777777" w:rsidR="00ED21A9" w:rsidRPr="00D1147A" w:rsidRDefault="00ED21A9" w:rsidP="009E546B">
      <w:pPr>
        <w:pStyle w:val="ListParagraph"/>
        <w:numPr>
          <w:ilvl w:val="0"/>
          <w:numId w:val="26"/>
        </w:numPr>
        <w:textAlignment w:val="baseline"/>
        <w:rPr>
          <w:rFonts w:eastAsia="Calibri" w:cs="Times New Roman"/>
          <w:sz w:val="24"/>
          <w:szCs w:val="24"/>
        </w:rPr>
      </w:pPr>
      <w:r w:rsidRPr="00C82B00">
        <w:rPr>
          <w:rFonts w:eastAsiaTheme="minorEastAsia" w:cs="Times New Roman"/>
          <w:color w:val="000000" w:themeColor="text1"/>
          <w:sz w:val="24"/>
          <w:szCs w:val="24"/>
        </w:rPr>
        <w:t xml:space="preserve">Instruction </w:t>
      </w:r>
      <w:r>
        <w:rPr>
          <w:rFonts w:eastAsiaTheme="minorEastAsia" w:cs="Times New Roman"/>
          <w:color w:val="000000" w:themeColor="text1"/>
          <w:sz w:val="24"/>
          <w:szCs w:val="24"/>
        </w:rPr>
        <w:t>includes</w:t>
      </w:r>
      <w:r w:rsidRPr="00C82B00">
        <w:rPr>
          <w:rFonts w:eastAsiaTheme="minorEastAsia" w:cs="Times New Roman"/>
          <w:color w:val="000000" w:themeColor="text1"/>
          <w:sz w:val="24"/>
          <w:szCs w:val="24"/>
        </w:rPr>
        <w:t xml:space="preserve"> the</w:t>
      </w:r>
      <w:r>
        <w:rPr>
          <w:rFonts w:eastAsiaTheme="minorEastAsia" w:cs="Times New Roman"/>
          <w:color w:val="000000" w:themeColor="text1"/>
          <w:sz w:val="24"/>
          <w:szCs w:val="24"/>
        </w:rPr>
        <w:t xml:space="preserve"> possibility that the</w:t>
      </w:r>
      <w:r w:rsidRPr="00C82B00">
        <w:rPr>
          <w:rFonts w:eastAsiaTheme="minorEastAsia" w:cs="Times New Roman"/>
          <w:color w:val="000000" w:themeColor="text1"/>
          <w:sz w:val="24"/>
          <w:szCs w:val="24"/>
        </w:rPr>
        <w:t xml:space="preserve"> division of two fractions can be written as a complex fraction. This connection will be important when students work with algebraic expressions in later grades.</w:t>
      </w:r>
    </w:p>
    <w:p w14:paraId="6C348066" w14:textId="47AF82D6" w:rsidR="00ED21A9" w:rsidRPr="002D50AB" w:rsidRDefault="00ED21A9" w:rsidP="009E546B">
      <w:pPr>
        <w:pStyle w:val="ListParagraph"/>
        <w:numPr>
          <w:ilvl w:val="0"/>
          <w:numId w:val="26"/>
        </w:numPr>
        <w:textAlignment w:val="baseline"/>
        <w:rPr>
          <w:rFonts w:eastAsia="Calibri" w:cs="Times New Roman"/>
          <w:sz w:val="24"/>
          <w:szCs w:val="24"/>
        </w:rPr>
      </w:pPr>
      <w:r>
        <w:rPr>
          <w:rFonts w:eastAsiaTheme="minorEastAsia" w:cs="Times New Roman"/>
          <w:color w:val="000000" w:themeColor="text1"/>
          <w:sz w:val="24"/>
          <w:szCs w:val="24"/>
        </w:rPr>
        <w:t xml:space="preserve">Students should develop fluency with and without the use of a calculator when performing operations with rational numbers. </w:t>
      </w:r>
    </w:p>
    <w:p w14:paraId="352EC164" w14:textId="77777777" w:rsidR="00ED21A9" w:rsidRPr="00190DB1" w:rsidRDefault="00ED21A9" w:rsidP="00190DB1">
      <w:pPr>
        <w:spacing w:after="0"/>
        <w:textAlignment w:val="baseline"/>
        <w:rPr>
          <w:rFonts w:cs="Times New Roman"/>
          <w:sz w:val="24"/>
          <w:szCs w:val="24"/>
          <w:highlight w:val="yellow"/>
        </w:rPr>
      </w:pPr>
    </w:p>
    <w:p w14:paraId="5DBDE860" w14:textId="77777777" w:rsidR="00ED21A9" w:rsidRPr="009F1073" w:rsidRDefault="00ED21A9" w:rsidP="00ED21A9">
      <w:pPr>
        <w:pStyle w:val="NumberSenseHeading1"/>
      </w:pPr>
      <w:r w:rsidRPr="009F1073">
        <w:t>Common Misconceptions or Errors</w:t>
      </w:r>
    </w:p>
    <w:p w14:paraId="59889CEA" w14:textId="77777777" w:rsidR="00ED21A9" w:rsidRPr="00C82B00" w:rsidRDefault="00ED21A9" w:rsidP="009E546B">
      <w:pPr>
        <w:pStyle w:val="ListParagraph"/>
        <w:widowControl/>
        <w:numPr>
          <w:ilvl w:val="0"/>
          <w:numId w:val="61"/>
        </w:numPr>
        <w:contextualSpacing/>
        <w:rPr>
          <w:rFonts w:eastAsia="Calibri" w:cs="Times New Roman"/>
          <w:bCs/>
          <w:color w:val="000000" w:themeColor="text1"/>
          <w:sz w:val="24"/>
          <w:szCs w:val="24"/>
        </w:rPr>
      </w:pPr>
      <w:r w:rsidRPr="00C82B00">
        <w:rPr>
          <w:rFonts w:eastAsia="Calibri" w:cs="Times New Roman"/>
          <w:bCs/>
          <w:color w:val="000000" w:themeColor="text1"/>
          <w:sz w:val="24"/>
          <w:szCs w:val="24"/>
        </w:rPr>
        <w:t xml:space="preserve">Students may think the product of a fraction and another fraction is greater than either factor. </w:t>
      </w:r>
      <w:r w:rsidRPr="004F6C6A">
        <w:rPr>
          <w:rFonts w:eastAsia="Calibri" w:cs="Times New Roman"/>
          <w:bCs/>
          <w:color w:val="000000" w:themeColor="text1"/>
          <w:sz w:val="24"/>
          <w:szCs w:val="24"/>
        </w:rPr>
        <w:t xml:space="preserve">Use manipulatives or models referenced in previous grade levels to support conceptual understanding </w:t>
      </w:r>
      <w:r w:rsidRPr="004F6C6A">
        <w:rPr>
          <w:rFonts w:eastAsia="Calibri" w:cs="Times New Roman"/>
          <w:bCs/>
          <w:i/>
          <w:color w:val="000000" w:themeColor="text1"/>
          <w:sz w:val="24"/>
          <w:szCs w:val="24"/>
        </w:rPr>
        <w:t>(MTR.2.1)</w:t>
      </w:r>
      <w:r w:rsidRPr="004F6C6A">
        <w:rPr>
          <w:rFonts w:eastAsia="Calibri" w:cs="Times New Roman"/>
          <w:bCs/>
          <w:color w:val="000000" w:themeColor="text1"/>
          <w:sz w:val="24"/>
          <w:szCs w:val="24"/>
        </w:rPr>
        <w:t>.</w:t>
      </w:r>
    </w:p>
    <w:p w14:paraId="68F8A861" w14:textId="77777777" w:rsidR="00ED21A9" w:rsidRPr="00C82B00" w:rsidRDefault="00ED21A9" w:rsidP="009E546B">
      <w:pPr>
        <w:pStyle w:val="ListParagraph"/>
        <w:widowControl/>
        <w:numPr>
          <w:ilvl w:val="0"/>
          <w:numId w:val="61"/>
        </w:numPr>
        <w:contextualSpacing/>
        <w:rPr>
          <w:rFonts w:eastAsia="Calibri" w:cs="Times New Roman"/>
          <w:bCs/>
          <w:color w:val="000000" w:themeColor="text1"/>
          <w:sz w:val="24"/>
          <w:szCs w:val="24"/>
        </w:rPr>
      </w:pPr>
      <w:r w:rsidRPr="00C82B00">
        <w:rPr>
          <w:rFonts w:eastAsia="Calibri" w:cs="Times New Roman"/>
          <w:bCs/>
          <w:color w:val="000000" w:themeColor="text1"/>
          <w:sz w:val="24"/>
          <w:szCs w:val="24"/>
        </w:rPr>
        <w:t xml:space="preserve">Students may incorrectly believe that dividing by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oMath>
      <w:r w:rsidRPr="00C82B00">
        <w:rPr>
          <w:rFonts w:eastAsia="Calibri" w:cs="Times New Roman"/>
          <w:bCs/>
          <w:color w:val="000000" w:themeColor="text1"/>
          <w:sz w:val="24"/>
          <w:szCs w:val="24"/>
        </w:rPr>
        <w:t xml:space="preserve"> is the same as dividing by 2.</w:t>
      </w:r>
    </w:p>
    <w:p w14:paraId="2660763E" w14:textId="77777777" w:rsidR="00ED21A9" w:rsidRDefault="00ED21A9" w:rsidP="009E546B">
      <w:pPr>
        <w:widowControl w:val="0"/>
        <w:numPr>
          <w:ilvl w:val="0"/>
          <w:numId w:val="61"/>
        </w:numPr>
        <w:spacing w:after="0" w:line="240" w:lineRule="auto"/>
        <w:rPr>
          <w:rFonts w:eastAsia="Times New Roman" w:cs="Times New Roman"/>
          <w:sz w:val="24"/>
          <w:szCs w:val="24"/>
        </w:rPr>
      </w:pPr>
      <w:r w:rsidRPr="00C82B00">
        <w:rPr>
          <w:rFonts w:eastAsia="Calibri" w:cs="Times New Roman"/>
          <w:bCs/>
          <w:color w:val="000000" w:themeColor="text1"/>
          <w:sz w:val="24"/>
          <w:szCs w:val="24"/>
        </w:rPr>
        <w:t>Students may incorrectly solve complex fractions by multiplying the two fractions.</w:t>
      </w:r>
    </w:p>
    <w:p w14:paraId="5DA4FCAB" w14:textId="77777777" w:rsidR="00ED21A9" w:rsidRPr="009F1073" w:rsidRDefault="00ED21A9" w:rsidP="00190DB1">
      <w:pPr>
        <w:widowControl w:val="0"/>
        <w:spacing w:after="0" w:line="240" w:lineRule="auto"/>
        <w:rPr>
          <w:rFonts w:eastAsia="Times New Roman" w:cs="Times New Roman"/>
          <w:sz w:val="24"/>
          <w:szCs w:val="24"/>
        </w:rPr>
      </w:pPr>
    </w:p>
    <w:p w14:paraId="1D7E054A" w14:textId="77777777" w:rsidR="00ED21A9" w:rsidRPr="006E27BF" w:rsidRDefault="00ED21A9" w:rsidP="00ED21A9">
      <w:pPr>
        <w:pStyle w:val="NumberSenseHeading1"/>
      </w:pPr>
      <w:r w:rsidRPr="006E27BF">
        <w:t>Strategies to Support Tiered Instruction</w:t>
      </w:r>
    </w:p>
    <w:p w14:paraId="069DA135" w14:textId="77777777" w:rsidR="00ED21A9" w:rsidRPr="00B96C44" w:rsidRDefault="00ED21A9" w:rsidP="009E546B">
      <w:pPr>
        <w:numPr>
          <w:ilvl w:val="0"/>
          <w:numId w:val="87"/>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the use of fraction tiles to represent operations with positive fractions while simultaneously recording the equivalent numerical expressions. </w:t>
      </w:r>
    </w:p>
    <w:p w14:paraId="683E2001" w14:textId="77777777" w:rsidR="00ED21A9" w:rsidRPr="00B96C44" w:rsidRDefault="00ED21A9" w:rsidP="009E546B">
      <w:pPr>
        <w:numPr>
          <w:ilvl w:val="0"/>
          <w:numId w:val="87"/>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the use of base ten blocks to represent operations with positive decimals while simultaneously recording the equivalent numerical expressions. </w:t>
      </w:r>
    </w:p>
    <w:p w14:paraId="325EB795" w14:textId="3227B017" w:rsidR="00ED21A9" w:rsidRPr="00B96C44" w:rsidRDefault="00ED21A9" w:rsidP="009E546B">
      <w:pPr>
        <w:numPr>
          <w:ilvl w:val="0"/>
          <w:numId w:val="87"/>
        </w:numPr>
        <w:spacing w:after="0" w:line="240" w:lineRule="auto"/>
        <w:contextualSpacing/>
        <w:rPr>
          <w:rFonts w:eastAsia="Times New Roman" w:cs="Times New Roman"/>
          <w:sz w:val="24"/>
          <w:szCs w:val="24"/>
        </w:rPr>
      </w:pPr>
      <w:r w:rsidRPr="00B96C44">
        <w:rPr>
          <w:rFonts w:eastAsia="Times New Roman" w:cs="Times New Roman"/>
          <w:sz w:val="24"/>
          <w:szCs w:val="24"/>
        </w:rPr>
        <w:lastRenderedPageBreak/>
        <w:t xml:space="preserve">Instruction includes the use of two-color counters to represent operations with </w:t>
      </w:r>
      <w:r w:rsidR="005929BD" w:rsidRPr="002A67A6">
        <w:rPr>
          <w:rFonts w:eastAsia="Times New Roman" w:cs="Times New Roman"/>
          <w:sz w:val="24"/>
          <w:szCs w:val="24"/>
        </w:rPr>
        <w:t>positive and negative whole numbers</w:t>
      </w:r>
      <w:r w:rsidRPr="00B96C44">
        <w:rPr>
          <w:rFonts w:eastAsia="Times New Roman" w:cs="Times New Roman"/>
          <w:sz w:val="24"/>
          <w:szCs w:val="24"/>
        </w:rPr>
        <w:t xml:space="preserve"> while simultaneously recording the equivalent numerical expressions. </w:t>
      </w:r>
    </w:p>
    <w:p w14:paraId="6014DD75" w14:textId="106E2116" w:rsidR="00B658C1" w:rsidRPr="00860F78" w:rsidRDefault="00ED21A9" w:rsidP="009E546B">
      <w:pPr>
        <w:numPr>
          <w:ilvl w:val="0"/>
          <w:numId w:val="86"/>
        </w:numPr>
        <w:spacing w:after="0" w:line="240" w:lineRule="auto"/>
        <w:contextualSpacing/>
        <w:rPr>
          <w:rFonts w:eastAsia="Times New Roman" w:cs="Times New Roman"/>
          <w:sz w:val="24"/>
          <w:szCs w:val="24"/>
        </w:rPr>
      </w:pPr>
      <w:r w:rsidRPr="00B96C44">
        <w:rPr>
          <w:rFonts w:eastAsia="Times New Roman" w:cs="Times New Roman"/>
          <w:sz w:val="24"/>
          <w:szCs w:val="24"/>
        </w:rPr>
        <w:t>Teacher co-creates a graphic organizer with students to review operations with positive fractions and operations with integers to assist when applying operations with rational numbers.</w:t>
      </w:r>
    </w:p>
    <w:p w14:paraId="34FD40D4" w14:textId="6AA17E9D" w:rsidR="00B658C1" w:rsidRDefault="00ED21A9" w:rsidP="00860F78">
      <w:pPr>
        <w:contextualSpacing/>
        <w:jc w:val="center"/>
        <w:rPr>
          <w:rFonts w:eastAsia="Times New Roman" w:cs="Times New Roman"/>
          <w:sz w:val="24"/>
          <w:szCs w:val="24"/>
        </w:rPr>
      </w:pPr>
      <w:r w:rsidRPr="00B96C44">
        <w:rPr>
          <w:rFonts w:asciiTheme="minorHAnsi" w:hAnsiTheme="minorHAnsi"/>
          <w:noProof/>
        </w:rPr>
        <w:drawing>
          <wp:inline distT="0" distB="0" distL="0" distR="0" wp14:anchorId="2CB44E8E" wp14:editId="1C36655F">
            <wp:extent cx="2809875" cy="2624396"/>
            <wp:effectExtent l="0" t="0" r="0" b="5080"/>
            <wp:docPr id="1022301937" name="Picture 1022301937" descr="A graphic organizer showing the negative sign as multiplying by a negative one. The examples shown are fractions being used in multiplication and division problems.&#10;&#10;">
              <a:extLst xmlns:a="http://schemas.openxmlformats.org/drawingml/2006/main">
                <a:ext uri="{FF2B5EF4-FFF2-40B4-BE49-F238E27FC236}">
                  <a16:creationId xmlns:a16="http://schemas.microsoft.com/office/drawing/2014/main" id="{8EBE9242-2E0F-84F1-B68F-034AF497F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01937" name="Picture 1022301937" descr="A graphic organizer showing the negative sign as multiplying by a negative one. The examples shown are fractions being used in multiplication and division problems.&#10;&#10;">
                      <a:extLst>
                        <a:ext uri="{FF2B5EF4-FFF2-40B4-BE49-F238E27FC236}">
                          <a16:creationId xmlns:a16="http://schemas.microsoft.com/office/drawing/2014/main" id="{8EBE9242-2E0F-84F1-B68F-034AF497F1ED}"/>
                        </a:ext>
                      </a:extLst>
                    </pic:cNvPr>
                    <pic:cNvPicPr>
                      <a:picLocks noChangeAspect="1"/>
                    </pic:cNvPicPr>
                  </pic:nvPicPr>
                  <pic:blipFill>
                    <a:blip r:embed="rId46"/>
                    <a:stretch>
                      <a:fillRect/>
                    </a:stretch>
                  </pic:blipFill>
                  <pic:spPr>
                    <a:xfrm>
                      <a:off x="0" y="0"/>
                      <a:ext cx="2811742" cy="2626139"/>
                    </a:xfrm>
                    <a:prstGeom prst="rect">
                      <a:avLst/>
                    </a:prstGeom>
                  </pic:spPr>
                </pic:pic>
              </a:graphicData>
            </a:graphic>
          </wp:inline>
        </w:drawing>
      </w:r>
    </w:p>
    <w:p w14:paraId="23AF3158" w14:textId="77777777" w:rsidR="00190DB1" w:rsidRDefault="00190DB1" w:rsidP="00190DB1">
      <w:pPr>
        <w:contextualSpacing/>
        <w:rPr>
          <w:rFonts w:eastAsia="Times New Roman" w:cs="Times New Roman"/>
          <w:sz w:val="24"/>
          <w:szCs w:val="24"/>
        </w:rPr>
      </w:pPr>
    </w:p>
    <w:p w14:paraId="3EDC69D9" w14:textId="1B80BDC7" w:rsidR="00ED21A9" w:rsidRDefault="00ED21A9" w:rsidP="009E546B">
      <w:pPr>
        <w:numPr>
          <w:ilvl w:val="0"/>
          <w:numId w:val="86"/>
        </w:numPr>
        <w:spacing w:after="0" w:line="240" w:lineRule="auto"/>
        <w:contextualSpacing/>
        <w:rPr>
          <w:rFonts w:eastAsia="Times New Roman" w:cs="Times New Roman"/>
          <w:sz w:val="24"/>
          <w:szCs w:val="24"/>
        </w:rPr>
      </w:pPr>
      <w:r w:rsidRPr="00B96C44">
        <w:rPr>
          <w:rFonts w:eastAsia="Times New Roman" w:cs="Times New Roman"/>
          <w:sz w:val="24"/>
          <w:szCs w:val="24"/>
        </w:rPr>
        <w:t xml:space="preserve">Instruction includes using manipulatives or models referenced in previous grade levels to support conceptual understanding. </w:t>
      </w:r>
    </w:p>
    <w:p w14:paraId="28D56DB8" w14:textId="77777777" w:rsidR="00ED21A9" w:rsidRDefault="00ED21A9" w:rsidP="00190DB1">
      <w:pPr>
        <w:spacing w:after="0" w:line="240" w:lineRule="auto"/>
        <w:contextualSpacing/>
        <w:rPr>
          <w:rFonts w:eastAsia="Times New Roman" w:cs="Times New Roman"/>
          <w:sz w:val="24"/>
          <w:szCs w:val="24"/>
        </w:rPr>
      </w:pPr>
    </w:p>
    <w:p w14:paraId="41A3628D" w14:textId="69CB3C49" w:rsidR="00ED21A9" w:rsidRDefault="00ED21A9" w:rsidP="00614DEB">
      <w:pPr>
        <w:spacing w:after="0" w:line="240" w:lineRule="auto"/>
        <w:ind w:left="720"/>
        <w:contextualSpacing/>
        <w:rPr>
          <w:rFonts w:eastAsia="Times New Roman" w:cs="Times New Roman"/>
          <w:sz w:val="24"/>
          <w:szCs w:val="24"/>
        </w:rPr>
      </w:pPr>
      <w:r w:rsidRPr="00B96C44">
        <w:rPr>
          <w:rFonts w:asciiTheme="minorHAnsi" w:hAnsiTheme="minorHAnsi"/>
          <w:noProof/>
        </w:rPr>
        <w:drawing>
          <wp:inline distT="0" distB="0" distL="0" distR="0" wp14:anchorId="6DDBA16F" wp14:editId="1DCD1ACF">
            <wp:extent cx="5143500" cy="1306757"/>
            <wp:effectExtent l="0" t="0" r="0" b="8255"/>
            <wp:docPr id="980724615" name="Picture 980724615" descr="An example of a negative fraction being added to another fraction with different denominators, finding the common denominator, and using color counters to combine into one fraction answer.">
              <a:extLst xmlns:a="http://schemas.openxmlformats.org/drawingml/2006/main">
                <a:ext uri="{FF2B5EF4-FFF2-40B4-BE49-F238E27FC236}">
                  <a16:creationId xmlns:a16="http://schemas.microsoft.com/office/drawing/2014/main" id="{6440744D-EA52-688C-1E84-1FAD94BC7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4615" name="Picture 980724615" descr="An example of a negative fraction being added to another fraction with different denominators, finding the common denominator, and using color counters to combine into one fraction answer.">
                      <a:extLst>
                        <a:ext uri="{FF2B5EF4-FFF2-40B4-BE49-F238E27FC236}">
                          <a16:creationId xmlns:a16="http://schemas.microsoft.com/office/drawing/2014/main" id="{6440744D-EA52-688C-1E84-1FAD94BC7CE0}"/>
                        </a:ext>
                      </a:extLst>
                    </pic:cNvPr>
                    <pic:cNvPicPr>
                      <a:picLocks noChangeAspect="1"/>
                    </pic:cNvPicPr>
                  </pic:nvPicPr>
                  <pic:blipFill>
                    <a:blip r:embed="rId47"/>
                    <a:stretch>
                      <a:fillRect/>
                    </a:stretch>
                  </pic:blipFill>
                  <pic:spPr>
                    <a:xfrm>
                      <a:off x="0" y="0"/>
                      <a:ext cx="5149584" cy="1308303"/>
                    </a:xfrm>
                    <a:prstGeom prst="rect">
                      <a:avLst/>
                    </a:prstGeom>
                  </pic:spPr>
                </pic:pic>
              </a:graphicData>
            </a:graphic>
          </wp:inline>
        </w:drawing>
      </w:r>
    </w:p>
    <w:p w14:paraId="60682B93" w14:textId="77777777" w:rsidR="00DB2A4E" w:rsidRPr="00614DEB" w:rsidRDefault="00DB2A4E" w:rsidP="00DB2A4E">
      <w:pPr>
        <w:spacing w:after="0" w:line="240" w:lineRule="auto"/>
        <w:contextualSpacing/>
        <w:rPr>
          <w:rFonts w:eastAsia="Times New Roman" w:cs="Times New Roman"/>
          <w:sz w:val="24"/>
          <w:szCs w:val="24"/>
        </w:rPr>
      </w:pPr>
    </w:p>
    <w:p w14:paraId="34088301" w14:textId="77777777" w:rsidR="00ED21A9" w:rsidRPr="00CA79CF" w:rsidRDefault="00ED21A9" w:rsidP="00ED21A9">
      <w:pPr>
        <w:pStyle w:val="NumberSenseHeading1"/>
      </w:pPr>
      <w:r w:rsidRPr="00CA79CF">
        <w:t>Instructional Tasks </w:t>
      </w:r>
    </w:p>
    <w:p w14:paraId="459697A7" w14:textId="77777777" w:rsidR="00ED21A9" w:rsidRPr="00C82B00" w:rsidRDefault="00ED21A9" w:rsidP="00ED21A9">
      <w:pPr>
        <w:spacing w:after="0" w:line="240" w:lineRule="auto"/>
        <w:rPr>
          <w:rFonts w:eastAsia="Calibri" w:cs="Times New Roman"/>
          <w:i/>
          <w:color w:val="000000" w:themeColor="text1"/>
          <w:sz w:val="24"/>
          <w:szCs w:val="24"/>
        </w:rPr>
      </w:pPr>
      <w:r w:rsidRPr="00C82B00">
        <w:rPr>
          <w:rFonts w:eastAsia="Calibri" w:cs="Times New Roman"/>
          <w:i/>
          <w:color w:val="000000" w:themeColor="text1"/>
          <w:sz w:val="24"/>
          <w:szCs w:val="24"/>
        </w:rPr>
        <w:t>Instructional Task</w:t>
      </w:r>
      <w:r>
        <w:rPr>
          <w:rFonts w:eastAsia="Calibri" w:cs="Times New Roman"/>
          <w:i/>
          <w:color w:val="000000" w:themeColor="text1"/>
          <w:sz w:val="24"/>
          <w:szCs w:val="24"/>
        </w:rPr>
        <w:t xml:space="preserve"> 1</w:t>
      </w:r>
      <w:r w:rsidRPr="00C82B00">
        <w:rPr>
          <w:rFonts w:eastAsia="Calibri" w:cs="Times New Roman"/>
          <w:i/>
          <w:color w:val="000000" w:themeColor="text1"/>
          <w:sz w:val="24"/>
          <w:szCs w:val="24"/>
        </w:rPr>
        <w:t xml:space="preserve"> (MTR.7.1)</w:t>
      </w:r>
    </w:p>
    <w:p w14:paraId="3D44B6C9" w14:textId="77777777" w:rsidR="00ED21A9" w:rsidRPr="00C82B00" w:rsidRDefault="00ED21A9" w:rsidP="00ED21A9">
      <w:pPr>
        <w:spacing w:after="0" w:line="240" w:lineRule="auto"/>
        <w:ind w:left="360"/>
        <w:rPr>
          <w:rFonts w:eastAsia="Calibri" w:cs="Times New Roman"/>
          <w:color w:val="000000" w:themeColor="text1"/>
          <w:sz w:val="24"/>
          <w:szCs w:val="24"/>
        </w:rPr>
      </w:pPr>
      <w:r w:rsidRPr="00C82B00">
        <w:rPr>
          <w:rFonts w:eastAsia="Calibri" w:cs="Times New Roman"/>
          <w:color w:val="000000" w:themeColor="text1"/>
          <w:sz w:val="24"/>
          <w:szCs w:val="24"/>
        </w:rPr>
        <w:t xml:space="preserve">Daliah purchases eggs by the dozen for her two children. Each day, Zane eats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oMath>
      <w:r w:rsidRPr="00C82B00">
        <w:rPr>
          <w:rFonts w:eastAsia="Calibri" w:cs="Times New Roman"/>
          <w:color w:val="000000" w:themeColor="text1"/>
          <w:sz w:val="24"/>
          <w:szCs w:val="24"/>
        </w:rPr>
        <w:t xml:space="preserve"> carton and Amare eats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6</m:t>
            </m:r>
          </m:den>
        </m:f>
      </m:oMath>
      <w:r w:rsidRPr="00C82B00">
        <w:rPr>
          <w:rFonts w:eastAsia="Calibri" w:cs="Times New Roman"/>
          <w:color w:val="000000" w:themeColor="text1"/>
          <w:sz w:val="24"/>
          <w:szCs w:val="24"/>
        </w:rPr>
        <w:t xml:space="preserve"> carton. A carton of 12 eggs costs $1.65. </w:t>
      </w:r>
    </w:p>
    <w:p w14:paraId="1025240D" w14:textId="77777777" w:rsidR="00ED21A9" w:rsidRPr="00C82B00" w:rsidRDefault="00ED21A9" w:rsidP="00ED21A9">
      <w:pPr>
        <w:spacing w:after="0" w:line="240" w:lineRule="auto"/>
        <w:ind w:left="720"/>
        <w:rPr>
          <w:rFonts w:eastAsia="Calibri" w:cs="Times New Roman"/>
          <w:color w:val="000000" w:themeColor="text1"/>
          <w:sz w:val="24"/>
          <w:szCs w:val="24"/>
        </w:rPr>
      </w:pPr>
      <w:r>
        <w:rPr>
          <w:rFonts w:eastAsia="Calibri" w:cs="Times New Roman"/>
          <w:color w:val="000000" w:themeColor="text1"/>
          <w:sz w:val="24"/>
          <w:szCs w:val="24"/>
        </w:rPr>
        <w:t xml:space="preserve">Part A. </w:t>
      </w:r>
      <w:r w:rsidRPr="00C82B00">
        <w:rPr>
          <w:rFonts w:eastAsia="Calibri" w:cs="Times New Roman"/>
          <w:color w:val="000000" w:themeColor="text1"/>
          <w:sz w:val="24"/>
          <w:szCs w:val="24"/>
        </w:rPr>
        <w:t xml:space="preserve">How much does Daliah spend on eggs for her two children in 30 days? </w:t>
      </w:r>
    </w:p>
    <w:p w14:paraId="0F60B85E" w14:textId="3B12FACF" w:rsidR="00ED21A9" w:rsidRDefault="00ED21A9" w:rsidP="00860F78">
      <w:pPr>
        <w:spacing w:after="0" w:line="240" w:lineRule="auto"/>
        <w:ind w:left="1440" w:hanging="720"/>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Part B. </w:t>
      </w:r>
      <w:r w:rsidRPr="00C82B00">
        <w:rPr>
          <w:rFonts w:eastAsia="Calibri" w:cs="Times New Roman"/>
          <w:bCs/>
          <w:color w:val="000000" w:themeColor="text1"/>
          <w:sz w:val="24"/>
          <w:szCs w:val="24"/>
        </w:rPr>
        <w:t>During one of her shopping trips, Daliah finds that her grocery store has started to sell cartons of 18 eggs for $2.25. If she begins to purchase these cartons, how much does Daliah spend on eggs fo</w:t>
      </w:r>
      <w:r>
        <w:rPr>
          <w:rFonts w:eastAsia="Calibri" w:cs="Times New Roman"/>
          <w:bCs/>
          <w:color w:val="000000" w:themeColor="text1"/>
          <w:sz w:val="24"/>
          <w:szCs w:val="24"/>
        </w:rPr>
        <w:t xml:space="preserve">r her two children in 30 days? </w:t>
      </w:r>
      <w:r w:rsidRPr="00C82B00">
        <w:rPr>
          <w:rFonts w:eastAsia="Calibri" w:cs="Times New Roman"/>
          <w:bCs/>
          <w:color w:val="000000" w:themeColor="text1"/>
          <w:sz w:val="24"/>
          <w:szCs w:val="24"/>
        </w:rPr>
        <w:t>After how many days will Daliah spend more than $50? Explain your reasoning.</w:t>
      </w:r>
    </w:p>
    <w:p w14:paraId="3A47652B" w14:textId="77777777" w:rsidR="00190DB1" w:rsidRDefault="00190DB1" w:rsidP="00190DB1">
      <w:pPr>
        <w:spacing w:after="0" w:line="240" w:lineRule="auto"/>
        <w:textAlignment w:val="baseline"/>
        <w:rPr>
          <w:rFonts w:eastAsia="Calibri" w:cs="Times New Roman"/>
          <w:bCs/>
          <w:color w:val="000000" w:themeColor="text1"/>
          <w:sz w:val="24"/>
          <w:szCs w:val="24"/>
        </w:rPr>
      </w:pPr>
    </w:p>
    <w:p w14:paraId="0C8DB1AA" w14:textId="77777777" w:rsidR="00ED21A9" w:rsidRPr="000A0C6C" w:rsidRDefault="00ED21A9" w:rsidP="00ED21A9">
      <w:pPr>
        <w:spacing w:after="0" w:line="240" w:lineRule="auto"/>
        <w:textAlignment w:val="baseline"/>
        <w:rPr>
          <w:rFonts w:eastAsia="Calibri" w:cs="Times New Roman"/>
          <w:bCs/>
          <w:i/>
          <w:color w:val="000000" w:themeColor="text1"/>
          <w:sz w:val="24"/>
          <w:szCs w:val="24"/>
        </w:rPr>
      </w:pPr>
      <w:r w:rsidRPr="000A0C6C">
        <w:rPr>
          <w:rFonts w:eastAsia="Calibri" w:cs="Times New Roman"/>
          <w:bCs/>
          <w:i/>
          <w:color w:val="000000" w:themeColor="text1"/>
          <w:sz w:val="24"/>
          <w:szCs w:val="24"/>
        </w:rPr>
        <w:t>Instructional Task 2 (MTR.3.1)</w:t>
      </w:r>
    </w:p>
    <w:p w14:paraId="32E56D1F" w14:textId="14EE7779" w:rsidR="00ED21A9" w:rsidRDefault="00933834" w:rsidP="00933834">
      <w:pPr>
        <w:spacing w:after="0" w:line="240" w:lineRule="auto"/>
        <w:ind w:left="360" w:firstLine="336"/>
        <w:contextualSpacing/>
        <w:rPr>
          <w:rFonts w:eastAsia="Calibri" w:cs="Times New Roman"/>
          <w:bCs/>
          <w:color w:val="000000" w:themeColor="text1"/>
          <w:sz w:val="24"/>
          <w:szCs w:val="24"/>
        </w:rPr>
      </w:pPr>
      <w:r w:rsidRPr="00933834">
        <w:rPr>
          <w:rFonts w:eastAsia="Calibri" w:cs="Times New Roman"/>
          <w:color w:val="000000" w:themeColor="text1"/>
          <w:sz w:val="24"/>
          <w:szCs w:val="24"/>
        </w:rPr>
        <w:t xml:space="preserve">Part A. </w:t>
      </w:r>
      <w:r w:rsidR="00ED21A9" w:rsidRPr="00C82B00">
        <w:rPr>
          <w:rFonts w:eastAsia="Calibri" w:cs="Times New Roman"/>
          <w:bCs/>
          <w:color w:val="000000" w:themeColor="text1"/>
          <w:sz w:val="24"/>
          <w:szCs w:val="24"/>
        </w:rPr>
        <w:t xml:space="preserve">Given </w:t>
      </w:r>
      <m:oMath>
        <m:r>
          <w:rPr>
            <w:rFonts w:ascii="Cambria Math" w:eastAsia="Calibri" w:hAnsi="Cambria Math" w:cs="Times New Roman"/>
            <w:color w:val="000000" w:themeColor="text1"/>
            <w:sz w:val="24"/>
            <w:szCs w:val="24"/>
          </w:rPr>
          <m:t>a=-2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5</m:t>
            </m:r>
          </m:den>
        </m:f>
      </m:oMath>
      <w:r w:rsidR="00ED21A9" w:rsidRPr="00C82B00">
        <w:rPr>
          <w:rFonts w:eastAsia="Calibri" w:cs="Times New Roman"/>
          <w:bCs/>
          <w:color w:val="000000" w:themeColor="text1"/>
          <w:sz w:val="24"/>
          <w:szCs w:val="24"/>
        </w:rPr>
        <w:t xml:space="preserve"> and </w:t>
      </w:r>
      <m:oMath>
        <m:r>
          <w:rPr>
            <w:rFonts w:ascii="Cambria Math" w:eastAsia="Calibri" w:hAnsi="Cambria Math" w:cs="Times New Roman"/>
            <w:color w:val="000000" w:themeColor="text1"/>
            <w:sz w:val="24"/>
            <w:szCs w:val="24"/>
          </w:rPr>
          <m:t>b=</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3</m:t>
            </m:r>
          </m:den>
        </m:f>
      </m:oMath>
      <w:r w:rsidR="00ED21A9" w:rsidRPr="00C82B00">
        <w:rPr>
          <w:rFonts w:eastAsia="Calibri" w:cs="Times New Roman"/>
          <w:bCs/>
          <w:color w:val="000000" w:themeColor="text1"/>
          <w:sz w:val="24"/>
          <w:szCs w:val="24"/>
        </w:rPr>
        <w:t>, calculate the following:</w:t>
      </w:r>
    </w:p>
    <w:p w14:paraId="549DA7FE" w14:textId="77777777" w:rsidR="00971FBA" w:rsidRPr="00C82B00" w:rsidRDefault="00971FBA" w:rsidP="00933834">
      <w:pPr>
        <w:spacing w:after="0" w:line="240" w:lineRule="auto"/>
        <w:ind w:left="360" w:firstLine="336"/>
        <w:contextualSpacing/>
        <w:rPr>
          <w:rFonts w:eastAsia="Calibri" w:cs="Times New Roman"/>
          <w:bCs/>
          <w:color w:val="000000" w:themeColor="text1"/>
          <w:sz w:val="24"/>
          <w:szCs w:val="24"/>
        </w:rPr>
      </w:pPr>
    </w:p>
    <w:p w14:paraId="2698181A" w14:textId="77777777" w:rsidR="00ED21A9" w:rsidRPr="00C82B00" w:rsidRDefault="00ED21A9" w:rsidP="009E546B">
      <w:pPr>
        <w:pStyle w:val="ListParagraph"/>
        <w:numPr>
          <w:ilvl w:val="0"/>
          <w:numId w:val="26"/>
        </w:numPr>
        <w:ind w:left="1056"/>
        <w:contextualSpacing/>
        <w:rPr>
          <w:rFonts w:eastAsia="Calibri" w:cs="Times New Roman"/>
          <w:bCs/>
          <w:color w:val="000000" w:themeColor="text1"/>
          <w:sz w:val="24"/>
          <w:szCs w:val="24"/>
        </w:rPr>
      </w:pPr>
      <m:oMath>
        <m:r>
          <w:rPr>
            <w:rFonts w:ascii="Cambria Math" w:eastAsia="Calibri" w:hAnsi="Cambria Math" w:cs="Times New Roman"/>
            <w:color w:val="000000" w:themeColor="text1"/>
            <w:sz w:val="24"/>
            <w:szCs w:val="24"/>
          </w:rPr>
          <w:lastRenderedPageBreak/>
          <m:t>a+b</m:t>
        </m:r>
      </m:oMath>
    </w:p>
    <w:p w14:paraId="33E16F1E" w14:textId="77777777" w:rsidR="00ED21A9" w:rsidRPr="00C82B00" w:rsidRDefault="00ED21A9" w:rsidP="009E546B">
      <w:pPr>
        <w:pStyle w:val="ListParagraph"/>
        <w:numPr>
          <w:ilvl w:val="0"/>
          <w:numId w:val="26"/>
        </w:numPr>
        <w:ind w:left="1056"/>
        <w:contextualSpacing/>
        <w:rPr>
          <w:rFonts w:eastAsia="Calibri" w:cs="Times New Roman"/>
          <w:bCs/>
          <w:color w:val="000000" w:themeColor="text1"/>
          <w:sz w:val="24"/>
          <w:szCs w:val="24"/>
        </w:rPr>
      </w:pPr>
      <m:oMath>
        <m:r>
          <w:rPr>
            <w:rFonts w:ascii="Cambria Math" w:eastAsia="Calibri" w:hAnsi="Cambria Math" w:cs="Times New Roman"/>
            <w:color w:val="000000" w:themeColor="text1"/>
            <w:sz w:val="24"/>
            <w:szCs w:val="24"/>
          </w:rPr>
          <m:t>a-b</m:t>
        </m:r>
      </m:oMath>
    </w:p>
    <w:p w14:paraId="6A70AB49" w14:textId="77777777" w:rsidR="00ED21A9" w:rsidRPr="00C82B00" w:rsidRDefault="00ED21A9" w:rsidP="009E546B">
      <w:pPr>
        <w:pStyle w:val="ListParagraph"/>
        <w:numPr>
          <w:ilvl w:val="0"/>
          <w:numId w:val="26"/>
        </w:numPr>
        <w:ind w:left="1056"/>
        <w:contextualSpacing/>
        <w:rPr>
          <w:rFonts w:eastAsia="Calibri" w:cs="Times New Roman"/>
          <w:bCs/>
          <w:color w:val="000000" w:themeColor="text1"/>
          <w:sz w:val="24"/>
          <w:szCs w:val="24"/>
        </w:rPr>
      </w:pPr>
      <m:oMath>
        <m:r>
          <w:rPr>
            <w:rFonts w:ascii="Cambria Math" w:eastAsia="Calibri" w:hAnsi="Cambria Math" w:cs="Times New Roman"/>
            <w:color w:val="000000" w:themeColor="text1"/>
            <w:sz w:val="24"/>
            <w:szCs w:val="24"/>
          </w:rPr>
          <m:t>a∙b</m:t>
        </m:r>
      </m:oMath>
    </w:p>
    <w:p w14:paraId="7F68041B" w14:textId="77777777" w:rsidR="00ED21A9" w:rsidRPr="00933834" w:rsidRDefault="00000000" w:rsidP="009E546B">
      <w:pPr>
        <w:pStyle w:val="ListParagraph"/>
        <w:numPr>
          <w:ilvl w:val="0"/>
          <w:numId w:val="26"/>
        </w:numPr>
        <w:ind w:left="1056"/>
        <w:contextualSpacing/>
        <w:rPr>
          <w:rFonts w:eastAsiaTheme="minorEastAsia" w:cs="Times New Roman"/>
          <w:color w:val="000000" w:themeColor="text1"/>
          <w:sz w:val="24"/>
          <w:szCs w:val="24"/>
        </w:rPr>
      </w:pP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a</m:t>
            </m:r>
          </m:num>
          <m:den>
            <m:r>
              <w:rPr>
                <w:rFonts w:ascii="Cambria Math" w:eastAsia="Calibri" w:hAnsi="Cambria Math" w:cs="Times New Roman"/>
                <w:color w:val="000000" w:themeColor="text1"/>
                <w:sz w:val="24"/>
                <w:szCs w:val="24"/>
              </w:rPr>
              <m:t>b</m:t>
            </m:r>
          </m:den>
        </m:f>
      </m:oMath>
    </w:p>
    <w:p w14:paraId="0C4BD63A" w14:textId="7C87EC13" w:rsidR="00933834" w:rsidRPr="00933834" w:rsidRDefault="00933834" w:rsidP="00933834">
      <w:pPr>
        <w:pStyle w:val="ListParagraph"/>
        <w:ind w:left="720"/>
        <w:rPr>
          <w:rFonts w:eastAsia="Calibri" w:cs="Times New Roman"/>
          <w:color w:val="000000" w:themeColor="text1"/>
          <w:sz w:val="24"/>
          <w:szCs w:val="24"/>
        </w:rPr>
      </w:pPr>
      <w:r w:rsidRPr="00933834">
        <w:rPr>
          <w:rFonts w:eastAsia="Calibri" w:cs="Times New Roman"/>
          <w:color w:val="000000" w:themeColor="text1"/>
          <w:sz w:val="24"/>
          <w:szCs w:val="24"/>
        </w:rPr>
        <w:t xml:space="preserve">Part </w:t>
      </w:r>
      <w:r w:rsidR="00F7617D">
        <w:rPr>
          <w:rFonts w:eastAsia="Calibri" w:cs="Times New Roman"/>
          <w:color w:val="000000" w:themeColor="text1"/>
          <w:sz w:val="24"/>
          <w:szCs w:val="24"/>
        </w:rPr>
        <w:t>B</w:t>
      </w:r>
      <w:r w:rsidRPr="00933834">
        <w:rPr>
          <w:rFonts w:eastAsia="Calibri" w:cs="Times New Roman"/>
          <w:color w:val="000000" w:themeColor="text1"/>
          <w:sz w:val="24"/>
          <w:szCs w:val="24"/>
        </w:rPr>
        <w:t xml:space="preserve">. </w:t>
      </w:r>
      <w:r w:rsidR="00B17C27">
        <w:rPr>
          <w:rFonts w:eastAsia="Calibri" w:cs="Times New Roman"/>
          <w:bCs/>
          <w:color w:val="000000" w:themeColor="text1"/>
          <w:sz w:val="24"/>
          <w:szCs w:val="24"/>
        </w:rPr>
        <w:t>Using the same expressions above, find the value of each if</w:t>
      </w:r>
      <w:r w:rsidR="00B17C27">
        <w:rPr>
          <w:rFonts w:ascii="Cambria Math" w:eastAsia="Calibri" w:hAnsi="Cambria Math" w:cs="Times New Roman"/>
          <w:i/>
          <w:color w:val="000000" w:themeColor="text1"/>
          <w:sz w:val="24"/>
          <w:szCs w:val="24"/>
        </w:rPr>
        <w:t xml:space="preserve"> </w:t>
      </w:r>
      <m:oMath>
        <m:r>
          <w:rPr>
            <w:rFonts w:ascii="Cambria Math" w:eastAsia="Calibri" w:hAnsi="Cambria Math" w:cs="Times New Roman"/>
            <w:color w:val="000000" w:themeColor="text1"/>
            <w:sz w:val="24"/>
            <w:szCs w:val="24"/>
          </w:rPr>
          <m:t>a=2</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5</m:t>
            </m:r>
          </m:den>
        </m:f>
      </m:oMath>
      <w:r w:rsidR="00B17C27" w:rsidRPr="00C82B00">
        <w:rPr>
          <w:rFonts w:eastAsia="Calibri" w:cs="Times New Roman"/>
          <w:bCs/>
          <w:color w:val="000000" w:themeColor="text1"/>
          <w:sz w:val="24"/>
          <w:szCs w:val="24"/>
        </w:rPr>
        <w:t xml:space="preserve"> and </w:t>
      </w:r>
      <m:oMath>
        <m:r>
          <w:rPr>
            <w:rFonts w:ascii="Cambria Math" w:eastAsia="Calibri" w:hAnsi="Cambria Math" w:cs="Times New Roman"/>
            <w:color w:val="000000" w:themeColor="text1"/>
            <w:sz w:val="24"/>
            <w:szCs w:val="24"/>
          </w:rPr>
          <m:t>b=-</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3</m:t>
            </m:r>
          </m:den>
        </m:f>
      </m:oMath>
      <w:r w:rsidR="00B17C27" w:rsidRPr="00C82B00">
        <w:rPr>
          <w:rFonts w:eastAsia="Calibri" w:cs="Times New Roman"/>
          <w:bCs/>
          <w:color w:val="000000" w:themeColor="text1"/>
          <w:sz w:val="24"/>
          <w:szCs w:val="24"/>
        </w:rPr>
        <w:t xml:space="preserve"> </w:t>
      </w:r>
      <w:r w:rsidR="00B17C27">
        <w:rPr>
          <w:rFonts w:eastAsia="Calibri" w:cs="Times New Roman"/>
          <w:bCs/>
          <w:color w:val="000000" w:themeColor="text1"/>
          <w:sz w:val="24"/>
          <w:szCs w:val="24"/>
        </w:rPr>
        <w:t>.</w:t>
      </w:r>
    </w:p>
    <w:p w14:paraId="60C86BE8" w14:textId="77777777" w:rsidR="00915723" w:rsidRDefault="00933834" w:rsidP="00915723">
      <w:pPr>
        <w:pStyle w:val="ListParagraph"/>
        <w:ind w:left="720"/>
        <w:contextualSpacing/>
        <w:rPr>
          <w:rFonts w:eastAsiaTheme="minorEastAsia" w:cs="Times New Roman"/>
          <w:bCs/>
          <w:color w:val="000000" w:themeColor="text1"/>
          <w:sz w:val="24"/>
          <w:szCs w:val="24"/>
        </w:rPr>
      </w:pPr>
      <w:r w:rsidRPr="00933834">
        <w:rPr>
          <w:rFonts w:eastAsia="Calibri" w:cs="Times New Roman"/>
          <w:bCs/>
          <w:color w:val="000000" w:themeColor="text1"/>
          <w:sz w:val="24"/>
          <w:szCs w:val="24"/>
        </w:rPr>
        <w:t xml:space="preserve">Part </w:t>
      </w:r>
      <w:r w:rsidR="00F7617D">
        <w:rPr>
          <w:rFonts w:eastAsia="Calibri" w:cs="Times New Roman"/>
          <w:bCs/>
          <w:color w:val="000000" w:themeColor="text1"/>
          <w:sz w:val="24"/>
          <w:szCs w:val="24"/>
        </w:rPr>
        <w:t>C</w:t>
      </w:r>
      <w:r w:rsidRPr="00933834">
        <w:rPr>
          <w:rFonts w:eastAsia="Calibri" w:cs="Times New Roman"/>
          <w:bCs/>
          <w:color w:val="000000" w:themeColor="text1"/>
          <w:sz w:val="24"/>
          <w:szCs w:val="24"/>
        </w:rPr>
        <w:t xml:space="preserve">. </w:t>
      </w:r>
      <w:r w:rsidR="00915723">
        <w:rPr>
          <w:rFonts w:eastAsiaTheme="minorEastAsia" w:cs="Times New Roman"/>
          <w:bCs/>
          <w:color w:val="000000" w:themeColor="text1"/>
          <w:sz w:val="24"/>
          <w:szCs w:val="24"/>
        </w:rPr>
        <w:t xml:space="preserve">Compare and contrast the values of each expression from Part A and Part B. </w:t>
      </w:r>
    </w:p>
    <w:p w14:paraId="067CB290" w14:textId="0A32FAB3" w:rsidR="00933834" w:rsidRPr="00933834" w:rsidRDefault="00915723" w:rsidP="00915723">
      <w:pPr>
        <w:pStyle w:val="ListParagraph"/>
        <w:ind w:left="720" w:firstLine="720"/>
        <w:contextualSpacing/>
        <w:rPr>
          <w:rFonts w:eastAsiaTheme="minorEastAsia" w:cs="Times New Roman"/>
          <w:color w:val="000000" w:themeColor="text1"/>
          <w:sz w:val="24"/>
          <w:szCs w:val="24"/>
        </w:rPr>
      </w:pPr>
      <w:r>
        <w:rPr>
          <w:rFonts w:eastAsiaTheme="minorEastAsia" w:cs="Times New Roman"/>
          <w:bCs/>
          <w:color w:val="000000" w:themeColor="text1"/>
          <w:sz w:val="24"/>
          <w:szCs w:val="24"/>
        </w:rPr>
        <w:t>Discuss with a partner any patterns or similarities in your answers.</w:t>
      </w:r>
    </w:p>
    <w:p w14:paraId="547271EC" w14:textId="6000EA2D" w:rsidR="00ED21A9" w:rsidRPr="00FD0057" w:rsidRDefault="00ED21A9" w:rsidP="00190DB1">
      <w:pPr>
        <w:widowControl w:val="0"/>
        <w:autoSpaceDE w:val="0"/>
        <w:autoSpaceDN w:val="0"/>
        <w:spacing w:after="0" w:line="240" w:lineRule="auto"/>
        <w:rPr>
          <w:rFonts w:eastAsia="Times New Roman" w:cs="Times New Roman"/>
          <w:sz w:val="24"/>
          <w:szCs w:val="24"/>
          <w:highlight w:val="yellow"/>
        </w:rPr>
      </w:pPr>
    </w:p>
    <w:p w14:paraId="45895D26" w14:textId="77777777" w:rsidR="00ED21A9" w:rsidRPr="00000025" w:rsidRDefault="00ED21A9" w:rsidP="00ED21A9">
      <w:pPr>
        <w:pStyle w:val="NumberSenseHeading1"/>
      </w:pPr>
      <w:r w:rsidRPr="00000025">
        <w:t>Instructional Items </w:t>
      </w:r>
    </w:p>
    <w:p w14:paraId="41C762A8" w14:textId="77777777" w:rsidR="00ED21A9" w:rsidRPr="00F419EE" w:rsidRDefault="00ED21A9" w:rsidP="00ED21A9">
      <w:pPr>
        <w:spacing w:after="0" w:line="240" w:lineRule="auto"/>
        <w:textAlignment w:val="baseline"/>
        <w:rPr>
          <w:rFonts w:eastAsia="Calibri" w:cs="Times New Roman"/>
          <w:i/>
          <w:sz w:val="24"/>
          <w:szCs w:val="24"/>
        </w:rPr>
      </w:pPr>
      <w:r w:rsidRPr="00000025">
        <w:rPr>
          <w:i/>
          <w:sz w:val="24"/>
        </w:rPr>
        <w:t>Instructional</w:t>
      </w:r>
      <w:r w:rsidRPr="00000025">
        <w:rPr>
          <w:i/>
          <w:spacing w:val="-1"/>
          <w:sz w:val="24"/>
        </w:rPr>
        <w:t xml:space="preserve"> </w:t>
      </w:r>
      <w:r w:rsidRPr="00000025">
        <w:rPr>
          <w:i/>
          <w:sz w:val="24"/>
        </w:rPr>
        <w:t>Item</w:t>
      </w:r>
      <w:r w:rsidRPr="00000025">
        <w:rPr>
          <w:i/>
          <w:spacing w:val="-1"/>
          <w:sz w:val="24"/>
        </w:rPr>
        <w:t xml:space="preserve"> </w:t>
      </w:r>
      <w:r w:rsidRPr="00000025">
        <w:rPr>
          <w:i/>
          <w:spacing w:val="-10"/>
          <w:sz w:val="24"/>
        </w:rPr>
        <w:t>1</w:t>
      </w:r>
      <w:r>
        <w:rPr>
          <w:i/>
          <w:spacing w:val="-10"/>
          <w:sz w:val="24"/>
        </w:rPr>
        <w:t xml:space="preserve"> </w:t>
      </w:r>
    </w:p>
    <w:p w14:paraId="1920976F" w14:textId="77777777" w:rsidR="00ED21A9" w:rsidRDefault="00ED21A9" w:rsidP="00ED21A9">
      <w:pPr>
        <w:ind w:left="360"/>
        <w:contextualSpacing/>
        <w:rPr>
          <w:rFonts w:eastAsia="Times New Roman" w:cs="Times New Roman"/>
          <w:sz w:val="24"/>
          <w:szCs w:val="24"/>
        </w:rPr>
      </w:pPr>
      <w:r>
        <w:rPr>
          <w:rFonts w:eastAsia="Times New Roman" w:cs="Times New Roman"/>
          <w:sz w:val="24"/>
          <w:szCs w:val="24"/>
        </w:rPr>
        <w:t xml:space="preserve">Determine the product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m:t>
            </m:r>
          </m:num>
          <m:den>
            <m:r>
              <w:rPr>
                <w:rFonts w:ascii="Cambria Math" w:eastAsia="Times New Roman" w:hAnsi="Cambria Math" w:cs="Times New Roman"/>
                <w:sz w:val="24"/>
                <w:szCs w:val="24"/>
              </w:rPr>
              <m:t>6</m:t>
            </m:r>
          </m:den>
        </m:f>
      </m:oMath>
      <w:r>
        <w:rPr>
          <w:rFonts w:eastAsia="Times New Roman" w:cs="Times New Roman"/>
          <w:sz w:val="24"/>
          <w:szCs w:val="24"/>
        </w:rPr>
        <w:t xml:space="preserve"> and </w:t>
      </w:r>
      <m:oMath>
        <m:r>
          <w:rPr>
            <w:rFonts w:ascii="Cambria Math" w:eastAsia="Times New Roman" w:hAnsi="Cambria Math" w:cs="Times New Roman"/>
            <w:sz w:val="24"/>
            <w:szCs w:val="24"/>
          </w:rPr>
          <m:t>-1.2</m:t>
        </m:r>
      </m:oMath>
      <w:r>
        <w:rPr>
          <w:rFonts w:eastAsia="Times New Roman" w:cs="Times New Roman"/>
          <w:sz w:val="24"/>
          <w:szCs w:val="24"/>
        </w:rPr>
        <w:t xml:space="preserve">. </w:t>
      </w:r>
    </w:p>
    <w:p w14:paraId="125E2CFB" w14:textId="77777777" w:rsidR="00ED21A9" w:rsidRDefault="00ED21A9" w:rsidP="00ED21A9">
      <w:pPr>
        <w:contextualSpacing/>
        <w:rPr>
          <w:rFonts w:eastAsia="Times New Roman" w:cs="Times New Roman"/>
          <w:sz w:val="24"/>
          <w:szCs w:val="24"/>
        </w:rPr>
      </w:pPr>
    </w:p>
    <w:p w14:paraId="41F060BE" w14:textId="77777777" w:rsidR="00ED21A9" w:rsidRPr="000A0C6C" w:rsidRDefault="00ED21A9" w:rsidP="00ED21A9">
      <w:pPr>
        <w:contextualSpacing/>
        <w:rPr>
          <w:rFonts w:eastAsia="Times New Roman" w:cs="Times New Roman"/>
          <w:i/>
          <w:sz w:val="24"/>
          <w:szCs w:val="24"/>
        </w:rPr>
      </w:pPr>
      <w:r w:rsidRPr="000A0C6C">
        <w:rPr>
          <w:rFonts w:eastAsia="Times New Roman" w:cs="Times New Roman"/>
          <w:i/>
          <w:sz w:val="24"/>
          <w:szCs w:val="24"/>
        </w:rPr>
        <w:t xml:space="preserve">Instructional Item 2 </w:t>
      </w:r>
    </w:p>
    <w:p w14:paraId="3DBC1E68" w14:textId="77777777" w:rsidR="00ED21A9" w:rsidRDefault="00ED21A9" w:rsidP="00ED21A9">
      <w:pPr>
        <w:ind w:left="360"/>
        <w:contextualSpacing/>
        <w:rPr>
          <w:rFonts w:eastAsia="Times New Roman" w:cs="Times New Roman"/>
          <w:sz w:val="24"/>
          <w:szCs w:val="24"/>
        </w:rPr>
      </w:pPr>
      <w:r>
        <w:rPr>
          <w:rFonts w:eastAsia="Times New Roman" w:cs="Times New Roman"/>
          <w:sz w:val="24"/>
          <w:szCs w:val="24"/>
        </w:rPr>
        <w:t xml:space="preserve">What is the value of the expression </w:t>
      </w:r>
      <m:oMath>
        <m:r>
          <w:rPr>
            <w:rFonts w:ascii="Cambria Math" w:eastAsia="Times New Roman" w:hAnsi="Cambria Math" w:cs="Times New Roman"/>
            <w:sz w:val="24"/>
            <w:szCs w:val="24"/>
          </w:rPr>
          <m:t>7.24-5.01-78.4</m:t>
        </m:r>
      </m:oMath>
      <w:r>
        <w:rPr>
          <w:rFonts w:eastAsia="Times New Roman" w:cs="Times New Roman"/>
          <w:sz w:val="24"/>
          <w:szCs w:val="24"/>
        </w:rPr>
        <w:t>?</w:t>
      </w:r>
    </w:p>
    <w:p w14:paraId="74E75D43" w14:textId="77777777" w:rsidR="00ED21A9" w:rsidRDefault="00ED21A9" w:rsidP="00ED21A9">
      <w:pPr>
        <w:contextualSpacing/>
        <w:rPr>
          <w:rFonts w:eastAsia="Times New Roman" w:cs="Times New Roman"/>
          <w:sz w:val="24"/>
          <w:szCs w:val="24"/>
        </w:rPr>
      </w:pPr>
    </w:p>
    <w:p w14:paraId="6AF1B93D" w14:textId="77777777" w:rsidR="00ED21A9" w:rsidRDefault="00ED21A9" w:rsidP="00ED21A9">
      <w:pPr>
        <w:contextualSpacing/>
        <w:rPr>
          <w:rFonts w:eastAsia="Times New Roman" w:cs="Times New Roman"/>
          <w:sz w:val="24"/>
          <w:szCs w:val="24"/>
        </w:rPr>
      </w:pPr>
      <w:r>
        <w:rPr>
          <w:rFonts w:eastAsia="Times New Roman" w:cs="Times New Roman"/>
          <w:sz w:val="24"/>
          <w:szCs w:val="24"/>
        </w:rPr>
        <w:t xml:space="preserve">Instructional Item 3 </w:t>
      </w:r>
    </w:p>
    <w:p w14:paraId="565C5A8F" w14:textId="77777777" w:rsidR="00ED21A9" w:rsidRDefault="00ED21A9" w:rsidP="00190DB1">
      <w:pPr>
        <w:spacing w:after="0"/>
        <w:ind w:left="360"/>
        <w:contextualSpacing/>
        <w:rPr>
          <w:rFonts w:eastAsia="Times New Roman" w:cs="Times New Roman"/>
          <w:sz w:val="24"/>
          <w:szCs w:val="24"/>
        </w:rPr>
      </w:pPr>
      <w:r>
        <w:rPr>
          <w:rFonts w:eastAsia="Times New Roman" w:cs="Times New Roman"/>
          <w:sz w:val="24"/>
          <w:szCs w:val="24"/>
        </w:rPr>
        <w:t xml:space="preserve">What is the value of the expression </w:t>
      </w:r>
      <m:oMath>
        <m:f>
          <m:fPr>
            <m:ctrlPr>
              <w:rPr>
                <w:rFonts w:ascii="Cambria Math" w:eastAsia="Times New Roman" w:hAnsi="Cambria Math" w:cs="Times New Roman"/>
                <w:i/>
                <w:sz w:val="24"/>
                <w:szCs w:val="24"/>
              </w:rPr>
            </m:ctrlPr>
          </m:fPr>
          <m:num>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24</m:t>
                </m:r>
              </m:num>
              <m:den>
                <m:r>
                  <w:rPr>
                    <w:rFonts w:ascii="Cambria Math" w:eastAsia="Times New Roman" w:hAnsi="Cambria Math" w:cs="Times New Roman"/>
                    <w:sz w:val="24"/>
                    <w:szCs w:val="24"/>
                  </w:rPr>
                  <m:t>5</m:t>
                </m:r>
              </m:den>
            </m:f>
          </m:num>
          <m:den>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m:t>
                </m:r>
              </m:den>
            </m:f>
          </m:den>
        </m:f>
      </m:oMath>
      <w:r>
        <w:rPr>
          <w:rFonts w:eastAsia="Times New Roman" w:cs="Times New Roman"/>
          <w:sz w:val="24"/>
          <w:szCs w:val="24"/>
        </w:rPr>
        <w:t>?</w:t>
      </w:r>
    </w:p>
    <w:p w14:paraId="7FEAF632" w14:textId="77777777" w:rsidR="00190DB1" w:rsidRPr="00EC388D" w:rsidRDefault="00190DB1" w:rsidP="00190DB1">
      <w:pPr>
        <w:spacing w:after="0"/>
        <w:contextualSpacing/>
        <w:rPr>
          <w:rFonts w:eastAsia="Times New Roman" w:cs="Times New Roman"/>
          <w:sz w:val="24"/>
          <w:szCs w:val="24"/>
        </w:rPr>
      </w:pPr>
    </w:p>
    <w:p w14:paraId="300B1477" w14:textId="77777777" w:rsidR="00ED21A9" w:rsidRDefault="00ED21A9" w:rsidP="00ED21A9">
      <w:pPr>
        <w:pStyle w:val="Style4"/>
      </w:pPr>
      <w:r w:rsidRPr="006B6BAE">
        <w:t xml:space="preserve">*The strategies, tasks and items included in the B1G-M are examples and should not be considered </w:t>
      </w:r>
    </w:p>
    <w:p w14:paraId="008836AB" w14:textId="77777777" w:rsidR="00A4575C" w:rsidRPr="006B6BAE" w:rsidRDefault="00A4575C" w:rsidP="00DB2A4E">
      <w:pPr>
        <w:pStyle w:val="Normal11"/>
      </w:pPr>
    </w:p>
    <w:p w14:paraId="492774BB" w14:textId="77777777" w:rsidR="00ED21A9" w:rsidRDefault="00ED21A9" w:rsidP="00ED21A9">
      <w:pPr>
        <w:pStyle w:val="Heading3"/>
      </w:pPr>
      <w:bookmarkStart w:id="25" w:name="_MA.7.NSO.2.3"/>
      <w:bookmarkEnd w:id="25"/>
      <w:r w:rsidRPr="006B6BAE">
        <w:t>MA</w:t>
      </w:r>
      <w:r>
        <w:t>.7.</w:t>
      </w:r>
      <w:r w:rsidRPr="006B6BAE">
        <w:t>NSO.</w:t>
      </w:r>
      <w:r>
        <w:t>2</w:t>
      </w:r>
      <w:r w:rsidRPr="006B6BAE">
        <w:t>.</w:t>
      </w:r>
      <w:r>
        <w:t>3</w:t>
      </w:r>
      <w:r w:rsidRPr="006B6BAE">
        <w:t xml:space="preserve"> </w:t>
      </w:r>
    </w:p>
    <w:p w14:paraId="09B601FA" w14:textId="77777777" w:rsidR="00ED21A9" w:rsidRPr="00190DB1" w:rsidRDefault="00ED21A9" w:rsidP="00DB2A4E">
      <w:pPr>
        <w:pStyle w:val="Normal11"/>
        <w:rPr>
          <w:sz w:val="24"/>
          <w:szCs w:val="24"/>
        </w:rPr>
      </w:pPr>
    </w:p>
    <w:p w14:paraId="267697B5" w14:textId="77777777" w:rsidR="00ED21A9" w:rsidRPr="006B6BAE" w:rsidRDefault="00ED21A9" w:rsidP="00ED21A9">
      <w:pPr>
        <w:pStyle w:val="NumberSenseHeading1"/>
        <w:pBdr>
          <w:left w:val="single" w:sz="48" w:space="1" w:color="2E74B5" w:themeColor="accent1" w:themeShade="BF"/>
        </w:pBdr>
      </w:pPr>
      <w:r w:rsidRPr="006B6BAE">
        <w:t>Benchmark</w:t>
      </w:r>
    </w:p>
    <w:p w14:paraId="2EA6C3F6" w14:textId="77777777" w:rsidR="00ED21A9" w:rsidRPr="00886A81" w:rsidRDefault="00ED21A9" w:rsidP="00ED21A9">
      <w:pPr>
        <w:pStyle w:val="Style3"/>
      </w:pPr>
      <w:r w:rsidRPr="00247468">
        <w:t>MA</w:t>
      </w:r>
      <w:r>
        <w:t>.7.</w:t>
      </w:r>
      <w:r w:rsidRPr="00247468">
        <w:t>NSO.</w:t>
      </w:r>
      <w:r>
        <w:t>2.3</w:t>
      </w:r>
      <w:r w:rsidRPr="00247468">
        <w:t xml:space="preserve"> </w:t>
      </w:r>
      <w:r w:rsidRPr="00247468">
        <w:tab/>
      </w:r>
      <w:r w:rsidRPr="00590346">
        <w:rPr>
          <w:color w:val="000000"/>
        </w:rPr>
        <w:t>Solve real-world problems involving any of the four operations with rational numbers.</w:t>
      </w:r>
    </w:p>
    <w:p w14:paraId="4EB8799A" w14:textId="77777777" w:rsidR="00ED21A9" w:rsidRPr="006B6BAE" w:rsidRDefault="00ED21A9" w:rsidP="00ED21A9">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61DDC7E" w14:textId="77777777" w:rsidR="00ED21A9" w:rsidRPr="00417C91" w:rsidRDefault="00ED21A9" w:rsidP="00ED21A9">
      <w:pPr>
        <w:spacing w:after="0" w:line="240" w:lineRule="auto"/>
        <w:rPr>
          <w:rFonts w:eastAsia="Times New Roman" w:cs="Times New Roman"/>
        </w:rPr>
      </w:pPr>
      <w:r w:rsidRPr="00F84A23">
        <w:rPr>
          <w:rFonts w:eastAsia="Times New Roman"/>
        </w:rPr>
        <w:t>Clarification</w:t>
      </w:r>
      <w:r w:rsidRPr="00F84A23">
        <w:rPr>
          <w:rFonts w:eastAsia="Times New Roman"/>
          <w:spacing w:val="-5"/>
        </w:rPr>
        <w:t xml:space="preserve"> </w:t>
      </w:r>
      <w:r w:rsidRPr="00F84A23">
        <w:rPr>
          <w:rFonts w:eastAsia="Times New Roman"/>
        </w:rPr>
        <w:t>1:</w:t>
      </w:r>
      <w:r w:rsidRPr="00F84A23">
        <w:rPr>
          <w:rFonts w:eastAsia="Times New Roman"/>
          <w:spacing w:val="-3"/>
        </w:rPr>
        <w:t xml:space="preserve"> </w:t>
      </w:r>
      <w:r w:rsidRPr="005641A8">
        <w:rPr>
          <w:rFonts w:eastAsia="Times New Roman" w:cs="Times New Roman"/>
        </w:rPr>
        <w:t>Instruction includes using one or more operations to solve problems.</w:t>
      </w:r>
    </w:p>
    <w:p w14:paraId="12A0958F" w14:textId="77777777" w:rsidR="00ED21A9" w:rsidRPr="0043448C" w:rsidRDefault="00ED21A9" w:rsidP="00ED21A9">
      <w:pPr>
        <w:pStyle w:val="Normal11"/>
      </w:pPr>
    </w:p>
    <w:p w14:paraId="359642E0" w14:textId="50F7AA82" w:rsidR="00ED21A9" w:rsidRPr="006B6BAE" w:rsidRDefault="00ED21A9" w:rsidP="00ED21A9">
      <w:pPr>
        <w:pStyle w:val="NumberSenseHeading1"/>
      </w:pPr>
      <w:r>
        <w:t xml:space="preserve">Connecting </w:t>
      </w:r>
      <w:r w:rsidRPr="006B6BAE">
        <w:t>Benchmark</w:t>
      </w:r>
      <w:r>
        <w:t>s/</w:t>
      </w:r>
      <w:r w:rsidRPr="006B6BAE">
        <w:t>Horizontal Alignment</w:t>
      </w:r>
    </w:p>
    <w:p w14:paraId="6090607E" w14:textId="6664470B" w:rsidR="00ED21A9" w:rsidRDefault="00ED21A9" w:rsidP="009E546B">
      <w:pPr>
        <w:pStyle w:val="ListParagraph"/>
        <w:widowControl/>
        <w:numPr>
          <w:ilvl w:val="0"/>
          <w:numId w:val="60"/>
        </w:numPr>
        <w:contextualSpacing/>
        <w:rPr>
          <w:rFonts w:eastAsiaTheme="minorEastAsia" w:cs="Times New Roman"/>
          <w:color w:val="000000" w:themeColor="text1"/>
          <w:sz w:val="24"/>
          <w:szCs w:val="24"/>
          <w:lang w:val="es-US"/>
        </w:rPr>
      </w:pPr>
      <w:r>
        <w:rPr>
          <w:rFonts w:eastAsiaTheme="minorEastAsia" w:cs="Times New Roman"/>
          <w:color w:val="000000" w:themeColor="text1"/>
          <w:sz w:val="24"/>
          <w:szCs w:val="24"/>
          <w:lang w:val="es-US"/>
        </w:rPr>
        <w:t>MA.</w:t>
      </w:r>
      <w:r w:rsidR="002524D7">
        <w:rPr>
          <w:rFonts w:eastAsiaTheme="minorEastAsia" w:cs="Times New Roman"/>
          <w:color w:val="000000" w:themeColor="text1"/>
          <w:sz w:val="24"/>
          <w:szCs w:val="24"/>
          <w:lang w:val="es-US"/>
        </w:rPr>
        <w:t>6.NSO.2.3</w:t>
      </w:r>
    </w:p>
    <w:p w14:paraId="1DD2A8CD" w14:textId="30F9B8E8" w:rsidR="00ED21A9" w:rsidRPr="003A04B1" w:rsidRDefault="00ED21A9" w:rsidP="009E546B">
      <w:pPr>
        <w:pStyle w:val="ListParagraph"/>
        <w:widowControl/>
        <w:numPr>
          <w:ilvl w:val="0"/>
          <w:numId w:val="60"/>
        </w:numPr>
        <w:contextualSpacing/>
        <w:rPr>
          <w:rFonts w:eastAsiaTheme="minorEastAsia" w:cs="Times New Roman"/>
          <w:color w:val="000000" w:themeColor="text1"/>
          <w:sz w:val="24"/>
          <w:szCs w:val="24"/>
          <w:lang w:val="es-US"/>
        </w:rPr>
      </w:pPr>
      <w:r w:rsidRPr="003A04B1">
        <w:rPr>
          <w:rFonts w:eastAsiaTheme="minorEastAsia" w:cs="Times New Roman"/>
          <w:color w:val="000000" w:themeColor="text1"/>
          <w:sz w:val="24"/>
          <w:szCs w:val="24"/>
          <w:lang w:val="es-US"/>
        </w:rPr>
        <w:t>MA.7.AR.3.1, MA.7.AR.3.2</w:t>
      </w:r>
    </w:p>
    <w:p w14:paraId="3E9595D1" w14:textId="77777777" w:rsidR="00ED21A9" w:rsidRPr="00F419EE" w:rsidRDefault="00ED21A9"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MA.7.DP.1.1, MA.7.DP.1.2, MA.7.DP.1.3</w:t>
      </w:r>
    </w:p>
    <w:p w14:paraId="0BA150E4" w14:textId="77777777" w:rsidR="00ED21A9" w:rsidRPr="006B6BAE" w:rsidRDefault="00ED21A9" w:rsidP="005B2E5F">
      <w:pPr>
        <w:widowControl w:val="0"/>
        <w:spacing w:after="0" w:line="240" w:lineRule="auto"/>
        <w:contextualSpacing/>
        <w:rPr>
          <w:rFonts w:eastAsia="Times New Roman" w:cs="Times New Roman"/>
          <w:sz w:val="24"/>
          <w:szCs w:val="24"/>
        </w:rPr>
      </w:pPr>
    </w:p>
    <w:p w14:paraId="46A8E5C3" w14:textId="77777777" w:rsidR="00ED21A9" w:rsidRDefault="00ED21A9" w:rsidP="00ED21A9">
      <w:pPr>
        <w:pStyle w:val="NumberSenseHeading1"/>
      </w:pPr>
      <w:r w:rsidRPr="009C58CD">
        <w:t>Terms</w:t>
      </w:r>
      <w:r w:rsidRPr="006B6BAE">
        <w:t> from the K-12 Glossary </w:t>
      </w:r>
    </w:p>
    <w:p w14:paraId="588346C0" w14:textId="77777777" w:rsidR="00ED21A9" w:rsidRPr="00DF605B" w:rsidRDefault="00ED21A9" w:rsidP="009E546B">
      <w:pPr>
        <w:pStyle w:val="ListParagraph"/>
        <w:numPr>
          <w:ilvl w:val="0"/>
          <w:numId w:val="87"/>
        </w:numPr>
        <w:textAlignment w:val="baseline"/>
        <w:rPr>
          <w:rFonts w:eastAsia="Times New Roman" w:cs="Times New Roman"/>
          <w:sz w:val="24"/>
          <w:szCs w:val="24"/>
        </w:rPr>
      </w:pPr>
      <w:r>
        <w:rPr>
          <w:rFonts w:cs="Times New Roman"/>
          <w:sz w:val="24"/>
          <w:szCs w:val="24"/>
        </w:rPr>
        <w:t>R</w:t>
      </w:r>
      <w:r w:rsidRPr="00C82B00">
        <w:rPr>
          <w:rFonts w:cs="Times New Roman"/>
          <w:sz w:val="24"/>
          <w:szCs w:val="24"/>
        </w:rPr>
        <w:t xml:space="preserve">ational </w:t>
      </w:r>
      <w:r>
        <w:rPr>
          <w:rFonts w:cs="Times New Roman"/>
          <w:sz w:val="24"/>
          <w:szCs w:val="24"/>
        </w:rPr>
        <w:t>N</w:t>
      </w:r>
      <w:r w:rsidRPr="00C82B00">
        <w:rPr>
          <w:rFonts w:cs="Times New Roman"/>
          <w:sz w:val="24"/>
          <w:szCs w:val="24"/>
        </w:rPr>
        <w:t>umber</w:t>
      </w:r>
    </w:p>
    <w:p w14:paraId="3F3E1695" w14:textId="77777777" w:rsidR="00ED21A9" w:rsidRPr="005B2E5F" w:rsidRDefault="00ED21A9" w:rsidP="005B2E5F">
      <w:pPr>
        <w:spacing w:after="0"/>
        <w:textAlignment w:val="baseline"/>
        <w:rPr>
          <w:rFonts w:eastAsia="Times New Roman" w:cs="Times New Roman"/>
          <w:sz w:val="24"/>
          <w:szCs w:val="24"/>
        </w:rPr>
      </w:pPr>
    </w:p>
    <w:p w14:paraId="4BF51C02" w14:textId="77777777" w:rsidR="00ED21A9" w:rsidRPr="00775194" w:rsidRDefault="00ED21A9" w:rsidP="00ED21A9">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D21A9" w:rsidRPr="006B6BAE" w14:paraId="112082C1" w14:textId="77777777" w:rsidTr="00E73891">
        <w:trPr>
          <w:trHeight w:val="963"/>
        </w:trPr>
        <w:tc>
          <w:tcPr>
            <w:tcW w:w="2498" w:type="pct"/>
            <w:shd w:val="clear" w:color="auto" w:fill="auto"/>
            <w:hideMark/>
          </w:tcPr>
          <w:p w14:paraId="15405651" w14:textId="77777777" w:rsidR="00ED21A9" w:rsidRPr="006B6BAE" w:rsidRDefault="00ED21A9"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435942F" w14:textId="2F9C5734" w:rsidR="00DB2A4E" w:rsidRPr="005B2E5F" w:rsidRDefault="00ED21A9" w:rsidP="005B2E5F">
            <w:pPr>
              <w:pStyle w:val="ListParagraph"/>
              <w:widowControl/>
              <w:numPr>
                <w:ilvl w:val="0"/>
                <w:numId w:val="59"/>
              </w:numPr>
              <w:contextualSpacing/>
              <w:rPr>
                <w:rFonts w:eastAsiaTheme="minorEastAsia" w:cs="Times New Roman"/>
                <w:color w:val="000000" w:themeColor="text1"/>
                <w:sz w:val="24"/>
                <w:szCs w:val="24"/>
              </w:rPr>
            </w:pPr>
            <w:r w:rsidRPr="30C71E48">
              <w:rPr>
                <w:rFonts w:eastAsia="Calibri" w:cs="Times New Roman"/>
                <w:color w:val="000000" w:themeColor="text1"/>
                <w:sz w:val="24"/>
                <w:szCs w:val="24"/>
              </w:rPr>
              <w:t>MA.</w:t>
            </w:r>
            <w:r w:rsidR="002524D7">
              <w:rPr>
                <w:rFonts w:eastAsia="Calibri" w:cs="Times New Roman"/>
                <w:color w:val="000000" w:themeColor="text1"/>
                <w:sz w:val="24"/>
                <w:szCs w:val="24"/>
              </w:rPr>
              <w:t>5.AR.1.1, MA.5.AR.1.2, MA.5.AR.1.3</w:t>
            </w:r>
          </w:p>
          <w:p w14:paraId="7F5ACA91" w14:textId="77777777" w:rsidR="00ED21A9" w:rsidRPr="006B6BAE" w:rsidRDefault="00ED21A9" w:rsidP="00E7389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591A1EAD" w14:textId="77777777" w:rsidR="00ED21A9" w:rsidRPr="00B16619" w:rsidRDefault="00ED21A9"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A17B261" w14:textId="77777777" w:rsidR="00ED21A9" w:rsidRPr="00782996" w:rsidRDefault="00ED21A9" w:rsidP="009E546B">
            <w:pPr>
              <w:pStyle w:val="ListParagraph"/>
              <w:numPr>
                <w:ilvl w:val="0"/>
                <w:numId w:val="106"/>
              </w:numPr>
              <w:contextualSpacing/>
              <w:textAlignment w:val="baseline"/>
              <w:rPr>
                <w:rFonts w:eastAsia="Times New Roman" w:cs="Times New Roman"/>
                <w:sz w:val="24"/>
                <w:szCs w:val="24"/>
              </w:rPr>
            </w:pPr>
            <w:r w:rsidRPr="30C71E48">
              <w:rPr>
                <w:rFonts w:eastAsia="Calibri" w:cs="Times New Roman"/>
                <w:color w:val="000000" w:themeColor="text1"/>
                <w:sz w:val="24"/>
                <w:szCs w:val="24"/>
              </w:rPr>
              <w:t>MA.8.NSO.1.6, MA.8.NSO.1.7</w:t>
            </w:r>
          </w:p>
          <w:p w14:paraId="5A2323C8" w14:textId="77777777" w:rsidR="00ED21A9" w:rsidRPr="00AA3A89" w:rsidRDefault="00ED21A9" w:rsidP="00E73891">
            <w:pPr>
              <w:pStyle w:val="ListParagraph"/>
              <w:ind w:left="720"/>
              <w:textAlignment w:val="baseline"/>
              <w:rPr>
                <w:rFonts w:eastAsia="Times New Roman" w:cs="Times New Roman"/>
                <w:sz w:val="24"/>
                <w:szCs w:val="24"/>
              </w:rPr>
            </w:pPr>
          </w:p>
        </w:tc>
      </w:tr>
    </w:tbl>
    <w:p w14:paraId="2744EA73" w14:textId="77777777" w:rsidR="00ED21A9" w:rsidRPr="00411CA2" w:rsidRDefault="00ED21A9" w:rsidP="00ED21A9">
      <w:pPr>
        <w:pStyle w:val="NumberSenseHeading1"/>
      </w:pPr>
      <w:r w:rsidRPr="00411CA2">
        <w:t xml:space="preserve">Purpose and Instructional Strategies </w:t>
      </w:r>
    </w:p>
    <w:p w14:paraId="19E30A6E" w14:textId="77777777" w:rsidR="00ED21A9" w:rsidRPr="00FD0057" w:rsidRDefault="00ED21A9" w:rsidP="00ED21A9">
      <w:pPr>
        <w:pStyle w:val="TableParagraph"/>
        <w:spacing w:line="20" w:lineRule="exact"/>
        <w:ind w:left="7424"/>
        <w:rPr>
          <w:sz w:val="2"/>
          <w:highlight w:val="yellow"/>
        </w:rPr>
      </w:pPr>
    </w:p>
    <w:p w14:paraId="3613F0D5" w14:textId="1C343D0D" w:rsidR="00ED21A9" w:rsidRPr="00341F39" w:rsidRDefault="00ED21A9" w:rsidP="00ED21A9">
      <w:pPr>
        <w:spacing w:after="0" w:line="240" w:lineRule="auto"/>
        <w:contextualSpacing/>
        <w:rPr>
          <w:rFonts w:eastAsiaTheme="minorEastAsia" w:cs="Times New Roman"/>
          <w:sz w:val="24"/>
          <w:szCs w:val="24"/>
        </w:rPr>
      </w:pPr>
      <w:r w:rsidRPr="00341F39">
        <w:rPr>
          <w:rFonts w:eastAsiaTheme="minorEastAsia" w:cs="Times New Roman"/>
          <w:sz w:val="24"/>
          <w:szCs w:val="24"/>
        </w:rPr>
        <w:t xml:space="preserve">In </w:t>
      </w:r>
      <w:r w:rsidR="00E42E21">
        <w:rPr>
          <w:rFonts w:eastAsiaTheme="minorEastAsia" w:cs="Times New Roman"/>
          <w:sz w:val="24"/>
          <w:szCs w:val="24"/>
        </w:rPr>
        <w:t>previous courses, students added, subtracted, and multiplied fractions, and performed operations with whole numbers and decimals. In grade 6 accelerated, s</w:t>
      </w:r>
      <w:r w:rsidR="00E42E21" w:rsidRPr="000E46BF">
        <w:rPr>
          <w:rFonts w:eastAsiaTheme="minorEastAsia" w:cs="Times New Roman"/>
          <w:sz w:val="24"/>
          <w:szCs w:val="24"/>
        </w:rPr>
        <w:t xml:space="preserve">tudents solve real-world </w:t>
      </w:r>
      <w:r w:rsidR="00E42E21" w:rsidRPr="000E46BF">
        <w:rPr>
          <w:rFonts w:eastAsiaTheme="minorEastAsia" w:cs="Times New Roman"/>
          <w:sz w:val="24"/>
          <w:szCs w:val="24"/>
        </w:rPr>
        <w:lastRenderedPageBreak/>
        <w:t xml:space="preserve">problems involving any of the four operations with positive multi-digit decimals or positive fractions, </w:t>
      </w:r>
      <w:r w:rsidR="00E42E21" w:rsidRPr="009151A3">
        <w:rPr>
          <w:rFonts w:eastAsiaTheme="minorEastAsia" w:cs="Times New Roman"/>
          <w:color w:val="000000" w:themeColor="text1"/>
          <w:sz w:val="24"/>
          <w:szCs w:val="24"/>
        </w:rPr>
        <w:t>including mixed numbers, with all rational numbers. In future courses</w:t>
      </w:r>
      <w:r w:rsidR="00E42E21">
        <w:rPr>
          <w:rFonts w:eastAsiaTheme="minorEastAsia" w:cs="Times New Roman"/>
          <w:color w:val="000000" w:themeColor="text1"/>
          <w:sz w:val="24"/>
          <w:szCs w:val="24"/>
        </w:rPr>
        <w:t>,</w:t>
      </w:r>
      <w:r w:rsidR="00E42E21" w:rsidRPr="009151A3">
        <w:rPr>
          <w:rFonts w:eastAsiaTheme="minorEastAsia" w:cs="Times New Roman"/>
          <w:color w:val="000000" w:themeColor="text1"/>
          <w:sz w:val="24"/>
          <w:szCs w:val="24"/>
        </w:rPr>
        <w:t xml:space="preserve"> this extends to rational numbers including exponents and radicals</w:t>
      </w:r>
      <w:r w:rsidRPr="00341F39">
        <w:rPr>
          <w:rFonts w:eastAsiaTheme="minorEastAsia" w:cs="Times New Roman"/>
          <w:sz w:val="24"/>
          <w:szCs w:val="24"/>
        </w:rPr>
        <w:t>.</w:t>
      </w:r>
    </w:p>
    <w:p w14:paraId="360AF12C" w14:textId="77777777" w:rsidR="00ED21A9" w:rsidRPr="00341F39" w:rsidRDefault="00ED21A9" w:rsidP="009E546B">
      <w:pPr>
        <w:numPr>
          <w:ilvl w:val="0"/>
          <w:numId w:val="26"/>
        </w:numPr>
        <w:spacing w:after="0" w:line="240" w:lineRule="auto"/>
        <w:contextualSpacing/>
        <w:rPr>
          <w:rFonts w:eastAsiaTheme="minorEastAsia" w:cs="Times New Roman"/>
          <w:color w:val="000000" w:themeColor="text1"/>
          <w:sz w:val="24"/>
          <w:szCs w:val="24"/>
        </w:rPr>
      </w:pPr>
      <w:r w:rsidRPr="00341F39">
        <w:rPr>
          <w:rFonts w:eastAsiaTheme="minorEastAsia" w:cs="Times New Roman"/>
          <w:color w:val="000000" w:themeColor="text1"/>
          <w:sz w:val="24"/>
          <w:szCs w:val="24"/>
        </w:rPr>
        <w:t>This benchmark applies the procedural fluency skills of the previous benchmark to real-world problems (</w:t>
      </w:r>
      <w:r w:rsidRPr="00341F39">
        <w:rPr>
          <w:rFonts w:eastAsiaTheme="minorEastAsia" w:cs="Times New Roman"/>
          <w:i/>
          <w:color w:val="000000" w:themeColor="text1"/>
          <w:sz w:val="24"/>
          <w:szCs w:val="24"/>
        </w:rPr>
        <w:t>MTR.3.1</w:t>
      </w:r>
      <w:r w:rsidRPr="00341F39">
        <w:rPr>
          <w:rFonts w:eastAsiaTheme="minorEastAsia" w:cs="Times New Roman"/>
          <w:color w:val="000000" w:themeColor="text1"/>
          <w:sz w:val="24"/>
          <w:szCs w:val="24"/>
        </w:rPr>
        <w:t>).</w:t>
      </w:r>
    </w:p>
    <w:p w14:paraId="5CD2FDFF" w14:textId="77777777" w:rsidR="00ED21A9" w:rsidRPr="00341F39" w:rsidRDefault="00ED21A9" w:rsidP="009E546B">
      <w:pPr>
        <w:widowControl w:val="0"/>
        <w:numPr>
          <w:ilvl w:val="0"/>
          <w:numId w:val="26"/>
        </w:numPr>
        <w:spacing w:after="0" w:line="240" w:lineRule="auto"/>
        <w:textAlignment w:val="baseline"/>
        <w:rPr>
          <w:rFonts w:eastAsia="Calibri" w:cs="Times New Roman"/>
          <w:sz w:val="24"/>
          <w:szCs w:val="24"/>
        </w:rPr>
      </w:pPr>
      <w:r w:rsidRPr="00341F39">
        <w:rPr>
          <w:rFonts w:eastAsiaTheme="minorEastAsia" w:cs="Times New Roman"/>
          <w:color w:val="000000" w:themeColor="text1"/>
          <w:sz w:val="24"/>
          <w:szCs w:val="24"/>
        </w:rPr>
        <w:t xml:space="preserve">Students should develop fluency with and without the use of a calculator when performing operations with rational numbers. </w:t>
      </w:r>
    </w:p>
    <w:p w14:paraId="256717C0" w14:textId="77777777" w:rsidR="00ED21A9" w:rsidRPr="00341F39" w:rsidRDefault="00ED21A9" w:rsidP="009E546B">
      <w:pPr>
        <w:widowControl w:val="0"/>
        <w:numPr>
          <w:ilvl w:val="0"/>
          <w:numId w:val="26"/>
        </w:numPr>
        <w:spacing w:after="0" w:line="240" w:lineRule="auto"/>
        <w:textAlignment w:val="baseline"/>
        <w:rPr>
          <w:rFonts w:eastAsia="Calibri" w:cs="Times New Roman"/>
          <w:sz w:val="24"/>
          <w:szCs w:val="24"/>
        </w:rPr>
      </w:pPr>
      <w:r w:rsidRPr="00341F39">
        <w:rPr>
          <w:rFonts w:eastAsia="Calibri" w:cs="Times New Roman"/>
          <w:color w:val="000000" w:themeColor="text1"/>
          <w:sz w:val="24"/>
          <w:szCs w:val="24"/>
        </w:rPr>
        <w:t xml:space="preserve">Instruction includes the use of technology to help emphasize the proper use of grouping symbols for order of operations. </w:t>
      </w:r>
    </w:p>
    <w:p w14:paraId="7F06DABE" w14:textId="14A32A79" w:rsidR="00ED21A9" w:rsidRPr="00341F39" w:rsidRDefault="00ED21A9" w:rsidP="009E546B">
      <w:pPr>
        <w:widowControl w:val="0"/>
        <w:numPr>
          <w:ilvl w:val="0"/>
          <w:numId w:val="26"/>
        </w:numPr>
        <w:spacing w:after="0" w:line="240" w:lineRule="auto"/>
        <w:textAlignment w:val="baseline"/>
        <w:rPr>
          <w:rFonts w:eastAsia="Calibri" w:cs="Times New Roman"/>
          <w:sz w:val="24"/>
          <w:szCs w:val="24"/>
        </w:rPr>
      </w:pPr>
      <w:r w:rsidRPr="00341F39">
        <w:rPr>
          <w:rFonts w:eastAsia="Calibri" w:cs="Times New Roman"/>
          <w:color w:val="000000" w:themeColor="text1"/>
          <w:sz w:val="24"/>
          <w:szCs w:val="24"/>
        </w:rPr>
        <w:t xml:space="preserve">Students should have experience using technology with decimals and fractions as they occur in the real world. </w:t>
      </w:r>
      <w:r w:rsidR="002D2D01">
        <w:rPr>
          <w:rFonts w:eastAsia="Calibri" w:cs="Times New Roman"/>
          <w:color w:val="000000" w:themeColor="text1"/>
          <w:sz w:val="24"/>
          <w:szCs w:val="24"/>
        </w:rPr>
        <w:t>This experience will help to prepare st</w:t>
      </w:r>
      <w:r w:rsidR="002D2D01" w:rsidRPr="00642DE2">
        <w:rPr>
          <w:rFonts w:eastAsia="Calibri" w:cs="Times New Roman"/>
          <w:color w:val="000000" w:themeColor="text1"/>
          <w:sz w:val="24"/>
          <w:szCs w:val="24"/>
        </w:rPr>
        <w:t xml:space="preserve">udents </w:t>
      </w:r>
      <w:r w:rsidR="002D2D01">
        <w:rPr>
          <w:rFonts w:eastAsia="Calibri" w:cs="Times New Roman"/>
          <w:color w:val="000000" w:themeColor="text1"/>
          <w:sz w:val="24"/>
          <w:szCs w:val="24"/>
        </w:rPr>
        <w:t xml:space="preserve">to </w:t>
      </w:r>
      <w:r w:rsidR="002D2D01" w:rsidRPr="00642DE2">
        <w:rPr>
          <w:rFonts w:eastAsia="Calibri" w:cs="Times New Roman"/>
          <w:color w:val="000000" w:themeColor="text1"/>
          <w:sz w:val="24"/>
          <w:szCs w:val="24"/>
        </w:rPr>
        <w:t>work with irrational numbers in future cours</w:t>
      </w:r>
      <w:r w:rsidR="002D2D01">
        <w:rPr>
          <w:rFonts w:eastAsia="Calibri" w:cs="Times New Roman"/>
          <w:color w:val="000000" w:themeColor="text1"/>
          <w:sz w:val="24"/>
          <w:szCs w:val="24"/>
        </w:rPr>
        <w:t>es.</w:t>
      </w:r>
    </w:p>
    <w:p w14:paraId="45029B7E" w14:textId="77777777" w:rsidR="00ED21A9" w:rsidRPr="00341F39" w:rsidRDefault="00ED21A9" w:rsidP="009E546B">
      <w:pPr>
        <w:numPr>
          <w:ilvl w:val="0"/>
          <w:numId w:val="26"/>
        </w:numPr>
        <w:spacing w:after="0" w:line="240" w:lineRule="auto"/>
        <w:contextualSpacing/>
        <w:rPr>
          <w:rFonts w:eastAsia="Calibri" w:cs="Times New Roman"/>
          <w:bCs/>
          <w:color w:val="000000" w:themeColor="text1"/>
          <w:sz w:val="24"/>
          <w:szCs w:val="24"/>
        </w:rPr>
      </w:pPr>
      <w:r w:rsidRPr="00341F39">
        <w:rPr>
          <w:rFonts w:eastAsia="Calibri" w:cs="Times New Roman"/>
          <w:bCs/>
          <w:color w:val="000000" w:themeColor="text1"/>
          <w:sz w:val="24"/>
          <w:szCs w:val="24"/>
        </w:rPr>
        <w:t>Open-ended tasks with real-world contexts (</w:t>
      </w:r>
      <w:r w:rsidRPr="00341F39">
        <w:rPr>
          <w:rFonts w:eastAsia="Calibri" w:cs="Times New Roman"/>
          <w:bCs/>
          <w:i/>
          <w:color w:val="000000" w:themeColor="text1"/>
          <w:sz w:val="24"/>
          <w:szCs w:val="24"/>
        </w:rPr>
        <w:t>MTR.7.1</w:t>
      </w:r>
      <w:r w:rsidRPr="00341F39">
        <w:rPr>
          <w:rFonts w:eastAsia="Calibri" w:cs="Times New Roman"/>
          <w:bCs/>
          <w:color w:val="000000" w:themeColor="text1"/>
          <w:sz w:val="24"/>
          <w:szCs w:val="24"/>
        </w:rPr>
        <w:t>) will allow students to practice multiple pathways for solutions as well as to make comparisons with their peers (</w:t>
      </w:r>
      <w:r w:rsidRPr="00341F39">
        <w:rPr>
          <w:rFonts w:eastAsia="Calibri" w:cs="Times New Roman"/>
          <w:bCs/>
          <w:i/>
          <w:color w:val="000000" w:themeColor="text1"/>
          <w:sz w:val="24"/>
          <w:szCs w:val="24"/>
        </w:rPr>
        <w:t>MTR.4.1</w:t>
      </w:r>
      <w:r w:rsidRPr="00341F39">
        <w:rPr>
          <w:rFonts w:eastAsia="Calibri" w:cs="Times New Roman"/>
          <w:bCs/>
          <w:color w:val="000000" w:themeColor="text1"/>
          <w:sz w:val="24"/>
          <w:szCs w:val="24"/>
        </w:rPr>
        <w:t>) to refine their problem-solving methods.</w:t>
      </w:r>
    </w:p>
    <w:p w14:paraId="1013FCFB" w14:textId="77777777" w:rsidR="00ED21A9" w:rsidRPr="00341F39" w:rsidRDefault="00ED21A9" w:rsidP="009E546B">
      <w:pPr>
        <w:widowControl w:val="0"/>
        <w:numPr>
          <w:ilvl w:val="0"/>
          <w:numId w:val="26"/>
        </w:numPr>
        <w:spacing w:after="0" w:line="240" w:lineRule="auto"/>
        <w:textAlignment w:val="baseline"/>
        <w:rPr>
          <w:rFonts w:eastAsia="Calibri" w:cs="Times New Roman"/>
          <w:sz w:val="24"/>
          <w:szCs w:val="24"/>
        </w:rPr>
      </w:pPr>
      <w:r w:rsidRPr="00341F39">
        <w:rPr>
          <w:rFonts w:eastAsia="Calibri" w:cs="Times New Roman"/>
          <w:bCs/>
          <w:color w:val="000000" w:themeColor="text1"/>
          <w:sz w:val="24"/>
          <w:szCs w:val="24"/>
        </w:rPr>
        <w:t>Instruction includes support in vocabulary development as related to the context of real-world problems.</w:t>
      </w:r>
    </w:p>
    <w:p w14:paraId="69DCD23E" w14:textId="77777777" w:rsidR="00ED21A9" w:rsidRPr="005B2E5F" w:rsidRDefault="00ED21A9" w:rsidP="005B2E5F">
      <w:pPr>
        <w:spacing w:after="0"/>
        <w:textAlignment w:val="baseline"/>
        <w:rPr>
          <w:rFonts w:cs="Times New Roman"/>
          <w:sz w:val="24"/>
          <w:szCs w:val="24"/>
          <w:highlight w:val="yellow"/>
        </w:rPr>
      </w:pPr>
    </w:p>
    <w:p w14:paraId="577A830B" w14:textId="77777777" w:rsidR="00ED21A9" w:rsidRPr="009F1073" w:rsidRDefault="00ED21A9" w:rsidP="00ED21A9">
      <w:pPr>
        <w:pStyle w:val="NumberSenseHeading1"/>
      </w:pPr>
      <w:r w:rsidRPr="009F1073">
        <w:t>Common Misconceptions or Errors</w:t>
      </w:r>
    </w:p>
    <w:p w14:paraId="120213C4" w14:textId="2AC0791C" w:rsidR="00ED21A9" w:rsidRPr="00AD2010" w:rsidRDefault="00ED21A9" w:rsidP="009E546B">
      <w:pPr>
        <w:widowControl w:val="0"/>
        <w:numPr>
          <w:ilvl w:val="0"/>
          <w:numId w:val="107"/>
        </w:numPr>
        <w:spacing w:after="0" w:line="240" w:lineRule="auto"/>
        <w:contextualSpacing/>
        <w:rPr>
          <w:rFonts w:eastAsia="Calibri" w:cs="Times New Roman"/>
          <w:bCs/>
          <w:color w:val="000000" w:themeColor="text1"/>
          <w:sz w:val="24"/>
          <w:szCs w:val="24"/>
        </w:rPr>
      </w:pPr>
      <w:r w:rsidRPr="00AD2010">
        <w:rPr>
          <w:rFonts w:eastAsia="Calibri" w:cs="Times New Roman"/>
          <w:bCs/>
          <w:color w:val="000000" w:themeColor="text1"/>
          <w:sz w:val="24"/>
          <w:szCs w:val="24"/>
        </w:rPr>
        <w:t>Students may incorrectly perform operations with the numbers in the problem based on what has recently been taught, rather than what is most appropriate for a solution. To overcome this misconception, have students estimate or predict solutio</w:t>
      </w:r>
      <w:r w:rsidR="00BE653D">
        <w:rPr>
          <w:rFonts w:eastAsia="Calibri" w:cs="Times New Roman"/>
          <w:bCs/>
          <w:color w:val="000000" w:themeColor="text1"/>
          <w:sz w:val="24"/>
          <w:szCs w:val="24"/>
        </w:rPr>
        <w:t>ns prior to</w:t>
      </w:r>
      <w:r w:rsidRPr="00AD2010">
        <w:rPr>
          <w:rFonts w:eastAsia="Calibri" w:cs="Times New Roman"/>
          <w:bCs/>
          <w:color w:val="000000" w:themeColor="text1"/>
          <w:sz w:val="24"/>
          <w:szCs w:val="24"/>
        </w:rPr>
        <w:t xml:space="preserve"> </w:t>
      </w:r>
      <w:proofErr w:type="gramStart"/>
      <w:r w:rsidRPr="00AD2010">
        <w:rPr>
          <w:rFonts w:eastAsia="Calibri" w:cs="Times New Roman"/>
          <w:bCs/>
          <w:color w:val="000000" w:themeColor="text1"/>
          <w:sz w:val="24"/>
          <w:szCs w:val="24"/>
        </w:rPr>
        <w:t>solving</w:t>
      </w:r>
      <w:proofErr w:type="gramEnd"/>
      <w:r w:rsidRPr="00AD2010">
        <w:rPr>
          <w:rFonts w:eastAsia="Calibri" w:cs="Times New Roman"/>
          <w:bCs/>
          <w:color w:val="000000" w:themeColor="text1"/>
          <w:sz w:val="24"/>
          <w:szCs w:val="24"/>
        </w:rPr>
        <w:t xml:space="preserve"> and then compare those predictions to their actual solution to see if it is reasonable </w:t>
      </w:r>
      <w:r w:rsidRPr="00AD2010">
        <w:rPr>
          <w:rFonts w:eastAsia="Calibri" w:cs="Times New Roman"/>
          <w:bCs/>
          <w:i/>
          <w:color w:val="000000" w:themeColor="text1"/>
          <w:sz w:val="24"/>
          <w:szCs w:val="24"/>
        </w:rPr>
        <w:t>(MTR.6.1)</w:t>
      </w:r>
      <w:r w:rsidRPr="00AD2010">
        <w:rPr>
          <w:rFonts w:eastAsia="Calibri" w:cs="Times New Roman"/>
          <w:bCs/>
          <w:color w:val="000000" w:themeColor="text1"/>
          <w:sz w:val="24"/>
          <w:szCs w:val="24"/>
        </w:rPr>
        <w:t>.</w:t>
      </w:r>
    </w:p>
    <w:p w14:paraId="74BD06B7" w14:textId="51E77A35" w:rsidR="00ED21A9" w:rsidRPr="00AD2010" w:rsidRDefault="00ED21A9" w:rsidP="009E546B">
      <w:pPr>
        <w:widowControl w:val="0"/>
        <w:numPr>
          <w:ilvl w:val="0"/>
          <w:numId w:val="107"/>
        </w:numPr>
        <w:spacing w:after="0" w:line="240" w:lineRule="auto"/>
        <w:textAlignment w:val="baseline"/>
        <w:rPr>
          <w:rFonts w:eastAsia="Times New Roman" w:cs="Times New Roman"/>
          <w:sz w:val="24"/>
          <w:szCs w:val="24"/>
        </w:rPr>
      </w:pPr>
      <w:r w:rsidRPr="00AD2010">
        <w:rPr>
          <w:rFonts w:eastAsia="Times New Roman" w:cs="Times New Roman"/>
          <w:color w:val="000000"/>
          <w:sz w:val="24"/>
          <w:szCs w:val="24"/>
        </w:rPr>
        <w:t xml:space="preserve">Students may incorrectly oversimplify a problem by circling the numbers, underlining the question, boxing in </w:t>
      </w:r>
      <w:r w:rsidR="004959EF">
        <w:rPr>
          <w:rFonts w:eastAsia="Times New Roman" w:cs="Times New Roman"/>
          <w:color w:val="000000"/>
          <w:sz w:val="24"/>
          <w:szCs w:val="24"/>
        </w:rPr>
        <w:t>keywords</w:t>
      </w:r>
      <w:r w:rsidRPr="00AD2010">
        <w:rPr>
          <w:rFonts w:eastAsia="Times New Roman" w:cs="Times New Roman"/>
          <w:color w:val="000000"/>
          <w:sz w:val="24"/>
          <w:szCs w:val="24"/>
        </w:rPr>
        <w:t>, and eliminating contextual information that is needed for the solution. This process can cause students to not be able to comprehend the context or the situation (</w:t>
      </w:r>
      <w:r w:rsidRPr="00AD2010">
        <w:rPr>
          <w:rFonts w:eastAsia="Times New Roman" w:cs="Times New Roman"/>
          <w:i/>
          <w:color w:val="000000"/>
          <w:sz w:val="24"/>
          <w:szCs w:val="24"/>
        </w:rPr>
        <w:t>MTR.2.1</w:t>
      </w:r>
      <w:r w:rsidRPr="00AD2010">
        <w:rPr>
          <w:rFonts w:eastAsia="Times New Roman" w:cs="Times New Roman"/>
          <w:color w:val="000000"/>
          <w:sz w:val="24"/>
          <w:szCs w:val="24"/>
        </w:rPr>
        <w:t xml:space="preserve">, </w:t>
      </w:r>
      <w:r w:rsidRPr="00AD2010">
        <w:rPr>
          <w:rFonts w:eastAsia="Times New Roman" w:cs="Times New Roman"/>
          <w:i/>
          <w:color w:val="000000"/>
          <w:sz w:val="24"/>
          <w:szCs w:val="24"/>
        </w:rPr>
        <w:t>MTR.4.1</w:t>
      </w:r>
      <w:r w:rsidRPr="00AD2010">
        <w:rPr>
          <w:rFonts w:eastAsia="Times New Roman" w:cs="Times New Roman"/>
          <w:color w:val="000000"/>
          <w:sz w:val="24"/>
          <w:szCs w:val="24"/>
        </w:rPr>
        <w:t xml:space="preserve">, </w:t>
      </w:r>
      <w:r w:rsidRPr="00AD2010">
        <w:rPr>
          <w:rFonts w:eastAsia="Times New Roman" w:cs="Times New Roman"/>
          <w:i/>
          <w:color w:val="000000"/>
          <w:sz w:val="24"/>
          <w:szCs w:val="24"/>
        </w:rPr>
        <w:t>MTR.5.1</w:t>
      </w:r>
      <w:r w:rsidRPr="00AD2010">
        <w:rPr>
          <w:rFonts w:eastAsia="Times New Roman" w:cs="Times New Roman"/>
          <w:color w:val="000000"/>
          <w:sz w:val="24"/>
          <w:szCs w:val="24"/>
        </w:rPr>
        <w:t xml:space="preserve">, </w:t>
      </w:r>
      <w:r w:rsidRPr="00AD2010">
        <w:rPr>
          <w:rFonts w:eastAsia="Times New Roman" w:cs="Times New Roman"/>
          <w:i/>
          <w:color w:val="000000"/>
          <w:sz w:val="24"/>
          <w:szCs w:val="24"/>
        </w:rPr>
        <w:t>MTR.7.1</w:t>
      </w:r>
      <w:r w:rsidRPr="00AD2010">
        <w:rPr>
          <w:rFonts w:eastAsia="Times New Roman" w:cs="Times New Roman"/>
          <w:color w:val="000000"/>
          <w:sz w:val="24"/>
          <w:szCs w:val="24"/>
        </w:rPr>
        <w:t xml:space="preserve">). </w:t>
      </w:r>
    </w:p>
    <w:p w14:paraId="12B78362" w14:textId="77777777" w:rsidR="00ED21A9" w:rsidRPr="009F1073" w:rsidRDefault="00ED21A9" w:rsidP="005B2E5F">
      <w:pPr>
        <w:widowControl w:val="0"/>
        <w:spacing w:after="0" w:line="240" w:lineRule="auto"/>
        <w:rPr>
          <w:rFonts w:eastAsia="Times New Roman" w:cs="Times New Roman"/>
          <w:sz w:val="24"/>
          <w:szCs w:val="24"/>
        </w:rPr>
      </w:pPr>
    </w:p>
    <w:p w14:paraId="25380578" w14:textId="77777777" w:rsidR="00ED21A9" w:rsidRPr="00B96C44" w:rsidRDefault="00ED21A9" w:rsidP="00ED21A9">
      <w:pPr>
        <w:pStyle w:val="NumberSenseHeading1"/>
      </w:pPr>
      <w:r w:rsidRPr="00B96C44">
        <w:t>Strategies to Support Tiered Instruction</w:t>
      </w:r>
    </w:p>
    <w:p w14:paraId="71368F47" w14:textId="77777777" w:rsidR="00ED21A9" w:rsidRDefault="00ED21A9" w:rsidP="009E546B">
      <w:pPr>
        <w:pStyle w:val="ListParagraph"/>
        <w:widowControl/>
        <w:numPr>
          <w:ilvl w:val="0"/>
          <w:numId w:val="86"/>
        </w:numPr>
        <w:contextualSpacing/>
        <w:rPr>
          <w:rFonts w:eastAsia="Times New Roman" w:cs="Times New Roman"/>
          <w:sz w:val="24"/>
          <w:szCs w:val="24"/>
        </w:rPr>
      </w:pPr>
      <w:r>
        <w:rPr>
          <w:rFonts w:eastAsia="Times New Roman" w:cs="Times New Roman"/>
          <w:sz w:val="24"/>
          <w:szCs w:val="24"/>
        </w:rPr>
        <w:t>Instruction includes the use of visual representations and manipulatives to represent the given situation and use the chosen representation to help find the solution.</w:t>
      </w:r>
    </w:p>
    <w:p w14:paraId="552389F5" w14:textId="77777777" w:rsidR="00ED21A9" w:rsidRDefault="00ED21A9" w:rsidP="009E546B">
      <w:pPr>
        <w:pStyle w:val="ListParagraph"/>
        <w:widowControl/>
        <w:numPr>
          <w:ilvl w:val="0"/>
          <w:numId w:val="86"/>
        </w:numPr>
        <w:contextualSpacing/>
        <w:rPr>
          <w:rFonts w:eastAsia="Times New Roman" w:cs="Times New Roman"/>
          <w:sz w:val="24"/>
          <w:szCs w:val="24"/>
        </w:rPr>
      </w:pPr>
      <w:r>
        <w:rPr>
          <w:rFonts w:eastAsia="Times New Roman" w:cs="Times New Roman"/>
          <w:sz w:val="24"/>
          <w:szCs w:val="24"/>
        </w:rPr>
        <w:t xml:space="preserve">The teacher provides opportunities for students to comprehend the context or situation by engaging in questions like the ones below. </w:t>
      </w:r>
    </w:p>
    <w:p w14:paraId="4F705CE3" w14:textId="77777777" w:rsidR="00ED21A9" w:rsidRDefault="00ED21A9" w:rsidP="009E546B">
      <w:pPr>
        <w:pStyle w:val="ListParagraph"/>
        <w:widowControl/>
        <w:numPr>
          <w:ilvl w:val="1"/>
          <w:numId w:val="86"/>
        </w:numPr>
        <w:contextualSpacing/>
        <w:rPr>
          <w:rFonts w:eastAsia="Times New Roman" w:cs="Times New Roman"/>
          <w:sz w:val="24"/>
          <w:szCs w:val="24"/>
        </w:rPr>
      </w:pPr>
      <w:r>
        <w:rPr>
          <w:rFonts w:eastAsia="Times New Roman" w:cs="Times New Roman"/>
          <w:sz w:val="24"/>
          <w:szCs w:val="24"/>
        </w:rPr>
        <w:t xml:space="preserve">What do you know from the problem? </w:t>
      </w:r>
    </w:p>
    <w:p w14:paraId="24A844FC" w14:textId="77777777" w:rsidR="00ED21A9" w:rsidRDefault="00ED21A9" w:rsidP="009E546B">
      <w:pPr>
        <w:pStyle w:val="ListParagraph"/>
        <w:widowControl/>
        <w:numPr>
          <w:ilvl w:val="1"/>
          <w:numId w:val="86"/>
        </w:numPr>
        <w:contextualSpacing/>
        <w:rPr>
          <w:rFonts w:eastAsia="Times New Roman" w:cs="Times New Roman"/>
          <w:sz w:val="24"/>
          <w:szCs w:val="24"/>
        </w:rPr>
      </w:pPr>
      <w:r>
        <w:rPr>
          <w:rFonts w:eastAsia="Times New Roman" w:cs="Times New Roman"/>
          <w:sz w:val="24"/>
          <w:szCs w:val="24"/>
        </w:rPr>
        <w:t xml:space="preserve">What is the problem asking you to find? </w:t>
      </w:r>
    </w:p>
    <w:p w14:paraId="666B4D30" w14:textId="77777777" w:rsidR="00ED21A9" w:rsidRDefault="00ED21A9" w:rsidP="009E546B">
      <w:pPr>
        <w:pStyle w:val="ListParagraph"/>
        <w:widowControl/>
        <w:numPr>
          <w:ilvl w:val="1"/>
          <w:numId w:val="86"/>
        </w:numPr>
        <w:contextualSpacing/>
        <w:rPr>
          <w:rFonts w:eastAsia="Times New Roman" w:cs="Times New Roman"/>
          <w:sz w:val="24"/>
          <w:szCs w:val="24"/>
        </w:rPr>
      </w:pPr>
      <w:r>
        <w:rPr>
          <w:rFonts w:eastAsia="Times New Roman" w:cs="Times New Roman"/>
          <w:sz w:val="24"/>
          <w:szCs w:val="24"/>
        </w:rPr>
        <w:t xml:space="preserve">Can you create a visual model to help you understand or see patterns in your problem? </w:t>
      </w:r>
    </w:p>
    <w:p w14:paraId="3D7D1BE1" w14:textId="77777777" w:rsidR="00ED21A9" w:rsidRPr="003A04B1" w:rsidRDefault="00ED21A9" w:rsidP="009E546B">
      <w:pPr>
        <w:pStyle w:val="ListParagraph"/>
        <w:widowControl/>
        <w:numPr>
          <w:ilvl w:val="0"/>
          <w:numId w:val="86"/>
        </w:numPr>
        <w:contextualSpacing/>
        <w:rPr>
          <w:rFonts w:eastAsia="Times New Roman" w:cs="Times New Roman"/>
          <w:sz w:val="24"/>
          <w:szCs w:val="24"/>
        </w:rPr>
      </w:pPr>
      <w:r w:rsidRPr="001F5CDF">
        <w:rPr>
          <w:rFonts w:eastAsia="Times New Roman" w:cs="Times New Roman"/>
          <w:sz w:val="24"/>
          <w:szCs w:val="24"/>
        </w:rPr>
        <w:t>Teacher co-creates a graphic organizer with students to review operations with positive fractions and operations with integers to assist when applying operations with rational numbers.</w:t>
      </w:r>
    </w:p>
    <w:p w14:paraId="03A360BB" w14:textId="77777777" w:rsidR="00ED21A9" w:rsidRPr="00930D79" w:rsidRDefault="00ED21A9" w:rsidP="00ED21A9">
      <w:pPr>
        <w:ind w:left="2160"/>
        <w:contextualSpacing/>
        <w:rPr>
          <w:rFonts w:eastAsia="Times New Roman" w:cs="Times New Roman"/>
          <w:sz w:val="24"/>
          <w:szCs w:val="24"/>
        </w:rPr>
      </w:pPr>
      <w:r>
        <w:rPr>
          <w:rFonts w:eastAsia="Times New Roman" w:cs="Times New Roman"/>
          <w:sz w:val="24"/>
          <w:szCs w:val="24"/>
        </w:rPr>
        <w:lastRenderedPageBreak/>
        <w:t xml:space="preserve">       </w:t>
      </w:r>
      <w:r w:rsidRPr="003A04B1">
        <w:rPr>
          <w:rFonts w:eastAsia="Times New Roman" w:cs="Times New Roman"/>
          <w:noProof/>
          <w:sz w:val="24"/>
          <w:szCs w:val="24"/>
        </w:rPr>
        <w:drawing>
          <wp:inline distT="0" distB="0" distL="0" distR="0" wp14:anchorId="608A37DC" wp14:editId="318DE9C2">
            <wp:extent cx="2714625" cy="2535434"/>
            <wp:effectExtent l="0" t="0" r="0" b="0"/>
            <wp:docPr id="135150945" name="Picture 135150945" descr="A graphic organizer showing the negative sign as multiplying by a negative one. The examples shown are fractions being used in multiplication and division problems.">
              <a:extLst xmlns:a="http://schemas.openxmlformats.org/drawingml/2006/main">
                <a:ext uri="{FF2B5EF4-FFF2-40B4-BE49-F238E27FC236}">
                  <a16:creationId xmlns:a16="http://schemas.microsoft.com/office/drawing/2014/main" id="{8EBE9242-2E0F-84F1-B68F-034AF497F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0945" name="Picture 135150945" descr="A graphic organizer showing the negative sign as multiplying by a negative one. The examples shown are fractions being used in multiplication and division problems.">
                      <a:extLst>
                        <a:ext uri="{FF2B5EF4-FFF2-40B4-BE49-F238E27FC236}">
                          <a16:creationId xmlns:a16="http://schemas.microsoft.com/office/drawing/2014/main" id="{8EBE9242-2E0F-84F1-B68F-034AF497F1ED}"/>
                        </a:ext>
                      </a:extLst>
                    </pic:cNvPr>
                    <pic:cNvPicPr>
                      <a:picLocks noChangeAspect="1"/>
                    </pic:cNvPicPr>
                  </pic:nvPicPr>
                  <pic:blipFill>
                    <a:blip r:embed="rId46"/>
                    <a:stretch>
                      <a:fillRect/>
                    </a:stretch>
                  </pic:blipFill>
                  <pic:spPr>
                    <a:xfrm>
                      <a:off x="0" y="0"/>
                      <a:ext cx="2721413" cy="2541774"/>
                    </a:xfrm>
                    <a:prstGeom prst="rect">
                      <a:avLst/>
                    </a:prstGeom>
                  </pic:spPr>
                </pic:pic>
              </a:graphicData>
            </a:graphic>
          </wp:inline>
        </w:drawing>
      </w:r>
    </w:p>
    <w:p w14:paraId="2DC29F2E" w14:textId="77777777" w:rsidR="00ED21A9" w:rsidRDefault="00ED21A9" w:rsidP="009E546B">
      <w:pPr>
        <w:pStyle w:val="ListParagraph"/>
        <w:widowControl/>
        <w:numPr>
          <w:ilvl w:val="0"/>
          <w:numId w:val="86"/>
        </w:numPr>
        <w:contextualSpacing/>
        <w:rPr>
          <w:rFonts w:eastAsia="Times New Roman" w:cs="Times New Roman"/>
          <w:sz w:val="24"/>
          <w:szCs w:val="24"/>
        </w:rPr>
      </w:pPr>
      <w:r>
        <w:rPr>
          <w:rFonts w:eastAsia="Times New Roman" w:cs="Times New Roman"/>
          <w:sz w:val="24"/>
          <w:szCs w:val="24"/>
        </w:rPr>
        <w:t>Instruction includes the use of a three-read strategy. Students read the problem three different times, each with a different purpose. Laminating these questions on a printed card for students to utilize as a resource in and out of the classroom would be helpful.</w:t>
      </w:r>
    </w:p>
    <w:p w14:paraId="1E6178DC" w14:textId="77777777" w:rsidR="00ED21A9" w:rsidRDefault="00ED21A9" w:rsidP="009E546B">
      <w:pPr>
        <w:pStyle w:val="ListParagraph"/>
        <w:widowControl/>
        <w:numPr>
          <w:ilvl w:val="1"/>
          <w:numId w:val="86"/>
        </w:numPr>
        <w:contextualSpacing/>
        <w:rPr>
          <w:rFonts w:eastAsia="Times New Roman" w:cs="Times New Roman"/>
          <w:sz w:val="24"/>
          <w:szCs w:val="24"/>
        </w:rPr>
      </w:pPr>
      <w:r>
        <w:rPr>
          <w:rFonts w:eastAsia="Times New Roman" w:cs="Times New Roman"/>
          <w:sz w:val="24"/>
          <w:szCs w:val="24"/>
        </w:rPr>
        <w:t>First, read the problem with the purpose of answering the question: What is the problem, context, or story about?</w:t>
      </w:r>
    </w:p>
    <w:p w14:paraId="1C665EE6" w14:textId="77777777" w:rsidR="00ED21A9" w:rsidRDefault="00ED21A9" w:rsidP="009E546B">
      <w:pPr>
        <w:pStyle w:val="ListParagraph"/>
        <w:widowControl/>
        <w:numPr>
          <w:ilvl w:val="1"/>
          <w:numId w:val="86"/>
        </w:numPr>
        <w:contextualSpacing/>
        <w:rPr>
          <w:rFonts w:eastAsia="Times New Roman" w:cs="Times New Roman"/>
          <w:sz w:val="24"/>
          <w:szCs w:val="24"/>
        </w:rPr>
      </w:pPr>
      <w:r>
        <w:rPr>
          <w:rFonts w:eastAsia="Times New Roman" w:cs="Times New Roman"/>
          <w:sz w:val="24"/>
          <w:szCs w:val="24"/>
        </w:rPr>
        <w:t>Second, read the problem with the purpose of answering the question: What are we trying to find out?</w:t>
      </w:r>
    </w:p>
    <w:p w14:paraId="1E536244" w14:textId="77777777" w:rsidR="00ED21A9" w:rsidRDefault="00ED21A9" w:rsidP="009E546B">
      <w:pPr>
        <w:pStyle w:val="ListParagraph"/>
        <w:widowControl/>
        <w:numPr>
          <w:ilvl w:val="1"/>
          <w:numId w:val="86"/>
        </w:numPr>
        <w:contextualSpacing/>
        <w:rPr>
          <w:rFonts w:eastAsia="Times New Roman" w:cs="Times New Roman"/>
          <w:sz w:val="24"/>
          <w:szCs w:val="24"/>
        </w:rPr>
      </w:pPr>
      <w:r>
        <w:rPr>
          <w:rFonts w:eastAsia="Times New Roman" w:cs="Times New Roman"/>
          <w:sz w:val="24"/>
          <w:szCs w:val="24"/>
        </w:rPr>
        <w:t>Third, read the problem with the purpose of answering the question: What information is important in the problem?</w:t>
      </w:r>
    </w:p>
    <w:p w14:paraId="47F9F42A" w14:textId="5B155322" w:rsidR="00173541" w:rsidRPr="00860F78" w:rsidRDefault="00ED21A9" w:rsidP="009E546B">
      <w:pPr>
        <w:pStyle w:val="ListParagraph"/>
        <w:widowControl/>
        <w:numPr>
          <w:ilvl w:val="0"/>
          <w:numId w:val="86"/>
        </w:numPr>
        <w:contextualSpacing/>
        <w:textAlignment w:val="baseline"/>
        <w:rPr>
          <w:rFonts w:eastAsia="Times New Roman" w:cs="Times New Roman"/>
          <w:b/>
          <w:bCs/>
          <w:sz w:val="24"/>
          <w:szCs w:val="24"/>
        </w:rPr>
      </w:pPr>
      <w:r w:rsidRPr="00E643A7">
        <w:rPr>
          <w:rFonts w:eastAsia="Times New Roman" w:cs="Times New Roman"/>
          <w:sz w:val="24"/>
          <w:szCs w:val="24"/>
        </w:rPr>
        <w:t xml:space="preserve">Instruction includes having students estimate or predict solutions prior to solving and then compare those predictions to their actual solution to see if it is reasonable. </w:t>
      </w:r>
    </w:p>
    <w:p w14:paraId="626304AE" w14:textId="77777777" w:rsidR="00173541" w:rsidRPr="00FA6912" w:rsidRDefault="00173541" w:rsidP="005B2E5F">
      <w:pPr>
        <w:spacing w:after="0" w:line="240" w:lineRule="auto"/>
        <w:contextualSpacing/>
        <w:rPr>
          <w:rFonts w:eastAsia="Times New Roman" w:cs="Times New Roman"/>
          <w:sz w:val="24"/>
          <w:szCs w:val="24"/>
        </w:rPr>
      </w:pPr>
    </w:p>
    <w:p w14:paraId="25441F78" w14:textId="77777777" w:rsidR="00ED21A9" w:rsidRPr="00CA79CF" w:rsidRDefault="00ED21A9" w:rsidP="00ED21A9">
      <w:pPr>
        <w:pStyle w:val="NumberSenseHeading1"/>
      </w:pPr>
      <w:r w:rsidRPr="00CA79CF">
        <w:t>Instructional Tasks </w:t>
      </w:r>
    </w:p>
    <w:p w14:paraId="41780CF8" w14:textId="77777777" w:rsidR="00ED21A9" w:rsidRPr="00C82B00" w:rsidRDefault="00ED21A9" w:rsidP="00ED21A9">
      <w:pPr>
        <w:spacing w:after="0" w:line="240" w:lineRule="auto"/>
        <w:rPr>
          <w:rFonts w:eastAsia="Calibri" w:cs="Times New Roman"/>
          <w:i/>
          <w:color w:val="000000" w:themeColor="text1"/>
          <w:sz w:val="24"/>
          <w:szCs w:val="24"/>
        </w:rPr>
      </w:pPr>
      <w:r w:rsidRPr="00C82B00">
        <w:rPr>
          <w:rFonts w:eastAsia="Calibri" w:cs="Times New Roman"/>
          <w:i/>
          <w:color w:val="000000" w:themeColor="text1"/>
          <w:sz w:val="24"/>
          <w:szCs w:val="24"/>
        </w:rPr>
        <w:t>Instructional Task</w:t>
      </w:r>
      <w:r>
        <w:rPr>
          <w:rFonts w:eastAsia="Calibri" w:cs="Times New Roman"/>
          <w:i/>
          <w:color w:val="000000" w:themeColor="text1"/>
          <w:sz w:val="24"/>
          <w:szCs w:val="24"/>
        </w:rPr>
        <w:t xml:space="preserve"> 1</w:t>
      </w:r>
      <w:r w:rsidRPr="00C82B00">
        <w:rPr>
          <w:rFonts w:eastAsia="Calibri" w:cs="Times New Roman"/>
          <w:i/>
          <w:color w:val="000000" w:themeColor="text1"/>
          <w:sz w:val="24"/>
          <w:szCs w:val="24"/>
        </w:rPr>
        <w:t xml:space="preserve"> (MTR.7.1)</w:t>
      </w:r>
    </w:p>
    <w:p w14:paraId="508F32DC" w14:textId="77777777" w:rsidR="00813FEB" w:rsidRDefault="00813FEB" w:rsidP="00813FEB">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proofErr w:type="gramStart"/>
      <w:r w:rsidR="00ED21A9" w:rsidRPr="000E46BF">
        <w:rPr>
          <w:rFonts w:eastAsia="Calibri" w:cs="Times New Roman"/>
          <w:bCs/>
          <w:color w:val="000000" w:themeColor="text1"/>
          <w:sz w:val="24"/>
          <w:szCs w:val="24"/>
        </w:rPr>
        <w:t>All of</w:t>
      </w:r>
      <w:proofErr w:type="gramEnd"/>
      <w:r w:rsidR="00ED21A9" w:rsidRPr="000E46BF">
        <w:rPr>
          <w:rFonts w:eastAsia="Calibri" w:cs="Times New Roman"/>
          <w:bCs/>
          <w:color w:val="000000" w:themeColor="text1"/>
          <w:sz w:val="24"/>
          <w:szCs w:val="24"/>
        </w:rPr>
        <w:t xml:space="preserve"> the 7</w:t>
      </w:r>
      <w:r w:rsidR="00ED21A9" w:rsidRPr="00782996">
        <w:rPr>
          <w:rFonts w:eastAsia="Calibri" w:cs="Times New Roman"/>
          <w:bCs/>
          <w:color w:val="000000" w:themeColor="text1"/>
          <w:sz w:val="24"/>
          <w:szCs w:val="24"/>
        </w:rPr>
        <w:t>th</w:t>
      </w:r>
      <w:r w:rsidR="00ED21A9" w:rsidRPr="000E46BF">
        <w:rPr>
          <w:rFonts w:eastAsia="Calibri" w:cs="Times New Roman"/>
          <w:bCs/>
          <w:color w:val="000000" w:themeColor="text1"/>
          <w:sz w:val="24"/>
          <w:szCs w:val="24"/>
        </w:rPr>
        <w:t xml:space="preserve"> grade homeroom classes collected recycling, with the top three classes splitting </w:t>
      </w:r>
    </w:p>
    <w:p w14:paraId="72B75839" w14:textId="77777777" w:rsidR="00813FEB" w:rsidRDefault="00813FEB" w:rsidP="00813FEB">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ED21A9" w:rsidRPr="000E46BF">
        <w:rPr>
          <w:rFonts w:eastAsia="Calibri" w:cs="Times New Roman"/>
          <w:bCs/>
          <w:color w:val="000000" w:themeColor="text1"/>
          <w:sz w:val="24"/>
          <w:szCs w:val="24"/>
        </w:rPr>
        <w:t xml:space="preserve">the grand prize of $800 toward building their own gardens. Mr. Brogle’s class turned in 237 </w:t>
      </w:r>
    </w:p>
    <w:p w14:paraId="26291596" w14:textId="77777777" w:rsidR="00813FEB" w:rsidRDefault="00813FEB" w:rsidP="00813FEB">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ED21A9" w:rsidRPr="000E46BF">
        <w:rPr>
          <w:rFonts w:eastAsia="Calibri" w:cs="Times New Roman"/>
          <w:bCs/>
          <w:color w:val="000000" w:themeColor="text1"/>
          <w:sz w:val="24"/>
          <w:szCs w:val="24"/>
        </w:rPr>
        <w:t xml:space="preserve">pounds of recycling, Mrs. Abiola’s class turned in 192 pounds and Mr. Wheeler’s class turned </w:t>
      </w:r>
    </w:p>
    <w:p w14:paraId="750CFCDD" w14:textId="77777777" w:rsidR="00813FEB" w:rsidRDefault="00813FEB" w:rsidP="00813FEB">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proofErr w:type="gramStart"/>
      <w:r w:rsidR="00ED21A9" w:rsidRPr="000E46BF">
        <w:rPr>
          <w:rFonts w:eastAsia="Calibri" w:cs="Times New Roman"/>
          <w:bCs/>
          <w:color w:val="000000" w:themeColor="text1"/>
          <w:sz w:val="24"/>
          <w:szCs w:val="24"/>
        </w:rPr>
        <w:t>in</w:t>
      </w:r>
      <w:proofErr w:type="gramEnd"/>
      <w:r w:rsidR="00ED21A9" w:rsidRPr="000E46BF">
        <w:rPr>
          <w:rFonts w:eastAsia="Calibri" w:cs="Times New Roman"/>
          <w:bCs/>
          <w:color w:val="000000" w:themeColor="text1"/>
          <w:sz w:val="24"/>
          <w:szCs w:val="24"/>
        </w:rPr>
        <w:t xml:space="preserve"> 179 pounds. How should these top three divide the money so that each class gets the same </w:t>
      </w:r>
    </w:p>
    <w:p w14:paraId="35965FC9" w14:textId="4A9FF95F" w:rsidR="00ED21A9" w:rsidRDefault="00813FEB" w:rsidP="00813FEB">
      <w:pPr>
        <w:spacing w:after="0" w:line="240" w:lineRule="auto"/>
        <w:textAlignment w:val="baseline"/>
        <w:rPr>
          <w:rFonts w:eastAsia="Calibri" w:cs="Times New Roman"/>
          <w:bCs/>
          <w:color w:val="000000" w:themeColor="text1"/>
          <w:sz w:val="24"/>
          <w:szCs w:val="24"/>
        </w:rPr>
      </w:pPr>
      <w:r>
        <w:rPr>
          <w:rFonts w:eastAsia="Calibri" w:cs="Times New Roman"/>
          <w:bCs/>
          <w:color w:val="000000" w:themeColor="text1"/>
          <w:sz w:val="24"/>
          <w:szCs w:val="24"/>
        </w:rPr>
        <w:t xml:space="preserve">     </w:t>
      </w:r>
      <w:r w:rsidR="00ED21A9" w:rsidRPr="000E46BF">
        <w:rPr>
          <w:rFonts w:eastAsia="Calibri" w:cs="Times New Roman"/>
          <w:bCs/>
          <w:color w:val="000000" w:themeColor="text1"/>
          <w:sz w:val="24"/>
          <w:szCs w:val="24"/>
        </w:rPr>
        <w:t xml:space="preserve">fraction of the prize money as the fraction of recycling they </w:t>
      </w:r>
      <w:proofErr w:type="gramStart"/>
      <w:r w:rsidR="00ED21A9" w:rsidRPr="000E46BF">
        <w:rPr>
          <w:rFonts w:eastAsia="Calibri" w:cs="Times New Roman"/>
          <w:bCs/>
          <w:color w:val="000000" w:themeColor="text1"/>
          <w:sz w:val="24"/>
          <w:szCs w:val="24"/>
        </w:rPr>
        <w:t>collected?</w:t>
      </w:r>
      <w:proofErr w:type="gramEnd"/>
    </w:p>
    <w:p w14:paraId="64E565C1" w14:textId="77777777" w:rsidR="00ED21A9" w:rsidRDefault="00ED21A9" w:rsidP="00ED21A9">
      <w:pPr>
        <w:spacing w:after="0" w:line="240" w:lineRule="auto"/>
        <w:textAlignment w:val="baseline"/>
        <w:rPr>
          <w:rFonts w:eastAsia="Calibri" w:cs="Times New Roman"/>
          <w:bCs/>
          <w:color w:val="000000" w:themeColor="text1"/>
          <w:sz w:val="24"/>
          <w:szCs w:val="24"/>
        </w:rPr>
      </w:pPr>
    </w:p>
    <w:p w14:paraId="4F7D7EBF" w14:textId="77777777" w:rsidR="00ED21A9" w:rsidRPr="00FF7D11" w:rsidRDefault="00ED21A9" w:rsidP="00ED21A9">
      <w:pPr>
        <w:spacing w:after="0" w:line="240" w:lineRule="auto"/>
        <w:rPr>
          <w:rFonts w:eastAsia="Calibri" w:cs="Times New Roman"/>
          <w:bCs/>
          <w:i/>
          <w:color w:val="000000" w:themeColor="text1"/>
          <w:sz w:val="24"/>
          <w:szCs w:val="24"/>
        </w:rPr>
      </w:pPr>
      <w:r w:rsidRPr="000A0C6C">
        <w:rPr>
          <w:rFonts w:eastAsia="Calibri" w:cs="Times New Roman"/>
          <w:bCs/>
          <w:i/>
          <w:color w:val="000000" w:themeColor="text1"/>
          <w:sz w:val="24"/>
          <w:szCs w:val="24"/>
        </w:rPr>
        <w:t xml:space="preserve">Instructional Task 2 </w:t>
      </w:r>
      <w:r w:rsidRPr="00FF7D11">
        <w:rPr>
          <w:rFonts w:eastAsia="Calibri" w:cs="Times New Roman"/>
          <w:bCs/>
          <w:i/>
          <w:color w:val="000000" w:themeColor="text1"/>
          <w:sz w:val="24"/>
          <w:szCs w:val="24"/>
        </w:rPr>
        <w:t>(MTR.7.1)</w:t>
      </w:r>
    </w:p>
    <w:p w14:paraId="1C7432DD" w14:textId="77777777" w:rsidR="00ED21A9" w:rsidRDefault="00ED21A9" w:rsidP="00ED21A9">
      <w:pPr>
        <w:spacing w:after="0" w:line="240" w:lineRule="auto"/>
        <w:ind w:left="336"/>
        <w:rPr>
          <w:rFonts w:eastAsia="Calibri" w:cs="Times New Roman"/>
          <w:color w:val="000000" w:themeColor="text1"/>
          <w:sz w:val="24"/>
          <w:szCs w:val="24"/>
        </w:rPr>
      </w:pPr>
      <w:r w:rsidRPr="00FF7D11">
        <w:rPr>
          <w:rFonts w:eastAsia="Calibri" w:cs="Times New Roman"/>
          <w:color w:val="000000" w:themeColor="text1"/>
          <w:sz w:val="24"/>
          <w:szCs w:val="24"/>
        </w:rPr>
        <w:t>Kari and Natalia went to the Fun Warehouse with $20 each to spend. There is a $3 entry fee each and the menu of activities is shown below. What are some possible combinations of activities Kari and Natalia can enjoy before they each run out of money?</w:t>
      </w:r>
    </w:p>
    <w:p w14:paraId="6538BE58" w14:textId="77777777" w:rsidR="00F327F8" w:rsidRPr="00FF7D11" w:rsidRDefault="00F327F8" w:rsidP="005B2E5F">
      <w:pPr>
        <w:spacing w:after="0" w:line="240" w:lineRule="auto"/>
        <w:rPr>
          <w:rFonts w:eastAsia="Calibri" w:cs="Times New Roman"/>
          <w:color w:val="000000" w:themeColor="text1"/>
          <w:sz w:val="24"/>
          <w:szCs w:val="24"/>
        </w:rPr>
      </w:pPr>
    </w:p>
    <w:p w14:paraId="3AABC374" w14:textId="4D0CD824" w:rsidR="00ED21A9" w:rsidRDefault="00ED21A9" w:rsidP="005B2E5F">
      <w:pPr>
        <w:spacing w:after="0" w:line="240" w:lineRule="auto"/>
        <w:jc w:val="center"/>
        <w:textAlignment w:val="baseline"/>
        <w:rPr>
          <w:rFonts w:eastAsiaTheme="minorEastAsia" w:cs="Times New Roman"/>
          <w:color w:val="000000" w:themeColor="text1"/>
          <w:sz w:val="24"/>
          <w:szCs w:val="24"/>
        </w:rPr>
      </w:pPr>
      <w:r w:rsidRPr="00FF7D11">
        <w:rPr>
          <w:rFonts w:eastAsia="Calibri" w:cs="Times New Roman"/>
          <w:bCs/>
          <w:noProof/>
          <w:color w:val="000000" w:themeColor="text1"/>
          <w:sz w:val="24"/>
          <w:szCs w:val="24"/>
        </w:rPr>
        <mc:AlternateContent>
          <mc:Choice Requires="wps">
            <w:drawing>
              <wp:inline distT="0" distB="0" distL="0" distR="0" wp14:anchorId="2C4D9477" wp14:editId="37455CAB">
                <wp:extent cx="2009775" cy="1404620"/>
                <wp:effectExtent l="0" t="0" r="28575" b="2413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solidFill>
                            <a:srgbClr val="000000"/>
                          </a:solidFill>
                          <a:miter lim="800000"/>
                          <a:headEnd/>
                          <a:tailEnd/>
                        </a:ln>
                      </wps:spPr>
                      <wps:txbx>
                        <w:txbxContent>
                          <w:p w14:paraId="323AB7BF" w14:textId="77777777" w:rsidR="00ED21A9" w:rsidRPr="002F409F" w:rsidRDefault="00ED21A9" w:rsidP="00ED21A9">
                            <w:pPr>
                              <w:spacing w:after="0" w:line="276" w:lineRule="auto"/>
                              <w:jc w:val="center"/>
                              <w:rPr>
                                <w:rFonts w:cs="Times New Roman"/>
                                <w:sz w:val="24"/>
                              </w:rPr>
                            </w:pPr>
                            <w:r w:rsidRPr="002F409F">
                              <w:rPr>
                                <w:rFonts w:cs="Times New Roman"/>
                                <w:sz w:val="24"/>
                              </w:rPr>
                              <w:t>Go-Karts</w:t>
                            </w:r>
                            <w:r w:rsidRPr="002F409F">
                              <w:rPr>
                                <w:rFonts w:cs="Times New Roman"/>
                                <w:sz w:val="24"/>
                              </w:rPr>
                              <w:tab/>
                            </w:r>
                            <w:r w:rsidRPr="002F409F">
                              <w:rPr>
                                <w:rFonts w:cs="Times New Roman"/>
                                <w:sz w:val="24"/>
                              </w:rPr>
                              <w:tab/>
                              <w:t>$9.75</w:t>
                            </w:r>
                          </w:p>
                          <w:p w14:paraId="11A7F474" w14:textId="77777777" w:rsidR="00ED21A9" w:rsidRPr="002F409F" w:rsidRDefault="00ED21A9" w:rsidP="00ED21A9">
                            <w:pPr>
                              <w:spacing w:after="0" w:line="276" w:lineRule="auto"/>
                              <w:jc w:val="center"/>
                              <w:rPr>
                                <w:rFonts w:cs="Times New Roman"/>
                                <w:sz w:val="24"/>
                              </w:rPr>
                            </w:pPr>
                            <w:r w:rsidRPr="002F409F">
                              <w:rPr>
                                <w:rFonts w:cs="Times New Roman"/>
                                <w:sz w:val="24"/>
                              </w:rPr>
                              <w:t>Laser Tag</w:t>
                            </w:r>
                            <w:r w:rsidRPr="002F409F">
                              <w:rPr>
                                <w:rFonts w:cs="Times New Roman"/>
                                <w:sz w:val="24"/>
                              </w:rPr>
                              <w:tab/>
                            </w:r>
                            <w:r w:rsidRPr="002F409F">
                              <w:rPr>
                                <w:rFonts w:cs="Times New Roman"/>
                                <w:sz w:val="24"/>
                              </w:rPr>
                              <w:tab/>
                              <w:t>$7.50</w:t>
                            </w:r>
                          </w:p>
                          <w:p w14:paraId="7359C65A" w14:textId="77777777" w:rsidR="00ED21A9" w:rsidRPr="002F409F" w:rsidRDefault="00ED21A9" w:rsidP="00ED21A9">
                            <w:pPr>
                              <w:spacing w:after="0" w:line="276" w:lineRule="auto"/>
                              <w:jc w:val="center"/>
                              <w:rPr>
                                <w:rFonts w:cs="Times New Roman"/>
                                <w:sz w:val="24"/>
                              </w:rPr>
                            </w:pPr>
                            <w:r w:rsidRPr="002F409F">
                              <w:rPr>
                                <w:rFonts w:cs="Times New Roman"/>
                                <w:sz w:val="24"/>
                              </w:rPr>
                              <w:t>Inflatables</w:t>
                            </w:r>
                            <w:r w:rsidRPr="002F409F">
                              <w:rPr>
                                <w:rFonts w:cs="Times New Roman"/>
                                <w:sz w:val="24"/>
                              </w:rPr>
                              <w:tab/>
                            </w:r>
                            <w:r w:rsidRPr="002F409F">
                              <w:rPr>
                                <w:rFonts w:cs="Times New Roman"/>
                                <w:sz w:val="24"/>
                              </w:rPr>
                              <w:tab/>
                              <w:t>$5.00</w:t>
                            </w:r>
                          </w:p>
                          <w:p w14:paraId="561B5E15" w14:textId="77777777" w:rsidR="00ED21A9" w:rsidRPr="002F409F" w:rsidRDefault="00ED21A9" w:rsidP="00ED21A9">
                            <w:pPr>
                              <w:spacing w:after="0" w:line="276" w:lineRule="auto"/>
                              <w:jc w:val="center"/>
                              <w:rPr>
                                <w:rFonts w:cs="Times New Roman"/>
                                <w:sz w:val="24"/>
                              </w:rPr>
                            </w:pPr>
                            <w:r w:rsidRPr="002F409F">
                              <w:rPr>
                                <w:rFonts w:cs="Times New Roman"/>
                                <w:sz w:val="24"/>
                              </w:rPr>
                              <w:t>Mini-Bowling</w:t>
                            </w:r>
                            <w:r w:rsidRPr="002F409F">
                              <w:rPr>
                                <w:rFonts w:cs="Times New Roman"/>
                                <w:sz w:val="24"/>
                              </w:rPr>
                              <w:tab/>
                            </w:r>
                            <w:r w:rsidRPr="002F409F">
                              <w:rPr>
                                <w:rFonts w:cs="Times New Roman"/>
                                <w:sz w:val="24"/>
                              </w:rPr>
                              <w:tab/>
                              <w:t>$2.25</w:t>
                            </w:r>
                          </w:p>
                          <w:p w14:paraId="72F54157" w14:textId="77777777" w:rsidR="00ED21A9" w:rsidRPr="002F409F" w:rsidRDefault="00ED21A9" w:rsidP="00ED21A9">
                            <w:pPr>
                              <w:spacing w:after="0" w:line="276" w:lineRule="auto"/>
                              <w:jc w:val="center"/>
                              <w:rPr>
                                <w:rFonts w:cs="Times New Roman"/>
                                <w:sz w:val="24"/>
                              </w:rPr>
                            </w:pPr>
                            <w:r w:rsidRPr="002F409F">
                              <w:rPr>
                                <w:rFonts w:cs="Times New Roman"/>
                                <w:sz w:val="24"/>
                              </w:rPr>
                              <w:t>Video Games</w:t>
                            </w:r>
                            <w:r w:rsidRPr="002F409F">
                              <w:rPr>
                                <w:rFonts w:cs="Times New Roman"/>
                                <w:sz w:val="24"/>
                              </w:rPr>
                              <w:tab/>
                            </w:r>
                            <w:r w:rsidRPr="002F409F">
                              <w:rPr>
                                <w:rFonts w:cs="Times New Roman"/>
                                <w:sz w:val="24"/>
                              </w:rPr>
                              <w:tab/>
                              <w:t>$0.75</w:t>
                            </w:r>
                          </w:p>
                        </w:txbxContent>
                      </wps:txbx>
                      <wps:bodyPr rot="0" vert="horz" wrap="square" lIns="91440" tIns="45720" rIns="91440" bIns="45720" anchor="t" anchorCtr="0">
                        <a:spAutoFit/>
                      </wps:bodyPr>
                    </wps:wsp>
                  </a:graphicData>
                </a:graphic>
              </wp:inline>
            </w:drawing>
          </mc:Choice>
          <mc:Fallback>
            <w:pict>
              <v:shapetype w14:anchorId="2C4D9477" id="_x0000_t202" coordsize="21600,21600" o:spt="202" path="m,l,21600r21600,l21600,xe">
                <v:stroke joinstyle="miter"/>
                <v:path gradientshapeok="t" o:connecttype="rect"/>
              </v:shapetype>
              <v:shape id="Text Box 3" o:spid="_x0000_s1026" type="#_x0000_t202" style="width:15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">
                <v:textbox style="mso-fit-shape-to-text:t">
                  <w:txbxContent>
                    <w:p w14:paraId="323AB7BF" w14:textId="77777777" w:rsidR="00ED21A9" w:rsidRPr="002F409F" w:rsidRDefault="00ED21A9" w:rsidP="00ED21A9">
                      <w:pPr>
                        <w:spacing w:after="0" w:line="276" w:lineRule="auto"/>
                        <w:jc w:val="center"/>
                        <w:rPr>
                          <w:rFonts w:cs="Times New Roman"/>
                          <w:sz w:val="24"/>
                        </w:rPr>
                      </w:pPr>
                      <w:r w:rsidRPr="002F409F">
                        <w:rPr>
                          <w:rFonts w:cs="Times New Roman"/>
                          <w:sz w:val="24"/>
                        </w:rPr>
                        <w:t>Go-Karts</w:t>
                      </w:r>
                      <w:r w:rsidRPr="002F409F">
                        <w:rPr>
                          <w:rFonts w:cs="Times New Roman"/>
                          <w:sz w:val="24"/>
                        </w:rPr>
                        <w:tab/>
                      </w:r>
                      <w:r w:rsidRPr="002F409F">
                        <w:rPr>
                          <w:rFonts w:cs="Times New Roman"/>
                          <w:sz w:val="24"/>
                        </w:rPr>
                        <w:tab/>
                        <w:t>$9.75</w:t>
                      </w:r>
                    </w:p>
                    <w:p w14:paraId="11A7F474" w14:textId="77777777" w:rsidR="00ED21A9" w:rsidRPr="002F409F" w:rsidRDefault="00ED21A9" w:rsidP="00ED21A9">
                      <w:pPr>
                        <w:spacing w:after="0" w:line="276" w:lineRule="auto"/>
                        <w:jc w:val="center"/>
                        <w:rPr>
                          <w:rFonts w:cs="Times New Roman"/>
                          <w:sz w:val="24"/>
                        </w:rPr>
                      </w:pPr>
                      <w:r w:rsidRPr="002F409F">
                        <w:rPr>
                          <w:rFonts w:cs="Times New Roman"/>
                          <w:sz w:val="24"/>
                        </w:rPr>
                        <w:t>Laser Tag</w:t>
                      </w:r>
                      <w:r w:rsidRPr="002F409F">
                        <w:rPr>
                          <w:rFonts w:cs="Times New Roman"/>
                          <w:sz w:val="24"/>
                        </w:rPr>
                        <w:tab/>
                      </w:r>
                      <w:r w:rsidRPr="002F409F">
                        <w:rPr>
                          <w:rFonts w:cs="Times New Roman"/>
                          <w:sz w:val="24"/>
                        </w:rPr>
                        <w:tab/>
                        <w:t>$7.50</w:t>
                      </w:r>
                    </w:p>
                    <w:p w14:paraId="7359C65A" w14:textId="77777777" w:rsidR="00ED21A9" w:rsidRPr="002F409F" w:rsidRDefault="00ED21A9" w:rsidP="00ED21A9">
                      <w:pPr>
                        <w:spacing w:after="0" w:line="276" w:lineRule="auto"/>
                        <w:jc w:val="center"/>
                        <w:rPr>
                          <w:rFonts w:cs="Times New Roman"/>
                          <w:sz w:val="24"/>
                        </w:rPr>
                      </w:pPr>
                      <w:r w:rsidRPr="002F409F">
                        <w:rPr>
                          <w:rFonts w:cs="Times New Roman"/>
                          <w:sz w:val="24"/>
                        </w:rPr>
                        <w:t>Inflatables</w:t>
                      </w:r>
                      <w:r w:rsidRPr="002F409F">
                        <w:rPr>
                          <w:rFonts w:cs="Times New Roman"/>
                          <w:sz w:val="24"/>
                        </w:rPr>
                        <w:tab/>
                      </w:r>
                      <w:r w:rsidRPr="002F409F">
                        <w:rPr>
                          <w:rFonts w:cs="Times New Roman"/>
                          <w:sz w:val="24"/>
                        </w:rPr>
                        <w:tab/>
                        <w:t>$5.00</w:t>
                      </w:r>
                    </w:p>
                    <w:p w14:paraId="561B5E15" w14:textId="77777777" w:rsidR="00ED21A9" w:rsidRPr="002F409F" w:rsidRDefault="00ED21A9" w:rsidP="00ED21A9">
                      <w:pPr>
                        <w:spacing w:after="0" w:line="276" w:lineRule="auto"/>
                        <w:jc w:val="center"/>
                        <w:rPr>
                          <w:rFonts w:cs="Times New Roman"/>
                          <w:sz w:val="24"/>
                        </w:rPr>
                      </w:pPr>
                      <w:r w:rsidRPr="002F409F">
                        <w:rPr>
                          <w:rFonts w:cs="Times New Roman"/>
                          <w:sz w:val="24"/>
                        </w:rPr>
                        <w:t>Mini-Bowling</w:t>
                      </w:r>
                      <w:r w:rsidRPr="002F409F">
                        <w:rPr>
                          <w:rFonts w:cs="Times New Roman"/>
                          <w:sz w:val="24"/>
                        </w:rPr>
                        <w:tab/>
                      </w:r>
                      <w:r w:rsidRPr="002F409F">
                        <w:rPr>
                          <w:rFonts w:cs="Times New Roman"/>
                          <w:sz w:val="24"/>
                        </w:rPr>
                        <w:tab/>
                        <w:t>$2.25</w:t>
                      </w:r>
                    </w:p>
                    <w:p w14:paraId="72F54157" w14:textId="77777777" w:rsidR="00ED21A9" w:rsidRPr="002F409F" w:rsidRDefault="00ED21A9" w:rsidP="00ED21A9">
                      <w:pPr>
                        <w:spacing w:after="0" w:line="276" w:lineRule="auto"/>
                        <w:jc w:val="center"/>
                        <w:rPr>
                          <w:rFonts w:cs="Times New Roman"/>
                          <w:sz w:val="24"/>
                        </w:rPr>
                      </w:pPr>
                      <w:r w:rsidRPr="002F409F">
                        <w:rPr>
                          <w:rFonts w:cs="Times New Roman"/>
                          <w:sz w:val="24"/>
                        </w:rPr>
                        <w:t>Video Games</w:t>
                      </w:r>
                      <w:r w:rsidRPr="002F409F">
                        <w:rPr>
                          <w:rFonts w:cs="Times New Roman"/>
                          <w:sz w:val="24"/>
                        </w:rPr>
                        <w:tab/>
                      </w:r>
                      <w:r w:rsidRPr="002F409F">
                        <w:rPr>
                          <w:rFonts w:cs="Times New Roman"/>
                          <w:sz w:val="24"/>
                        </w:rPr>
                        <w:tab/>
                        <w:t>$0.75</w:t>
                      </w:r>
                    </w:p>
                  </w:txbxContent>
                </v:textbox>
                <w10:anchorlock/>
              </v:shape>
            </w:pict>
          </mc:Fallback>
        </mc:AlternateContent>
      </w:r>
    </w:p>
    <w:p w14:paraId="4B7AA58C" w14:textId="77777777" w:rsidR="005B2E5F" w:rsidRPr="005B2E5F" w:rsidRDefault="005B2E5F" w:rsidP="005B2E5F">
      <w:pPr>
        <w:spacing w:after="0" w:line="240" w:lineRule="auto"/>
        <w:textAlignment w:val="baseline"/>
        <w:rPr>
          <w:rFonts w:eastAsiaTheme="minorEastAsia" w:cs="Times New Roman"/>
          <w:color w:val="000000" w:themeColor="text1"/>
          <w:sz w:val="24"/>
          <w:szCs w:val="24"/>
        </w:rPr>
      </w:pPr>
    </w:p>
    <w:p w14:paraId="6A761646" w14:textId="77777777" w:rsidR="00ED21A9" w:rsidRPr="00FF7D11" w:rsidRDefault="00ED21A9" w:rsidP="00ED21A9">
      <w:pPr>
        <w:spacing w:after="0" w:line="240" w:lineRule="auto"/>
        <w:rPr>
          <w:rFonts w:eastAsia="Calibri" w:cs="Times New Roman"/>
          <w:bCs/>
          <w:i/>
          <w:color w:val="000000" w:themeColor="text1"/>
          <w:sz w:val="24"/>
          <w:szCs w:val="24"/>
        </w:rPr>
      </w:pPr>
      <w:r w:rsidRPr="00FF7D11">
        <w:rPr>
          <w:rFonts w:eastAsia="Calibri" w:cs="Times New Roman"/>
          <w:bCs/>
          <w:i/>
          <w:color w:val="000000" w:themeColor="text1"/>
          <w:sz w:val="24"/>
          <w:szCs w:val="24"/>
        </w:rPr>
        <w:lastRenderedPageBreak/>
        <w:t>Instructional Task 3 (MTR.4.1, MTR.7.1)</w:t>
      </w:r>
    </w:p>
    <w:p w14:paraId="4F41732A" w14:textId="77777777" w:rsidR="00ED21A9" w:rsidRPr="00FF7D11" w:rsidRDefault="00ED21A9" w:rsidP="00ED21A9">
      <w:pPr>
        <w:spacing w:after="0" w:line="240" w:lineRule="auto"/>
        <w:ind w:left="336"/>
        <w:rPr>
          <w:rFonts w:eastAsia="Calibri" w:cs="Times New Roman"/>
          <w:color w:val="000000" w:themeColor="text1"/>
          <w:sz w:val="24"/>
          <w:szCs w:val="24"/>
        </w:rPr>
      </w:pPr>
      <w:r w:rsidRPr="00FF7D11">
        <w:rPr>
          <w:rFonts w:eastAsia="Calibri" w:cs="Times New Roman"/>
          <w:color w:val="000000" w:themeColor="text1"/>
          <w:sz w:val="24"/>
          <w:szCs w:val="24"/>
        </w:rPr>
        <w:t xml:space="preserve">Anjeanette is making cupcakes for her sister’s birthday. Among other ingredients, her recipe calls for 2 cups of flour,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oMath>
      <w:r w:rsidRPr="00FF7D11">
        <w:rPr>
          <w:rFonts w:eastAsia="Calibri" w:cs="Times New Roman"/>
          <w:color w:val="000000" w:themeColor="text1"/>
          <w:sz w:val="24"/>
          <w:szCs w:val="24"/>
        </w:rPr>
        <w:t xml:space="preserve"> cup of butter and </w:t>
      </w:r>
      <m:oMath>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sidRPr="00FF7D11">
        <w:rPr>
          <w:rFonts w:eastAsia="Calibri" w:cs="Times New Roman"/>
          <w:color w:val="000000" w:themeColor="text1"/>
          <w:sz w:val="24"/>
          <w:szCs w:val="24"/>
        </w:rPr>
        <w:t xml:space="preserve"> cup sugar in one batch. In the kitchen, she has 8 cups of flour, 2 cups of butter and 2 cups of sugar. </w:t>
      </w:r>
    </w:p>
    <w:p w14:paraId="1CEBF624" w14:textId="77777777" w:rsidR="00ED21A9" w:rsidRPr="00FF7D11" w:rsidRDefault="00ED21A9" w:rsidP="00ED21A9">
      <w:pPr>
        <w:spacing w:after="0" w:line="240" w:lineRule="auto"/>
        <w:ind w:left="720"/>
        <w:rPr>
          <w:rFonts w:eastAsia="Calibri" w:cs="Times New Roman"/>
          <w:color w:val="000000" w:themeColor="text1"/>
          <w:sz w:val="24"/>
          <w:szCs w:val="24"/>
        </w:rPr>
      </w:pPr>
      <w:r w:rsidRPr="00FF7D11">
        <w:rPr>
          <w:rFonts w:eastAsia="Calibri" w:cs="Times New Roman"/>
          <w:color w:val="000000" w:themeColor="text1"/>
          <w:sz w:val="24"/>
          <w:szCs w:val="24"/>
        </w:rPr>
        <w:t xml:space="preserve">Part A. How many batches of cupcakes can Anjeanette make? </w:t>
      </w:r>
    </w:p>
    <w:p w14:paraId="234E7B6D" w14:textId="77777777" w:rsidR="00ED21A9" w:rsidRPr="00FF7D11" w:rsidRDefault="00ED21A9" w:rsidP="00ED21A9">
      <w:pPr>
        <w:spacing w:after="0" w:line="240" w:lineRule="auto"/>
        <w:ind w:left="720"/>
        <w:rPr>
          <w:rFonts w:eastAsia="Calibri" w:cs="Times New Roman"/>
          <w:bCs/>
          <w:color w:val="000000" w:themeColor="text1"/>
          <w:sz w:val="24"/>
          <w:szCs w:val="24"/>
        </w:rPr>
      </w:pPr>
      <w:r w:rsidRPr="00FF7D11">
        <w:rPr>
          <w:rFonts w:eastAsia="Calibri" w:cs="Times New Roman"/>
          <w:color w:val="000000" w:themeColor="text1"/>
          <w:sz w:val="24"/>
          <w:szCs w:val="24"/>
        </w:rPr>
        <w:t>Part B. What should Anjeanette ask for if she wants to borrow from her neighbor to make one more batch?</w:t>
      </w:r>
    </w:p>
    <w:p w14:paraId="14E1CEDB" w14:textId="77777777" w:rsidR="00ED21A9" w:rsidRPr="00FD0057" w:rsidRDefault="00ED21A9" w:rsidP="005B2E5F">
      <w:pPr>
        <w:widowControl w:val="0"/>
        <w:autoSpaceDE w:val="0"/>
        <w:autoSpaceDN w:val="0"/>
        <w:spacing w:after="0" w:line="240" w:lineRule="auto"/>
        <w:rPr>
          <w:rFonts w:eastAsia="Times New Roman" w:cs="Times New Roman"/>
          <w:sz w:val="24"/>
          <w:szCs w:val="24"/>
          <w:highlight w:val="yellow"/>
        </w:rPr>
      </w:pPr>
    </w:p>
    <w:p w14:paraId="35C95B43" w14:textId="77777777" w:rsidR="00ED21A9" w:rsidRPr="00000025" w:rsidRDefault="00ED21A9" w:rsidP="00ED21A9">
      <w:pPr>
        <w:pStyle w:val="NumberSenseHeading1"/>
      </w:pPr>
      <w:r w:rsidRPr="00000025">
        <w:t>Instructional Items </w:t>
      </w:r>
    </w:p>
    <w:p w14:paraId="08BED98F" w14:textId="77777777" w:rsidR="00ED21A9" w:rsidRPr="00F419EE" w:rsidRDefault="00ED21A9" w:rsidP="00ED21A9">
      <w:pPr>
        <w:spacing w:after="0" w:line="240" w:lineRule="auto"/>
        <w:textAlignment w:val="baseline"/>
        <w:rPr>
          <w:rFonts w:eastAsia="Calibri" w:cs="Times New Roman"/>
          <w:i/>
          <w:sz w:val="24"/>
          <w:szCs w:val="24"/>
        </w:rPr>
      </w:pPr>
      <w:r w:rsidRPr="00000025">
        <w:rPr>
          <w:i/>
          <w:sz w:val="24"/>
        </w:rPr>
        <w:t>Instructional</w:t>
      </w:r>
      <w:r w:rsidRPr="00000025">
        <w:rPr>
          <w:i/>
          <w:spacing w:val="-1"/>
          <w:sz w:val="24"/>
        </w:rPr>
        <w:t xml:space="preserve"> </w:t>
      </w:r>
      <w:r w:rsidRPr="00000025">
        <w:rPr>
          <w:i/>
          <w:sz w:val="24"/>
        </w:rPr>
        <w:t>Item</w:t>
      </w:r>
      <w:r w:rsidRPr="00000025">
        <w:rPr>
          <w:i/>
          <w:spacing w:val="-1"/>
          <w:sz w:val="24"/>
        </w:rPr>
        <w:t xml:space="preserve"> </w:t>
      </w:r>
      <w:r w:rsidRPr="00000025">
        <w:rPr>
          <w:i/>
          <w:spacing w:val="-10"/>
          <w:sz w:val="24"/>
        </w:rPr>
        <w:t>1</w:t>
      </w:r>
      <w:r>
        <w:rPr>
          <w:i/>
          <w:spacing w:val="-10"/>
          <w:sz w:val="24"/>
        </w:rPr>
        <w:t xml:space="preserve"> </w:t>
      </w:r>
    </w:p>
    <w:p w14:paraId="1CACE99D" w14:textId="77777777" w:rsidR="00ED21A9" w:rsidRDefault="00ED21A9" w:rsidP="00ED21A9">
      <w:pPr>
        <w:ind w:left="360"/>
        <w:contextualSpacing/>
        <w:rPr>
          <w:rFonts w:eastAsia="Calibri" w:cs="Times New Roman"/>
          <w:bCs/>
          <w:color w:val="000000" w:themeColor="text1"/>
          <w:sz w:val="24"/>
          <w:szCs w:val="24"/>
        </w:rPr>
      </w:pPr>
      <w:r w:rsidRPr="00524ABD">
        <w:rPr>
          <w:rFonts w:eastAsia="Calibri" w:cs="Times New Roman"/>
          <w:bCs/>
          <w:color w:val="000000" w:themeColor="text1"/>
          <w:sz w:val="24"/>
          <w:szCs w:val="24"/>
        </w:rPr>
        <w:t xml:space="preserve">Kari and Natalia went to the Fun Warehouse with $20 each to spend. They paid the $3 entry fee each and then decided they would both play laser tag and </w:t>
      </w:r>
      <w:proofErr w:type="gramStart"/>
      <w:r w:rsidRPr="00524ABD">
        <w:rPr>
          <w:rFonts w:eastAsia="Calibri" w:cs="Times New Roman"/>
          <w:bCs/>
          <w:color w:val="000000" w:themeColor="text1"/>
          <w:sz w:val="24"/>
          <w:szCs w:val="24"/>
        </w:rPr>
        <w:t>mini-bowling</w:t>
      </w:r>
      <w:proofErr w:type="gramEnd"/>
      <w:r w:rsidRPr="00524ABD">
        <w:rPr>
          <w:rFonts w:eastAsia="Calibri" w:cs="Times New Roman"/>
          <w:bCs/>
          <w:color w:val="000000" w:themeColor="text1"/>
          <w:sz w:val="24"/>
          <w:szCs w:val="24"/>
        </w:rPr>
        <w:t>. If they finished the day with playing 4 video games each, how much money will be left?</w:t>
      </w:r>
    </w:p>
    <w:p w14:paraId="660439F6" w14:textId="77777777" w:rsidR="003D64E0" w:rsidRPr="00524ABD" w:rsidRDefault="003D64E0" w:rsidP="005B2E5F">
      <w:pPr>
        <w:contextualSpacing/>
        <w:rPr>
          <w:rFonts w:eastAsia="Calibri" w:cs="Times New Roman"/>
          <w:bCs/>
          <w:color w:val="000000" w:themeColor="text1"/>
          <w:sz w:val="24"/>
          <w:szCs w:val="24"/>
        </w:rPr>
      </w:pPr>
    </w:p>
    <w:p w14:paraId="308AFB63" w14:textId="77777777" w:rsidR="00ED21A9" w:rsidRDefault="00ED21A9" w:rsidP="00ED21A9">
      <w:pPr>
        <w:spacing w:after="0" w:line="240" w:lineRule="auto"/>
        <w:jc w:val="center"/>
        <w:textAlignment w:val="baseline"/>
        <w:rPr>
          <w:rFonts w:eastAsia="Times New Roman" w:cs="Times New Roman"/>
          <w:sz w:val="24"/>
          <w:szCs w:val="24"/>
        </w:rPr>
      </w:pPr>
      <w:r w:rsidRPr="00524ABD">
        <w:rPr>
          <w:rFonts w:eastAsia="Calibri" w:cs="Times New Roman"/>
          <w:bCs/>
          <w:noProof/>
          <w:color w:val="000000" w:themeColor="text1"/>
          <w:sz w:val="24"/>
          <w:szCs w:val="24"/>
        </w:rPr>
        <mc:AlternateContent>
          <mc:Choice Requires="wps">
            <w:drawing>
              <wp:inline distT="0" distB="0" distL="0" distR="0" wp14:anchorId="7B00D1E0" wp14:editId="698082B2">
                <wp:extent cx="2009775" cy="1404620"/>
                <wp:effectExtent l="0" t="0" r="28575" b="2413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solidFill>
                            <a:srgbClr val="000000"/>
                          </a:solidFill>
                          <a:miter lim="800000"/>
                          <a:headEnd/>
                          <a:tailEnd/>
                        </a:ln>
                      </wps:spPr>
                      <wps:txbx>
                        <w:txbxContent>
                          <w:p w14:paraId="1FD26F92" w14:textId="77777777" w:rsidR="00ED21A9" w:rsidRDefault="00ED21A9" w:rsidP="00ED21A9">
                            <w:pPr>
                              <w:spacing w:after="0" w:line="276" w:lineRule="auto"/>
                              <w:jc w:val="center"/>
                            </w:pPr>
                            <w:r>
                              <w:t>Go-Karts</w:t>
                            </w:r>
                            <w:r>
                              <w:tab/>
                            </w:r>
                            <w:r>
                              <w:tab/>
                              <w:t>$9.75</w:t>
                            </w:r>
                          </w:p>
                          <w:p w14:paraId="670F021D" w14:textId="77777777" w:rsidR="00ED21A9" w:rsidRDefault="00ED21A9" w:rsidP="00ED21A9">
                            <w:pPr>
                              <w:spacing w:after="0" w:line="276" w:lineRule="auto"/>
                              <w:jc w:val="center"/>
                            </w:pPr>
                            <w:r>
                              <w:t>Laser Tag</w:t>
                            </w:r>
                            <w:r>
                              <w:tab/>
                            </w:r>
                            <w:r>
                              <w:tab/>
                              <w:t>$7.50</w:t>
                            </w:r>
                          </w:p>
                          <w:p w14:paraId="45D0F6B7" w14:textId="77777777" w:rsidR="00ED21A9" w:rsidRDefault="00ED21A9" w:rsidP="00ED21A9">
                            <w:pPr>
                              <w:spacing w:after="0" w:line="276" w:lineRule="auto"/>
                              <w:jc w:val="center"/>
                            </w:pPr>
                            <w:r>
                              <w:t>Inflatables</w:t>
                            </w:r>
                            <w:r>
                              <w:tab/>
                            </w:r>
                            <w:r>
                              <w:tab/>
                              <w:t>$5.00</w:t>
                            </w:r>
                          </w:p>
                          <w:p w14:paraId="7C959EB2" w14:textId="77777777" w:rsidR="00ED21A9" w:rsidRDefault="00ED21A9" w:rsidP="00ED21A9">
                            <w:pPr>
                              <w:spacing w:after="0" w:line="276" w:lineRule="auto"/>
                              <w:jc w:val="center"/>
                            </w:pPr>
                            <w:r>
                              <w:t>Mini-Bowling</w:t>
                            </w:r>
                            <w:r>
                              <w:tab/>
                            </w:r>
                            <w:r>
                              <w:tab/>
                              <w:t>$2.25</w:t>
                            </w:r>
                          </w:p>
                          <w:p w14:paraId="12F6192A" w14:textId="77777777" w:rsidR="00ED21A9" w:rsidRDefault="00ED21A9" w:rsidP="00ED21A9">
                            <w:pPr>
                              <w:spacing w:after="0" w:line="276" w:lineRule="auto"/>
                              <w:jc w:val="center"/>
                            </w:pPr>
                            <w:r>
                              <w:t>Video Games</w:t>
                            </w:r>
                            <w:r>
                              <w:tab/>
                            </w:r>
                            <w:r>
                              <w:tab/>
                              <w:t>$0.75</w:t>
                            </w:r>
                          </w:p>
                        </w:txbxContent>
                      </wps:txbx>
                      <wps:bodyPr rot="0" vert="horz" wrap="square" lIns="91440" tIns="45720" rIns="91440" bIns="45720" anchor="t" anchorCtr="0">
                        <a:spAutoFit/>
                      </wps:bodyPr>
                    </wps:wsp>
                  </a:graphicData>
                </a:graphic>
              </wp:inline>
            </w:drawing>
          </mc:Choice>
          <mc:Fallback>
            <w:pict>
              <v:shape w14:anchorId="7B00D1E0" id="Text Box 217" o:spid="_x0000_s1027" type="#_x0000_t202" style="width:15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">
                <v:textbox style="mso-fit-shape-to-text:t">
                  <w:txbxContent>
                    <w:p w14:paraId="1FD26F92" w14:textId="77777777" w:rsidR="00ED21A9" w:rsidRDefault="00ED21A9" w:rsidP="00ED21A9">
                      <w:pPr>
                        <w:spacing w:after="0" w:line="276" w:lineRule="auto"/>
                        <w:jc w:val="center"/>
                      </w:pPr>
                      <w:r>
                        <w:t>Go-Karts</w:t>
                      </w:r>
                      <w:r>
                        <w:tab/>
                      </w:r>
                      <w:r>
                        <w:tab/>
                        <w:t>$9.75</w:t>
                      </w:r>
                    </w:p>
                    <w:p w14:paraId="670F021D" w14:textId="77777777" w:rsidR="00ED21A9" w:rsidRDefault="00ED21A9" w:rsidP="00ED21A9">
                      <w:pPr>
                        <w:spacing w:after="0" w:line="276" w:lineRule="auto"/>
                        <w:jc w:val="center"/>
                      </w:pPr>
                      <w:r>
                        <w:t>Laser Tag</w:t>
                      </w:r>
                      <w:r>
                        <w:tab/>
                      </w:r>
                      <w:r>
                        <w:tab/>
                        <w:t>$7.50</w:t>
                      </w:r>
                    </w:p>
                    <w:p w14:paraId="45D0F6B7" w14:textId="77777777" w:rsidR="00ED21A9" w:rsidRDefault="00ED21A9" w:rsidP="00ED21A9">
                      <w:pPr>
                        <w:spacing w:after="0" w:line="276" w:lineRule="auto"/>
                        <w:jc w:val="center"/>
                      </w:pPr>
                      <w:r>
                        <w:t>Inflatables</w:t>
                      </w:r>
                      <w:r>
                        <w:tab/>
                      </w:r>
                      <w:r>
                        <w:tab/>
                        <w:t>$5.00</w:t>
                      </w:r>
                    </w:p>
                    <w:p w14:paraId="7C959EB2" w14:textId="77777777" w:rsidR="00ED21A9" w:rsidRDefault="00ED21A9" w:rsidP="00ED21A9">
                      <w:pPr>
                        <w:spacing w:after="0" w:line="276" w:lineRule="auto"/>
                        <w:jc w:val="center"/>
                      </w:pPr>
                      <w:r>
                        <w:t>Mini-Bowling</w:t>
                      </w:r>
                      <w:r>
                        <w:tab/>
                      </w:r>
                      <w:r>
                        <w:tab/>
                        <w:t>$2.25</w:t>
                      </w:r>
                    </w:p>
                    <w:p w14:paraId="12F6192A" w14:textId="77777777" w:rsidR="00ED21A9" w:rsidRDefault="00ED21A9" w:rsidP="00ED21A9">
                      <w:pPr>
                        <w:spacing w:after="0" w:line="276" w:lineRule="auto"/>
                        <w:jc w:val="center"/>
                      </w:pPr>
                      <w:r>
                        <w:t>Video Games</w:t>
                      </w:r>
                      <w:r>
                        <w:tab/>
                      </w:r>
                      <w:r>
                        <w:tab/>
                        <w:t>$0.75</w:t>
                      </w:r>
                    </w:p>
                  </w:txbxContent>
                </v:textbox>
                <w10:anchorlock/>
              </v:shape>
            </w:pict>
          </mc:Fallback>
        </mc:AlternateContent>
      </w:r>
    </w:p>
    <w:p w14:paraId="5EDAC627" w14:textId="77777777" w:rsidR="00ED21A9" w:rsidRPr="00000025" w:rsidRDefault="00ED21A9" w:rsidP="00ED21A9">
      <w:pPr>
        <w:spacing w:after="0" w:line="240" w:lineRule="auto"/>
        <w:textAlignment w:val="baseline"/>
        <w:rPr>
          <w:rFonts w:eastAsia="Times New Roman" w:cs="Times New Roman"/>
          <w:sz w:val="24"/>
          <w:szCs w:val="24"/>
        </w:rPr>
      </w:pPr>
    </w:p>
    <w:p w14:paraId="09F0A10F" w14:textId="77777777" w:rsidR="00ED21A9" w:rsidRDefault="00ED21A9" w:rsidP="00ED21A9">
      <w:pPr>
        <w:pStyle w:val="Style4"/>
      </w:pPr>
      <w:r w:rsidRPr="006B6BAE">
        <w:t xml:space="preserve">*The strategies, tasks and items included in the B1G-M are examples and should not be considered </w:t>
      </w:r>
    </w:p>
    <w:p w14:paraId="6AB80F95" w14:textId="4B308801" w:rsidR="00ED21A9" w:rsidRPr="005B2E5F" w:rsidRDefault="00ED21A9" w:rsidP="00ED21A9">
      <w:pPr>
        <w:pStyle w:val="Style4"/>
        <w:rPr>
          <w:sz w:val="22"/>
          <w:szCs w:val="22"/>
        </w:rPr>
      </w:pPr>
    </w:p>
    <w:p w14:paraId="5FA2AECB" w14:textId="3AC14C51" w:rsidR="00C1615F" w:rsidRPr="00193D48" w:rsidRDefault="0005361B" w:rsidP="00181D40">
      <w:pPr>
        <w:pStyle w:val="Heading1"/>
      </w:pPr>
      <w:r w:rsidRPr="006B6BAE">
        <w:br w:type="page"/>
      </w:r>
      <w:r w:rsidR="00C1615F" w:rsidRPr="00193D48">
        <w:lastRenderedPageBreak/>
        <w:t xml:space="preserve">Algebraic </w:t>
      </w:r>
      <w:r w:rsidR="00C1615F" w:rsidRPr="00181D40">
        <w:t>Reasoning</w:t>
      </w:r>
    </w:p>
    <w:p w14:paraId="7F187A75" w14:textId="77777777" w:rsidR="00C1615F" w:rsidRPr="005B2E5F" w:rsidRDefault="00C1615F" w:rsidP="00DB2A4E">
      <w:pPr>
        <w:pStyle w:val="Normal11"/>
        <w:rPr>
          <w:sz w:val="24"/>
          <w:szCs w:val="24"/>
        </w:rPr>
      </w:pPr>
    </w:p>
    <w:p w14:paraId="691EDD1A" w14:textId="422E5DBF" w:rsidR="00C1615F" w:rsidRPr="006B6BAE" w:rsidRDefault="00C1615F" w:rsidP="00C1615F">
      <w:pPr>
        <w:spacing w:after="0" w:line="240" w:lineRule="auto"/>
        <w:jc w:val="center"/>
        <w:rPr>
          <w:rFonts w:cs="Times New Roman"/>
          <w:i/>
          <w:sz w:val="24"/>
        </w:rPr>
      </w:pPr>
      <w:r w:rsidRPr="006B6BAE">
        <w:rPr>
          <w:rFonts w:cs="Times New Roman"/>
          <w:b/>
          <w:sz w:val="24"/>
        </w:rPr>
        <w:t xml:space="preserve">MA.6.AR.1 </w:t>
      </w:r>
      <w:r w:rsidR="00F81D6A" w:rsidRPr="006B6BAE">
        <w:rPr>
          <w:rFonts w:cs="Times New Roman"/>
          <w:i/>
          <w:sz w:val="24"/>
        </w:rPr>
        <w:t>Apply previous understanding of arithmetic expressions to algebraic expressions</w:t>
      </w:r>
      <w:r w:rsidRPr="006B6BAE">
        <w:rPr>
          <w:rFonts w:cs="Times New Roman"/>
          <w:i/>
          <w:sz w:val="24"/>
        </w:rPr>
        <w:t>.</w:t>
      </w:r>
    </w:p>
    <w:p w14:paraId="79EEBECC" w14:textId="77777777" w:rsidR="009E13C1" w:rsidRPr="005B2E5F" w:rsidRDefault="009E13C1" w:rsidP="00DB2A4E">
      <w:pPr>
        <w:pStyle w:val="Normal11"/>
        <w:rPr>
          <w:sz w:val="24"/>
          <w:szCs w:val="24"/>
        </w:rPr>
      </w:pPr>
    </w:p>
    <w:p w14:paraId="2A099FFF" w14:textId="77777777" w:rsidR="009E13C1" w:rsidRDefault="009E13C1" w:rsidP="009E13C1">
      <w:pPr>
        <w:pStyle w:val="Heading3"/>
      </w:pPr>
      <w:bookmarkStart w:id="26" w:name="_MA.6.AR.1.1_1"/>
      <w:bookmarkEnd w:id="26"/>
      <w:r w:rsidRPr="006B6BAE">
        <w:t>MA.6.AR.1.1</w:t>
      </w:r>
    </w:p>
    <w:p w14:paraId="15F43C79" w14:textId="77777777" w:rsidR="00384EB2" w:rsidRPr="005B2E5F" w:rsidRDefault="00384EB2" w:rsidP="00066980">
      <w:pPr>
        <w:pStyle w:val="Normal11"/>
        <w:rPr>
          <w:sz w:val="24"/>
          <w:szCs w:val="24"/>
        </w:rPr>
      </w:pPr>
    </w:p>
    <w:p w14:paraId="33911888" w14:textId="77777777" w:rsidR="009E13C1" w:rsidRPr="006B6BAE" w:rsidRDefault="009E13C1" w:rsidP="00DA6E52">
      <w:pPr>
        <w:pStyle w:val="YellowHeading"/>
      </w:pPr>
      <w:r w:rsidRPr="006B6BAE">
        <w:t>Benchmark</w:t>
      </w:r>
    </w:p>
    <w:p w14:paraId="3E9E0738" w14:textId="751AF07E" w:rsidR="0070691A" w:rsidRPr="0070691A" w:rsidRDefault="00DB3336" w:rsidP="00091922">
      <w:pPr>
        <w:pStyle w:val="Style3"/>
        <w:rPr>
          <w:b w:val="0"/>
          <w:bCs w:val="0"/>
        </w:rPr>
      </w:pPr>
      <w:r w:rsidRPr="00DB3336">
        <w:t xml:space="preserve">MA.6.AR.1.1 </w:t>
      </w:r>
      <w:r w:rsidRPr="00DB3336">
        <w:tab/>
      </w:r>
      <w:r w:rsidRPr="00BB6DF7">
        <w:t>Given a mathematical or real-world context, translate written descriptions into algebraic expressions and translate algebraic expressions into written descriptions.</w:t>
      </w:r>
    </w:p>
    <w:p w14:paraId="2A773E3C" w14:textId="77777777" w:rsidR="0097232F" w:rsidRDefault="00BB2A67" w:rsidP="0097232F">
      <w:pPr>
        <w:pStyle w:val="Normal11"/>
        <w:ind w:left="720"/>
        <w:rPr>
          <w:sz w:val="24"/>
          <w:szCs w:val="24"/>
        </w:rPr>
      </w:pPr>
      <w:r w:rsidRPr="00687F4C">
        <w:rPr>
          <w:rStyle w:val="normaltextrun"/>
          <w:rFonts w:eastAsia="Calibri"/>
          <w:i/>
          <w:iCs/>
        </w:rPr>
        <w:t>Example:</w:t>
      </w:r>
      <w:r w:rsidRPr="00687F4C">
        <w:rPr>
          <w:rStyle w:val="normaltextrun"/>
          <w:rFonts w:eastAsia="Calibri"/>
        </w:rPr>
        <w:t xml:space="preserve"> </w:t>
      </w:r>
      <w:r w:rsidRPr="00BB6DF7">
        <w:rPr>
          <w:sz w:val="24"/>
          <w:szCs w:val="24"/>
        </w:rPr>
        <w:t xml:space="preserve">The algebraic expression </w:t>
      </w:r>
      <m:oMath>
        <m:r>
          <w:rPr>
            <w:rFonts w:ascii="Cambria Math" w:hAnsi="Cambria Math"/>
            <w:sz w:val="24"/>
            <w:szCs w:val="24"/>
            <w:bdr w:val="none" w:sz="0" w:space="0" w:color="auto" w:frame="1"/>
          </w:rPr>
          <m:t>7.2x-20</m:t>
        </m:r>
      </m:oMath>
      <w:r w:rsidRPr="00BB6DF7">
        <w:rPr>
          <w:sz w:val="24"/>
          <w:szCs w:val="24"/>
        </w:rPr>
        <w:t xml:space="preserve"> can be used to describe the daily profit of a </w:t>
      </w:r>
    </w:p>
    <w:p w14:paraId="360F0741" w14:textId="2B7BC277" w:rsidR="00BB2A67" w:rsidRPr="00687F4C" w:rsidRDefault="0097232F" w:rsidP="0097232F">
      <w:pPr>
        <w:pStyle w:val="Normal11"/>
        <w:ind w:left="720" w:firstLine="720"/>
        <w:rPr>
          <w:rStyle w:val="normaltextrun"/>
          <w:rFonts w:eastAsia="Calibri"/>
        </w:rPr>
      </w:pPr>
      <w:r>
        <w:rPr>
          <w:rStyle w:val="normaltextrun"/>
          <w:rFonts w:eastAsia="Calibri"/>
          <w:i/>
          <w:iCs/>
        </w:rPr>
        <w:t xml:space="preserve">   </w:t>
      </w:r>
      <w:r w:rsidR="00BB2A67" w:rsidRPr="00BB6DF7">
        <w:rPr>
          <w:sz w:val="24"/>
          <w:szCs w:val="24"/>
        </w:rPr>
        <w:t xml:space="preserve">company </w:t>
      </w:r>
      <w:r w:rsidR="00BB2A67">
        <w:rPr>
          <w:sz w:val="24"/>
          <w:szCs w:val="24"/>
        </w:rPr>
        <w:t>that</w:t>
      </w:r>
      <w:r w:rsidR="00BB2A67" w:rsidRPr="00BB6DF7">
        <w:rPr>
          <w:sz w:val="24"/>
          <w:szCs w:val="24"/>
        </w:rPr>
        <w:t xml:space="preserve"> makes </w:t>
      </w:r>
      <m:oMath>
        <m:r>
          <w:rPr>
            <w:rFonts w:ascii="Cambria Math" w:hAnsi="Cambria Math"/>
            <w:sz w:val="24"/>
            <w:szCs w:val="24"/>
          </w:rPr>
          <m:t>$7.20</m:t>
        </m:r>
      </m:oMath>
      <w:r w:rsidR="00BB2A67" w:rsidRPr="00BB6DF7">
        <w:rPr>
          <w:sz w:val="24"/>
          <w:szCs w:val="24"/>
        </w:rPr>
        <w:t xml:space="preserve"> per product sold with daily expenses of </w:t>
      </w:r>
      <m:oMath>
        <m:r>
          <w:rPr>
            <w:rFonts w:ascii="Cambria Math" w:hAnsi="Cambria Math"/>
            <w:sz w:val="24"/>
            <w:szCs w:val="24"/>
          </w:rPr>
          <m:t>$20</m:t>
        </m:r>
      </m:oMath>
      <w:r w:rsidR="00BB2A67" w:rsidRPr="00BB6DF7">
        <w:rPr>
          <w:sz w:val="24"/>
          <w:szCs w:val="24"/>
        </w:rPr>
        <w:t>.</w:t>
      </w:r>
    </w:p>
    <w:p w14:paraId="277A1001" w14:textId="77777777" w:rsidR="0070691A" w:rsidRPr="006B6BAE" w:rsidRDefault="0070691A" w:rsidP="005B2E5F">
      <w:pPr>
        <w:spacing w:after="0" w:line="240" w:lineRule="auto"/>
        <w:rPr>
          <w:rFonts w:eastAsia="Times New Roman" w:cs="Times New Roman"/>
          <w:color w:val="000000"/>
        </w:rPr>
      </w:pPr>
    </w:p>
    <w:p w14:paraId="2E14D6BE" w14:textId="57623CF4" w:rsidR="009E13C1" w:rsidRPr="006B6BAE" w:rsidRDefault="009E13C1" w:rsidP="0070691A">
      <w:pPr>
        <w:pStyle w:val="YellowHeading"/>
      </w:pPr>
      <w:r>
        <w:t xml:space="preserve">Connecting </w:t>
      </w:r>
      <w:r w:rsidRPr="006B6BAE">
        <w:t>Benchmark</w:t>
      </w:r>
      <w:r>
        <w:t>s/</w:t>
      </w:r>
      <w:r w:rsidRPr="006B6BAE">
        <w:t>Horizontal Alignment</w:t>
      </w:r>
    </w:p>
    <w:p w14:paraId="431DC43F" w14:textId="79C852D2"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MA.6.NSO.1.2, MA.6.NSO.1.3 </w:t>
      </w:r>
    </w:p>
    <w:p w14:paraId="67FE8E4F"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MA.6.NSO.2.1, MA.6.NSO.2.2, MA.6.NSO.2.3 </w:t>
      </w:r>
    </w:p>
    <w:p w14:paraId="2BA65C58"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MA.6.AR.2.2, MA.6.AR.2.3 </w:t>
      </w:r>
    </w:p>
    <w:p w14:paraId="2831682C"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MA.6.AR.3.5 </w:t>
      </w:r>
    </w:p>
    <w:p w14:paraId="0A762F69" w14:textId="77777777" w:rsidR="00091922" w:rsidRPr="006B6BAE" w:rsidRDefault="00091922"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MA.6.GR.2.2, MA.6.GR.2.3</w:t>
      </w:r>
    </w:p>
    <w:p w14:paraId="0145CB78" w14:textId="77777777" w:rsidR="009E13C1" w:rsidRPr="006B6BAE" w:rsidRDefault="009E13C1" w:rsidP="005B2E5F">
      <w:pPr>
        <w:widowControl w:val="0"/>
        <w:spacing w:after="0" w:line="240" w:lineRule="auto"/>
        <w:contextualSpacing/>
        <w:rPr>
          <w:rFonts w:eastAsia="Times New Roman" w:cs="Times New Roman"/>
          <w:sz w:val="24"/>
          <w:szCs w:val="24"/>
        </w:rPr>
      </w:pPr>
    </w:p>
    <w:p w14:paraId="6D9B7749" w14:textId="77777777" w:rsidR="009E13C1" w:rsidRDefault="009E13C1" w:rsidP="00DA6E52">
      <w:pPr>
        <w:pStyle w:val="YellowHeading"/>
      </w:pPr>
      <w:r w:rsidRPr="006B6BAE">
        <w:t>Terms from the K-12 Glossary </w:t>
      </w:r>
    </w:p>
    <w:p w14:paraId="5EDFA494"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Associative Property </w:t>
      </w:r>
    </w:p>
    <w:p w14:paraId="44B99D2E"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Absolute Value </w:t>
      </w:r>
    </w:p>
    <w:p w14:paraId="1FCFB844"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7EDCD846"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of Addition </w:t>
      </w:r>
    </w:p>
    <w:p w14:paraId="7961F1E2" w14:textId="77777777" w:rsidR="00091922" w:rsidRPr="006B6BAE" w:rsidRDefault="0009192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of Multiplication </w:t>
      </w:r>
    </w:p>
    <w:p w14:paraId="27CFF7CB" w14:textId="3D896011" w:rsidR="009E13C1" w:rsidRDefault="00091922" w:rsidP="009E546B">
      <w:pPr>
        <w:pStyle w:val="ListParagraph"/>
        <w:numPr>
          <w:ilvl w:val="0"/>
          <w:numId w:val="60"/>
        </w:numPr>
        <w:textAlignment w:val="baseline"/>
        <w:rPr>
          <w:rFonts w:eastAsia="Times New Roman" w:cs="Times New Roman"/>
          <w:sz w:val="24"/>
          <w:szCs w:val="24"/>
        </w:rPr>
      </w:pPr>
      <w:r w:rsidRPr="006B6BAE">
        <w:rPr>
          <w:rFonts w:eastAsia="Times New Roman" w:cs="Times New Roman"/>
          <w:sz w:val="24"/>
          <w:szCs w:val="24"/>
        </w:rPr>
        <w:t>Expression</w:t>
      </w:r>
    </w:p>
    <w:p w14:paraId="3D226214" w14:textId="77777777" w:rsidR="00091922" w:rsidRPr="005B2E5F" w:rsidRDefault="00091922" w:rsidP="005B2E5F">
      <w:pPr>
        <w:spacing w:after="0"/>
        <w:textAlignment w:val="baseline"/>
        <w:rPr>
          <w:rFonts w:eastAsia="Times New Roman" w:cs="Times New Roman"/>
          <w:sz w:val="24"/>
          <w:szCs w:val="24"/>
        </w:rPr>
      </w:pPr>
    </w:p>
    <w:p w14:paraId="7061F1BA" w14:textId="77777777" w:rsidR="009E13C1" w:rsidRPr="00775194" w:rsidRDefault="009E13C1" w:rsidP="00DA6E52">
      <w:pPr>
        <w:pStyle w:val="YellowHeading"/>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E13C1" w:rsidRPr="006B6BAE" w14:paraId="02883B33" w14:textId="77777777" w:rsidTr="00A22B58">
        <w:trPr>
          <w:trHeight w:val="702"/>
        </w:trPr>
        <w:tc>
          <w:tcPr>
            <w:tcW w:w="2498" w:type="pct"/>
            <w:shd w:val="clear" w:color="auto" w:fill="auto"/>
            <w:hideMark/>
          </w:tcPr>
          <w:p w14:paraId="78836DD2" w14:textId="77777777" w:rsidR="009E13C1" w:rsidRPr="006B6BAE" w:rsidRDefault="009E13C1"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52E1951" w14:textId="77777777" w:rsidR="00091922" w:rsidRPr="006B6BAE" w:rsidRDefault="00091922"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MA.5.AR.2.1, MA.5.AR.2.4 </w:t>
            </w:r>
          </w:p>
          <w:p w14:paraId="6960B811" w14:textId="77777777" w:rsidR="009E13C1" w:rsidRPr="006B6BAE" w:rsidRDefault="009E13C1" w:rsidP="004063EF">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E82479B" w14:textId="77777777" w:rsidR="009E13C1" w:rsidRPr="006B6BAE" w:rsidRDefault="009E13C1" w:rsidP="004063E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DF5B98E" w14:textId="77777777" w:rsidR="009E13C1" w:rsidRDefault="00091922" w:rsidP="009E546B">
            <w:pPr>
              <w:pStyle w:val="ListParagraph"/>
              <w:numPr>
                <w:ilvl w:val="0"/>
                <w:numId w:val="59"/>
              </w:numPr>
              <w:textAlignment w:val="baseline"/>
              <w:rPr>
                <w:rFonts w:eastAsia="Times New Roman" w:cs="Times New Roman"/>
                <w:sz w:val="24"/>
                <w:szCs w:val="24"/>
              </w:rPr>
            </w:pPr>
            <w:r w:rsidRPr="00940769">
              <w:rPr>
                <w:rFonts w:eastAsia="Times New Roman" w:cs="Times New Roman"/>
                <w:sz w:val="24"/>
                <w:szCs w:val="24"/>
              </w:rPr>
              <w:t>MA.7.AR.2.2</w:t>
            </w:r>
          </w:p>
          <w:p w14:paraId="429FABA2" w14:textId="02346606" w:rsidR="00940769" w:rsidRPr="00940769" w:rsidRDefault="00940769" w:rsidP="00940769">
            <w:pPr>
              <w:pStyle w:val="ListParagraph"/>
              <w:ind w:left="720"/>
              <w:textAlignment w:val="baseline"/>
              <w:rPr>
                <w:rFonts w:eastAsia="Times New Roman" w:cs="Times New Roman"/>
                <w:sz w:val="24"/>
                <w:szCs w:val="24"/>
              </w:rPr>
            </w:pPr>
          </w:p>
        </w:tc>
      </w:tr>
    </w:tbl>
    <w:p w14:paraId="0B626A6A" w14:textId="6E6A72F9" w:rsidR="009E13C1" w:rsidRPr="006B6BAE" w:rsidRDefault="009E13C1" w:rsidP="00DA6E52">
      <w:pPr>
        <w:pStyle w:val="YellowHeading"/>
      </w:pPr>
      <w:r w:rsidRPr="006B6BAE">
        <w:t xml:space="preserve">Purpose and </w:t>
      </w:r>
      <w:r w:rsidRPr="007F4BAA">
        <w:t>Instructional</w:t>
      </w:r>
      <w:r w:rsidRPr="006B6BAE">
        <w:t xml:space="preserve"> Strategi</w:t>
      </w:r>
      <w:r w:rsidR="001F1420">
        <w:t>es</w:t>
      </w:r>
      <w:r w:rsidRPr="006B6BAE">
        <w:t xml:space="preserve"> </w:t>
      </w:r>
    </w:p>
    <w:p w14:paraId="0FC4FA18" w14:textId="1406BF88" w:rsidR="00091922" w:rsidRPr="006B6BAE" w:rsidRDefault="00091922" w:rsidP="00091922">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are focusing on appropriate mathematical language when writing or reading expressions. In </w:t>
      </w:r>
      <w:r w:rsidR="00BF312D" w:rsidRPr="00D81211">
        <w:rPr>
          <w:rFonts w:eastAsia="Times New Roman" w:cs="Times New Roman"/>
          <w:sz w:val="24"/>
          <w:szCs w:val="24"/>
        </w:rPr>
        <w:t>previous courses, students have had experience with unknown whole numbers within equations</w:t>
      </w:r>
      <w:r w:rsidR="00BF312D">
        <w:rPr>
          <w:rFonts w:eastAsia="Times New Roman" w:cs="Times New Roman"/>
          <w:sz w:val="24"/>
          <w:szCs w:val="24"/>
        </w:rPr>
        <w:t>. Students in</w:t>
      </w:r>
      <w:r w:rsidR="00BF312D" w:rsidRPr="00D81211">
        <w:rPr>
          <w:rFonts w:eastAsia="Times New Roman" w:cs="Times New Roman"/>
          <w:sz w:val="24"/>
          <w:szCs w:val="24"/>
        </w:rPr>
        <w:t xml:space="preserve"> </w:t>
      </w:r>
      <w:r w:rsidR="00BF312D">
        <w:rPr>
          <w:rFonts w:eastAsia="Times New Roman" w:cs="Times New Roman"/>
          <w:sz w:val="24"/>
          <w:szCs w:val="24"/>
        </w:rPr>
        <w:t>g</w:t>
      </w:r>
      <w:r w:rsidR="00BF312D" w:rsidRPr="00D81211">
        <w:rPr>
          <w:rFonts w:eastAsia="Times New Roman" w:cs="Times New Roman"/>
          <w:sz w:val="24"/>
          <w:szCs w:val="24"/>
        </w:rPr>
        <w:t>rade 6 accelerated extend this knowledge by focusing on using verbal and written descriptions using constants, variables and operating with algebraic expressions. In future courses, students use this knowledge when solving equations involving mathematical and real-world contexts</w:t>
      </w:r>
      <w:r w:rsidRPr="006B6BAE">
        <w:rPr>
          <w:rFonts w:eastAsia="Times New Roman" w:cs="Times New Roman"/>
          <w:sz w:val="24"/>
          <w:szCs w:val="24"/>
        </w:rPr>
        <w:t>.</w:t>
      </w:r>
    </w:p>
    <w:p w14:paraId="109580D2" w14:textId="77777777" w:rsidR="002A168B" w:rsidRPr="00D81211" w:rsidRDefault="002A168B" w:rsidP="009E546B">
      <w:pPr>
        <w:pStyle w:val="ListParagraph"/>
        <w:numPr>
          <w:ilvl w:val="0"/>
          <w:numId w:val="32"/>
        </w:numPr>
        <w:ind w:left="720"/>
        <w:textAlignment w:val="baseline"/>
        <w:rPr>
          <w:rFonts w:eastAsia="Times New Roman" w:cs="Times New Roman"/>
          <w:sz w:val="24"/>
          <w:szCs w:val="24"/>
        </w:rPr>
      </w:pPr>
      <w:r w:rsidRPr="00D81211">
        <w:rPr>
          <w:rFonts w:eastAsia="Times New Roman" w:cs="Times New Roman"/>
          <w:sz w:val="24"/>
          <w:szCs w:val="24"/>
        </w:rPr>
        <w:t xml:space="preserve">This continues to </w:t>
      </w:r>
      <w:proofErr w:type="gramStart"/>
      <w:r w:rsidRPr="00D81211">
        <w:rPr>
          <w:rFonts w:eastAsia="Times New Roman" w:cs="Times New Roman"/>
          <w:sz w:val="24"/>
          <w:szCs w:val="24"/>
        </w:rPr>
        <w:t>build</w:t>
      </w:r>
      <w:proofErr w:type="gramEnd"/>
      <w:r w:rsidRPr="00D81211">
        <w:rPr>
          <w:rFonts w:eastAsia="Times New Roman" w:cs="Times New Roman"/>
          <w:sz w:val="24"/>
          <w:szCs w:val="24"/>
        </w:rPr>
        <w:t xml:space="preserve"> in MA.6.AR.1.2 where students will focus on translating algebraic inequalities.</w:t>
      </w:r>
    </w:p>
    <w:p w14:paraId="12BB155B" w14:textId="75A35A8F" w:rsidR="00091922" w:rsidRPr="006B6BAE" w:rsidRDefault="00091922" w:rsidP="009E546B">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Within this benchmark, instruction includes connections to the properties of operations, including the associative property, commutative property and distributive property. Students need to understand </w:t>
      </w:r>
      <w:r w:rsidR="00F52067">
        <w:rPr>
          <w:rFonts w:eastAsia="Times New Roman" w:cs="Times New Roman"/>
          <w:sz w:val="24"/>
          <w:szCs w:val="24"/>
        </w:rPr>
        <w:t xml:space="preserve">that </w:t>
      </w:r>
      <w:r w:rsidRPr="006B6BAE">
        <w:rPr>
          <w:rFonts w:eastAsia="Times New Roman" w:cs="Times New Roman"/>
          <w:sz w:val="24"/>
          <w:szCs w:val="24"/>
        </w:rPr>
        <w:t xml:space="preserve">subtraction and division do not comply with the commutative property, whereas addition and multiplication do. Students should have multiple experiences writing expressions </w:t>
      </w:r>
      <w:r w:rsidRPr="006B6BAE">
        <w:rPr>
          <w:rFonts w:eastAsia="Times New Roman" w:cs="Times New Roman"/>
          <w:i/>
          <w:sz w:val="24"/>
          <w:szCs w:val="24"/>
        </w:rPr>
        <w:t>(MTR.2.1, MTR.5.1).</w:t>
      </w:r>
    </w:p>
    <w:p w14:paraId="2E2F0519" w14:textId="77777777" w:rsidR="00091922" w:rsidRPr="006B6BAE" w:rsidRDefault="00091922" w:rsidP="009E546B">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lastRenderedPageBreak/>
        <w:t xml:space="preserve">Instruction focuses on different ways to represent operations when translating written descriptions into algebraic expressions. For translating multiplication descriptions, students should understand that multiplication can be represented by putting a coefficient in front of a variable. </w:t>
      </w:r>
    </w:p>
    <w:p w14:paraId="5CE35D08" w14:textId="77777777" w:rsidR="00091922" w:rsidRPr="006B6BAE" w:rsidRDefault="00091922" w:rsidP="009E546B">
      <w:pPr>
        <w:pStyle w:val="ListParagraph"/>
        <w:numPr>
          <w:ilvl w:val="1"/>
          <w:numId w:val="32"/>
        </w:numPr>
        <w:ind w:left="1440"/>
        <w:textAlignment w:val="baseline"/>
        <w:rPr>
          <w:rFonts w:eastAsia="Times New Roman" w:cs="Times New Roman"/>
          <w:sz w:val="24"/>
          <w:szCs w:val="24"/>
        </w:rPr>
      </w:pPr>
      <w:r w:rsidRPr="006B6BAE">
        <w:rPr>
          <w:rFonts w:eastAsia="Times New Roman" w:cs="Times New Roman"/>
          <w:sz w:val="24"/>
          <w:szCs w:val="24"/>
        </w:rPr>
        <w:t xml:space="preserve">For instance, if students were translating “six times a number </w:t>
      </w:r>
      <m:oMath>
        <m:r>
          <w:rPr>
            <w:rFonts w:ascii="Cambria Math" w:eastAsia="Times New Roman" w:hAnsi="Cambria Math" w:cs="Times New Roman"/>
            <w:sz w:val="24"/>
            <w:szCs w:val="24"/>
            <w:bdr w:val="none" w:sz="0" w:space="0" w:color="auto" w:frame="1"/>
          </w:rPr>
          <m:t>n,</m:t>
        </m:r>
      </m:oMath>
      <w:r w:rsidRPr="006B6BAE">
        <w:rPr>
          <w:rFonts w:eastAsia="Times New Roman" w:cs="Times New Roman"/>
          <w:sz w:val="24"/>
          <w:szCs w:val="24"/>
        </w:rPr>
        <w:t xml:space="preserve">” they can write the algebraic expression as </w:t>
      </w:r>
      <m:oMath>
        <m:r>
          <w:rPr>
            <w:rFonts w:ascii="Cambria Math" w:eastAsia="Times New Roman" w:hAnsi="Cambria Math" w:cs="Times New Roman"/>
            <w:sz w:val="24"/>
            <w:szCs w:val="24"/>
            <w:bdr w:val="none" w:sz="0" w:space="0" w:color="auto" w:frame="1"/>
          </w:rPr>
          <m:t>6n</m:t>
        </m:r>
      </m:oMath>
      <w:r w:rsidRPr="006B6BAE">
        <w:rPr>
          <w:rFonts w:eastAsia="Times New Roman" w:cs="Times New Roman"/>
          <w:sz w:val="24"/>
          <w:szCs w:val="24"/>
        </w:rPr>
        <w:t xml:space="preserve">. </w:t>
      </w:r>
    </w:p>
    <w:p w14:paraId="1974EAA7" w14:textId="77777777" w:rsidR="00091922" w:rsidRPr="006B6BAE" w:rsidRDefault="00091922" w:rsidP="009E546B">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For translating division descriptions, students should understand that division can be represented by using a fraction bar or fractions as coefficients in front of the variables </w:t>
      </w:r>
      <w:r w:rsidRPr="006B6BAE">
        <w:rPr>
          <w:rFonts w:eastAsia="Times New Roman" w:cs="Times New Roman"/>
          <w:i/>
          <w:sz w:val="24"/>
          <w:szCs w:val="24"/>
        </w:rPr>
        <w:t>(MTR.2.1).</w:t>
      </w:r>
    </w:p>
    <w:p w14:paraId="355ACDFA" w14:textId="77777777" w:rsidR="00091922" w:rsidRPr="006B6BAE" w:rsidRDefault="00091922" w:rsidP="009E546B">
      <w:pPr>
        <w:pStyle w:val="ListParagraph"/>
        <w:numPr>
          <w:ilvl w:val="1"/>
          <w:numId w:val="32"/>
        </w:numPr>
        <w:ind w:left="1440"/>
        <w:textAlignment w:val="baseline"/>
        <w:rPr>
          <w:rFonts w:eastAsia="Times New Roman" w:cs="Times New Roman"/>
          <w:sz w:val="24"/>
          <w:szCs w:val="24"/>
        </w:rPr>
      </w:pPr>
      <w:r w:rsidRPr="006B6BAE">
        <w:rPr>
          <w:rFonts w:eastAsia="Times New Roman" w:cs="Times New Roman"/>
          <w:sz w:val="24"/>
          <w:szCs w:val="24"/>
        </w:rPr>
        <w:t xml:space="preserve">For example, if students were translating “a third of a number </w:t>
      </w:r>
      <m:oMath>
        <m:r>
          <w:rPr>
            <w:rFonts w:ascii="Cambria Math" w:eastAsia="Times New Roman" w:hAnsi="Cambria Math" w:cs="Times New Roman"/>
            <w:sz w:val="24"/>
            <w:szCs w:val="24"/>
            <w:bdr w:val="none" w:sz="0" w:space="0" w:color="auto" w:frame="1"/>
          </w:rPr>
          <m:t>n</m:t>
        </m:r>
      </m:oMath>
      <w:r w:rsidRPr="006B6BAE">
        <w:rPr>
          <w:rFonts w:eastAsia="Times New Roman" w:cs="Times New Roman"/>
          <w:sz w:val="24"/>
          <w:szCs w:val="24"/>
        </w:rPr>
        <w:t xml:space="preserve">,” they can write the algebraic expression as </w:t>
      </w:r>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1</m:t>
            </m:r>
          </m:num>
          <m:den>
            <m:r>
              <w:rPr>
                <w:rFonts w:ascii="Cambria Math" w:eastAsia="Times New Roman" w:hAnsi="Cambria Math" w:cs="Times New Roman"/>
                <w:sz w:val="24"/>
                <w:szCs w:val="24"/>
                <w:bdr w:val="none" w:sz="0" w:space="0" w:color="auto" w:frame="1"/>
              </w:rPr>
              <m:t>3</m:t>
            </m:r>
          </m:den>
        </m:f>
        <m:r>
          <w:rPr>
            <w:rFonts w:ascii="Cambria Math" w:eastAsia="Times New Roman" w:hAnsi="Cambria Math" w:cs="Times New Roman"/>
            <w:sz w:val="24"/>
            <w:szCs w:val="24"/>
            <w:bdr w:val="none" w:sz="0" w:space="0" w:color="auto" w:frame="1"/>
          </w:rPr>
          <m:t>n</m:t>
        </m:r>
      </m:oMath>
      <w:r w:rsidRPr="006B6BAE">
        <w:rPr>
          <w:rFonts w:eastAsia="Times New Roman" w:cs="Times New Roman"/>
          <w:sz w:val="24"/>
          <w:szCs w:val="24"/>
        </w:rPr>
        <w:t xml:space="preserve"> or </w:t>
      </w:r>
      <m:oMath>
        <m:f>
          <m:fPr>
            <m:ctrlPr>
              <w:rPr>
                <w:rFonts w:ascii="Cambria Math" w:eastAsia="Times New Roman" w:hAnsi="Cambria Math" w:cs="Times New Roman"/>
                <w:i/>
                <w:sz w:val="24"/>
                <w:szCs w:val="24"/>
                <w:bdr w:val="none" w:sz="0" w:space="0" w:color="auto" w:frame="1"/>
              </w:rPr>
            </m:ctrlPr>
          </m:fPr>
          <m:num>
            <m:r>
              <w:rPr>
                <w:rFonts w:ascii="Cambria Math" w:eastAsia="Times New Roman" w:hAnsi="Cambria Math" w:cs="Times New Roman"/>
                <w:sz w:val="24"/>
                <w:szCs w:val="24"/>
                <w:bdr w:val="none" w:sz="0" w:space="0" w:color="auto" w:frame="1"/>
              </w:rPr>
              <m:t>n</m:t>
            </m:r>
          </m:num>
          <m:den>
            <m:r>
              <w:rPr>
                <w:rFonts w:ascii="Cambria Math" w:eastAsia="Times New Roman" w:hAnsi="Cambria Math" w:cs="Times New Roman"/>
                <w:sz w:val="24"/>
                <w:szCs w:val="24"/>
                <w:bdr w:val="none" w:sz="0" w:space="0" w:color="auto" w:frame="1"/>
              </w:rPr>
              <m:t>3</m:t>
            </m:r>
          </m:den>
        </m:f>
      </m:oMath>
      <w:r w:rsidRPr="006B6BAE">
        <w:rPr>
          <w:rFonts w:eastAsia="Times New Roman" w:cs="Times New Roman"/>
          <w:sz w:val="24"/>
          <w:szCs w:val="24"/>
        </w:rPr>
        <w:t xml:space="preserve">. </w:t>
      </w:r>
    </w:p>
    <w:p w14:paraId="779CCA55" w14:textId="77777777" w:rsidR="00091922" w:rsidRPr="006B6BAE" w:rsidRDefault="00091922" w:rsidP="009E546B">
      <w:pPr>
        <w:pStyle w:val="ListParagraph"/>
        <w:numPr>
          <w:ilvl w:val="0"/>
          <w:numId w:val="32"/>
        </w:numPr>
        <w:ind w:left="720"/>
        <w:textAlignment w:val="baseline"/>
        <w:rPr>
          <w:rFonts w:eastAsia="Times New Roman" w:cs="Times New Roman"/>
          <w:sz w:val="24"/>
          <w:szCs w:val="24"/>
        </w:rPr>
      </w:pPr>
      <w:r w:rsidRPr="006B6BAE">
        <w:rPr>
          <w:rFonts w:eastAsia="Times New Roman" w:cs="Times New Roman"/>
          <w:sz w:val="24"/>
          <w:szCs w:val="24"/>
        </w:rPr>
        <w:t xml:space="preserve">Students are expected to identify the parts of an algebraic expression, including variables, coefficients, constants and the names of arithmetic operations (sum, difference, product and quotient). </w:t>
      </w:r>
    </w:p>
    <w:p w14:paraId="550B08E7" w14:textId="77777777" w:rsidR="00091922" w:rsidRPr="00091922" w:rsidRDefault="00091922" w:rsidP="009E546B">
      <w:pPr>
        <w:pStyle w:val="ListParagraph"/>
        <w:numPr>
          <w:ilvl w:val="0"/>
          <w:numId w:val="32"/>
        </w:numPr>
        <w:tabs>
          <w:tab w:val="clear" w:pos="360"/>
        </w:tabs>
        <w:ind w:left="720"/>
        <w:textAlignment w:val="baseline"/>
        <w:rPr>
          <w:rFonts w:eastAsia="Calibri" w:cs="Times New Roman"/>
          <w:sz w:val="24"/>
          <w:szCs w:val="24"/>
        </w:rPr>
      </w:pPr>
      <w:r w:rsidRPr="006B6BAE">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instruction includes using a variety of lowercase letters for their variables; however, </w:t>
      </w:r>
      <m:oMath>
        <m:r>
          <w:rPr>
            <w:rFonts w:ascii="Cambria Math" w:eastAsia="Times New Roman" w:hAnsi="Cambria Math" w:cs="Times New Roman"/>
            <w:sz w:val="24"/>
            <w:szCs w:val="24"/>
          </w:rPr>
          <m:t>o</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i</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6B6BAE">
        <w:rPr>
          <w:rFonts w:eastAsia="Times New Roman" w:cs="Times New Roman"/>
          <w:sz w:val="24"/>
          <w:szCs w:val="24"/>
        </w:rPr>
        <w:t xml:space="preserve"> should be avoided as they too closely resemble zero and one.</w:t>
      </w:r>
    </w:p>
    <w:p w14:paraId="008DA248" w14:textId="77777777" w:rsidR="00091922" w:rsidRPr="005B2E5F" w:rsidRDefault="00091922" w:rsidP="005B2E5F">
      <w:pPr>
        <w:spacing w:after="0"/>
        <w:textAlignment w:val="baseline"/>
        <w:rPr>
          <w:rFonts w:eastAsia="Calibri" w:cs="Times New Roman"/>
          <w:sz w:val="24"/>
          <w:szCs w:val="24"/>
        </w:rPr>
      </w:pPr>
    </w:p>
    <w:p w14:paraId="389DEEA4" w14:textId="77777777" w:rsidR="009E13C1" w:rsidRPr="00AB3CDB" w:rsidRDefault="009E13C1" w:rsidP="00DA6E52">
      <w:pPr>
        <w:pStyle w:val="YellowHeading"/>
      </w:pPr>
      <w:r w:rsidRPr="007F4BAA">
        <w:t>Common</w:t>
      </w:r>
      <w:r w:rsidRPr="006B6BAE">
        <w:t xml:space="preserve"> Misconceptions or Errors</w:t>
      </w:r>
    </w:p>
    <w:p w14:paraId="65E1B2AD" w14:textId="77777777" w:rsidR="00091922" w:rsidRPr="006B6BAE" w:rsidRDefault="00091922" w:rsidP="009E546B">
      <w:pPr>
        <w:pStyle w:val="ListParagraph"/>
        <w:numPr>
          <w:ilvl w:val="0"/>
          <w:numId w:val="33"/>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assume that there is not a coefficient in front of a variable if there is not a number explicitly written to indicate a coefficient </w:t>
      </w:r>
      <w:r w:rsidRPr="006B6BAE">
        <w:rPr>
          <w:rFonts w:eastAsia="Times New Roman" w:cs="Times New Roman"/>
          <w:i/>
          <w:sz w:val="24"/>
          <w:szCs w:val="24"/>
        </w:rPr>
        <w:t>(MTR.2.1).</w:t>
      </w:r>
    </w:p>
    <w:p w14:paraId="1E907303" w14:textId="77777777" w:rsidR="00091922" w:rsidRPr="006B6BAE" w:rsidRDefault="00091922" w:rsidP="009E546B">
      <w:pPr>
        <w:pStyle w:val="ListParagraph"/>
        <w:numPr>
          <w:ilvl w:val="1"/>
          <w:numId w:val="33"/>
        </w:numPr>
        <w:tabs>
          <w:tab w:val="clear" w:pos="1080"/>
        </w:tabs>
        <w:ind w:left="1440"/>
        <w:textAlignment w:val="baseline"/>
        <w:rPr>
          <w:rFonts w:eastAsia="Times New Roman" w:cs="Times New Roman"/>
          <w:sz w:val="24"/>
          <w:szCs w:val="24"/>
        </w:rPr>
      </w:pPr>
      <m:oMath>
        <m:r>
          <w:rPr>
            <w:rFonts w:ascii="Cambria Math" w:eastAsia="Times New Roman" w:hAnsi="Cambria Math" w:cs="Times New Roman"/>
            <w:sz w:val="24"/>
            <w:szCs w:val="24"/>
            <w:bdr w:val="none" w:sz="0" w:space="0" w:color="auto" w:frame="1"/>
          </w:rPr>
          <m:t>x</m:t>
        </m:r>
      </m:oMath>
      <w:r w:rsidRPr="006B6BAE">
        <w:rPr>
          <w:rFonts w:eastAsia="Times New Roman" w:cs="Times New Roman"/>
          <w:sz w:val="24"/>
          <w:szCs w:val="24"/>
          <w:bdr w:val="none" w:sz="0" w:space="0" w:color="auto" w:frame="1"/>
        </w:rPr>
        <w:t xml:space="preserve"> </w:t>
      </w:r>
      <w:r w:rsidRPr="006B6BAE">
        <w:rPr>
          <w:rFonts w:eastAsia="Times New Roman" w:cs="Times New Roman"/>
          <w:sz w:val="24"/>
          <w:szCs w:val="24"/>
        </w:rPr>
        <w:t xml:space="preserve">is the same as </w:t>
      </w:r>
      <m:oMath>
        <m:r>
          <w:rPr>
            <w:rFonts w:ascii="Cambria Math" w:eastAsia="Times New Roman" w:hAnsi="Cambria Math" w:cs="Times New Roman"/>
            <w:sz w:val="24"/>
            <w:szCs w:val="24"/>
            <w:bdr w:val="none" w:sz="0" w:space="0" w:color="auto" w:frame="1"/>
          </w:rPr>
          <m:t>1x</m:t>
        </m:r>
      </m:oMath>
    </w:p>
    <w:p w14:paraId="2698FD9A" w14:textId="77777777" w:rsidR="00091922" w:rsidRPr="006B6BAE" w:rsidRDefault="00091922" w:rsidP="009E546B">
      <w:pPr>
        <w:pStyle w:val="ListParagraph"/>
        <w:numPr>
          <w:ilvl w:val="0"/>
          <w:numId w:val="33"/>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think that </w:t>
      </w:r>
      <w:proofErr w:type="gramStart"/>
      <w:r w:rsidRPr="006B6BAE">
        <w:rPr>
          <w:rFonts w:eastAsia="Times New Roman" w:cs="Times New Roman"/>
          <w:sz w:val="24"/>
          <w:szCs w:val="24"/>
        </w:rPr>
        <w:t>terms</w:t>
      </w:r>
      <w:proofErr w:type="gramEnd"/>
      <w:r w:rsidRPr="006B6BAE">
        <w:rPr>
          <w:rFonts w:eastAsia="Times New Roman" w:cs="Times New Roman"/>
          <w:sz w:val="24"/>
          <w:szCs w:val="24"/>
        </w:rPr>
        <w:t xml:space="preserve"> that are being combined using addition and subtraction </w:t>
      </w:r>
      <w:proofErr w:type="gramStart"/>
      <w:r w:rsidRPr="006B6BAE">
        <w:rPr>
          <w:rFonts w:eastAsia="Times New Roman" w:cs="Times New Roman"/>
          <w:sz w:val="24"/>
          <w:szCs w:val="24"/>
        </w:rPr>
        <w:t>have to</w:t>
      </w:r>
      <w:proofErr w:type="gramEnd"/>
      <w:r w:rsidRPr="006B6BAE">
        <w:rPr>
          <w:rFonts w:eastAsia="Times New Roman" w:cs="Times New Roman"/>
          <w:sz w:val="24"/>
          <w:szCs w:val="24"/>
        </w:rPr>
        <w:t xml:space="preserve"> be written in a specific order and </w:t>
      </w:r>
      <w:proofErr w:type="gramStart"/>
      <w:r w:rsidRPr="006B6BAE">
        <w:rPr>
          <w:rFonts w:eastAsia="Times New Roman" w:cs="Times New Roman"/>
          <w:sz w:val="24"/>
          <w:szCs w:val="24"/>
        </w:rPr>
        <w:t>not</w:t>
      </w:r>
      <w:proofErr w:type="gramEnd"/>
      <w:r w:rsidRPr="006B6BAE">
        <w:rPr>
          <w:rFonts w:eastAsia="Times New Roman" w:cs="Times New Roman"/>
          <w:sz w:val="24"/>
          <w:szCs w:val="24"/>
        </w:rPr>
        <w:t xml:space="preserve"> realize that the term being subtracted can come first in the form of a negative number </w:t>
      </w:r>
      <w:r w:rsidRPr="006B6BAE">
        <w:rPr>
          <w:rFonts w:eastAsia="Times New Roman" w:cs="Times New Roman"/>
          <w:i/>
          <w:sz w:val="24"/>
          <w:szCs w:val="24"/>
        </w:rPr>
        <w:t>(MTR.2.1).</w:t>
      </w:r>
    </w:p>
    <w:p w14:paraId="5645C9AC" w14:textId="77777777" w:rsidR="00091922" w:rsidRPr="006B6BAE" w:rsidRDefault="00091922" w:rsidP="009E546B">
      <w:pPr>
        <w:pStyle w:val="ListParagraph"/>
        <w:numPr>
          <w:ilvl w:val="1"/>
          <w:numId w:val="33"/>
        </w:numPr>
        <w:ind w:left="1440"/>
        <w:textAlignment w:val="baseline"/>
        <w:rPr>
          <w:rFonts w:eastAsia="Times New Roman" w:cs="Times New Roman"/>
          <w:sz w:val="24"/>
          <w:szCs w:val="24"/>
        </w:rPr>
      </w:pPr>
      <m:oMath>
        <m:r>
          <w:rPr>
            <w:rFonts w:ascii="Cambria Math" w:eastAsia="Times New Roman" w:hAnsi="Cambria Math" w:cs="Times New Roman"/>
            <w:sz w:val="24"/>
            <w:szCs w:val="24"/>
          </w:rPr>
          <m:t>2x-3</m:t>
        </m:r>
      </m:oMath>
      <w:r w:rsidRPr="006B6BAE">
        <w:rPr>
          <w:rFonts w:eastAsia="Times New Roman" w:cs="Times New Roman"/>
          <w:sz w:val="24"/>
          <w:szCs w:val="24"/>
        </w:rPr>
        <w:t xml:space="preserve"> is the same as </w:t>
      </w:r>
      <m:oMath>
        <m:r>
          <w:rPr>
            <w:rFonts w:ascii="Cambria Math" w:eastAsia="Times New Roman" w:hAnsi="Cambria Math" w:cs="Times New Roman"/>
            <w:sz w:val="24"/>
            <w:szCs w:val="24"/>
          </w:rPr>
          <m:t>-3+2x</m:t>
        </m:r>
      </m:oMath>
    </w:p>
    <w:p w14:paraId="4E56A553" w14:textId="5E198EA1" w:rsidR="00091922" w:rsidRPr="006B6BAE" w:rsidRDefault="00091922" w:rsidP="009E546B">
      <w:pPr>
        <w:pStyle w:val="ListParagraph"/>
        <w:numPr>
          <w:ilvl w:val="0"/>
          <w:numId w:val="23"/>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Students may oversimplify a problem by using the process of circling the numbers, underlining the question, boxing in </w:t>
      </w:r>
      <w:r w:rsidR="005B6253">
        <w:rPr>
          <w:rFonts w:eastAsia="Times New Roman" w:cs="Times New Roman"/>
          <w:color w:val="000000"/>
          <w:sz w:val="24"/>
          <w:szCs w:val="24"/>
        </w:rPr>
        <w:t>keywords</w:t>
      </w:r>
      <w:r w:rsidRPr="006B6BAE">
        <w:rPr>
          <w:rFonts w:eastAsia="Times New Roman" w:cs="Times New Roman"/>
          <w:color w:val="000000"/>
          <w:sz w:val="24"/>
          <w:szCs w:val="24"/>
        </w:rPr>
        <w:t xml:space="preserve">, and trying to eliminate information without considering the </w:t>
      </w:r>
      <w:r w:rsidR="001D2EA1" w:rsidRPr="006B6BAE">
        <w:rPr>
          <w:rFonts w:eastAsia="Times New Roman" w:cs="Times New Roman"/>
          <w:color w:val="000000"/>
          <w:sz w:val="24"/>
          <w:szCs w:val="24"/>
        </w:rPr>
        <w:t>context</w:t>
      </w:r>
      <w:r w:rsidR="001D2EA1" w:rsidRPr="006B6BAE">
        <w:rPr>
          <w:rFonts w:eastAsia="Times New Roman" w:cs="Times New Roman"/>
          <w:i/>
          <w:color w:val="000000"/>
          <w:sz w:val="24"/>
          <w:szCs w:val="24"/>
        </w:rPr>
        <w:t xml:space="preserve"> (</w:t>
      </w:r>
      <w:r w:rsidRPr="006B6BAE">
        <w:rPr>
          <w:rFonts w:eastAsia="Times New Roman" w:cs="Times New Roman"/>
          <w:i/>
          <w:color w:val="000000"/>
          <w:sz w:val="24"/>
          <w:szCs w:val="24"/>
        </w:rPr>
        <w:t>MTR.2.1, MTR.4.1, MTR.5.1, MTR.7.1)</w:t>
      </w:r>
      <w:r w:rsidRPr="006B6BAE">
        <w:rPr>
          <w:rFonts w:eastAsia="Times New Roman" w:cs="Times New Roman"/>
          <w:color w:val="000000"/>
          <w:sz w:val="24"/>
          <w:szCs w:val="24"/>
        </w:rPr>
        <w:t xml:space="preserve"> </w:t>
      </w:r>
    </w:p>
    <w:p w14:paraId="6D1132D2" w14:textId="77777777" w:rsidR="00091922" w:rsidRPr="006B6BAE" w:rsidRDefault="00091922" w:rsidP="00091922">
      <w:pPr>
        <w:pStyle w:val="ListParagraph"/>
        <w:ind w:left="72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Instead, teachers and students should engage in questions such as: </w:t>
      </w:r>
    </w:p>
    <w:p w14:paraId="47D7A20B" w14:textId="77777777" w:rsidR="00091922" w:rsidRPr="006B6BAE" w:rsidRDefault="00091922" w:rsidP="009E546B">
      <w:pPr>
        <w:pStyle w:val="ListParagraph"/>
        <w:numPr>
          <w:ilvl w:val="0"/>
          <w:numId w:val="84"/>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do you know from the problem? </w:t>
      </w:r>
    </w:p>
    <w:p w14:paraId="36704E4C" w14:textId="77777777" w:rsidR="00091922" w:rsidRPr="006B6BAE" w:rsidRDefault="00091922" w:rsidP="009E546B">
      <w:pPr>
        <w:pStyle w:val="ListParagraph"/>
        <w:numPr>
          <w:ilvl w:val="0"/>
          <w:numId w:val="84"/>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What is the problem asking you to find? </w:t>
      </w:r>
    </w:p>
    <w:p w14:paraId="0D788C55" w14:textId="77777777" w:rsidR="00091922" w:rsidRPr="006B6BAE" w:rsidRDefault="00091922" w:rsidP="009E546B">
      <w:pPr>
        <w:pStyle w:val="ListParagraph"/>
        <w:numPr>
          <w:ilvl w:val="0"/>
          <w:numId w:val="84"/>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Are you putting groups together? Taking groups apart? Or both? </w:t>
      </w:r>
    </w:p>
    <w:p w14:paraId="64AC60BC" w14:textId="77777777" w:rsidR="00091922" w:rsidRPr="006B6BAE" w:rsidRDefault="00091922" w:rsidP="009E546B">
      <w:pPr>
        <w:pStyle w:val="ListParagraph"/>
        <w:numPr>
          <w:ilvl w:val="0"/>
          <w:numId w:val="84"/>
        </w:numPr>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Are the groups you are working </w:t>
      </w:r>
      <w:proofErr w:type="gramStart"/>
      <w:r w:rsidRPr="006B6BAE">
        <w:rPr>
          <w:rFonts w:eastAsia="Times New Roman" w:cs="Times New Roman"/>
          <w:color w:val="000000"/>
          <w:sz w:val="24"/>
          <w:szCs w:val="24"/>
        </w:rPr>
        <w:t>with</w:t>
      </w:r>
      <w:proofErr w:type="gramEnd"/>
      <w:r w:rsidRPr="006B6BAE">
        <w:rPr>
          <w:rFonts w:eastAsia="Times New Roman" w:cs="Times New Roman"/>
          <w:color w:val="000000"/>
          <w:sz w:val="24"/>
          <w:szCs w:val="24"/>
        </w:rPr>
        <w:t xml:space="preserve"> the same sizes or different sizes? </w:t>
      </w:r>
    </w:p>
    <w:p w14:paraId="4407ED8E" w14:textId="77777777" w:rsidR="00091922" w:rsidRPr="006B6BAE" w:rsidRDefault="00091922" w:rsidP="009E546B">
      <w:pPr>
        <w:pStyle w:val="ListParagraph"/>
        <w:numPr>
          <w:ilvl w:val="0"/>
          <w:numId w:val="84"/>
        </w:numPr>
        <w:textAlignment w:val="baseline"/>
        <w:rPr>
          <w:rFonts w:eastAsia="Times New Roman" w:cs="Times New Roman"/>
          <w:sz w:val="24"/>
          <w:szCs w:val="24"/>
        </w:rPr>
      </w:pPr>
      <w:r w:rsidRPr="006B6BAE">
        <w:rPr>
          <w:rFonts w:eastAsia="Times New Roman" w:cs="Times New Roman"/>
          <w:color w:val="000000"/>
          <w:sz w:val="24"/>
          <w:szCs w:val="24"/>
        </w:rPr>
        <w:t>Can you create a visual model to help you understand or see patterns in your problem?</w:t>
      </w:r>
    </w:p>
    <w:p w14:paraId="2FF006B3" w14:textId="77777777" w:rsidR="009E13C1" w:rsidRDefault="009E13C1" w:rsidP="00091922">
      <w:pPr>
        <w:widowControl w:val="0"/>
        <w:spacing w:after="0" w:line="240" w:lineRule="auto"/>
        <w:rPr>
          <w:rFonts w:eastAsia="Times New Roman" w:cs="Times New Roman"/>
          <w:color w:val="000000"/>
          <w:sz w:val="24"/>
          <w:szCs w:val="24"/>
        </w:rPr>
      </w:pPr>
    </w:p>
    <w:p w14:paraId="263DC118" w14:textId="77777777" w:rsidR="009E13C1" w:rsidRPr="00A805BD" w:rsidRDefault="009E13C1" w:rsidP="00DA6E52">
      <w:pPr>
        <w:pStyle w:val="YellowHeading"/>
      </w:pPr>
      <w:r w:rsidRPr="003764D2">
        <w:t>Strategies</w:t>
      </w:r>
      <w:r w:rsidRPr="006B6BAE">
        <w:t xml:space="preserve"> to Support Tiered Instruction</w:t>
      </w:r>
    </w:p>
    <w:p w14:paraId="400FBA43" w14:textId="77777777" w:rsidR="00091922" w:rsidRPr="006B6BAE" w:rsidRDefault="0009192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pictorial representations, tape diagrams, or algebra tiles to represent the written situation before writing an expression.</w:t>
      </w:r>
    </w:p>
    <w:p w14:paraId="36697E7F" w14:textId="77777777" w:rsidR="00091922" w:rsidRPr="006B6BAE" w:rsidRDefault="0009192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identifying unknowns, constants, negative values, and mathematical operations in a written description or algebraic expression.</w:t>
      </w:r>
    </w:p>
    <w:p w14:paraId="0826A608" w14:textId="77777777" w:rsidR="00091922" w:rsidRPr="006B6BAE" w:rsidRDefault="0009192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co-creating a graphic organizer that includes words used in written descriptions for each of the operations. The graphic organizer should continue to grow as new contexts are encountered.</w:t>
      </w:r>
      <w:r w:rsidRPr="006B6BAE">
        <w:rPr>
          <w:rFonts w:eastAsia="Times New Roman" w:cs="Times New Roman"/>
          <w:sz w:val="24"/>
          <w:szCs w:val="24"/>
          <w:highlight w:val="yellow"/>
        </w:rPr>
        <w:t xml:space="preserve"> </w:t>
      </w:r>
    </w:p>
    <w:p w14:paraId="4DBC36DB" w14:textId="77777777" w:rsidR="00091922" w:rsidRPr="006B6BAE" w:rsidRDefault="0009192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Teacher provides opportunities for students to comprehend the context or situation by engaging in questions such as:</w:t>
      </w:r>
    </w:p>
    <w:p w14:paraId="48914101" w14:textId="77777777" w:rsidR="00091922" w:rsidRPr="006B6BAE" w:rsidRDefault="0009192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0777AE37" w14:textId="77777777" w:rsidR="00091922" w:rsidRPr="006B6BAE" w:rsidRDefault="0009192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15632835" w14:textId="77777777" w:rsidR="00091922" w:rsidRPr="006B6BAE" w:rsidRDefault="0009192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you putting groups together? Taking groups apart? Or both? </w:t>
      </w:r>
    </w:p>
    <w:p w14:paraId="180A43E3" w14:textId="77777777" w:rsidR="00091922" w:rsidRPr="006B6BAE" w:rsidRDefault="0009192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the groups you are working </w:t>
      </w:r>
      <w:proofErr w:type="gramStart"/>
      <w:r w:rsidRPr="006B6BAE">
        <w:rPr>
          <w:rFonts w:eastAsia="Times New Roman" w:cs="Times New Roman"/>
          <w:sz w:val="24"/>
          <w:szCs w:val="24"/>
        </w:rPr>
        <w:t>with</w:t>
      </w:r>
      <w:proofErr w:type="gramEnd"/>
      <w:r w:rsidRPr="006B6BAE">
        <w:rPr>
          <w:rFonts w:eastAsia="Times New Roman" w:cs="Times New Roman"/>
          <w:sz w:val="24"/>
          <w:szCs w:val="24"/>
        </w:rPr>
        <w:t xml:space="preserve"> the same sizes or different sizes? </w:t>
      </w:r>
    </w:p>
    <w:p w14:paraId="338305D0" w14:textId="7BEEF289" w:rsidR="009E13C1" w:rsidRPr="00091922" w:rsidRDefault="00091922"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Can you create a visual model to help you understand or see patterns in your problem?  </w:t>
      </w:r>
    </w:p>
    <w:p w14:paraId="5B615977" w14:textId="77777777" w:rsidR="003D6921" w:rsidRDefault="003D6921" w:rsidP="009E13C1">
      <w:pPr>
        <w:spacing w:after="0" w:line="240" w:lineRule="auto"/>
        <w:rPr>
          <w:rFonts w:eastAsia="Times New Roman" w:cs="Times New Roman"/>
          <w:sz w:val="24"/>
          <w:szCs w:val="24"/>
        </w:rPr>
      </w:pPr>
    </w:p>
    <w:p w14:paraId="4482C35F" w14:textId="77777777" w:rsidR="009E13C1" w:rsidRDefault="009E13C1" w:rsidP="00DA6E52">
      <w:pPr>
        <w:pStyle w:val="YellowHeading"/>
      </w:pPr>
      <w:r w:rsidRPr="003764D2">
        <w:t>Instructional</w:t>
      </w:r>
      <w:r w:rsidRPr="006B6BAE">
        <w:t> Tasks </w:t>
      </w:r>
    </w:p>
    <w:p w14:paraId="37F7BAA6" w14:textId="77777777" w:rsidR="00091922" w:rsidRPr="006B6BAE" w:rsidRDefault="00091922" w:rsidP="0009192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(MTR.7.1)</w:t>
      </w:r>
    </w:p>
    <w:p w14:paraId="35C048D9" w14:textId="77777777" w:rsidR="00091922" w:rsidRPr="006B6BAE" w:rsidRDefault="00091922" w:rsidP="00091922">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The amount of money Jazmine has left after going to the mall could be described by the algebraic expression </w:t>
      </w:r>
      <m:oMath>
        <m:r>
          <w:rPr>
            <w:rFonts w:ascii="Cambria Math" w:eastAsia="Times New Roman" w:hAnsi="Cambria Math" w:cs="Times New Roman"/>
            <w:color w:val="000000"/>
            <w:sz w:val="24"/>
            <w:szCs w:val="24"/>
          </w:rPr>
          <m:t>75-12.75s-9.50d</m:t>
        </m:r>
      </m:oMath>
      <w:r w:rsidRPr="006B6BAE">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s</m:t>
        </m:r>
      </m:oMath>
      <w:r w:rsidRPr="006B6BAE">
        <w:rPr>
          <w:rFonts w:eastAsia="Times New Roman" w:cs="Times New Roman"/>
          <w:color w:val="000000"/>
          <w:sz w:val="24"/>
          <w:szCs w:val="24"/>
        </w:rPr>
        <w:t xml:space="preserve"> is the number of shirts purchased and </w:t>
      </w:r>
      <m:oMath>
        <m:r>
          <w:rPr>
            <w:rFonts w:ascii="Cambria Math" w:eastAsia="Times New Roman" w:hAnsi="Cambria Math" w:cs="Times New Roman"/>
            <w:color w:val="000000"/>
            <w:sz w:val="24"/>
            <w:szCs w:val="24"/>
          </w:rPr>
          <m:t>d</m:t>
        </m:r>
      </m:oMath>
      <w:r w:rsidRPr="006B6BAE">
        <w:rPr>
          <w:rFonts w:eastAsia="Times New Roman" w:cs="Times New Roman"/>
          <w:color w:val="000000"/>
          <w:sz w:val="24"/>
          <w:szCs w:val="24"/>
        </w:rPr>
        <w:t xml:space="preserve"> is the number of dresses purchased. </w:t>
      </w:r>
    </w:p>
    <w:p w14:paraId="2CB77ECE" w14:textId="4A5D0732" w:rsidR="00091922" w:rsidRPr="006B6BAE" w:rsidRDefault="00091922" w:rsidP="00091922">
      <w:pPr>
        <w:spacing w:after="0" w:line="240" w:lineRule="auto"/>
        <w:ind w:left="72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Part A. Describe what each of the terms </w:t>
      </w:r>
      <w:r w:rsidR="00922A25" w:rsidRPr="006B6BAE">
        <w:rPr>
          <w:rFonts w:eastAsia="Times New Roman" w:cs="Times New Roman"/>
          <w:color w:val="000000"/>
          <w:sz w:val="24"/>
          <w:szCs w:val="24"/>
        </w:rPr>
        <w:t>represents</w:t>
      </w:r>
      <w:r w:rsidRPr="006B6BAE">
        <w:rPr>
          <w:rFonts w:eastAsia="Times New Roman" w:cs="Times New Roman"/>
          <w:color w:val="000000"/>
          <w:sz w:val="24"/>
          <w:szCs w:val="24"/>
        </w:rPr>
        <w:t xml:space="preserve"> within the context. </w:t>
      </w:r>
    </w:p>
    <w:p w14:paraId="168873BD" w14:textId="53933CE5" w:rsidR="00091922" w:rsidRPr="006B6BAE" w:rsidRDefault="00091922" w:rsidP="00091922">
      <w:pPr>
        <w:spacing w:after="0" w:line="240" w:lineRule="auto"/>
        <w:ind w:left="720"/>
        <w:textAlignment w:val="baseline"/>
        <w:rPr>
          <w:rFonts w:eastAsia="Times New Roman" w:cs="Times New Roman"/>
          <w:sz w:val="24"/>
          <w:szCs w:val="24"/>
        </w:rPr>
      </w:pPr>
      <w:r w:rsidRPr="006B6BAE">
        <w:rPr>
          <w:rFonts w:eastAsia="Times New Roman" w:cs="Times New Roman"/>
          <w:color w:val="000000"/>
          <w:sz w:val="24"/>
          <w:szCs w:val="24"/>
        </w:rPr>
        <w:t xml:space="preserve">Part B. What are </w:t>
      </w:r>
      <w:r w:rsidR="00451F6E" w:rsidRPr="006B6BAE">
        <w:rPr>
          <w:rFonts w:eastAsia="Times New Roman" w:cs="Times New Roman"/>
          <w:color w:val="000000"/>
          <w:sz w:val="24"/>
          <w:szCs w:val="24"/>
        </w:rPr>
        <w:t>the possible</w:t>
      </w:r>
      <w:r w:rsidRPr="006B6BAE">
        <w:rPr>
          <w:rFonts w:eastAsia="Times New Roman" w:cs="Times New Roman"/>
          <w:color w:val="000000"/>
          <w:sz w:val="24"/>
          <w:szCs w:val="24"/>
        </w:rPr>
        <w:t xml:space="preserve"> numbers of shirts and dresses Jazmine purchased?</w:t>
      </w:r>
    </w:p>
    <w:p w14:paraId="0BCCD768" w14:textId="77777777" w:rsidR="00091922" w:rsidRPr="005B2E5F" w:rsidRDefault="00091922" w:rsidP="005B2E5F">
      <w:pPr>
        <w:spacing w:after="0"/>
        <w:textAlignment w:val="baseline"/>
        <w:rPr>
          <w:rFonts w:eastAsia="Times New Roman" w:cs="Times New Roman"/>
          <w:sz w:val="24"/>
          <w:szCs w:val="24"/>
        </w:rPr>
      </w:pPr>
    </w:p>
    <w:p w14:paraId="4C7057AB" w14:textId="77777777" w:rsidR="00091922" w:rsidRPr="006B6BAE" w:rsidRDefault="00091922" w:rsidP="0009192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w:t>
      </w:r>
    </w:p>
    <w:p w14:paraId="057EA597" w14:textId="77777777" w:rsidR="00091922" w:rsidRPr="006B6BAE" w:rsidRDefault="00091922" w:rsidP="00091922">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Some of the students at Kahlo Middle School like to ride their bikes to and from school. They always ride unless it rains. Let </w:t>
      </w:r>
      <m:oMath>
        <m:r>
          <w:rPr>
            <w:rFonts w:ascii="Cambria Math" w:eastAsia="Times New Roman" w:hAnsi="Cambria Math" w:cs="Times New Roman"/>
            <w:sz w:val="24"/>
            <w:szCs w:val="24"/>
          </w:rPr>
          <m:t>d</m:t>
        </m:r>
      </m:oMath>
      <w:r w:rsidRPr="006B6BAE">
        <w:rPr>
          <w:rFonts w:eastAsia="Times New Roman" w:cs="Times New Roman"/>
          <w:sz w:val="24"/>
          <w:szCs w:val="24"/>
        </w:rPr>
        <w:t xml:space="preserve"> represent the distance, in miles, from a student’s home to the school. Write two different expressions that represent how far a student travels by bike in a four-week period if there is one rainy day each week. </w:t>
      </w:r>
    </w:p>
    <w:p w14:paraId="1638754E" w14:textId="77777777" w:rsidR="003D6921" w:rsidRDefault="003D6921" w:rsidP="009E13C1">
      <w:pPr>
        <w:spacing w:after="0" w:line="240" w:lineRule="auto"/>
        <w:rPr>
          <w:rFonts w:eastAsia="Times New Roman" w:cs="Times New Roman"/>
          <w:sz w:val="24"/>
          <w:szCs w:val="24"/>
        </w:rPr>
      </w:pPr>
    </w:p>
    <w:p w14:paraId="7FD7C615" w14:textId="77777777" w:rsidR="009E13C1" w:rsidRPr="006B6BAE" w:rsidRDefault="009E13C1" w:rsidP="00DA6E52">
      <w:pPr>
        <w:pStyle w:val="YellowHeading"/>
      </w:pPr>
      <w:r w:rsidRPr="006B6BAE">
        <w:t>Instructional </w:t>
      </w:r>
      <w:r>
        <w:t>Items</w:t>
      </w:r>
      <w:r w:rsidRPr="006B6BAE">
        <w:t> </w:t>
      </w:r>
    </w:p>
    <w:p w14:paraId="124299F2"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0188679" w14:textId="77777777" w:rsidR="00091922" w:rsidRPr="006B6BAE" w:rsidRDefault="00091922" w:rsidP="00091922">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Rewrite the algebraic expression as a written description: </w:t>
      </w:r>
      <m:oMath>
        <m:r>
          <w:rPr>
            <w:rFonts w:ascii="Cambria Math" w:eastAsia="Times New Roman" w:hAnsi="Cambria Math" w:cs="Times New Roman"/>
            <w:color w:val="000000"/>
            <w:sz w:val="24"/>
            <w:szCs w:val="24"/>
          </w:rPr>
          <m:t>10-</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x</m:t>
            </m:r>
          </m:den>
        </m:f>
      </m:oMath>
      <w:r w:rsidRPr="006B6BAE">
        <w:rPr>
          <w:rFonts w:eastAsia="Times New Roman" w:cs="Times New Roman"/>
          <w:color w:val="000000"/>
          <w:sz w:val="24"/>
          <w:szCs w:val="24"/>
        </w:rPr>
        <w:t xml:space="preserve">. </w:t>
      </w:r>
    </w:p>
    <w:p w14:paraId="67EB9437" w14:textId="77777777" w:rsidR="00091922" w:rsidRPr="005B2E5F" w:rsidRDefault="00091922" w:rsidP="00091922">
      <w:pPr>
        <w:spacing w:after="0" w:line="240" w:lineRule="auto"/>
        <w:textAlignment w:val="baseline"/>
        <w:rPr>
          <w:rFonts w:eastAsia="Calibri" w:cs="Times New Roman"/>
          <w:i/>
          <w:sz w:val="24"/>
          <w:szCs w:val="24"/>
        </w:rPr>
      </w:pPr>
    </w:p>
    <w:p w14:paraId="53A1EE07"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635598A" w14:textId="77777777" w:rsidR="00091922" w:rsidRPr="006B6BAE" w:rsidRDefault="00091922" w:rsidP="0009192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Write an expression to represent the phrase “9 plus the quotient of </w:t>
      </w:r>
      <w:r w:rsidRPr="006B6BAE">
        <w:rPr>
          <w:rFonts w:eastAsia="Times New Roman" w:cs="Times New Roman"/>
          <w:i/>
          <w:iCs/>
          <w:sz w:val="24"/>
          <w:szCs w:val="24"/>
        </w:rPr>
        <w:t>w</w:t>
      </w:r>
      <w:r w:rsidRPr="006B6BAE">
        <w:rPr>
          <w:rFonts w:eastAsia="Times New Roman" w:cs="Times New Roman"/>
          <w:sz w:val="24"/>
          <w:szCs w:val="24"/>
        </w:rPr>
        <w:t xml:space="preserve"> and 4.”</w:t>
      </w:r>
    </w:p>
    <w:p w14:paraId="47B8B230" w14:textId="77777777" w:rsidR="00091922" w:rsidRPr="005B2E5F" w:rsidRDefault="00091922" w:rsidP="00091922">
      <w:pPr>
        <w:spacing w:after="0" w:line="240" w:lineRule="auto"/>
        <w:textAlignment w:val="baseline"/>
        <w:rPr>
          <w:rFonts w:eastAsia="Times New Roman" w:cs="Times New Roman"/>
          <w:sz w:val="24"/>
          <w:szCs w:val="24"/>
        </w:rPr>
      </w:pPr>
    </w:p>
    <w:p w14:paraId="1398B7FA" w14:textId="77777777" w:rsidR="00091922" w:rsidRPr="006B6BAE" w:rsidRDefault="00091922" w:rsidP="0009192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3F31B761" w14:textId="73EE27F2" w:rsidR="003D6921" w:rsidRDefault="00091922" w:rsidP="0009192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Write an expression to represent the phrase “7 fewer than the sum of 3 and </w:t>
      </w:r>
      <w:r w:rsidRPr="006B6BAE">
        <w:rPr>
          <w:rFonts w:eastAsia="Times New Roman" w:cs="Times New Roman"/>
          <w:i/>
          <w:iCs/>
          <w:sz w:val="24"/>
          <w:szCs w:val="24"/>
        </w:rPr>
        <w:t>y.</w:t>
      </w:r>
      <w:r w:rsidRPr="006B6BAE">
        <w:rPr>
          <w:rFonts w:eastAsia="Times New Roman" w:cs="Times New Roman"/>
          <w:sz w:val="24"/>
          <w:szCs w:val="24"/>
        </w:rPr>
        <w:t>”</w:t>
      </w:r>
    </w:p>
    <w:p w14:paraId="2A63A1E2" w14:textId="77777777" w:rsidR="00BB2A67" w:rsidRPr="00091922" w:rsidRDefault="00BB2A67" w:rsidP="005B2E5F">
      <w:pPr>
        <w:spacing w:after="0" w:line="240" w:lineRule="auto"/>
        <w:textAlignment w:val="baseline"/>
        <w:rPr>
          <w:rFonts w:eastAsia="Times New Roman" w:cs="Times New Roman"/>
          <w:sz w:val="24"/>
          <w:szCs w:val="24"/>
        </w:rPr>
      </w:pPr>
    </w:p>
    <w:p w14:paraId="18859123" w14:textId="1C050560" w:rsidR="00C003DA" w:rsidRPr="001D2EA1" w:rsidRDefault="009E13C1" w:rsidP="001D2EA1">
      <w:pPr>
        <w:pStyle w:val="Style4"/>
      </w:pPr>
      <w:r w:rsidRPr="006B6BAE">
        <w:t>*The strategies, tasks and items included in the B1G-M are examples and should not be considered comprehensive.</w:t>
      </w:r>
      <w:bookmarkStart w:id="27" w:name="_MA.6.AR.1.1"/>
      <w:bookmarkEnd w:id="27"/>
    </w:p>
    <w:p w14:paraId="453E478E" w14:textId="77777777" w:rsidR="00C003DA" w:rsidRPr="006B6BAE" w:rsidRDefault="00C003DA" w:rsidP="00DB2A4E">
      <w:pPr>
        <w:pStyle w:val="Normal11"/>
      </w:pPr>
    </w:p>
    <w:p w14:paraId="29C04A8E" w14:textId="3777C985" w:rsidR="00706CBB" w:rsidRDefault="00706CBB" w:rsidP="004834E8">
      <w:pPr>
        <w:pStyle w:val="Heading3"/>
      </w:pPr>
      <w:bookmarkStart w:id="28" w:name="_MA.6.AR.1.2"/>
      <w:bookmarkEnd w:id="28"/>
      <w:r w:rsidRPr="006B6BAE">
        <w:t>MA.6.AR.1.2</w:t>
      </w:r>
    </w:p>
    <w:p w14:paraId="3D96BD75" w14:textId="77777777" w:rsidR="00BA2FF1" w:rsidRPr="005B2E5F" w:rsidRDefault="00BA2FF1" w:rsidP="00DB2A4E">
      <w:pPr>
        <w:pStyle w:val="Normal11"/>
        <w:rPr>
          <w:sz w:val="24"/>
          <w:szCs w:val="24"/>
        </w:rPr>
      </w:pPr>
    </w:p>
    <w:p w14:paraId="11537D07" w14:textId="77777777" w:rsidR="000840C5" w:rsidRPr="006B6BAE" w:rsidRDefault="000840C5" w:rsidP="00BA2FF1">
      <w:pPr>
        <w:pStyle w:val="YellowHeading"/>
      </w:pPr>
      <w:r w:rsidRPr="006B6BAE">
        <w:t>Benchmark</w:t>
      </w:r>
    </w:p>
    <w:p w14:paraId="4AF02798" w14:textId="77777777" w:rsidR="000840C5" w:rsidRPr="006B6BAE" w:rsidRDefault="000840C5" w:rsidP="000840C5">
      <w:pPr>
        <w:pStyle w:val="Style3"/>
      </w:pPr>
      <w:r w:rsidRPr="00C34525">
        <w:t>MA.6.AR.1.2</w:t>
      </w:r>
      <w:r w:rsidRPr="00C34525">
        <w:tab/>
      </w:r>
      <w:r w:rsidRPr="006B6BAE">
        <w:t>Translate a real-world written description into an algebraic inequality in the form of</w:t>
      </w:r>
      <w:r w:rsidRPr="006B6BAE">
        <w:rPr>
          <w:bdr w:val="none" w:sz="0" w:space="0" w:color="auto" w:frame="1"/>
        </w:rPr>
        <w:t xml:space="preserve"> </w:t>
      </w:r>
      <m:oMath>
        <m:r>
          <m:rPr>
            <m:sty m:val="bi"/>
          </m:rPr>
          <w:rPr>
            <w:rFonts w:ascii="Cambria Math" w:hAnsi="Cambria Math"/>
            <w:bdr w:val="none" w:sz="0" w:space="0" w:color="auto" w:frame="1"/>
          </w:rPr>
          <m:t>x&gt;a</m:t>
        </m:r>
      </m:oMath>
      <w:r w:rsidRPr="006B6BAE">
        <w:t xml:space="preserve">, </w:t>
      </w:r>
      <m:oMath>
        <m:r>
          <m:rPr>
            <m:sty m:val="bi"/>
          </m:rPr>
          <w:rPr>
            <w:rFonts w:ascii="Cambria Math" w:hAnsi="Cambria Math"/>
            <w:bdr w:val="none" w:sz="0" w:space="0" w:color="auto" w:frame="1"/>
          </w:rPr>
          <m:t>x&lt;a</m:t>
        </m:r>
      </m:oMath>
      <w:r w:rsidRPr="006B6BAE">
        <w:t xml:space="preserve">, </w:t>
      </w:r>
      <m:oMath>
        <m:r>
          <m:rPr>
            <m:sty m:val="bi"/>
          </m:rPr>
          <w:rPr>
            <w:rFonts w:ascii="Cambria Math" w:hAnsi="Cambria Math"/>
            <w:bdr w:val="none" w:sz="0" w:space="0" w:color="auto" w:frame="1"/>
          </w:rPr>
          <m:t>x≥a</m:t>
        </m:r>
      </m:oMath>
      <w:r w:rsidRPr="006B6BAE">
        <w:rPr>
          <w:bdr w:val="none" w:sz="0" w:space="0" w:color="auto" w:frame="1"/>
        </w:rPr>
        <w:t xml:space="preserve"> </w:t>
      </w:r>
      <w:r w:rsidRPr="006B6BAE">
        <w:t xml:space="preserve">or </w:t>
      </w:r>
      <m:oMath>
        <m:r>
          <m:rPr>
            <m:sty m:val="bi"/>
          </m:rPr>
          <w:rPr>
            <w:rFonts w:ascii="Cambria Math" w:hAnsi="Cambria Math"/>
            <w:bdr w:val="none" w:sz="0" w:space="0" w:color="auto" w:frame="1"/>
          </w:rPr>
          <m:t>x≤a</m:t>
        </m:r>
      </m:oMath>
      <w:r w:rsidRPr="006B6BAE">
        <w:t xml:space="preserve">. Represent the inequality on a number line. </w:t>
      </w:r>
    </w:p>
    <w:p w14:paraId="54447A51" w14:textId="77777777" w:rsidR="001C4384" w:rsidRDefault="000840C5" w:rsidP="000840C5">
      <w:pPr>
        <w:pStyle w:val="ExampleHeading"/>
        <w:ind w:left="1656" w:hanging="936"/>
        <w:rPr>
          <w:i w:val="0"/>
          <w:iCs w:val="0"/>
        </w:rPr>
      </w:pPr>
      <w:r w:rsidRPr="006B6BAE">
        <w:t xml:space="preserve">Example: </w:t>
      </w:r>
      <w:r w:rsidRPr="002F2C49">
        <w:rPr>
          <w:i w:val="0"/>
          <w:iCs w:val="0"/>
        </w:rPr>
        <w:t xml:space="preserve">Mrs. Anna told her class that they will get a pizza if the class has an average of at least 83 out of 100 correct questions on the semester exam. The inequality </w:t>
      </w:r>
      <m:oMath>
        <m:r>
          <w:rPr>
            <w:rFonts w:ascii="Cambria Math" w:hAnsi="Cambria Math"/>
            <w:bdr w:val="none" w:sz="0" w:space="0" w:color="auto" w:frame="1"/>
          </w:rPr>
          <m:t>g≥83</m:t>
        </m:r>
      </m:oMath>
      <w:r w:rsidRPr="002F2C49">
        <w:rPr>
          <w:i w:val="0"/>
          <w:iCs w:val="0"/>
        </w:rPr>
        <w:t xml:space="preserve"> can be used to represent the situation where students receive a pizza and the inequality</w:t>
      </w:r>
    </w:p>
    <w:p w14:paraId="7A2BD8F1" w14:textId="131929C8" w:rsidR="000840C5" w:rsidRDefault="001C4384" w:rsidP="001C4384">
      <w:pPr>
        <w:pStyle w:val="ExampleHeading"/>
        <w:ind w:left="1656" w:hanging="216"/>
      </w:pPr>
      <w:r>
        <w:t xml:space="preserve">  </w:t>
      </w:r>
      <w:r w:rsidR="000840C5" w:rsidRPr="002F2C49">
        <w:rPr>
          <w:i w:val="0"/>
          <w:iCs w:val="0"/>
        </w:rPr>
        <w:t xml:space="preserve"> </w:t>
      </w:r>
      <m:oMath>
        <m:r>
          <w:rPr>
            <w:rFonts w:ascii="Cambria Math" w:hAnsi="Cambria Math"/>
            <w:bdr w:val="none" w:sz="0" w:space="0" w:color="auto" w:frame="1"/>
          </w:rPr>
          <m:t>g&lt;83</m:t>
        </m:r>
      </m:oMath>
      <w:r w:rsidR="000840C5" w:rsidRPr="002F2C49">
        <w:rPr>
          <w:i w:val="0"/>
          <w:iCs w:val="0"/>
        </w:rPr>
        <w:t xml:space="preserve"> can be used to represent the situation where students do not receive a pizza.</w:t>
      </w:r>
    </w:p>
    <w:p w14:paraId="7A0CAA97" w14:textId="77777777" w:rsidR="00202A37" w:rsidRDefault="00202A37" w:rsidP="000840C5">
      <w:pPr>
        <w:pStyle w:val="BenchmarkClarification"/>
      </w:pPr>
    </w:p>
    <w:p w14:paraId="7F2E96E0" w14:textId="3DC2ED0C" w:rsidR="000840C5" w:rsidRPr="006B6BAE" w:rsidRDefault="000840C5" w:rsidP="000840C5">
      <w:pPr>
        <w:pStyle w:val="BenchmarkClarification"/>
      </w:pPr>
      <w:r w:rsidRPr="006B6BAE">
        <w:t xml:space="preserve">Benchmark Clarifications: </w:t>
      </w:r>
    </w:p>
    <w:p w14:paraId="56A21DB7" w14:textId="23AA7B3D" w:rsidR="0068652A" w:rsidRPr="009D638A" w:rsidRDefault="000840C5" w:rsidP="00CD682E">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Variables may be on the left or right side of the inequality symbol.</w:t>
      </w:r>
    </w:p>
    <w:p w14:paraId="3F305710" w14:textId="6D82CCA0" w:rsidR="000840C5" w:rsidRPr="006B6BAE" w:rsidRDefault="000840C5" w:rsidP="00BA2FF1">
      <w:pPr>
        <w:pStyle w:val="YellowHeading"/>
      </w:pPr>
      <w:r>
        <w:lastRenderedPageBreak/>
        <w:t xml:space="preserve">Connecting </w:t>
      </w:r>
      <w:r w:rsidRPr="006B6BAE">
        <w:t>Benchmark</w:t>
      </w:r>
      <w:r>
        <w:t>s/</w:t>
      </w:r>
      <w:r w:rsidRPr="006B6BAE">
        <w:t>Horizontal Alignment</w:t>
      </w:r>
    </w:p>
    <w:p w14:paraId="3C88E119" w14:textId="77777777" w:rsidR="000840C5" w:rsidRPr="006B6BAE" w:rsidRDefault="000840C5"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MA.6.NSO.1.1, MA.6.NSO.1.2, MA.6.NSO.1.3 </w:t>
      </w:r>
    </w:p>
    <w:p w14:paraId="6A303F37" w14:textId="77777777" w:rsidR="000840C5" w:rsidRDefault="000840C5"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MA.6.AR.2.1</w:t>
      </w:r>
    </w:p>
    <w:p w14:paraId="6A37399F" w14:textId="5AA30B2D" w:rsidR="00DF5F09" w:rsidRPr="006B6BAE" w:rsidRDefault="00DF5F09" w:rsidP="009E546B">
      <w:pPr>
        <w:numPr>
          <w:ilvl w:val="0"/>
          <w:numId w:val="60"/>
        </w:numPr>
        <w:spacing w:after="0" w:line="240" w:lineRule="auto"/>
        <w:rPr>
          <w:rFonts w:eastAsia="Times New Roman" w:cs="Times New Roman"/>
          <w:sz w:val="24"/>
          <w:szCs w:val="24"/>
        </w:rPr>
      </w:pPr>
      <w:r>
        <w:rPr>
          <w:rFonts w:eastAsia="Times New Roman" w:cs="Times New Roman"/>
          <w:sz w:val="24"/>
          <w:szCs w:val="24"/>
        </w:rPr>
        <w:t>MA.7.AR.2.1</w:t>
      </w:r>
    </w:p>
    <w:p w14:paraId="57F61797" w14:textId="77777777" w:rsidR="000840C5" w:rsidRPr="006B6BAE" w:rsidRDefault="000840C5" w:rsidP="00CD682E">
      <w:pPr>
        <w:widowControl w:val="0"/>
        <w:spacing w:after="0" w:line="240" w:lineRule="auto"/>
        <w:contextualSpacing/>
        <w:rPr>
          <w:rFonts w:eastAsia="Times New Roman" w:cs="Times New Roman"/>
          <w:sz w:val="24"/>
          <w:szCs w:val="24"/>
        </w:rPr>
      </w:pPr>
    </w:p>
    <w:p w14:paraId="16F3EA4D" w14:textId="77777777" w:rsidR="000840C5" w:rsidRDefault="000840C5" w:rsidP="00BA2FF1">
      <w:pPr>
        <w:pStyle w:val="YellowHeading"/>
      </w:pPr>
      <w:r w:rsidRPr="009C58CD">
        <w:t>Terms</w:t>
      </w:r>
      <w:r w:rsidRPr="006B6BAE">
        <w:t> from the K-12 Glossary </w:t>
      </w:r>
    </w:p>
    <w:p w14:paraId="3F7D7F90" w14:textId="3A337166" w:rsidR="000840C5" w:rsidRDefault="000840C5"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4368930F" w14:textId="77777777" w:rsidR="00202A37" w:rsidRPr="00254611" w:rsidRDefault="00202A37" w:rsidP="00CD682E">
      <w:pPr>
        <w:widowControl w:val="0"/>
        <w:spacing w:after="0" w:line="240" w:lineRule="auto"/>
        <w:rPr>
          <w:rFonts w:eastAsia="Times New Roman" w:cs="Times New Roman"/>
          <w:sz w:val="24"/>
          <w:szCs w:val="24"/>
        </w:rPr>
      </w:pPr>
    </w:p>
    <w:p w14:paraId="4C939FD6" w14:textId="77777777" w:rsidR="000840C5" w:rsidRPr="00775194" w:rsidRDefault="000840C5" w:rsidP="00BA2FF1">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840C5" w:rsidRPr="006B6BAE" w14:paraId="765C4346" w14:textId="77777777" w:rsidTr="007610A3">
        <w:trPr>
          <w:trHeight w:val="962"/>
        </w:trPr>
        <w:tc>
          <w:tcPr>
            <w:tcW w:w="2499" w:type="pct"/>
            <w:tcBorders>
              <w:top w:val="single" w:sz="4" w:space="0" w:color="auto"/>
              <w:left w:val="nil"/>
              <w:bottom w:val="nil"/>
              <w:right w:val="nil"/>
            </w:tcBorders>
            <w:shd w:val="clear" w:color="auto" w:fill="auto"/>
            <w:hideMark/>
          </w:tcPr>
          <w:p w14:paraId="5667BD7E" w14:textId="77777777" w:rsidR="000840C5" w:rsidRPr="006B6BAE" w:rsidRDefault="000840C5" w:rsidP="007610A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4DD6210" w14:textId="77777777" w:rsidR="000840C5" w:rsidRPr="006B6BAE" w:rsidRDefault="000840C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MA.5.NSO.1.4 </w:t>
            </w:r>
          </w:p>
          <w:p w14:paraId="21AB4DCE" w14:textId="53A67EC1" w:rsidR="00451260" w:rsidRDefault="000840C5" w:rsidP="00CD682E">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MA.5.AR.2.1, MA.5.AR.2.4 </w:t>
            </w:r>
          </w:p>
          <w:p w14:paraId="098B2D7B" w14:textId="77777777" w:rsidR="00ED3C74" w:rsidRPr="00CD682E" w:rsidRDefault="00ED3C74" w:rsidP="00ED3C74">
            <w:pPr>
              <w:spacing w:after="0" w:line="240" w:lineRule="auto"/>
              <w:ind w:left="720"/>
              <w:textAlignment w:val="baseline"/>
              <w:rPr>
                <w:rFonts w:eastAsia="Times New Roman" w:cs="Times New Roman"/>
                <w:sz w:val="24"/>
                <w:szCs w:val="24"/>
              </w:rPr>
            </w:pPr>
          </w:p>
          <w:p w14:paraId="77B964DC" w14:textId="77777777" w:rsidR="000840C5" w:rsidRPr="000B295F" w:rsidRDefault="000840C5" w:rsidP="007610A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E5F33C6" w14:textId="77777777" w:rsidR="000840C5" w:rsidRPr="006B6BAE" w:rsidRDefault="000840C5" w:rsidP="007610A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52037A" w14:textId="6A27E552" w:rsidR="000840C5" w:rsidRPr="00CD682E" w:rsidRDefault="000840C5" w:rsidP="00CD682E">
            <w:pPr>
              <w:pStyle w:val="ListParagraph"/>
              <w:numPr>
                <w:ilvl w:val="0"/>
                <w:numId w:val="145"/>
              </w:numPr>
              <w:textAlignment w:val="baseline"/>
              <w:rPr>
                <w:rFonts w:eastAsia="Times New Roman" w:cs="Times New Roman"/>
                <w:sz w:val="24"/>
                <w:szCs w:val="24"/>
              </w:rPr>
            </w:pPr>
            <w:r w:rsidRPr="00CD682E">
              <w:rPr>
                <w:rFonts w:eastAsia="Times New Roman" w:cs="Times New Roman"/>
                <w:color w:val="000000" w:themeColor="text1"/>
                <w:sz w:val="24"/>
                <w:szCs w:val="24"/>
              </w:rPr>
              <w:t>MA.</w:t>
            </w:r>
            <w:r w:rsidR="00DF5F09" w:rsidRPr="00CD682E">
              <w:rPr>
                <w:rFonts w:eastAsia="Times New Roman" w:cs="Times New Roman"/>
                <w:color w:val="000000" w:themeColor="text1"/>
                <w:sz w:val="24"/>
                <w:szCs w:val="24"/>
              </w:rPr>
              <w:t>8</w:t>
            </w:r>
            <w:r w:rsidRPr="00CD682E">
              <w:rPr>
                <w:rFonts w:eastAsia="Times New Roman" w:cs="Times New Roman"/>
                <w:color w:val="000000" w:themeColor="text1"/>
                <w:sz w:val="24"/>
                <w:szCs w:val="24"/>
              </w:rPr>
              <w:t>.AR.2.</w:t>
            </w:r>
            <w:r w:rsidR="00DF5F09" w:rsidRPr="00CD682E">
              <w:rPr>
                <w:rFonts w:eastAsia="Times New Roman" w:cs="Times New Roman"/>
                <w:color w:val="000000" w:themeColor="text1"/>
                <w:sz w:val="24"/>
                <w:szCs w:val="24"/>
              </w:rPr>
              <w:t>2</w:t>
            </w:r>
          </w:p>
        </w:tc>
      </w:tr>
    </w:tbl>
    <w:p w14:paraId="4C8DBA1B" w14:textId="0452F81F" w:rsidR="000840C5" w:rsidRPr="006B6BAE" w:rsidRDefault="000840C5" w:rsidP="00BA2FF1">
      <w:pPr>
        <w:pStyle w:val="YellowHeading"/>
      </w:pPr>
      <w:r w:rsidRPr="006B6BAE">
        <w:t xml:space="preserve">Purpose and Instructional Strategies </w:t>
      </w:r>
    </w:p>
    <w:p w14:paraId="74298A60" w14:textId="3DED66E5" w:rsidR="000840C5" w:rsidRPr="006B6BAE" w:rsidRDefault="000840C5" w:rsidP="000840C5">
      <w:pPr>
        <w:pStyle w:val="paragraph"/>
        <w:spacing w:before="0" w:beforeAutospacing="0" w:after="0" w:afterAutospacing="0"/>
        <w:textAlignment w:val="baseline"/>
      </w:pPr>
      <w:r w:rsidRPr="006B6BAE">
        <w:rPr>
          <w:rStyle w:val="normaltextrun"/>
          <w:rFonts w:eastAsia="Calibri"/>
          <w:color w:val="000000"/>
        </w:rPr>
        <w:t xml:space="preserve">In </w:t>
      </w:r>
      <w:r w:rsidR="00527E6B" w:rsidRPr="00EE38B0">
        <w:rPr>
          <w:rStyle w:val="normaltextrun"/>
          <w:rFonts w:eastAsia="Calibri"/>
          <w:color w:val="000000"/>
        </w:rPr>
        <w:t>previous courses, students plotted, ordered and compared multi-digit decimal numbers up to the thousandths</w:t>
      </w:r>
      <w:r w:rsidR="00527E6B" w:rsidRPr="00EE38B0">
        <w:t xml:space="preserve"> using the greater than, less than, or equal to symbols. </w:t>
      </w:r>
      <w:r w:rsidR="00527E6B" w:rsidRPr="00EE38B0">
        <w:rPr>
          <w:rStyle w:val="normaltextrun"/>
          <w:rFonts w:eastAsia="Calibri"/>
          <w:color w:val="000000"/>
        </w:rPr>
        <w:t>S</w:t>
      </w:r>
      <w:r w:rsidR="00527E6B" w:rsidRPr="00EE38B0">
        <w:t xml:space="preserve">tudents translated written real-world and mathematical situations into numerical expressions. </w:t>
      </w:r>
      <w:r w:rsidR="00527E6B" w:rsidRPr="00EE38B0">
        <w:rPr>
          <w:rStyle w:val="normaltextrun"/>
          <w:rFonts w:eastAsia="Calibri"/>
          <w:color w:val="000000"/>
        </w:rPr>
        <w:t>In grade 6 accelerated, students plot, order and compare on both sides of zero on the number line with all forms of</w:t>
      </w:r>
      <w:r w:rsidR="00527E6B" w:rsidRPr="004E3BF6">
        <w:rPr>
          <w:rStyle w:val="normaltextrun"/>
          <w:rFonts w:eastAsia="Calibri"/>
          <w:color w:val="000000"/>
        </w:rPr>
        <w:t xml:space="preserve"> rational numbers. </w:t>
      </w:r>
      <w:r w:rsidR="00527E6B" w:rsidRPr="004E3BF6">
        <w:t>The algebraic inequalities include “is less than or equal to”</w:t>
      </w:r>
      <w:r w:rsidR="00527E6B">
        <w:t xml:space="preserve"> (</w:t>
      </w:r>
      <m:oMath>
        <m:r>
          <w:rPr>
            <w:rFonts w:ascii="Cambria Math" w:hAnsi="Cambria Math"/>
          </w:rPr>
          <m:t>≤</m:t>
        </m:r>
      </m:oMath>
      <w:r w:rsidR="00527E6B">
        <w:t>)</w:t>
      </w:r>
      <w:r w:rsidR="00527E6B" w:rsidRPr="004E3BF6">
        <w:t xml:space="preserve"> and “is greater than or equal to” (</w:t>
      </w:r>
      <m:oMath>
        <m:r>
          <w:rPr>
            <w:rFonts w:ascii="Cambria Math" w:hAnsi="Cambria Math"/>
          </w:rPr>
          <m:t>≥</m:t>
        </m:r>
      </m:oMath>
      <w:r w:rsidR="00527E6B" w:rsidRPr="004E3BF6">
        <w:t xml:space="preserve">). </w:t>
      </w:r>
      <w:r w:rsidR="00527E6B">
        <w:t>S</w:t>
      </w:r>
      <w:r w:rsidR="00527E6B" w:rsidRPr="004E3BF6">
        <w:t>t</w:t>
      </w:r>
      <w:r w:rsidR="00527E6B">
        <w:t>udents will also write and solve one-</w:t>
      </w:r>
      <w:r w:rsidR="00527E6B" w:rsidRPr="004E3BF6">
        <w:t xml:space="preserve">step inequalities in one variable and represent the solutions both algebraically and graphically. </w:t>
      </w:r>
      <w:r w:rsidR="00527E6B">
        <w:t>In future courses, solve two or more step linear inequalities and represent solutions algebraically and graphically</w:t>
      </w:r>
      <w:r w:rsidRPr="006B6BAE">
        <w:t xml:space="preserve">. </w:t>
      </w:r>
    </w:p>
    <w:p w14:paraId="78AE8CA4" w14:textId="77777777" w:rsidR="000840C5" w:rsidRPr="006B6BAE" w:rsidRDefault="000840C5" w:rsidP="009E546B">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emphasizes the understanding of defining an algebraic inequality both numerically and graphically. Students should explore how “is greater than or equal to” and “is strictly greater than” are similar and different as well as “is less than or equal to” and “is strictly less than.” Students should use appropriate language when describing </w:t>
      </w:r>
      <w:proofErr w:type="gramStart"/>
      <w:r w:rsidRPr="006B6BAE">
        <w:rPr>
          <w:rFonts w:eastAsia="Times New Roman" w:cs="Times New Roman"/>
          <w:color w:val="000000"/>
          <w:sz w:val="24"/>
          <w:szCs w:val="24"/>
        </w:rPr>
        <w:t>the algebraic</w:t>
      </w:r>
      <w:proofErr w:type="gramEnd"/>
      <w:r w:rsidRPr="006B6BAE">
        <w:rPr>
          <w:rFonts w:eastAsia="Times New Roman" w:cs="Times New Roman"/>
          <w:color w:val="000000"/>
          <w:sz w:val="24"/>
          <w:szCs w:val="24"/>
        </w:rPr>
        <w:t xml:space="preserve"> inequality. </w:t>
      </w:r>
    </w:p>
    <w:p w14:paraId="5B5674E0" w14:textId="77777777" w:rsidR="000840C5" w:rsidRPr="006B6BAE" w:rsidRDefault="000840C5" w:rsidP="009E546B">
      <w:pPr>
        <w:numPr>
          <w:ilvl w:val="0"/>
          <w:numId w:val="34"/>
        </w:numPr>
        <w:spacing w:after="0" w:line="240" w:lineRule="auto"/>
        <w:textAlignment w:val="baseline"/>
        <w:rPr>
          <w:rFonts w:eastAsia="Times New Roman" w:cs="Times New Roman"/>
          <w:sz w:val="24"/>
          <w:szCs w:val="24"/>
        </w:rPr>
      </w:pPr>
      <w:r w:rsidRPr="006B6BAE">
        <w:rPr>
          <w:rStyle w:val="normaltextrun"/>
          <w:rFonts w:eastAsia="Calibri" w:cs="Times New Roman"/>
          <w:color w:val="000000"/>
          <w:sz w:val="24"/>
          <w:szCs w:val="24"/>
        </w:rPr>
        <w:t xml:space="preserve">The </w:t>
      </w:r>
      <w:r w:rsidRPr="006B6BAE">
        <w:rPr>
          <w:rFonts w:cs="Times New Roman"/>
          <w:sz w:val="24"/>
          <w:szCs w:val="24"/>
        </w:rPr>
        <w:t xml:space="preserve">expectation of this benchmark includes translating from an algebraic inequality into a real-world written description. </w:t>
      </w:r>
    </w:p>
    <w:p w14:paraId="1ECE949C" w14:textId="6DE97900" w:rsidR="000840C5" w:rsidRPr="006B6BAE" w:rsidRDefault="000840C5" w:rsidP="009E546B">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As students identify and write the inequality relationships</w:t>
      </w:r>
      <w:r w:rsidR="00753040">
        <w:rPr>
          <w:rFonts w:eastAsia="Times New Roman" w:cs="Times New Roman"/>
          <w:sz w:val="24"/>
          <w:szCs w:val="24"/>
        </w:rPr>
        <w:t>,</w:t>
      </w:r>
      <w:r w:rsidRPr="006B6BAE">
        <w:rPr>
          <w:rFonts w:eastAsia="Times New Roman" w:cs="Times New Roman"/>
          <w:sz w:val="24"/>
          <w:szCs w:val="24"/>
        </w:rPr>
        <w:t xml:space="preserve"> it is important to ask students about other values on the number line </w:t>
      </w:r>
      <w:r w:rsidRPr="006B6BAE">
        <w:rPr>
          <w:rFonts w:eastAsia="Times New Roman" w:cs="Times New Roman"/>
          <w:i/>
          <w:sz w:val="24"/>
          <w:szCs w:val="24"/>
        </w:rPr>
        <w:t>(MTR.6.1, MTR.7.1).</w:t>
      </w:r>
    </w:p>
    <w:p w14:paraId="7627F956" w14:textId="77777777" w:rsidR="000840C5" w:rsidRPr="006B6BAE" w:rsidRDefault="000840C5" w:rsidP="009E546B">
      <w:pPr>
        <w:numPr>
          <w:ilvl w:val="1"/>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when representing the inequality </w:t>
      </w:r>
      <m:oMath>
        <m:r>
          <w:rPr>
            <w:rFonts w:ascii="Cambria Math" w:eastAsia="Times New Roman" w:hAnsi="Cambria Math" w:cs="Times New Roman"/>
            <w:sz w:val="24"/>
            <w:szCs w:val="24"/>
          </w:rPr>
          <m:t>x&gt;1</m:t>
        </m:r>
      </m:oMath>
      <w:r w:rsidRPr="006B6BAE">
        <w:rPr>
          <w:rFonts w:eastAsia="Times New Roman" w:cs="Times New Roman"/>
          <w:sz w:val="24"/>
          <w:szCs w:val="24"/>
        </w:rPr>
        <w:t xml:space="preserve"> on the number line, students should compare numbers to 1 </w:t>
      </w: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determine whether to shade to the left or to the right of 1. </w:t>
      </w:r>
    </w:p>
    <w:p w14:paraId="7695622F" w14:textId="77777777" w:rsidR="000840C5" w:rsidRPr="006B6BAE" w:rsidRDefault="000840C5" w:rsidP="009E546B">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inequalities where the variable is on the left and right side of the inequality symbol. This type of problem will create flexibility in their thinking to be able to apply in future applications of inequalities. Students should form equivalent statements to demonstrate their understanding of how inequalities are related. Students should use context to determine which situation is most appropriate for forming the inequality </w:t>
      </w:r>
      <w:r w:rsidRPr="006B6BAE">
        <w:rPr>
          <w:rFonts w:eastAsia="Times New Roman" w:cs="Times New Roman"/>
          <w:i/>
          <w:iCs/>
          <w:sz w:val="24"/>
          <w:szCs w:val="24"/>
        </w:rPr>
        <w:t>(MTR.2.1).</w:t>
      </w:r>
    </w:p>
    <w:p w14:paraId="5BE48E59" w14:textId="77777777" w:rsidR="000840C5" w:rsidRPr="006B6BAE" w:rsidRDefault="000840C5" w:rsidP="009E546B">
      <w:pPr>
        <w:numPr>
          <w:ilvl w:val="1"/>
          <w:numId w:val="3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a&gt;8</m:t>
        </m:r>
      </m:oMath>
      <w:r w:rsidRPr="006B6BAE">
        <w:rPr>
          <w:rFonts w:eastAsia="Times New Roman" w:cs="Times New Roman"/>
          <w:sz w:val="24"/>
          <w:szCs w:val="24"/>
        </w:rPr>
        <w:t xml:space="preserve"> can be written as </w:t>
      </w:r>
      <m:oMath>
        <m:r>
          <w:rPr>
            <w:rFonts w:ascii="Cambria Math" w:eastAsia="Times New Roman" w:hAnsi="Cambria Math" w:cs="Times New Roman"/>
            <w:sz w:val="24"/>
            <w:szCs w:val="24"/>
          </w:rPr>
          <m:t>8&lt;a</m:t>
        </m:r>
      </m:oMath>
      <w:r w:rsidRPr="006B6BAE">
        <w:rPr>
          <w:rFonts w:eastAsia="Times New Roman" w:cs="Times New Roman"/>
          <w:sz w:val="24"/>
          <w:szCs w:val="24"/>
        </w:rPr>
        <w:t xml:space="preserve">. </w:t>
      </w:r>
    </w:p>
    <w:p w14:paraId="6A35CE1C" w14:textId="77777777" w:rsidR="000840C5" w:rsidRPr="006B6BAE" w:rsidRDefault="000840C5" w:rsidP="009E546B">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Students should understand the solution set and its graphical representation on a number line. This also includes showcasing inclusive (closed circle) or non-inclusive (open circle), as well as shading to represent the solution set. </w:t>
      </w:r>
    </w:p>
    <w:p w14:paraId="2D3109F3" w14:textId="77777777" w:rsidR="000840C5" w:rsidRPr="006B6BAE" w:rsidRDefault="000840C5" w:rsidP="009E546B">
      <w:pPr>
        <w:numPr>
          <w:ilvl w:val="0"/>
          <w:numId w:val="3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A number line is a useful tool for modeling inequality situations. </w:t>
      </w:r>
    </w:p>
    <w:p w14:paraId="4D5779D5" w14:textId="77777777" w:rsidR="000840C5" w:rsidRPr="006B6BAE" w:rsidRDefault="000840C5" w:rsidP="009E546B">
      <w:pPr>
        <w:numPr>
          <w:ilvl w:val="1"/>
          <w:numId w:val="3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lastRenderedPageBreak/>
        <w:t>For example, students can model on a vertical number line having to be at least 40 inches tall to ride a roller coaster.</w:t>
      </w:r>
    </w:p>
    <w:p w14:paraId="1C94DDC1" w14:textId="4C632CC6" w:rsidR="00254611" w:rsidRPr="00B71967" w:rsidRDefault="000840C5" w:rsidP="009E546B">
      <w:pPr>
        <w:pStyle w:val="ListParagraph"/>
        <w:numPr>
          <w:ilvl w:val="0"/>
          <w:numId w:val="34"/>
        </w:numPr>
        <w:textAlignment w:val="baseline"/>
        <w:rPr>
          <w:rFonts w:eastAsia="Calibri" w:cs="Times New Roman"/>
          <w:sz w:val="24"/>
          <w:szCs w:val="24"/>
        </w:rPr>
      </w:pPr>
      <w:r w:rsidRPr="006B6BAE">
        <w:rPr>
          <w:rFonts w:eastAsia="Times New Roman" w:cs="Times New Roman"/>
          <w:sz w:val="24"/>
          <w:szCs w:val="24"/>
        </w:rPr>
        <w:t xml:space="preserve">Instruction includes the understanding of how inequality relationships can be represented in real-world contexts from the beginning. It can be talked about in terms of character lives in a video game, or </w:t>
      </w:r>
      <w:r w:rsidR="004911B7">
        <w:rPr>
          <w:rFonts w:eastAsia="Times New Roman" w:cs="Times New Roman"/>
          <w:sz w:val="24"/>
          <w:szCs w:val="24"/>
        </w:rPr>
        <w:t xml:space="preserve">the </w:t>
      </w:r>
      <w:r w:rsidRPr="006B6BAE">
        <w:rPr>
          <w:rFonts w:eastAsia="Times New Roman" w:cs="Times New Roman"/>
          <w:sz w:val="24"/>
          <w:szCs w:val="24"/>
        </w:rPr>
        <w:t xml:space="preserve">amount of money to purchase apps or popular items. Allow students opportunities to identify their own inequality relationships as written descriptions and share with classmates to have them create the algebraic inequality and represent it on the number line </w:t>
      </w:r>
      <w:r w:rsidRPr="006B6BAE">
        <w:rPr>
          <w:rFonts w:eastAsia="Times New Roman" w:cs="Times New Roman"/>
          <w:i/>
          <w:iCs/>
          <w:sz w:val="24"/>
          <w:szCs w:val="24"/>
        </w:rPr>
        <w:t>(MTR.1.1, MTR.4.1, MTR.5.1, MTR.7.1).</w:t>
      </w:r>
    </w:p>
    <w:p w14:paraId="0F564A29" w14:textId="77777777" w:rsidR="00B71967" w:rsidRPr="00CD682E" w:rsidRDefault="00B71967" w:rsidP="00CD682E">
      <w:pPr>
        <w:spacing w:after="0"/>
        <w:textAlignment w:val="baseline"/>
        <w:rPr>
          <w:rFonts w:eastAsia="Calibri" w:cs="Times New Roman"/>
          <w:sz w:val="24"/>
          <w:szCs w:val="24"/>
        </w:rPr>
      </w:pPr>
    </w:p>
    <w:p w14:paraId="06EC6FD3" w14:textId="77777777" w:rsidR="000840C5" w:rsidRPr="00AB3CDB" w:rsidRDefault="000840C5" w:rsidP="00BA2FF1">
      <w:pPr>
        <w:pStyle w:val="YellowHeading"/>
      </w:pPr>
      <w:r w:rsidRPr="006B6BAE">
        <w:t>Common Misconceptions or Errors</w:t>
      </w:r>
    </w:p>
    <w:p w14:paraId="378AB2EA" w14:textId="77777777" w:rsidR="000840C5" w:rsidRPr="006B6BAE" w:rsidRDefault="000840C5" w:rsidP="009E546B">
      <w:pPr>
        <w:pStyle w:val="ListParagraph"/>
        <w:numPr>
          <w:ilvl w:val="0"/>
          <w:numId w:val="85"/>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think that the variable must always be written on the left-hand side of the inequality symbol. It is important that students be able to read and understand the context regardless of the side of the inequality that the variable is placed. </w:t>
      </w:r>
    </w:p>
    <w:p w14:paraId="5EFE9CDD" w14:textId="77777777" w:rsidR="000840C5" w:rsidRPr="006B6BAE" w:rsidRDefault="000840C5" w:rsidP="009E546B">
      <w:pPr>
        <w:pStyle w:val="ListParagraph"/>
        <w:numPr>
          <w:ilvl w:val="0"/>
          <w:numId w:val="85"/>
        </w:numPr>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shade the solution set of an inequality on a number line. Using verbal descriptions acknowledging the relationship between the number and the variable can support students in identifying the solution set. Students should test numbers on each side of the value to determine if they are true statements. </w:t>
      </w:r>
    </w:p>
    <w:p w14:paraId="68D4ACAA" w14:textId="77777777" w:rsidR="000840C5" w:rsidRPr="006B6BAE" w:rsidRDefault="000840C5" w:rsidP="009E546B">
      <w:pPr>
        <w:pStyle w:val="ListParagraph"/>
        <w:numPr>
          <w:ilvl w:val="1"/>
          <w:numId w:val="85"/>
        </w:numPr>
        <w:ind w:left="1440"/>
        <w:textAlignment w:val="baseline"/>
        <w:rPr>
          <w:rFonts w:eastAsia="Times New Roman" w:cs="Times New Roman"/>
          <w:sz w:val="24"/>
          <w:szCs w:val="24"/>
        </w:rPr>
      </w:pPr>
      <w:r w:rsidRPr="006B6BAE">
        <w:rPr>
          <w:rFonts w:eastAsia="Times New Roman" w:cs="Times New Roman"/>
          <w:sz w:val="24"/>
          <w:szCs w:val="24"/>
        </w:rPr>
        <w:t xml:space="preserve">For example, if the relationship is </w:t>
      </w:r>
      <m:oMath>
        <m:r>
          <w:rPr>
            <w:rFonts w:ascii="Cambria Math" w:eastAsia="Times New Roman" w:hAnsi="Cambria Math" w:cs="Times New Roman"/>
            <w:sz w:val="24"/>
            <w:szCs w:val="24"/>
          </w:rPr>
          <m:t>x&gt;3</m:t>
        </m:r>
      </m:oMath>
      <w:r w:rsidRPr="006B6BAE">
        <w:rPr>
          <w:rFonts w:eastAsia="Times New Roman" w:cs="Times New Roman"/>
          <w:sz w:val="24"/>
          <w:szCs w:val="24"/>
        </w:rPr>
        <w:t xml:space="preserve">, have students replace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with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to see which one creates a true statement. </w:t>
      </w:r>
    </w:p>
    <w:p w14:paraId="41F0E28E" w14:textId="77777777" w:rsidR="000840C5" w:rsidRPr="006B6BAE" w:rsidRDefault="000840C5" w:rsidP="009E546B">
      <w:pPr>
        <w:pStyle w:val="ListParagraph"/>
        <w:numPr>
          <w:ilvl w:val="0"/>
          <w:numId w:val="85"/>
        </w:numPr>
        <w:ind w:left="720"/>
        <w:textAlignment w:val="baseline"/>
        <w:rPr>
          <w:rFonts w:eastAsia="Times New Roman" w:cs="Times New Roman"/>
          <w:sz w:val="24"/>
          <w:szCs w:val="24"/>
        </w:rPr>
      </w:pPr>
      <w:r w:rsidRPr="006B6BAE">
        <w:rPr>
          <w:rFonts w:eastAsia="Times New Roman" w:cs="Times New Roman"/>
          <w:sz w:val="24"/>
          <w:szCs w:val="24"/>
        </w:rPr>
        <w:t xml:space="preserve">Students may not understand the difference between inclusive and non-inclusive solutions </w:t>
      </w:r>
      <w:proofErr w:type="gramStart"/>
      <w:r w:rsidRPr="006B6BAE">
        <w:rPr>
          <w:rFonts w:eastAsia="Times New Roman" w:cs="Times New Roman"/>
          <w:sz w:val="24"/>
          <w:szCs w:val="24"/>
        </w:rPr>
        <w:t>sets</w:t>
      </w:r>
      <w:proofErr w:type="gramEnd"/>
      <w:r w:rsidRPr="006B6BAE">
        <w:rPr>
          <w:rFonts w:eastAsia="Times New Roman" w:cs="Times New Roman"/>
          <w:sz w:val="24"/>
          <w:szCs w:val="24"/>
        </w:rPr>
        <w:t xml:space="preserve"> on a number line. Students can benefit from reasoning within a real-world context. </w:t>
      </w:r>
    </w:p>
    <w:p w14:paraId="51303189" w14:textId="77777777" w:rsidR="000840C5" w:rsidRPr="00F2648F" w:rsidRDefault="000840C5" w:rsidP="000840C5">
      <w:pPr>
        <w:spacing w:after="0" w:line="240" w:lineRule="auto"/>
        <w:textAlignment w:val="baseline"/>
        <w:rPr>
          <w:rFonts w:eastAsia="Times New Roman" w:cs="Times New Roman"/>
          <w:sz w:val="24"/>
          <w:szCs w:val="24"/>
        </w:rPr>
      </w:pPr>
    </w:p>
    <w:p w14:paraId="40E92757" w14:textId="77777777" w:rsidR="000840C5" w:rsidRPr="00A805BD" w:rsidRDefault="000840C5" w:rsidP="00BA2FF1">
      <w:pPr>
        <w:pStyle w:val="YellowHeading"/>
      </w:pPr>
      <w:r w:rsidRPr="006B6BAE">
        <w:t>Strategies to Support Tiered Instruction</w:t>
      </w:r>
    </w:p>
    <w:p w14:paraId="4B9714E3" w14:textId="77777777" w:rsidR="000840C5" w:rsidRPr="006B6BAE" w:rsidRDefault="000840C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inequalities with variables on the left or right side of the symbol and has students write two verbal comparisons for each statement.</w:t>
      </w:r>
    </w:p>
    <w:p w14:paraId="7E0931F6" w14:textId="77777777" w:rsidR="000840C5" w:rsidRPr="006B6BAE" w:rsidRDefault="000840C5"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x&gt;15</m:t>
        </m:r>
      </m:oMath>
      <w:r w:rsidRPr="006B6BAE">
        <w:rPr>
          <w:rFonts w:eastAsia="Times New Roman" w:cs="Times New Roman"/>
          <w:sz w:val="24"/>
          <w:szCs w:val="24"/>
        </w:rPr>
        <w:t xml:space="preserve"> can be read as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is greater than </w:t>
      </w:r>
      <m:oMath>
        <m:r>
          <w:rPr>
            <w:rFonts w:ascii="Cambria Math" w:eastAsia="Times New Roman" w:hAnsi="Cambria Math" w:cs="Times New Roman"/>
            <w:sz w:val="24"/>
            <w:szCs w:val="24"/>
          </w:rPr>
          <m:t>15</m:t>
        </m:r>
      </m:oMath>
      <w:r w:rsidRPr="006B6BAE">
        <w:rPr>
          <w:rFonts w:eastAsia="Times New Roman" w:cs="Times New Roman"/>
          <w:sz w:val="24"/>
          <w:szCs w:val="24"/>
        </w:rPr>
        <w:t>” or as “</w:t>
      </w:r>
      <m:oMath>
        <m:r>
          <w:rPr>
            <w:rFonts w:ascii="Cambria Math" w:eastAsia="Times New Roman" w:hAnsi="Cambria Math" w:cs="Times New Roman"/>
            <w:sz w:val="24"/>
            <w:szCs w:val="24"/>
          </w:rPr>
          <m:t>15</m:t>
        </m:r>
      </m:oMath>
      <w:r w:rsidRPr="006B6BAE">
        <w:rPr>
          <w:rFonts w:eastAsia="Times New Roman" w:cs="Times New Roman"/>
          <w:sz w:val="24"/>
          <w:szCs w:val="24"/>
        </w:rPr>
        <w:t xml:space="preserve"> is less than </w:t>
      </w:r>
      <m:oMath>
        <m:r>
          <w:rPr>
            <w:rFonts w:ascii="Cambria Math" w:eastAsia="Times New Roman" w:hAnsi="Cambria Math" w:cs="Times New Roman"/>
            <w:sz w:val="24"/>
            <w:szCs w:val="24"/>
          </w:rPr>
          <m:t>x</m:t>
        </m:r>
      </m:oMath>
      <w:r w:rsidRPr="006B6BAE">
        <w:rPr>
          <w:rFonts w:eastAsia="Times New Roman" w:cs="Times New Roman"/>
          <w:sz w:val="24"/>
          <w:szCs w:val="24"/>
        </w:rPr>
        <w:t>.”</w:t>
      </w:r>
    </w:p>
    <w:p w14:paraId="41CEA0FB" w14:textId="77777777" w:rsidR="000840C5" w:rsidRPr="006B6BAE" w:rsidRDefault="000840C5"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k≤6</m:t>
        </m:r>
      </m:oMath>
      <w:r w:rsidRPr="006B6BAE">
        <w:rPr>
          <w:rFonts w:eastAsia="Times New Roman" w:cs="Times New Roman"/>
          <w:sz w:val="24"/>
          <w:szCs w:val="24"/>
        </w:rPr>
        <w:t xml:space="preserve"> can be read as “</w:t>
      </w:r>
      <m:oMath>
        <m:r>
          <w:rPr>
            <w:rFonts w:ascii="Cambria Math" w:eastAsia="Times New Roman" w:hAnsi="Cambria Math" w:cs="Times New Roman"/>
            <w:sz w:val="24"/>
            <w:szCs w:val="24"/>
          </w:rPr>
          <m:t>k</m:t>
        </m:r>
      </m:oMath>
      <w:r w:rsidRPr="006B6BAE">
        <w:rPr>
          <w:rFonts w:eastAsia="Times New Roman" w:cs="Times New Roman"/>
          <w:sz w:val="24"/>
          <w:szCs w:val="24"/>
        </w:rPr>
        <w:t xml:space="preserve"> is less than or equal to </w:t>
      </w:r>
      <m:oMath>
        <m:r>
          <w:rPr>
            <w:rFonts w:ascii="Cambria Math" w:eastAsia="Times New Roman" w:hAnsi="Cambria Math" w:cs="Times New Roman"/>
            <w:sz w:val="24"/>
            <w:szCs w:val="24"/>
          </w:rPr>
          <m:t>6</m:t>
        </m:r>
      </m:oMath>
      <w:r w:rsidRPr="006B6BAE">
        <w:rPr>
          <w:rFonts w:eastAsia="Times New Roman" w:cs="Times New Roman"/>
          <w:sz w:val="24"/>
          <w:szCs w:val="24"/>
        </w:rPr>
        <w:t>” or as “</w:t>
      </w:r>
      <m:oMath>
        <m:r>
          <w:rPr>
            <w:rFonts w:ascii="Cambria Math" w:eastAsia="Times New Roman" w:hAnsi="Cambria Math" w:cs="Times New Roman"/>
            <w:sz w:val="24"/>
            <w:szCs w:val="24"/>
          </w:rPr>
          <m:t>6</m:t>
        </m:r>
      </m:oMath>
      <w:r w:rsidRPr="006B6BAE">
        <w:rPr>
          <w:rFonts w:eastAsia="Times New Roman" w:cs="Times New Roman"/>
          <w:sz w:val="24"/>
          <w:szCs w:val="24"/>
        </w:rPr>
        <w:t xml:space="preserve"> is greater than or equal to </w:t>
      </w:r>
      <m:oMath>
        <m:r>
          <w:rPr>
            <w:rFonts w:ascii="Cambria Math" w:eastAsia="Times New Roman" w:hAnsi="Cambria Math" w:cs="Times New Roman"/>
            <w:sz w:val="24"/>
            <w:szCs w:val="24"/>
          </w:rPr>
          <m:t>y</m:t>
        </m:r>
      </m:oMath>
      <w:r w:rsidRPr="006B6BAE">
        <w:rPr>
          <w:rFonts w:eastAsia="Times New Roman" w:cs="Times New Roman"/>
          <w:sz w:val="24"/>
          <w:szCs w:val="24"/>
        </w:rPr>
        <w:t>.”</w:t>
      </w:r>
    </w:p>
    <w:p w14:paraId="2F028557" w14:textId="77777777" w:rsidR="000840C5" w:rsidRPr="006B6BAE" w:rsidRDefault="000840C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substitution to test various numbers to determine which set of numbers will make true statements and then to draw a ray in the appropriate direction. The same strategy holds true for reasoning with inclusive and non-inclusive solution sets and the difference in the solid or open point at the indicated value.</w:t>
      </w:r>
    </w:p>
    <w:p w14:paraId="0EC23160" w14:textId="4261521F" w:rsidR="000840C5" w:rsidRPr="006B6BAE" w:rsidRDefault="000840C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students with </w:t>
      </w:r>
      <w:r w:rsidR="0064590B">
        <w:rPr>
          <w:rFonts w:eastAsia="Times New Roman" w:cs="Times New Roman"/>
          <w:sz w:val="24"/>
          <w:szCs w:val="24"/>
        </w:rPr>
        <w:t>flashcards</w:t>
      </w:r>
      <w:r w:rsidRPr="006B6BAE">
        <w:rPr>
          <w:rFonts w:eastAsia="Times New Roman" w:cs="Times New Roman"/>
          <w:sz w:val="24"/>
          <w:szCs w:val="24"/>
        </w:rPr>
        <w:t xml:space="preserve"> to practice and reinforce academic vocabulary.</w:t>
      </w:r>
    </w:p>
    <w:p w14:paraId="4AECF063" w14:textId="77777777" w:rsidR="000840C5" w:rsidRPr="006B6BAE" w:rsidRDefault="000840C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creating a list of common terms from contextual situations that may be used to describe situations requiring an inequality symbol and add to as an interactive anchor chart as additional situations arise.</w:t>
      </w:r>
    </w:p>
    <w:p w14:paraId="7ECEEEDC" w14:textId="77777777" w:rsidR="000840C5" w:rsidRDefault="000840C5"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Examples include the table below.</w:t>
      </w:r>
    </w:p>
    <w:p w14:paraId="69D90523" w14:textId="77777777" w:rsidR="00F2648F" w:rsidRPr="006B6BAE" w:rsidRDefault="00F2648F" w:rsidP="00F2648F">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584"/>
        <w:gridCol w:w="1584"/>
        <w:gridCol w:w="1584"/>
        <w:gridCol w:w="1584"/>
      </w:tblGrid>
      <w:tr w:rsidR="000840C5" w:rsidRPr="006B6BAE" w14:paraId="76D7471C" w14:textId="77777777" w:rsidTr="001915DB">
        <w:trPr>
          <w:jc w:val="center"/>
        </w:trPr>
        <w:tc>
          <w:tcPr>
            <w:tcW w:w="1584" w:type="dxa"/>
            <w:shd w:val="clear" w:color="auto" w:fill="FFD966" w:themeFill="accent4" w:themeFillTint="99"/>
          </w:tcPr>
          <w:p w14:paraId="63AE7983"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&gt;</m:t>
              </m:r>
            </m:oMath>
            <w:r w:rsidRPr="006B6BAE">
              <w:rPr>
                <w:rFonts w:eastAsia="Times New Roman" w:cs="Times New Roman"/>
                <w:sz w:val="24"/>
                <w:szCs w:val="24"/>
              </w:rPr>
              <w:t>)</w:t>
            </w:r>
          </w:p>
        </w:tc>
        <w:tc>
          <w:tcPr>
            <w:tcW w:w="1584" w:type="dxa"/>
            <w:shd w:val="clear" w:color="auto" w:fill="FFD966" w:themeFill="accent4" w:themeFillTint="99"/>
          </w:tcPr>
          <w:p w14:paraId="37787FB7"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&lt;</m:t>
              </m:r>
            </m:oMath>
            <w:r w:rsidRPr="006B6BAE">
              <w:rPr>
                <w:rFonts w:eastAsia="Times New Roman" w:cs="Times New Roman"/>
                <w:sz w:val="24"/>
                <w:szCs w:val="24"/>
              </w:rPr>
              <w:t>)</w:t>
            </w:r>
          </w:p>
        </w:tc>
        <w:tc>
          <w:tcPr>
            <w:tcW w:w="1584" w:type="dxa"/>
            <w:shd w:val="clear" w:color="auto" w:fill="FFD966" w:themeFill="accent4" w:themeFillTint="99"/>
          </w:tcPr>
          <w:p w14:paraId="24C86341"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m:t>
              </m:r>
            </m:oMath>
            <w:r w:rsidRPr="006B6BAE">
              <w:rPr>
                <w:rFonts w:eastAsia="Times New Roman" w:cs="Times New Roman"/>
                <w:sz w:val="24"/>
                <w:szCs w:val="24"/>
              </w:rPr>
              <w:t>)</w:t>
            </w:r>
          </w:p>
        </w:tc>
        <w:tc>
          <w:tcPr>
            <w:tcW w:w="1584" w:type="dxa"/>
            <w:shd w:val="clear" w:color="auto" w:fill="FFD966" w:themeFill="accent4" w:themeFillTint="99"/>
          </w:tcPr>
          <w:p w14:paraId="36946AF0" w14:textId="77777777" w:rsidR="000840C5" w:rsidRPr="006B6BAE" w:rsidRDefault="000840C5" w:rsidP="007610A3">
            <w:pPr>
              <w:contextualSpacing/>
              <w:jc w:val="center"/>
              <w:rPr>
                <w:rFonts w:eastAsia="Times New Roman" w:cs="Times New Roman"/>
                <w:sz w:val="24"/>
                <w:szCs w:val="24"/>
              </w:rPr>
            </w:pPr>
            <w:r w:rsidRPr="006B6BAE">
              <w:rPr>
                <w:rFonts w:eastAsia="Times New Roman" w:cs="Times New Roman"/>
                <w:sz w:val="24"/>
                <w:szCs w:val="24"/>
              </w:rPr>
              <w:t xml:space="preserve"> (</w:t>
            </w:r>
            <m:oMath>
              <m:r>
                <w:rPr>
                  <w:rFonts w:ascii="Cambria Math" w:eastAsia="Times New Roman" w:hAnsi="Cambria Math" w:cs="Times New Roman"/>
                  <w:sz w:val="24"/>
                  <w:szCs w:val="24"/>
                </w:rPr>
                <m:t>≤</m:t>
              </m:r>
            </m:oMath>
            <w:r w:rsidRPr="006B6BAE">
              <w:rPr>
                <w:rFonts w:eastAsia="Times New Roman" w:cs="Times New Roman"/>
                <w:sz w:val="24"/>
                <w:szCs w:val="24"/>
              </w:rPr>
              <w:t>)</w:t>
            </w:r>
          </w:p>
        </w:tc>
      </w:tr>
      <w:tr w:rsidR="000840C5" w:rsidRPr="006B6BAE" w14:paraId="0B649B88" w14:textId="77777777" w:rsidTr="007610A3">
        <w:trPr>
          <w:jc w:val="center"/>
        </w:trPr>
        <w:tc>
          <w:tcPr>
            <w:tcW w:w="1584" w:type="dxa"/>
          </w:tcPr>
          <w:p w14:paraId="3BCFF9C7"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greater than</w:t>
            </w:r>
          </w:p>
          <w:p w14:paraId="34AE23D5" w14:textId="77777777" w:rsidR="000840C5" w:rsidRPr="006B6BAE" w:rsidRDefault="000840C5" w:rsidP="007610A3">
            <w:pPr>
              <w:contextualSpacing/>
              <w:rPr>
                <w:rFonts w:eastAsia="Times New Roman" w:cs="Times New Roman"/>
                <w:sz w:val="24"/>
                <w:szCs w:val="24"/>
              </w:rPr>
            </w:pPr>
          </w:p>
        </w:tc>
        <w:tc>
          <w:tcPr>
            <w:tcW w:w="1584" w:type="dxa"/>
          </w:tcPr>
          <w:p w14:paraId="17A1625F"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less than</w:t>
            </w:r>
          </w:p>
          <w:p w14:paraId="25478EA3" w14:textId="77777777" w:rsidR="000840C5" w:rsidRPr="006B6BAE" w:rsidRDefault="000840C5" w:rsidP="007610A3">
            <w:pPr>
              <w:contextualSpacing/>
              <w:rPr>
                <w:rFonts w:eastAsia="Times New Roman" w:cs="Times New Roman"/>
                <w:sz w:val="24"/>
                <w:szCs w:val="24"/>
              </w:rPr>
            </w:pPr>
          </w:p>
        </w:tc>
        <w:tc>
          <w:tcPr>
            <w:tcW w:w="1584" w:type="dxa"/>
          </w:tcPr>
          <w:p w14:paraId="4537B890"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greater than or equal to</w:t>
            </w:r>
          </w:p>
          <w:p w14:paraId="05B052BE"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at least</w:t>
            </w:r>
          </w:p>
        </w:tc>
        <w:tc>
          <w:tcPr>
            <w:tcW w:w="1584" w:type="dxa"/>
          </w:tcPr>
          <w:p w14:paraId="5863021D"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is less than or equal to</w:t>
            </w:r>
          </w:p>
          <w:p w14:paraId="6954EA20"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at most</w:t>
            </w:r>
          </w:p>
          <w:p w14:paraId="79A6B46C" w14:textId="77777777" w:rsidR="000840C5" w:rsidRPr="006B6BAE" w:rsidRDefault="000840C5" w:rsidP="007610A3">
            <w:pPr>
              <w:contextualSpacing/>
              <w:rPr>
                <w:rFonts w:eastAsia="Times New Roman" w:cs="Times New Roman"/>
                <w:sz w:val="24"/>
                <w:szCs w:val="24"/>
              </w:rPr>
            </w:pPr>
            <w:r w:rsidRPr="006B6BAE">
              <w:rPr>
                <w:rFonts w:eastAsia="Times New Roman" w:cs="Times New Roman"/>
                <w:sz w:val="24"/>
                <w:szCs w:val="24"/>
              </w:rPr>
              <w:t>no more than</w:t>
            </w:r>
          </w:p>
        </w:tc>
      </w:tr>
    </w:tbl>
    <w:p w14:paraId="311E09F4" w14:textId="77777777" w:rsidR="00F2648F" w:rsidRDefault="00F2648F" w:rsidP="00F2648F">
      <w:pPr>
        <w:spacing w:after="0" w:line="240" w:lineRule="auto"/>
        <w:contextualSpacing/>
        <w:rPr>
          <w:rFonts w:eastAsia="Times New Roman" w:cs="Times New Roman"/>
          <w:sz w:val="24"/>
          <w:szCs w:val="24"/>
        </w:rPr>
      </w:pPr>
    </w:p>
    <w:p w14:paraId="2DAF7378" w14:textId="45A6F551" w:rsidR="000840C5" w:rsidRPr="006B6BAE" w:rsidRDefault="000840C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lastRenderedPageBreak/>
        <w:t>Teacher uses verbal descriptions to acknowledge the relationship between the number and the variable to support students in identifying the solution set. Students should test numbers on each side of the value to determine if they are true statements.</w:t>
      </w:r>
    </w:p>
    <w:p w14:paraId="3A1BDC94" w14:textId="58F5A916" w:rsidR="000840C5" w:rsidRDefault="000840C5"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the relationship is </w:t>
      </w:r>
      <m:oMath>
        <m:r>
          <w:rPr>
            <w:rFonts w:ascii="Cambria Math" w:eastAsia="Times New Roman" w:hAnsi="Cambria Math" w:cs="Times New Roman"/>
            <w:sz w:val="24"/>
            <w:szCs w:val="24"/>
          </w:rPr>
          <m:t>x&gt;3</m:t>
        </m:r>
      </m:oMath>
      <w:r w:rsidRPr="006B6BAE">
        <w:rPr>
          <w:rFonts w:eastAsia="Times New Roman" w:cs="Times New Roman"/>
          <w:sz w:val="24"/>
          <w:szCs w:val="24"/>
        </w:rPr>
        <w:t xml:space="preserve">, have students replace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with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to see which one creates a true statement. </w:t>
      </w:r>
    </w:p>
    <w:p w14:paraId="46BDEB35" w14:textId="77777777" w:rsidR="00F2648F" w:rsidRPr="00B71967" w:rsidRDefault="00F2648F" w:rsidP="00F2648F">
      <w:pPr>
        <w:spacing w:after="0" w:line="240" w:lineRule="auto"/>
        <w:contextualSpacing/>
        <w:rPr>
          <w:rFonts w:eastAsia="Times New Roman" w:cs="Times New Roman"/>
          <w:sz w:val="24"/>
          <w:szCs w:val="24"/>
        </w:rPr>
      </w:pPr>
    </w:p>
    <w:p w14:paraId="59E9E930" w14:textId="77777777" w:rsidR="000840C5" w:rsidRDefault="000840C5" w:rsidP="00BA2FF1">
      <w:pPr>
        <w:pStyle w:val="YellowHeading"/>
      </w:pPr>
      <w:r w:rsidRPr="006B6BAE">
        <w:t>Instructional Tasks </w:t>
      </w:r>
    </w:p>
    <w:p w14:paraId="7DA3C4F4" w14:textId="77777777" w:rsidR="000840C5" w:rsidRPr="006B6BAE" w:rsidRDefault="000840C5" w:rsidP="000840C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0EC7C1C6"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The graph below describes the altitudes, measured in feet, at which civilian aircraft must provide everyone with supplemental oxygen, according to the U.S. Federal Aviation Regulation. </w:t>
      </w:r>
    </w:p>
    <w:p w14:paraId="20618998" w14:textId="77777777" w:rsidR="000840C5" w:rsidRPr="006B6BAE" w:rsidRDefault="000840C5" w:rsidP="000840C5">
      <w:pPr>
        <w:spacing w:after="0" w:line="240" w:lineRule="auto"/>
        <w:ind w:left="15"/>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228AD0E" wp14:editId="4D83D6E7">
            <wp:extent cx="2639695" cy="509270"/>
            <wp:effectExtent l="0" t="0" r="8255" b="5080"/>
            <wp:docPr id="1823431688" name="Picture 1823431688" descr="C:\Users\courtney.starling\AppData\Local\Microsoft\Windows\INetCache\Content.MSO\310972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courtney.starling\AppData\Local\Microsoft\Windows\INetCache\Content.MSO\3109722D.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9695" cy="509270"/>
                    </a:xfrm>
                    <a:prstGeom prst="rect">
                      <a:avLst/>
                    </a:prstGeom>
                    <a:noFill/>
                    <a:ln>
                      <a:noFill/>
                    </a:ln>
                  </pic:spPr>
                </pic:pic>
              </a:graphicData>
            </a:graphic>
          </wp:inline>
        </w:drawing>
      </w:r>
    </w:p>
    <w:p w14:paraId="58E85CB1" w14:textId="77777777" w:rsidR="000840C5" w:rsidRPr="006B6BAE" w:rsidRDefault="000840C5" w:rsidP="000840C5">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Determine an inequality to represent the situation. How can this be written in another way? </w:t>
      </w:r>
    </w:p>
    <w:p w14:paraId="6538CF49" w14:textId="77777777" w:rsidR="000840C5" w:rsidRPr="006B6BAE" w:rsidRDefault="000840C5" w:rsidP="000840C5">
      <w:pPr>
        <w:spacing w:after="0" w:line="240" w:lineRule="auto"/>
        <w:textAlignment w:val="baseline"/>
        <w:rPr>
          <w:rFonts w:eastAsia="Times New Roman" w:cs="Times New Roman"/>
          <w:sz w:val="24"/>
          <w:szCs w:val="24"/>
        </w:rPr>
      </w:pPr>
    </w:p>
    <w:p w14:paraId="4F750D51" w14:textId="77777777" w:rsidR="000840C5" w:rsidRPr="006B6BAE" w:rsidRDefault="000840C5" w:rsidP="000840C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588CC88C" w14:textId="399C2EC0" w:rsidR="000840C5" w:rsidRPr="006B6BAE" w:rsidRDefault="000840C5" w:rsidP="000840C5">
      <w:pPr>
        <w:spacing w:after="0" w:line="240" w:lineRule="auto"/>
        <w:ind w:left="375"/>
        <w:textAlignment w:val="baseline"/>
        <w:rPr>
          <w:rFonts w:eastAsia="Times New Roman" w:cs="Times New Roman"/>
          <w:sz w:val="24"/>
          <w:szCs w:val="24"/>
          <w:lang w:val="en"/>
        </w:rPr>
      </w:pPr>
      <w:r w:rsidRPr="006B6BAE">
        <w:rPr>
          <w:rFonts w:eastAsia="Times New Roman" w:cs="Times New Roman"/>
          <w:sz w:val="24"/>
          <w:szCs w:val="24"/>
          <w:lang w:val="en"/>
        </w:rPr>
        <w:t xml:space="preserve">According to historical records, the highest price </w:t>
      </w:r>
      <w:r w:rsidR="001E13F9" w:rsidRPr="009C761B">
        <w:rPr>
          <w:rFonts w:cs="Times New Roman"/>
          <w:sz w:val="24"/>
          <w:szCs w:val="24"/>
        </w:rPr>
        <w:t>for diesel gas in Florida over the last twenty</w:t>
      </w:r>
      <w:r w:rsidR="001E13F9">
        <w:rPr>
          <w:rFonts w:cs="Times New Roman"/>
          <w:sz w:val="24"/>
          <w:szCs w:val="24"/>
        </w:rPr>
        <w:t xml:space="preserve"> </w:t>
      </w:r>
      <w:r w:rsidR="001E13F9" w:rsidRPr="009C761B">
        <w:rPr>
          <w:rFonts w:cs="Times New Roman"/>
          <w:sz w:val="24"/>
          <w:szCs w:val="24"/>
        </w:rPr>
        <w:t>years was just under $4.88. Maria states that this is an inclusive relationship. Destiny says</w:t>
      </w:r>
      <w:r w:rsidR="001E13F9">
        <w:rPr>
          <w:rFonts w:cs="Times New Roman"/>
          <w:sz w:val="24"/>
          <w:szCs w:val="24"/>
        </w:rPr>
        <w:t xml:space="preserve"> </w:t>
      </w:r>
      <w:r w:rsidR="001E13F9" w:rsidRPr="009C761B">
        <w:rPr>
          <w:rFonts w:cs="Times New Roman"/>
          <w:sz w:val="24"/>
          <w:szCs w:val="24"/>
        </w:rPr>
        <w:t>it is a non-inclusive relationship.</w:t>
      </w:r>
      <w:r w:rsidRPr="006B6BAE">
        <w:rPr>
          <w:rFonts w:eastAsia="Times New Roman" w:cs="Times New Roman"/>
          <w:sz w:val="24"/>
          <w:szCs w:val="24"/>
          <w:lang w:val="en"/>
        </w:rPr>
        <w:t xml:space="preserve"> Who is correct and why? </w:t>
      </w:r>
    </w:p>
    <w:p w14:paraId="2BF680D2" w14:textId="77777777" w:rsidR="000840C5" w:rsidRPr="006B6BAE" w:rsidRDefault="000840C5" w:rsidP="000840C5">
      <w:pPr>
        <w:spacing w:after="0" w:line="240" w:lineRule="auto"/>
        <w:textAlignment w:val="baseline"/>
        <w:rPr>
          <w:rFonts w:eastAsia="Times New Roman" w:cs="Times New Roman"/>
          <w:sz w:val="24"/>
          <w:szCs w:val="24"/>
        </w:rPr>
      </w:pPr>
    </w:p>
    <w:p w14:paraId="2AB8C996" w14:textId="77777777" w:rsidR="000840C5" w:rsidRPr="006B6BAE" w:rsidRDefault="000840C5" w:rsidP="00BA2FF1">
      <w:pPr>
        <w:pStyle w:val="YellowHeading"/>
      </w:pPr>
      <w:r w:rsidRPr="006B6BAE">
        <w:t>Instructional </w:t>
      </w:r>
      <w:r>
        <w:t>Items</w:t>
      </w:r>
      <w:r w:rsidRPr="006B6BAE">
        <w:t> </w:t>
      </w:r>
    </w:p>
    <w:p w14:paraId="0E1A5C68"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457BE40" w14:textId="7506E08C"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Graph </w:t>
      </w:r>
      <m:oMath>
        <m:r>
          <w:rPr>
            <w:rFonts w:ascii="Cambria Math" w:eastAsia="Times New Roman" w:hAnsi="Cambria Math" w:cs="Times New Roman"/>
            <w:color w:val="000000"/>
            <w:sz w:val="24"/>
            <w:szCs w:val="24"/>
          </w:rPr>
          <m:t>x</m:t>
        </m:r>
        <m:r>
          <w:rPr>
            <w:rFonts w:ascii="Cambria Math" w:hAnsi="Cambria Math" w:cs="CambriaMath"/>
            <w:sz w:val="24"/>
            <w:szCs w:val="24"/>
          </w:rPr>
          <m:t>≤ 5</m:t>
        </m:r>
      </m:oMath>
      <w:r w:rsidR="00437BC8" w:rsidRPr="00BC47F0">
        <w:rPr>
          <w:rFonts w:ascii="CambriaMath" w:hAnsi="CambriaMath" w:cs="CambriaMath"/>
          <w:sz w:val="24"/>
          <w:szCs w:val="24"/>
        </w:rPr>
        <w:t xml:space="preserve"> </w:t>
      </w:r>
      <w:r w:rsidRPr="006B6BAE">
        <w:rPr>
          <w:rFonts w:eastAsia="Times New Roman" w:cs="Times New Roman"/>
          <w:color w:val="000000"/>
          <w:sz w:val="24"/>
          <w:szCs w:val="24"/>
        </w:rPr>
        <w:t xml:space="preserve"> on a number line. </w:t>
      </w:r>
    </w:p>
    <w:p w14:paraId="552A6721" w14:textId="77777777" w:rsidR="000840C5" w:rsidRPr="00F2648F" w:rsidRDefault="000840C5" w:rsidP="000840C5">
      <w:pPr>
        <w:spacing w:after="0" w:line="240" w:lineRule="auto"/>
        <w:textAlignment w:val="baseline"/>
        <w:rPr>
          <w:rFonts w:eastAsia="Calibri" w:cs="Times New Roman"/>
          <w:iCs/>
          <w:sz w:val="24"/>
          <w:szCs w:val="24"/>
        </w:rPr>
      </w:pPr>
    </w:p>
    <w:p w14:paraId="56C33A93"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1AAAEE39" w14:textId="77777777"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According to Interstate Highway Standards, </w:t>
      </w:r>
      <w:r w:rsidRPr="006B6BAE">
        <w:rPr>
          <w:rFonts w:eastAsia="Times New Roman" w:cs="Times New Roman"/>
          <w:sz w:val="24"/>
          <w:szCs w:val="24"/>
          <w:lang w:val="en"/>
        </w:rPr>
        <w:t>U.S. and state highway traffic lanes must be at least 12 feet wide. Write an inequality to represent the widths that traffic lanes can be.</w:t>
      </w:r>
      <w:r w:rsidRPr="006B6BAE">
        <w:rPr>
          <w:rFonts w:eastAsia="Times New Roman" w:cs="Times New Roman"/>
          <w:sz w:val="24"/>
          <w:szCs w:val="24"/>
        </w:rPr>
        <w:t xml:space="preserve"> </w:t>
      </w:r>
    </w:p>
    <w:p w14:paraId="2A81CBDD" w14:textId="77777777" w:rsidR="000840C5" w:rsidRPr="00F2648F" w:rsidRDefault="000840C5" w:rsidP="000840C5">
      <w:pPr>
        <w:spacing w:after="0" w:line="240" w:lineRule="auto"/>
        <w:textAlignment w:val="baseline"/>
        <w:rPr>
          <w:rFonts w:eastAsia="Calibri" w:cs="Times New Roman"/>
          <w:iCs/>
          <w:sz w:val="24"/>
          <w:szCs w:val="24"/>
        </w:rPr>
      </w:pPr>
    </w:p>
    <w:p w14:paraId="507697E1"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70AD6E39" w14:textId="1D96DEEC" w:rsidR="000840C5" w:rsidRPr="006B6BAE" w:rsidRDefault="000C29B4" w:rsidP="000840C5">
      <w:pPr>
        <w:spacing w:after="0" w:line="240" w:lineRule="auto"/>
        <w:ind w:left="360"/>
        <w:textAlignment w:val="baseline"/>
        <w:rPr>
          <w:rFonts w:eastAsia="Times New Roman" w:cs="Times New Roman"/>
          <w:sz w:val="24"/>
          <w:szCs w:val="24"/>
        </w:rPr>
      </w:pPr>
      <w:r>
        <w:rPr>
          <w:rFonts w:eastAsia="Times New Roman" w:cs="Times New Roman"/>
          <w:color w:val="000000" w:themeColor="text1"/>
          <w:sz w:val="24"/>
          <w:szCs w:val="24"/>
        </w:rPr>
        <w:t>Bryce</w:t>
      </w:r>
      <w:r w:rsidR="000840C5" w:rsidRPr="006B6BAE">
        <w:rPr>
          <w:rFonts w:eastAsia="Times New Roman" w:cs="Times New Roman"/>
          <w:color w:val="000000" w:themeColor="text1"/>
          <w:sz w:val="24"/>
          <w:szCs w:val="24"/>
        </w:rPr>
        <w:t xml:space="preserve"> is allowed to play video games for no more than </w:t>
      </w:r>
      <w:r>
        <w:rPr>
          <w:rFonts w:eastAsia="Times New Roman" w:cs="Times New Roman"/>
          <w:color w:val="000000" w:themeColor="text1"/>
          <w:sz w:val="24"/>
          <w:szCs w:val="24"/>
        </w:rPr>
        <w:t>6</w:t>
      </w:r>
      <w:r w:rsidR="000840C5" w:rsidRPr="006B6BAE">
        <w:rPr>
          <w:rFonts w:eastAsia="Times New Roman" w:cs="Times New Roman"/>
          <w:color w:val="000000" w:themeColor="text1"/>
          <w:sz w:val="24"/>
          <w:szCs w:val="24"/>
        </w:rPr>
        <w:t xml:space="preserve"> hours over the weekend. Graph the inequality on a number line. </w:t>
      </w:r>
    </w:p>
    <w:p w14:paraId="486A7898" w14:textId="77777777" w:rsidR="000840C5" w:rsidRPr="00F2648F" w:rsidRDefault="000840C5" w:rsidP="000840C5">
      <w:pPr>
        <w:spacing w:after="0" w:line="240" w:lineRule="auto"/>
        <w:textAlignment w:val="baseline"/>
        <w:rPr>
          <w:rFonts w:eastAsia="Calibri" w:cs="Times New Roman"/>
          <w:iCs/>
          <w:sz w:val="24"/>
          <w:szCs w:val="24"/>
        </w:rPr>
      </w:pPr>
    </w:p>
    <w:p w14:paraId="37A12AAC"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4</w:t>
      </w:r>
    </w:p>
    <w:p w14:paraId="3CEEDEF4" w14:textId="5F877C51" w:rsidR="000840C5" w:rsidRPr="006B6BAE" w:rsidRDefault="000840C5" w:rsidP="000840C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lang w:val="en-GB"/>
        </w:rPr>
        <w:t xml:space="preserve">A farmer is going to plant more than </w:t>
      </w:r>
      <w:r w:rsidR="00A0532B" w:rsidRPr="00BC47F0">
        <w:rPr>
          <w:rFonts w:cs="Times New Roman"/>
          <w:sz w:val="24"/>
          <w:szCs w:val="24"/>
        </w:rPr>
        <w:t xml:space="preserve">30 acres </w:t>
      </w:r>
      <w:r w:rsidR="00A0532B">
        <w:rPr>
          <w:rFonts w:cs="Times New Roman"/>
          <w:sz w:val="24"/>
          <w:szCs w:val="24"/>
        </w:rPr>
        <w:t>of</w:t>
      </w:r>
      <w:r w:rsidR="00A0532B" w:rsidRPr="00BC47F0">
        <w:rPr>
          <w:rFonts w:cs="Times New Roman"/>
          <w:sz w:val="24"/>
          <w:szCs w:val="24"/>
        </w:rPr>
        <w:t xml:space="preserve"> wheat</w:t>
      </w:r>
      <w:r w:rsidRPr="006B6BAE">
        <w:rPr>
          <w:rFonts w:eastAsia="Times New Roman" w:cs="Times New Roman"/>
          <w:sz w:val="24"/>
          <w:szCs w:val="24"/>
          <w:lang w:val="en-GB"/>
        </w:rPr>
        <w:t xml:space="preserve"> this year. </w:t>
      </w:r>
      <w:r w:rsidRPr="006B6BAE">
        <w:rPr>
          <w:rFonts w:eastAsia="Times New Roman" w:cs="Times New Roman"/>
          <w:sz w:val="24"/>
          <w:szCs w:val="24"/>
          <w:lang w:val="en"/>
        </w:rPr>
        <w:t xml:space="preserve">If </w:t>
      </w:r>
      <m:oMath>
        <m:r>
          <w:rPr>
            <w:rFonts w:ascii="Cambria Math" w:eastAsia="Times New Roman" w:hAnsi="Cambria Math" w:cs="Times New Roman"/>
            <w:sz w:val="24"/>
            <w:szCs w:val="24"/>
            <w:lang w:val="en"/>
          </w:rPr>
          <m:t>a</m:t>
        </m:r>
      </m:oMath>
      <w:r w:rsidRPr="006B6BAE">
        <w:rPr>
          <w:rFonts w:eastAsia="Times New Roman" w:cs="Times New Roman"/>
          <w:sz w:val="24"/>
          <w:szCs w:val="24"/>
          <w:lang w:val="en"/>
        </w:rPr>
        <w:t xml:space="preserve"> represents the number of acres planted in </w:t>
      </w:r>
      <w:r w:rsidR="00A0532B">
        <w:rPr>
          <w:rFonts w:eastAsia="Times New Roman" w:cs="Times New Roman"/>
          <w:sz w:val="24"/>
          <w:szCs w:val="24"/>
          <w:lang w:val="en"/>
        </w:rPr>
        <w:t>wheat</w:t>
      </w:r>
      <w:r w:rsidRPr="006B6BAE">
        <w:rPr>
          <w:rFonts w:eastAsia="Times New Roman" w:cs="Times New Roman"/>
          <w:sz w:val="24"/>
          <w:szCs w:val="24"/>
          <w:lang w:val="en"/>
        </w:rPr>
        <w:t xml:space="preserve">, write an inequality to describe all possible values of </w:t>
      </w:r>
      <m:oMath>
        <m:r>
          <w:rPr>
            <w:rFonts w:ascii="Cambria Math" w:eastAsia="Times New Roman" w:hAnsi="Cambria Math" w:cs="Times New Roman"/>
            <w:sz w:val="24"/>
            <w:szCs w:val="24"/>
            <w:lang w:val="en"/>
          </w:rPr>
          <m:t>a</m:t>
        </m:r>
      </m:oMath>
      <w:r w:rsidRPr="006B6BAE">
        <w:rPr>
          <w:rFonts w:eastAsia="Times New Roman" w:cs="Times New Roman"/>
          <w:sz w:val="24"/>
          <w:szCs w:val="24"/>
          <w:lang w:val="en"/>
        </w:rPr>
        <w:t>.</w:t>
      </w:r>
      <w:r w:rsidRPr="006B6BAE">
        <w:rPr>
          <w:rFonts w:eastAsia="Times New Roman" w:cs="Times New Roman"/>
          <w:sz w:val="24"/>
          <w:szCs w:val="24"/>
        </w:rPr>
        <w:t xml:space="preserve"> </w:t>
      </w:r>
    </w:p>
    <w:p w14:paraId="32EC01A5" w14:textId="77777777" w:rsidR="000840C5" w:rsidRPr="00F2648F" w:rsidRDefault="000840C5" w:rsidP="000840C5">
      <w:pPr>
        <w:spacing w:after="0" w:line="240" w:lineRule="auto"/>
        <w:textAlignment w:val="baseline"/>
        <w:rPr>
          <w:rFonts w:eastAsia="Calibri" w:cs="Times New Roman"/>
          <w:iCs/>
          <w:sz w:val="24"/>
          <w:szCs w:val="24"/>
        </w:rPr>
      </w:pPr>
    </w:p>
    <w:p w14:paraId="2307E9F7" w14:textId="77777777" w:rsidR="000840C5" w:rsidRPr="006B6BAE" w:rsidRDefault="000840C5" w:rsidP="000840C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5</w:t>
      </w:r>
    </w:p>
    <w:p w14:paraId="30EBBA75" w14:textId="011511EC" w:rsidR="00202A37" w:rsidRDefault="00154212" w:rsidP="000840C5">
      <w:pPr>
        <w:spacing w:after="0" w:line="240" w:lineRule="auto"/>
        <w:ind w:left="360"/>
        <w:textAlignment w:val="baseline"/>
        <w:rPr>
          <w:rFonts w:cs="Times New Roman"/>
          <w:sz w:val="24"/>
          <w:szCs w:val="24"/>
        </w:rPr>
      </w:pPr>
      <w:r w:rsidRPr="00BC47F0">
        <w:rPr>
          <w:rFonts w:cs="Times New Roman"/>
          <w:sz w:val="24"/>
          <w:szCs w:val="24"/>
        </w:rPr>
        <w:t xml:space="preserve">The recommended maximum depth for conventional scuba diving is 130 feet below the surface. If </w:t>
      </w:r>
      <w:r w:rsidRPr="00BC47F0">
        <w:rPr>
          <w:rFonts w:cs="Times New Roman"/>
          <w:i/>
          <w:iCs/>
          <w:sz w:val="24"/>
          <w:szCs w:val="24"/>
        </w:rPr>
        <w:t>d</w:t>
      </w:r>
      <w:r w:rsidRPr="00BC47F0">
        <w:rPr>
          <w:rFonts w:ascii="CambriaMath" w:hAnsi="CambriaMath" w:cs="CambriaMath"/>
          <w:sz w:val="24"/>
          <w:szCs w:val="24"/>
        </w:rPr>
        <w:t xml:space="preserve"> </w:t>
      </w:r>
      <w:r w:rsidRPr="00BC47F0">
        <w:rPr>
          <w:rFonts w:cs="Times New Roman"/>
          <w:sz w:val="24"/>
          <w:szCs w:val="24"/>
        </w:rPr>
        <w:t xml:space="preserve">represents the depth of a diver, write an inequality to describe all possible values of </w:t>
      </w:r>
      <w:r w:rsidRPr="00BC47F0">
        <w:rPr>
          <w:rFonts w:ascii="Cambria Math" w:hAnsi="Cambria Math" w:cs="Cambria Math"/>
          <w:i/>
          <w:iCs/>
          <w:sz w:val="24"/>
          <w:szCs w:val="24"/>
        </w:rPr>
        <w:t>d</w:t>
      </w:r>
      <w:r w:rsidRPr="00BC47F0">
        <w:rPr>
          <w:rFonts w:cs="Times New Roman"/>
          <w:sz w:val="24"/>
          <w:szCs w:val="24"/>
        </w:rPr>
        <w:t>.</w:t>
      </w:r>
    </w:p>
    <w:p w14:paraId="3F830300" w14:textId="77777777" w:rsidR="00154212" w:rsidRPr="00A272B9" w:rsidRDefault="00154212" w:rsidP="00F2648F">
      <w:pPr>
        <w:spacing w:after="0" w:line="240" w:lineRule="auto"/>
        <w:textAlignment w:val="baseline"/>
        <w:rPr>
          <w:rFonts w:eastAsia="Times New Roman" w:cs="Times New Roman"/>
          <w:sz w:val="24"/>
          <w:szCs w:val="24"/>
        </w:rPr>
      </w:pPr>
    </w:p>
    <w:p w14:paraId="6558DC3D" w14:textId="2E27C67E" w:rsidR="007C7E9B" w:rsidRPr="00DD048E" w:rsidRDefault="000840C5" w:rsidP="00DD048E">
      <w:pPr>
        <w:pStyle w:val="Style4"/>
      </w:pPr>
      <w:r w:rsidRPr="006B6BAE">
        <w:rPr>
          <w:sz w:val="24"/>
        </w:rPr>
        <w:t xml:space="preserve"> </w:t>
      </w:r>
      <w:r w:rsidRPr="006B6BAE">
        <w:t>*The strategies, tasks and items included in the B1G-M are examples and should not be considered comprehensive.</w:t>
      </w:r>
    </w:p>
    <w:p w14:paraId="0552CA96" w14:textId="77777777" w:rsidR="00E31161" w:rsidRPr="006B6BAE" w:rsidRDefault="00E31161" w:rsidP="00DB2A4E">
      <w:pPr>
        <w:pStyle w:val="Normal11"/>
        <w:rPr>
          <w:rFonts w:eastAsiaTheme="majorEastAsia"/>
        </w:rPr>
      </w:pPr>
    </w:p>
    <w:p w14:paraId="3100F0DE" w14:textId="07E9F47D" w:rsidR="00706CBB" w:rsidRDefault="00706CBB" w:rsidP="004834E8">
      <w:pPr>
        <w:pStyle w:val="Heading3"/>
      </w:pPr>
      <w:bookmarkStart w:id="29" w:name="_MA.6.AR.1.3"/>
      <w:bookmarkEnd w:id="29"/>
      <w:r w:rsidRPr="006B6BAE">
        <w:t>MA.6.AR.1.3</w:t>
      </w:r>
    </w:p>
    <w:p w14:paraId="4488E3E3" w14:textId="77777777" w:rsidR="00286E10" w:rsidRPr="00F2648F" w:rsidRDefault="00286E10" w:rsidP="00DB2A4E">
      <w:pPr>
        <w:pStyle w:val="Normal11"/>
        <w:rPr>
          <w:sz w:val="24"/>
          <w:szCs w:val="24"/>
        </w:rPr>
      </w:pPr>
    </w:p>
    <w:p w14:paraId="4A351868" w14:textId="77777777" w:rsidR="00286E10" w:rsidRPr="006B6BAE" w:rsidRDefault="00286E10" w:rsidP="00286E10">
      <w:pPr>
        <w:pStyle w:val="YellowHeading"/>
      </w:pPr>
      <w:r w:rsidRPr="006B6BAE">
        <w:t>Benchmark</w:t>
      </w:r>
    </w:p>
    <w:p w14:paraId="71F62A17" w14:textId="77777777" w:rsidR="00286E10" w:rsidRPr="006B6BAE" w:rsidRDefault="00286E10" w:rsidP="00286E10">
      <w:pPr>
        <w:pStyle w:val="Style3"/>
      </w:pPr>
      <w:r w:rsidRPr="00C34525">
        <w:t>MA.6.AR.1.</w:t>
      </w:r>
      <w:r>
        <w:t>3</w:t>
      </w:r>
      <w:r w:rsidRPr="00C34525">
        <w:tab/>
      </w:r>
      <w:r w:rsidRPr="006B6BAE">
        <w:rPr>
          <w:rFonts w:eastAsia="Times New Roman"/>
          <w:color w:val="000000"/>
        </w:rPr>
        <w:t>Evaluate algebraic expressions using substitution and order of operations.</w:t>
      </w:r>
    </w:p>
    <w:p w14:paraId="6D0EB22E" w14:textId="136B0837" w:rsidR="00286E10" w:rsidRDefault="00286E10" w:rsidP="00F2648F">
      <w:pPr>
        <w:pStyle w:val="ExampleHeading"/>
        <w:ind w:left="1656" w:hanging="936"/>
      </w:pPr>
      <w:r w:rsidRPr="006B6BAE">
        <w:t xml:space="preserve">Example: </w:t>
      </w:r>
      <w:r w:rsidRPr="00A91C5D">
        <w:rPr>
          <w:i w:val="0"/>
          <w:iCs w:val="0"/>
          <w:color w:val="000000"/>
        </w:rPr>
        <w:t xml:space="preserve">Evaluate the expression </w:t>
      </w:r>
      <m:oMath>
        <m:r>
          <w:rPr>
            <w:rFonts w:ascii="Cambria Math" w:hAnsi="Cambria Math"/>
            <w:bdr w:val="none" w:sz="0" w:space="0" w:color="auto" w:frame="1"/>
          </w:rPr>
          <m:t>2</m:t>
        </m:r>
        <m:sSup>
          <m:sSupPr>
            <m:ctrlPr>
              <w:rPr>
                <w:rFonts w:ascii="Cambria Math" w:hAnsi="Cambria Math"/>
                <w:i w:val="0"/>
                <w:iCs w:val="0"/>
                <w:bdr w:val="none" w:sz="0" w:space="0" w:color="auto" w:frame="1"/>
              </w:rPr>
            </m:ctrlPr>
          </m:sSupPr>
          <m:e>
            <m:r>
              <w:rPr>
                <w:rFonts w:ascii="Cambria Math" w:hAnsi="Cambria Math"/>
                <w:bdr w:val="none" w:sz="0" w:space="0" w:color="auto" w:frame="1"/>
              </w:rPr>
              <m:t>a</m:t>
            </m:r>
          </m:e>
          <m:sup>
            <m:r>
              <w:rPr>
                <w:rFonts w:ascii="Cambria Math" w:hAnsi="Cambria Math"/>
                <w:bdr w:val="none" w:sz="0" w:space="0" w:color="auto" w:frame="1"/>
              </w:rPr>
              <m:t>2</m:t>
            </m:r>
          </m:sup>
        </m:sSup>
        <m:r>
          <w:rPr>
            <w:rFonts w:ascii="Cambria Math" w:hAnsi="Cambria Math"/>
            <w:bdr w:val="none" w:sz="0" w:space="0" w:color="auto" w:frame="1"/>
          </w:rPr>
          <m:t>-</m:t>
        </m:r>
        <m:sSup>
          <m:sSupPr>
            <m:ctrlPr>
              <w:rPr>
                <w:rFonts w:ascii="Cambria Math" w:hAnsi="Cambria Math"/>
                <w:i w:val="0"/>
                <w:iCs w:val="0"/>
                <w:bdr w:val="none" w:sz="0" w:space="0" w:color="auto" w:frame="1"/>
              </w:rPr>
            </m:ctrlPr>
          </m:sSupPr>
          <m:e>
            <m:r>
              <w:rPr>
                <w:rFonts w:ascii="Cambria Math" w:hAnsi="Cambria Math"/>
                <w:bdr w:val="none" w:sz="0" w:space="0" w:color="auto" w:frame="1"/>
              </w:rPr>
              <m:t>b</m:t>
            </m:r>
          </m:e>
          <m:sup>
            <m:r>
              <w:rPr>
                <w:rFonts w:ascii="Cambria Math" w:hAnsi="Cambria Math"/>
                <w:bdr w:val="none" w:sz="0" w:space="0" w:color="auto" w:frame="1"/>
              </w:rPr>
              <m:t>5</m:t>
            </m:r>
          </m:sup>
        </m:sSup>
      </m:oMath>
      <w:r w:rsidRPr="00A91C5D">
        <w:rPr>
          <w:i w:val="0"/>
          <w:iCs w:val="0"/>
          <w:color w:val="000000"/>
        </w:rPr>
        <w:t xml:space="preserve">, where </w:t>
      </w:r>
      <m:oMath>
        <m:r>
          <w:rPr>
            <w:rFonts w:ascii="Cambria Math" w:hAnsi="Cambria Math"/>
            <w:bdr w:val="none" w:sz="0" w:space="0" w:color="auto" w:frame="1"/>
          </w:rPr>
          <m:t>a=-1</m:t>
        </m:r>
      </m:oMath>
      <w:r w:rsidRPr="00A91C5D">
        <w:rPr>
          <w:i w:val="0"/>
          <w:iCs w:val="0"/>
        </w:rPr>
        <w:t xml:space="preserve"> </w:t>
      </w:r>
      <w:r w:rsidRPr="00A91C5D">
        <w:rPr>
          <w:i w:val="0"/>
          <w:iCs w:val="0"/>
          <w:color w:val="000000"/>
        </w:rPr>
        <w:t xml:space="preserve">and </w:t>
      </w:r>
      <m:oMath>
        <m:r>
          <w:rPr>
            <w:rFonts w:ascii="Cambria Math" w:hAnsi="Cambria Math"/>
            <w:bdr w:val="none" w:sz="0" w:space="0" w:color="auto" w:frame="1"/>
          </w:rPr>
          <m:t>b=15</m:t>
        </m:r>
      </m:oMath>
      <w:r w:rsidRPr="00A91C5D">
        <w:rPr>
          <w:i w:val="0"/>
          <w:iCs w:val="0"/>
        </w:rPr>
        <w:t>.</w:t>
      </w:r>
    </w:p>
    <w:p w14:paraId="492F1226" w14:textId="77777777" w:rsidR="00F2648F" w:rsidRDefault="00F2648F" w:rsidP="00F2648F">
      <w:pPr>
        <w:pStyle w:val="ExampleHeading"/>
        <w:ind w:left="0" w:firstLine="0"/>
      </w:pPr>
    </w:p>
    <w:p w14:paraId="67D67044" w14:textId="77777777" w:rsidR="00286E10" w:rsidRPr="006B6BAE" w:rsidRDefault="00286E10" w:rsidP="00286E10">
      <w:pPr>
        <w:pStyle w:val="BenchmarkClarification"/>
      </w:pPr>
      <w:r w:rsidRPr="006B6BAE">
        <w:t xml:space="preserve">Benchmark Clarifications: </w:t>
      </w:r>
    </w:p>
    <w:p w14:paraId="289DCDBA" w14:textId="77777777" w:rsidR="00286E10" w:rsidRPr="006B6BAE" w:rsidRDefault="00286E10" w:rsidP="00286E10">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Within this benchmark, the expectation is to perform all operations with integers. </w:t>
      </w:r>
    </w:p>
    <w:p w14:paraId="185A5621" w14:textId="584A275B" w:rsidR="00DC1148" w:rsidRDefault="00286E10" w:rsidP="00FB3E30">
      <w:pPr>
        <w:spacing w:after="0" w:line="240" w:lineRule="auto"/>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Refer to Properties of Operations, Equality and Inequality (Appendix D).</w:t>
      </w:r>
    </w:p>
    <w:p w14:paraId="5866AE38" w14:textId="77777777" w:rsidR="00F2648F" w:rsidRPr="009D638A" w:rsidRDefault="00F2648F" w:rsidP="00FB3E30">
      <w:pPr>
        <w:spacing w:after="0" w:line="240" w:lineRule="auto"/>
        <w:rPr>
          <w:rFonts w:eastAsia="Times New Roman" w:cs="Times New Roman"/>
        </w:rPr>
      </w:pPr>
    </w:p>
    <w:p w14:paraId="6BDFAC39" w14:textId="777CD4F1" w:rsidR="00286E10" w:rsidRPr="006B6BAE" w:rsidRDefault="00286E10" w:rsidP="00286E10">
      <w:pPr>
        <w:pStyle w:val="YellowHeading"/>
      </w:pPr>
      <w:r>
        <w:t xml:space="preserve">Connecting </w:t>
      </w:r>
      <w:r w:rsidRPr="006B6BAE">
        <w:t>Benchmark</w:t>
      </w:r>
      <w:r>
        <w:t>s/</w:t>
      </w:r>
      <w:r w:rsidRPr="006B6BAE">
        <w:t>Horizontal Alignment</w:t>
      </w:r>
    </w:p>
    <w:p w14:paraId="7EDEE5A3" w14:textId="77777777" w:rsidR="00286E10" w:rsidRPr="006B6BAE" w:rsidRDefault="00286E1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MA.6.NSO.2.1, MA.6.NSO.2.2</w:t>
      </w:r>
    </w:p>
    <w:p w14:paraId="481CA3D0" w14:textId="77777777" w:rsidR="00286E10" w:rsidRPr="006B6BAE" w:rsidRDefault="00286E1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MA.6.NSO.3.3</w:t>
      </w:r>
    </w:p>
    <w:p w14:paraId="0DC5374F" w14:textId="77777777" w:rsidR="00286E10" w:rsidRPr="006B6BAE" w:rsidRDefault="00286E1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MA.6.NSO.4.1</w:t>
      </w:r>
    </w:p>
    <w:p w14:paraId="0C6DE42F" w14:textId="334EF495" w:rsidR="00286E10" w:rsidRDefault="00286E10"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MA.6.AR.2.1</w:t>
      </w:r>
    </w:p>
    <w:p w14:paraId="794FE960" w14:textId="40079458" w:rsidR="00FB3E30" w:rsidRDefault="00FB3E30" w:rsidP="009E546B">
      <w:pPr>
        <w:numPr>
          <w:ilvl w:val="0"/>
          <w:numId w:val="60"/>
        </w:numPr>
        <w:spacing w:after="0" w:line="240" w:lineRule="auto"/>
        <w:rPr>
          <w:rFonts w:eastAsia="Times New Roman" w:cs="Times New Roman"/>
          <w:sz w:val="24"/>
          <w:szCs w:val="24"/>
        </w:rPr>
      </w:pPr>
      <w:r>
        <w:rPr>
          <w:rFonts w:eastAsia="Times New Roman" w:cs="Times New Roman"/>
          <w:sz w:val="24"/>
          <w:szCs w:val="24"/>
        </w:rPr>
        <w:t>MA.7.NSO.2.1</w:t>
      </w:r>
    </w:p>
    <w:p w14:paraId="19E0DEE0" w14:textId="2A9CE3A7" w:rsidR="00FB3E30" w:rsidRDefault="00FB3E30" w:rsidP="009E546B">
      <w:pPr>
        <w:numPr>
          <w:ilvl w:val="0"/>
          <w:numId w:val="60"/>
        </w:numPr>
        <w:spacing w:after="0" w:line="240" w:lineRule="auto"/>
        <w:rPr>
          <w:rFonts w:eastAsia="Times New Roman" w:cs="Times New Roman"/>
          <w:sz w:val="24"/>
          <w:szCs w:val="24"/>
        </w:rPr>
      </w:pPr>
      <w:r>
        <w:rPr>
          <w:rFonts w:eastAsia="Times New Roman" w:cs="Times New Roman"/>
          <w:sz w:val="24"/>
          <w:szCs w:val="24"/>
        </w:rPr>
        <w:t>MA.7.AR.1.1, MA.7.AR.1.2</w:t>
      </w:r>
    </w:p>
    <w:p w14:paraId="08F2A399" w14:textId="77777777" w:rsidR="00DC1148" w:rsidRPr="00AC7B5C" w:rsidRDefault="00DC1148" w:rsidP="00F2648F">
      <w:pPr>
        <w:spacing w:after="0" w:line="240" w:lineRule="auto"/>
        <w:rPr>
          <w:rFonts w:eastAsia="Times New Roman" w:cs="Times New Roman"/>
          <w:sz w:val="24"/>
          <w:szCs w:val="24"/>
        </w:rPr>
      </w:pPr>
    </w:p>
    <w:p w14:paraId="6ED793D2" w14:textId="77777777" w:rsidR="00286E10" w:rsidRDefault="00286E10" w:rsidP="00286E10">
      <w:pPr>
        <w:pStyle w:val="YellowHeading"/>
      </w:pPr>
      <w:r w:rsidRPr="009C58CD">
        <w:t>Terms</w:t>
      </w:r>
      <w:r w:rsidRPr="006B6BAE">
        <w:t> from the K-12 Glossary </w:t>
      </w:r>
    </w:p>
    <w:p w14:paraId="5F4EDAB2" w14:textId="77777777" w:rsidR="00286E10" w:rsidRPr="006B6BAE" w:rsidRDefault="00286E1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Base </w:t>
      </w:r>
    </w:p>
    <w:p w14:paraId="6F28BECB" w14:textId="77777777" w:rsidR="00286E10" w:rsidRPr="006B6BAE" w:rsidRDefault="00286E1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092C73AD" w14:textId="77777777" w:rsidR="00286E10" w:rsidRPr="006B6BAE" w:rsidRDefault="00286E1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Exponent </w:t>
      </w:r>
    </w:p>
    <w:p w14:paraId="095E6621" w14:textId="77777777" w:rsidR="00286E10" w:rsidRPr="006B6BAE" w:rsidRDefault="00286E10"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Expression</w:t>
      </w:r>
    </w:p>
    <w:p w14:paraId="0580AEE6" w14:textId="77777777" w:rsidR="00286E10" w:rsidRPr="000B295F" w:rsidRDefault="00286E10" w:rsidP="00286E10">
      <w:pPr>
        <w:pStyle w:val="ListParagraph"/>
        <w:textAlignment w:val="baseline"/>
        <w:rPr>
          <w:rFonts w:eastAsia="Times New Roman" w:cs="Times New Roman"/>
          <w:sz w:val="24"/>
          <w:szCs w:val="24"/>
        </w:rPr>
      </w:pPr>
    </w:p>
    <w:p w14:paraId="34C255CB" w14:textId="77777777" w:rsidR="00286E10" w:rsidRPr="00775194" w:rsidRDefault="00286E10" w:rsidP="00286E10">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rsidTr="0047623D">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rsidP="0047623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A86258" w14:textId="37629030" w:rsidR="00286E10" w:rsidRPr="00F2648F" w:rsidRDefault="00286E10" w:rsidP="00F2648F">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MA.5.AR.2.1, MA.5.AR.2.2, MA.5.AR.2.3 </w:t>
            </w: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rsidP="0047623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B81E4EF" w14:textId="228FE09C" w:rsidR="00286E10" w:rsidRPr="00FB3E30" w:rsidRDefault="00286E10"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MA.7.NSO.1.1 </w:t>
            </w:r>
          </w:p>
        </w:tc>
      </w:tr>
    </w:tbl>
    <w:p w14:paraId="3BB13BD9" w14:textId="2AD475EE" w:rsidR="00286E10" w:rsidRPr="006B6BAE" w:rsidRDefault="00286E10" w:rsidP="00286E10">
      <w:pPr>
        <w:pStyle w:val="YellowHeading"/>
      </w:pPr>
      <w:r w:rsidRPr="006B6BAE">
        <w:t xml:space="preserve">Purpose and Instructional Strategies </w:t>
      </w:r>
    </w:p>
    <w:p w14:paraId="1951D637" w14:textId="545B8A0E" w:rsidR="00286E10" w:rsidRPr="006B6BAE" w:rsidRDefault="00286E10" w:rsidP="00286E10">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011249" w:rsidRPr="00C512B8">
        <w:rPr>
          <w:rFonts w:eastAsia="Times New Roman" w:cs="Times New Roman"/>
          <w:sz w:val="24"/>
          <w:szCs w:val="24"/>
        </w:rPr>
        <w:t xml:space="preserve">previous courses, students translated written real-world and mathematical descriptions into numerical expressions, evaluated multi-step numerical expressions used order of operations involving combinations of the four arithmetic operations and parentheses with whole numbers, decimals and fractions. Students also determined and explained whether an equation involving any of the four operations is true or false. In grade 6 accelerated, students will use substitution to evaluate algebraic expressions, including exponents and rational coefficients. The values being substituted will also be integers. This benchmark extends to other benchmarks in this course, and in further courses where students will evaluate more complex numerical expressions with rational coefficients, apply laws of exponents and </w:t>
      </w:r>
      <w:r w:rsidR="00011249" w:rsidRPr="00C512B8">
        <w:rPr>
          <w:rFonts w:eastAsia="Times New Roman" w:cs="Times New Roman"/>
          <w:color w:val="000000" w:themeColor="text1"/>
          <w:sz w:val="24"/>
          <w:szCs w:val="24"/>
        </w:rPr>
        <w:t>generate equivalent</w:t>
      </w:r>
      <w:r w:rsidR="00011249" w:rsidRPr="00C512B8">
        <w:rPr>
          <w:rFonts w:eastAsia="Times New Roman" w:cs="Times New Roman"/>
          <w:sz w:val="24"/>
          <w:szCs w:val="24"/>
        </w:rPr>
        <w:t xml:space="preserve"> linear expressions</w:t>
      </w:r>
      <w:r w:rsidRPr="006B6BAE">
        <w:rPr>
          <w:rFonts w:eastAsia="Times New Roman" w:cs="Times New Roman"/>
          <w:sz w:val="24"/>
          <w:szCs w:val="24"/>
        </w:rPr>
        <w:t xml:space="preserve">. </w:t>
      </w:r>
    </w:p>
    <w:p w14:paraId="7393C269" w14:textId="6E7D5CE0" w:rsidR="00286E10" w:rsidRPr="006B6BAE" w:rsidRDefault="00286E10" w:rsidP="009E546B">
      <w:pPr>
        <w:numPr>
          <w:ilvl w:val="0"/>
          <w:numId w:val="35"/>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Substitution is the process in which a symbol or variable is replaced by a given value. </w:t>
      </w:r>
      <w:r w:rsidRPr="006B6BAE">
        <w:rPr>
          <w:rFonts w:eastAsia="Times New Roman" w:cs="Times New Roman"/>
          <w:sz w:val="24"/>
          <w:szCs w:val="24"/>
        </w:rPr>
        <w:t>In prior grades</w:t>
      </w:r>
      <w:r w:rsidR="00A53107">
        <w:rPr>
          <w:rFonts w:eastAsia="Times New Roman" w:cs="Times New Roman"/>
          <w:sz w:val="24"/>
          <w:szCs w:val="24"/>
        </w:rPr>
        <w:t>,</w:t>
      </w:r>
      <w:r w:rsidRPr="006B6BAE">
        <w:rPr>
          <w:rFonts w:eastAsia="Times New Roman" w:cs="Times New Roman"/>
          <w:sz w:val="24"/>
          <w:szCs w:val="24"/>
        </w:rPr>
        <w:t xml:space="preserve"> students </w:t>
      </w:r>
      <w:proofErr w:type="gramStart"/>
      <w:r w:rsidRPr="006B6BAE">
        <w:rPr>
          <w:rFonts w:eastAsia="Times New Roman" w:cs="Times New Roman"/>
          <w:sz w:val="24"/>
          <w:szCs w:val="24"/>
        </w:rPr>
        <w:t>have found</w:t>
      </w:r>
      <w:proofErr w:type="gramEnd"/>
      <w:r w:rsidRPr="006B6BAE">
        <w:rPr>
          <w:rFonts w:eastAsia="Times New Roman" w:cs="Times New Roman"/>
          <w:sz w:val="24"/>
          <w:szCs w:val="24"/>
        </w:rPr>
        <w:t xml:space="preserve"> missing terms in equations and then substituted the value back in to check it they are correct. </w:t>
      </w:r>
    </w:p>
    <w:p w14:paraId="06962C76" w14:textId="77777777" w:rsidR="00286E10" w:rsidRPr="006B6BAE" w:rsidRDefault="00286E10" w:rsidP="009E546B">
      <w:pPr>
        <w:numPr>
          <w:ilvl w:val="1"/>
          <w:numId w:val="3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students may have seen something such as </w:t>
      </w:r>
      <m:oMath>
        <m:r>
          <w:rPr>
            <w:rFonts w:ascii="Cambria Math" w:eastAsia="Times New Roman" w:hAnsi="Cambria Math" w:cs="Times New Roman"/>
            <w:sz w:val="24"/>
            <w:szCs w:val="24"/>
          </w:rPr>
          <m:t>2 + ? =10</m:t>
        </m:r>
      </m:oMath>
      <w:r w:rsidRPr="006B6BAE">
        <w:rPr>
          <w:rFonts w:eastAsia="Times New Roman" w:cs="Times New Roman"/>
          <w:sz w:val="24"/>
          <w:szCs w:val="24"/>
        </w:rPr>
        <w:t xml:space="preserve"> and decided that 8 is the value that should replace the </w:t>
      </w:r>
      <m:oMath>
        <m:r>
          <w:rPr>
            <w:rFonts w:ascii="Cambria Math" w:eastAsia="Times New Roman" w:hAnsi="Cambria Math" w:cs="Times New Roman"/>
            <w:sz w:val="24"/>
            <w:szCs w:val="24"/>
          </w:rPr>
          <m:t>?</m:t>
        </m:r>
      </m:oMath>
      <w:r w:rsidRPr="006B6BAE">
        <w:rPr>
          <w:rFonts w:eastAsia="Times New Roman" w:cs="Times New Roman"/>
          <w:sz w:val="24"/>
          <w:szCs w:val="24"/>
        </w:rPr>
        <w:t xml:space="preserve">. </w:t>
      </w:r>
    </w:p>
    <w:p w14:paraId="4A345726" w14:textId="7BE054D7" w:rsidR="00286E10" w:rsidRPr="00011249" w:rsidRDefault="00286E10" w:rsidP="009E546B">
      <w:pPr>
        <w:pStyle w:val="ListParagraph"/>
        <w:numPr>
          <w:ilvl w:val="0"/>
          <w:numId w:val="59"/>
        </w:numPr>
        <w:textAlignment w:val="baseline"/>
        <w:rPr>
          <w:rFonts w:eastAsia="Times New Roman" w:cs="Times New Roman"/>
          <w:sz w:val="24"/>
          <w:szCs w:val="24"/>
        </w:rPr>
      </w:pPr>
      <w:r w:rsidRPr="00011249">
        <w:rPr>
          <w:rFonts w:eastAsia="Times New Roman" w:cs="Times New Roman"/>
          <w:sz w:val="24"/>
          <w:szCs w:val="24"/>
        </w:rPr>
        <w:t xml:space="preserve">This prior experience can be used to connect prior student understanding with new learning. In </w:t>
      </w:r>
      <w:r w:rsidR="00380CC7" w:rsidRPr="00C512B8">
        <w:rPr>
          <w:rFonts w:eastAsia="Times New Roman" w:cs="Times New Roman"/>
          <w:sz w:val="24"/>
          <w:szCs w:val="24"/>
        </w:rPr>
        <w:t>previous courses, instead of seeing a symbol like a question mark or a box for a missing value, we use letters</w:t>
      </w:r>
      <w:r w:rsidR="00380CC7" w:rsidRPr="31AECEEC">
        <w:rPr>
          <w:rFonts w:eastAsia="Times New Roman" w:cs="Times New Roman"/>
          <w:sz w:val="24"/>
          <w:szCs w:val="24"/>
        </w:rPr>
        <w:t xml:space="preserve"> called variables</w:t>
      </w:r>
      <w:r w:rsidRPr="00011249">
        <w:rPr>
          <w:rFonts w:eastAsia="Times New Roman" w:cs="Times New Roman"/>
          <w:sz w:val="24"/>
          <w:szCs w:val="24"/>
        </w:rPr>
        <w:t>.</w:t>
      </w:r>
    </w:p>
    <w:p w14:paraId="03D9E278" w14:textId="7CF8F2C9" w:rsidR="00286E10" w:rsidRPr="00DD048E" w:rsidRDefault="00286E10" w:rsidP="009E546B">
      <w:pPr>
        <w:numPr>
          <w:ilvl w:val="0"/>
          <w:numId w:val="35"/>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An algebraic expression is built from constants (limited to integers), variables and operations whereas an equation is the statement of two equivalent expressions. This benchmark is specifically addressing substitution. </w:t>
      </w:r>
    </w:p>
    <w:p w14:paraId="07C8A2C5" w14:textId="72790426" w:rsidR="00F2648F" w:rsidRPr="00F2648F" w:rsidRDefault="00286E10" w:rsidP="00F2648F">
      <w:pPr>
        <w:pStyle w:val="ListParagraph"/>
        <w:numPr>
          <w:ilvl w:val="0"/>
          <w:numId w:val="35"/>
        </w:numPr>
        <w:textAlignment w:val="baseline"/>
        <w:rPr>
          <w:rFonts w:eastAsia="Calibri" w:cs="Times New Roman"/>
          <w:sz w:val="24"/>
          <w:szCs w:val="24"/>
        </w:rPr>
      </w:pPr>
      <w:r w:rsidRPr="006B6BAE">
        <w:rPr>
          <w:rFonts w:eastAsia="Times New Roman" w:cs="Times New Roman"/>
          <w:sz w:val="24"/>
          <w:szCs w:val="24"/>
        </w:rPr>
        <w:t xml:space="preserve">Depending on the given expression, students may see opportunities to start </w:t>
      </w:r>
      <w:r w:rsidRPr="006B6BAE">
        <w:rPr>
          <w:rFonts w:eastAsia="Times New Roman" w:cs="Times New Roman"/>
          <w:color w:val="000000" w:themeColor="text1"/>
          <w:sz w:val="24"/>
          <w:szCs w:val="24"/>
        </w:rPr>
        <w:t xml:space="preserve">generating equivalent expressions </w:t>
      </w:r>
      <w:r w:rsidRPr="006B6BAE">
        <w:rPr>
          <w:rFonts w:eastAsia="Times New Roman" w:cs="Times New Roman"/>
          <w:sz w:val="24"/>
          <w:szCs w:val="24"/>
        </w:rPr>
        <w:t xml:space="preserve">before substituting the value of the variable(s). This is a way a student can demonstrate flexible thinking and the understanding of patterns and structure in mathematical concepts </w:t>
      </w:r>
      <w:r w:rsidRPr="006B6BAE">
        <w:rPr>
          <w:rFonts w:eastAsia="Times New Roman" w:cs="Times New Roman"/>
          <w:i/>
          <w:iCs/>
          <w:sz w:val="24"/>
          <w:szCs w:val="24"/>
        </w:rPr>
        <w:t>(MTR.5.1).</w:t>
      </w:r>
    </w:p>
    <w:p w14:paraId="5696D574" w14:textId="77777777" w:rsidR="00286E10" w:rsidRPr="00AB3CDB" w:rsidRDefault="00286E10" w:rsidP="00286E10">
      <w:pPr>
        <w:pStyle w:val="YellowHeading"/>
      </w:pPr>
      <w:r w:rsidRPr="006B6BAE">
        <w:t>Common Misconceptions or Errors</w:t>
      </w:r>
    </w:p>
    <w:p w14:paraId="7387B003" w14:textId="77777777" w:rsidR="00286E10" w:rsidRPr="006B6BAE" w:rsidRDefault="00286E10" w:rsidP="009E546B">
      <w:pPr>
        <w:pStyle w:val="ListParagraph"/>
        <w:numPr>
          <w:ilvl w:val="1"/>
          <w:numId w:val="65"/>
        </w:numPr>
        <w:textAlignment w:val="baseline"/>
        <w:rPr>
          <w:rFonts w:eastAsia="Times New Roman" w:cs="Times New Roman"/>
          <w:sz w:val="24"/>
          <w:szCs w:val="24"/>
        </w:rPr>
      </w:pPr>
      <w:r w:rsidRPr="006B6BAE">
        <w:rPr>
          <w:rFonts w:eastAsia="Times New Roman" w:cs="Times New Roman"/>
          <w:sz w:val="24"/>
          <w:szCs w:val="24"/>
        </w:rPr>
        <w:t xml:space="preserve">Students may incorrectly use the order of operations when </w:t>
      </w:r>
      <w:r w:rsidRPr="006B6BAE">
        <w:rPr>
          <w:rFonts w:eastAsia="Times New Roman" w:cs="Times New Roman"/>
          <w:color w:val="000000"/>
          <w:sz w:val="24"/>
          <w:szCs w:val="24"/>
        </w:rPr>
        <w:t>generating equivalent expressions</w:t>
      </w:r>
      <w:r w:rsidRPr="006B6BAE">
        <w:rPr>
          <w:rFonts w:eastAsia="Times New Roman" w:cs="Times New Roman"/>
          <w:sz w:val="24"/>
          <w:szCs w:val="24"/>
        </w:rPr>
        <w:t xml:space="preserve">. </w:t>
      </w:r>
    </w:p>
    <w:p w14:paraId="37785103" w14:textId="266DA3AD" w:rsidR="00286E10" w:rsidRPr="006B6BAE" w:rsidRDefault="00286E10" w:rsidP="009E546B">
      <w:pPr>
        <w:pStyle w:val="ListParagraph"/>
        <w:numPr>
          <w:ilvl w:val="1"/>
          <w:numId w:val="65"/>
        </w:numPr>
        <w:textAlignment w:val="baseline"/>
        <w:rPr>
          <w:rFonts w:eastAsia="Times New Roman" w:cs="Times New Roman"/>
          <w:sz w:val="24"/>
          <w:szCs w:val="24"/>
        </w:rPr>
      </w:pPr>
      <w:r w:rsidRPr="006B6BAE">
        <w:rPr>
          <w:rFonts w:eastAsia="Times New Roman" w:cs="Times New Roman"/>
          <w:sz w:val="24"/>
          <w:szCs w:val="24"/>
        </w:rPr>
        <w:t xml:space="preserve">If more than one variable is present </w:t>
      </w:r>
      <w:proofErr w:type="gramStart"/>
      <w:r w:rsidRPr="006B6BAE">
        <w:rPr>
          <w:rFonts w:eastAsia="Times New Roman" w:cs="Times New Roman"/>
          <w:sz w:val="24"/>
          <w:szCs w:val="24"/>
        </w:rPr>
        <w:t>in a given</w:t>
      </w:r>
      <w:proofErr w:type="gramEnd"/>
      <w:r w:rsidRPr="006B6BAE">
        <w:rPr>
          <w:rFonts w:eastAsia="Times New Roman" w:cs="Times New Roman"/>
          <w:sz w:val="24"/>
          <w:szCs w:val="24"/>
        </w:rPr>
        <w:t xml:space="preserve"> expression, students may incorrectly substitute one </w:t>
      </w:r>
      <w:r w:rsidR="00FB34C0" w:rsidRPr="006B6BAE">
        <w:rPr>
          <w:rFonts w:eastAsia="Times New Roman" w:cs="Times New Roman"/>
          <w:sz w:val="24"/>
          <w:szCs w:val="24"/>
        </w:rPr>
        <w:t>value</w:t>
      </w:r>
      <w:r w:rsidRPr="006B6BAE">
        <w:rPr>
          <w:rFonts w:eastAsia="Times New Roman" w:cs="Times New Roman"/>
          <w:sz w:val="24"/>
          <w:szCs w:val="24"/>
        </w:rPr>
        <w:t xml:space="preserve"> for all given variables or apply the wrong value to each of the variables. To address this misconception, students can use colors (pens, pencils, markers) to keep track of which variable and location correspond to each given value.</w:t>
      </w:r>
    </w:p>
    <w:p w14:paraId="1DC8A58D" w14:textId="77777777" w:rsidR="00286E10" w:rsidRPr="006B6BAE" w:rsidRDefault="00286E10"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If students try to </w:t>
      </w:r>
      <w:r w:rsidRPr="006B6BAE">
        <w:rPr>
          <w:rFonts w:eastAsia="Times New Roman" w:cs="Times New Roman"/>
          <w:color w:val="000000"/>
          <w:sz w:val="24"/>
          <w:szCs w:val="24"/>
        </w:rPr>
        <w:t xml:space="preserve">generate an equivalent expression </w:t>
      </w:r>
      <w:r w:rsidRPr="006B6BAE">
        <w:rPr>
          <w:rFonts w:eastAsia="Times New Roman" w:cs="Times New Roman"/>
          <w:sz w:val="24"/>
          <w:szCs w:val="24"/>
        </w:rPr>
        <w:t>before substituting integer values, they may try to combine unlike terms (constants with variables or unlike variable terms).</w:t>
      </w:r>
    </w:p>
    <w:p w14:paraId="3583D44F" w14:textId="77777777" w:rsidR="00286E10" w:rsidRPr="006B6BAE" w:rsidRDefault="00286E10"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substitute without using the correct operation of multiplication.</w:t>
      </w:r>
    </w:p>
    <w:p w14:paraId="1D74BC7C" w14:textId="77777777" w:rsidR="00286E10" w:rsidRPr="006B6BAE" w:rsidRDefault="00286E10" w:rsidP="009E546B">
      <w:pPr>
        <w:widowControl w:val="0"/>
        <w:numPr>
          <w:ilvl w:val="2"/>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w:t>
      </w:r>
      <m:oMath>
        <m:r>
          <w:rPr>
            <w:rFonts w:ascii="Cambria Math" w:eastAsia="Times New Roman" w:hAnsi="Cambria Math" w:cs="Times New Roman"/>
            <w:sz w:val="24"/>
            <w:szCs w:val="24"/>
          </w:rPr>
          <m:t>3c</m:t>
        </m:r>
      </m:oMath>
      <w:r w:rsidRPr="006B6BAE">
        <w:rPr>
          <w:rFonts w:eastAsia="Times New Roman" w:cs="Times New Roman"/>
          <w:sz w:val="24"/>
          <w:szCs w:val="24"/>
        </w:rPr>
        <w:t>, where</w:t>
      </w:r>
      <w:r w:rsidRPr="006B6BAE">
        <w:rPr>
          <w:rFonts w:eastAsia="Times New Roman" w:cs="Times New Roman"/>
          <w:i/>
          <w:iCs/>
          <w:sz w:val="24"/>
          <w:szCs w:val="24"/>
        </w:rPr>
        <w:t xml:space="preserve"> c</w:t>
      </w:r>
      <w:r w:rsidRPr="006B6BAE">
        <w:rPr>
          <w:rFonts w:eastAsia="Times New Roman" w:cs="Times New Roman"/>
          <w:sz w:val="24"/>
          <w:szCs w:val="24"/>
        </w:rPr>
        <w:t xml:space="preserve"> is 2; a student may write 32 instead of </w:t>
      </w:r>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e>
        </m:d>
      </m:oMath>
      <w:r w:rsidRPr="006B6BAE">
        <w:rPr>
          <w:rFonts w:eastAsia="Times New Roman" w:cs="Times New Roman"/>
          <w:sz w:val="24"/>
          <w:szCs w:val="24"/>
        </w:rPr>
        <w:t xml:space="preserve"> or </w:t>
      </w:r>
      <m:oMath>
        <m:r>
          <w:rPr>
            <w:rFonts w:ascii="Cambria Math" w:eastAsia="Times New Roman" w:hAnsi="Cambria Math" w:cs="Times New Roman"/>
            <w:sz w:val="24"/>
            <w:szCs w:val="24"/>
          </w:rPr>
          <m:t>3∙2</m:t>
        </m:r>
      </m:oMath>
      <w:r w:rsidRPr="006B6BAE">
        <w:rPr>
          <w:rFonts w:eastAsia="Times New Roman" w:cs="Times New Roman"/>
          <w:sz w:val="24"/>
          <w:szCs w:val="24"/>
        </w:rPr>
        <w:t>.</w:t>
      </w:r>
    </w:p>
    <w:p w14:paraId="226F9619" w14:textId="77777777" w:rsidR="00286E10" w:rsidRPr="00F2648F" w:rsidRDefault="00286E10" w:rsidP="00286E10">
      <w:pPr>
        <w:spacing w:after="0" w:line="240" w:lineRule="auto"/>
        <w:textAlignment w:val="baseline"/>
        <w:rPr>
          <w:rFonts w:eastAsia="Times New Roman" w:cs="Times New Roman"/>
          <w:sz w:val="24"/>
          <w:szCs w:val="24"/>
        </w:rPr>
      </w:pPr>
    </w:p>
    <w:p w14:paraId="2DDE07A3" w14:textId="77777777" w:rsidR="00286E10" w:rsidRPr="00A805BD" w:rsidRDefault="00286E10" w:rsidP="00286E10">
      <w:pPr>
        <w:pStyle w:val="YellowHeading"/>
      </w:pPr>
      <w:r w:rsidRPr="006B6BAE">
        <w:t>Strategies to Support Tiered Instruction</w:t>
      </w:r>
    </w:p>
    <w:p w14:paraId="39D7C7CA" w14:textId="77777777" w:rsidR="00286E10" w:rsidRPr="006B6BAE" w:rsidRDefault="00286E1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building a foundation for the meaning of substitution by introducing algebraic expressions in a single variable with an exponent of 1 and representing the expression with algebra tiles. Then the variable tile can be replaced with the appropriate number of unit tiles to represent the provided value and the expression can be evaluated. The algebraic expression should be represented simultaneously to draw connections between the concrete and abstract representations. Use this foundation to build towards using algebraic strategies to evaluate expressions that cannot be represented with algebra tiles.</w:t>
      </w:r>
    </w:p>
    <w:p w14:paraId="2618667A" w14:textId="77777777" w:rsidR="00286E10" w:rsidRDefault="00286E10"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when evaluating </w:t>
      </w:r>
      <m:oMath>
        <m:r>
          <w:rPr>
            <w:rFonts w:ascii="Cambria Math" w:eastAsia="Times New Roman" w:hAnsi="Cambria Math" w:cs="Times New Roman"/>
            <w:sz w:val="24"/>
            <w:szCs w:val="24"/>
          </w:rPr>
          <m:t>3b+5</m:t>
        </m:r>
      </m:oMath>
      <w:r w:rsidRPr="006B6BAE">
        <w:rPr>
          <w:rFonts w:eastAsia="Times New Roman" w:cs="Times New Roman"/>
          <w:sz w:val="24"/>
          <w:szCs w:val="24"/>
        </w:rPr>
        <w:t xml:space="preserve"> when </w:t>
      </w:r>
      <m:oMath>
        <m:r>
          <w:rPr>
            <w:rFonts w:ascii="Cambria Math" w:eastAsia="Times New Roman" w:hAnsi="Cambria Math" w:cs="Times New Roman"/>
            <w:sz w:val="24"/>
            <w:szCs w:val="24"/>
          </w:rPr>
          <m:t>b=-4</m:t>
        </m:r>
      </m:oMath>
      <w:r w:rsidRPr="006B6BAE">
        <w:rPr>
          <w:rFonts w:eastAsia="Times New Roman" w:cs="Times New Roman"/>
          <w:sz w:val="24"/>
          <w:szCs w:val="24"/>
        </w:rPr>
        <w:t xml:space="preserve">, students can represent this as shown below. </w:t>
      </w:r>
    </w:p>
    <w:p w14:paraId="68E07311" w14:textId="77777777" w:rsidR="00F2648F" w:rsidRPr="006B6BAE" w:rsidRDefault="00F2648F" w:rsidP="00F2648F">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3168"/>
        <w:gridCol w:w="3168"/>
      </w:tblGrid>
      <w:tr w:rsidR="00286E10" w:rsidRPr="006B6BAE" w14:paraId="3BB72C93" w14:textId="77777777" w:rsidTr="001915DB">
        <w:trPr>
          <w:jc w:val="center"/>
        </w:trPr>
        <w:tc>
          <w:tcPr>
            <w:tcW w:w="3168" w:type="dxa"/>
            <w:shd w:val="clear" w:color="auto" w:fill="FFD966" w:themeFill="accent4" w:themeFillTint="99"/>
          </w:tcPr>
          <w:p w14:paraId="112024D9" w14:textId="77777777" w:rsidR="00286E10" w:rsidRPr="001915DB" w:rsidRDefault="00286E10" w:rsidP="0047623D">
            <w:pPr>
              <w:contextualSpacing/>
              <w:jc w:val="center"/>
              <w:rPr>
                <w:rFonts w:eastAsia="Times New Roman" w:cs="Times New Roman"/>
                <w:b/>
                <w:bCs/>
                <w:sz w:val="24"/>
                <w:szCs w:val="24"/>
              </w:rPr>
            </w:pPr>
            <w:r w:rsidRPr="001915DB">
              <w:rPr>
                <w:rFonts w:eastAsia="Times New Roman" w:cs="Times New Roman"/>
                <w:b/>
                <w:bCs/>
                <w:sz w:val="24"/>
                <w:szCs w:val="24"/>
              </w:rPr>
              <w:t>Algebra Tiles</w:t>
            </w:r>
          </w:p>
        </w:tc>
        <w:tc>
          <w:tcPr>
            <w:tcW w:w="3168" w:type="dxa"/>
            <w:shd w:val="clear" w:color="auto" w:fill="FFD966" w:themeFill="accent4" w:themeFillTint="99"/>
          </w:tcPr>
          <w:p w14:paraId="19325A19" w14:textId="77777777" w:rsidR="00286E10" w:rsidRPr="001915DB" w:rsidRDefault="00286E10" w:rsidP="0047623D">
            <w:pPr>
              <w:contextualSpacing/>
              <w:jc w:val="center"/>
              <w:rPr>
                <w:rFonts w:eastAsia="Times New Roman" w:cs="Times New Roman"/>
                <w:b/>
                <w:bCs/>
                <w:sz w:val="24"/>
                <w:szCs w:val="24"/>
              </w:rPr>
            </w:pPr>
            <w:r w:rsidRPr="001915DB">
              <w:rPr>
                <w:rFonts w:eastAsia="Times New Roman" w:cs="Times New Roman"/>
                <w:b/>
                <w:bCs/>
                <w:sz w:val="24"/>
                <w:szCs w:val="24"/>
              </w:rPr>
              <w:t>Algebraic Representation</w:t>
            </w:r>
          </w:p>
        </w:tc>
      </w:tr>
      <w:tr w:rsidR="00286E10" w:rsidRPr="006B6BAE" w14:paraId="389C76BA" w14:textId="77777777" w:rsidTr="0047623D">
        <w:trPr>
          <w:jc w:val="center"/>
        </w:trPr>
        <w:tc>
          <w:tcPr>
            <w:tcW w:w="3168" w:type="dxa"/>
          </w:tcPr>
          <w:p w14:paraId="7D35E5C8" w14:textId="77777777" w:rsidR="00286E10" w:rsidRPr="006B6BAE" w:rsidRDefault="00286E10" w:rsidP="0047623D">
            <w:pPr>
              <w:contextualSpacing/>
              <w:jc w:val="center"/>
              <w:rPr>
                <w:rFonts w:eastAsia="Times New Roman" w:cs="Times New Roman"/>
                <w:color w:val="FF0000"/>
                <w:sz w:val="24"/>
                <w:szCs w:val="24"/>
              </w:rPr>
            </w:pPr>
            <w:r w:rsidRPr="006B6BAE">
              <w:rPr>
                <w:rFonts w:eastAsia="Times New Roman" w:cs="Times New Roman"/>
                <w:i/>
                <w:iCs/>
                <w:noProof/>
                <w:sz w:val="24"/>
                <w:szCs w:val="24"/>
              </w:rPr>
              <w:drawing>
                <wp:inline distT="0" distB="0" distL="0" distR="0" wp14:anchorId="0A8AA204" wp14:editId="0C254280">
                  <wp:extent cx="1171575" cy="1538555"/>
                  <wp:effectExtent l="0" t="0" r="0" b="5080"/>
                  <wp:docPr id="40" name="Picture 40" descr="A picture of 3 green rods, representing 3b, and 5 yellow tiles, representing positive 5. This is the representation of the algebraic expression above. Then 4 red tiles are replaced in each of the 3 green tiles, showing the substitution of b equals negative 4. The yellow tiles remain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of 3 green rods, representing 3b, and 5 yellow tiles, representing positive 5. This is the representation of the algebraic expression above. Then 4 red tiles are replaced in each of the 3 green tiles, showing the substitution of b equals negative 4. The yellow tiles remain the sam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0878" cy="1550773"/>
                          </a:xfrm>
                          <a:prstGeom prst="rect">
                            <a:avLst/>
                          </a:prstGeom>
                          <a:noFill/>
                          <a:ln>
                            <a:noFill/>
                          </a:ln>
                        </pic:spPr>
                      </pic:pic>
                    </a:graphicData>
                  </a:graphic>
                </wp:inline>
              </w:drawing>
            </w:r>
          </w:p>
          <w:p w14:paraId="17BD1674" w14:textId="77777777" w:rsidR="00286E10" w:rsidRPr="006B6BAE" w:rsidRDefault="00286E10" w:rsidP="0047623D">
            <w:pPr>
              <w:contextualSpacing/>
              <w:jc w:val="center"/>
              <w:rPr>
                <w:rFonts w:eastAsia="Times New Roman" w:cs="Times New Roman"/>
                <w:color w:val="FF0000"/>
                <w:sz w:val="24"/>
                <w:szCs w:val="24"/>
              </w:rPr>
            </w:pPr>
            <w:r w:rsidRPr="006B6BAE">
              <w:rPr>
                <w:rFonts w:eastAsia="Times New Roman" w:cs="Times New Roman"/>
                <w:noProof/>
                <w:color w:val="FF0000"/>
                <w:sz w:val="24"/>
                <w:szCs w:val="24"/>
              </w:rPr>
              <w:drawing>
                <wp:inline distT="0" distB="0" distL="0" distR="0" wp14:anchorId="68FC5065" wp14:editId="27055637">
                  <wp:extent cx="1200150" cy="849394"/>
                  <wp:effectExtent l="0" t="0" r="0" b="8255"/>
                  <wp:docPr id="42" name="Picture 42" descr="5 red tiles are matched to the 5 yellow tiles representing 5 zero p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5 red tiles are matched to the 5 yellow tiles representing 5 zero pair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5167" cy="874177"/>
                          </a:xfrm>
                          <a:prstGeom prst="rect">
                            <a:avLst/>
                          </a:prstGeom>
                          <a:noFill/>
                          <a:ln>
                            <a:noFill/>
                          </a:ln>
                        </pic:spPr>
                      </pic:pic>
                    </a:graphicData>
                  </a:graphic>
                </wp:inline>
              </w:drawing>
            </w:r>
          </w:p>
          <w:p w14:paraId="4C133017" w14:textId="77777777" w:rsidR="00286E10" w:rsidRPr="006B6BAE" w:rsidRDefault="00286E10" w:rsidP="0047623D">
            <w:pPr>
              <w:contextualSpacing/>
              <w:jc w:val="center"/>
              <w:rPr>
                <w:rFonts w:eastAsia="Times New Roman" w:cs="Times New Roman"/>
                <w:color w:val="FF0000"/>
                <w:sz w:val="24"/>
                <w:szCs w:val="24"/>
              </w:rPr>
            </w:pPr>
            <w:r w:rsidRPr="006B6BAE">
              <w:rPr>
                <w:rFonts w:eastAsia="Times New Roman" w:cs="Times New Roman"/>
                <w:noProof/>
                <w:color w:val="FF0000"/>
                <w:sz w:val="24"/>
                <w:szCs w:val="24"/>
              </w:rPr>
              <w:drawing>
                <wp:inline distT="0" distB="0" distL="0" distR="0" wp14:anchorId="0462469A" wp14:editId="432C58DA">
                  <wp:extent cx="608561" cy="946205"/>
                  <wp:effectExtent l="0" t="0" r="1270" b="6350"/>
                  <wp:docPr id="43" name="Picture 43" descr="A picture showing the answer of 7 red tiles, which is negativ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showing the answer of 7 red tiles, which is negativ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1721" cy="966666"/>
                          </a:xfrm>
                          <a:prstGeom prst="rect">
                            <a:avLst/>
                          </a:prstGeom>
                          <a:noFill/>
                          <a:ln>
                            <a:noFill/>
                          </a:ln>
                        </pic:spPr>
                      </pic:pic>
                    </a:graphicData>
                  </a:graphic>
                </wp:inline>
              </w:drawing>
            </w:r>
          </w:p>
        </w:tc>
        <w:tc>
          <w:tcPr>
            <w:tcW w:w="3168" w:type="dxa"/>
          </w:tcPr>
          <w:p w14:paraId="1728B4EE"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3b+5</m:t>
                </m:r>
              </m:oMath>
            </m:oMathPara>
          </w:p>
          <w:p w14:paraId="0FB1C862"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m:t>
                    </m:r>
                  </m:e>
                </m:d>
                <m:r>
                  <w:rPr>
                    <w:rFonts w:ascii="Cambria Math" w:eastAsia="Times New Roman" w:hAnsi="Cambria Math" w:cs="Times New Roman"/>
                    <w:sz w:val="24"/>
                    <w:szCs w:val="24"/>
                  </w:rPr>
                  <m:t>+5</m:t>
                </m:r>
              </m:oMath>
            </m:oMathPara>
          </w:p>
          <w:p w14:paraId="32611ABD"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-12+5</m:t>
                </m:r>
              </m:oMath>
            </m:oMathPara>
          </w:p>
          <w:p w14:paraId="524B94E8" w14:textId="77777777" w:rsidR="00286E10" w:rsidRPr="006B6BAE" w:rsidRDefault="00286E10" w:rsidP="0047623D">
            <w:pPr>
              <w:contextualSpacing/>
              <w:rPr>
                <w:rFonts w:eastAsia="Times New Roman" w:cs="Times New Roman"/>
                <w:sz w:val="24"/>
                <w:szCs w:val="24"/>
              </w:rPr>
            </w:pPr>
            <m:oMathPara>
              <m:oMath>
                <m:r>
                  <w:rPr>
                    <w:rFonts w:ascii="Cambria Math" w:eastAsia="Times New Roman" w:hAnsi="Cambria Math" w:cs="Times New Roman"/>
                    <w:sz w:val="24"/>
                    <w:szCs w:val="24"/>
                  </w:rPr>
                  <m:t>-7</m:t>
                </m:r>
              </m:oMath>
            </m:oMathPara>
          </w:p>
        </w:tc>
      </w:tr>
    </w:tbl>
    <w:p w14:paraId="1388DD04" w14:textId="77777777" w:rsidR="00F2648F" w:rsidRDefault="00F2648F" w:rsidP="00F96B0C">
      <w:pPr>
        <w:spacing w:after="0" w:line="240" w:lineRule="auto"/>
        <w:contextualSpacing/>
        <w:rPr>
          <w:rFonts w:eastAsia="Times New Roman" w:cs="Times New Roman"/>
          <w:sz w:val="24"/>
          <w:szCs w:val="24"/>
        </w:rPr>
      </w:pPr>
    </w:p>
    <w:p w14:paraId="65838D5E" w14:textId="05AB3124" w:rsidR="00286E10" w:rsidRPr="006B6BAE" w:rsidRDefault="00286E1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use different colored pencils to represent different variables and use the coordinating color to replace the variable with its assigned value before utilizing the order of operations to evaluate.</w:t>
      </w:r>
    </w:p>
    <w:p w14:paraId="02D33A26" w14:textId="77777777" w:rsidR="00286E10" w:rsidRPr="006B6BAE" w:rsidRDefault="00286E10" w:rsidP="009E546B">
      <w:pPr>
        <w:numPr>
          <w:ilvl w:val="1"/>
          <w:numId w:val="87"/>
        </w:numPr>
        <w:spacing w:after="0" w:line="240" w:lineRule="auto"/>
        <w:contextualSpacing/>
        <w:rPr>
          <w:rFonts w:eastAsia="Times New Roman" w:cs="Times New Roman"/>
          <w:color w:val="FFC000"/>
          <w:sz w:val="24"/>
          <w:szCs w:val="24"/>
        </w:rPr>
      </w:pPr>
      <w:r w:rsidRPr="006B6BAE">
        <w:rPr>
          <w:rFonts w:eastAsia="Times New Roman" w:cs="Times New Roman"/>
          <w:sz w:val="24"/>
          <w:szCs w:val="24"/>
        </w:rPr>
        <w:t xml:space="preserve">For example, if evaluating the expression </w:t>
      </w: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+c</m:t>
        </m:r>
      </m:oMath>
      <w:r w:rsidRPr="006B6BAE">
        <w:rPr>
          <w:rFonts w:eastAsia="Times New Roman" w:cs="Times New Roman"/>
          <w:sz w:val="24"/>
          <w:szCs w:val="24"/>
        </w:rPr>
        <w:t xml:space="preserve">, where </w:t>
      </w:r>
      <m:oMath>
        <m:r>
          <w:rPr>
            <w:rFonts w:ascii="Cambria Math" w:eastAsia="Times New Roman" w:hAnsi="Cambria Math" w:cs="Times New Roman"/>
            <w:sz w:val="24"/>
            <w:szCs w:val="24"/>
          </w:rPr>
          <m:t>a=-3</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c=-12</m:t>
        </m:r>
      </m:oMath>
      <w:r w:rsidRPr="006B6BAE">
        <w:rPr>
          <w:rFonts w:eastAsia="Times New Roman" w:cs="Times New Roman"/>
          <w:sz w:val="24"/>
          <w:szCs w:val="24"/>
        </w:rPr>
        <w:t>, the teacher can color coordinate as shown below.</w:t>
      </w:r>
    </w:p>
    <w:p w14:paraId="7C6A85F7"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r>
              <w:rPr>
                <w:rFonts w:ascii="Cambria Math" w:eastAsia="Times New Roman" w:hAnsi="Cambria Math" w:cs="Times New Roman"/>
                <w:color w:val="A20000"/>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color w:val="538135"/>
            <w:sz w:val="24"/>
            <w:szCs w:val="24"/>
          </w:rPr>
          <m:t>c</m:t>
        </m:r>
      </m:oMath>
      <w:r w:rsidRPr="006B6BAE">
        <w:rPr>
          <w:rFonts w:eastAsia="Times New Roman" w:cs="Times New Roman"/>
          <w:sz w:val="24"/>
          <w:szCs w:val="24"/>
        </w:rPr>
        <w:t xml:space="preserve"> ;</w:t>
      </w:r>
      <w:r w:rsidRPr="006B6BAE">
        <w:rPr>
          <w:rFonts w:eastAsia="Times New Roman" w:cs="Times New Roman"/>
          <w:i/>
          <w:sz w:val="24"/>
          <w:szCs w:val="24"/>
        </w:rPr>
        <w:t xml:space="preserve"> </w:t>
      </w:r>
      <m:oMath>
        <m:r>
          <w:rPr>
            <w:rFonts w:ascii="Cambria Math" w:eastAsia="Times New Roman" w:hAnsi="Cambria Math" w:cs="Times New Roman"/>
            <w:color w:val="A20000"/>
            <w:sz w:val="24"/>
            <w:szCs w:val="24"/>
          </w:rPr>
          <m:t>a=-3</m:t>
        </m:r>
      </m:oMath>
      <w:r w:rsidRPr="00F0069E">
        <w:rPr>
          <w:rFonts w:eastAsia="Times New Roman" w:cs="Times New Roman"/>
          <w:i/>
          <w:color w:val="A20000"/>
          <w:sz w:val="24"/>
          <w:szCs w:val="24"/>
        </w:rPr>
        <w:t xml:space="preserve"> </w:t>
      </w:r>
      <w:r w:rsidRPr="006B6BAE">
        <w:rPr>
          <w:rFonts w:eastAsia="Times New Roman" w:cs="Times New Roman"/>
          <w:iCs/>
          <w:sz w:val="24"/>
          <w:szCs w:val="24"/>
        </w:rPr>
        <w:t>and</w:t>
      </w:r>
      <w:r w:rsidRPr="006B6BAE">
        <w:rPr>
          <w:rFonts w:eastAsia="Times New Roman" w:cs="Times New Roman"/>
          <w:sz w:val="24"/>
          <w:szCs w:val="24"/>
        </w:rPr>
        <w:t xml:space="preserve"> </w:t>
      </w:r>
      <m:oMath>
        <m:r>
          <w:rPr>
            <w:rFonts w:ascii="Cambria Math" w:eastAsia="Times New Roman" w:hAnsi="Cambria Math" w:cs="Times New Roman"/>
            <w:color w:val="538135"/>
            <w:sz w:val="24"/>
            <w:szCs w:val="24"/>
          </w:rPr>
          <m:t>c=-12</m:t>
        </m:r>
      </m:oMath>
    </w:p>
    <w:p w14:paraId="1DA23D7C"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Para>
        <m:oMathParaPr>
          <m:jc m:val="left"/>
        </m:oMathParaPr>
        <m:oMath>
          <m:r>
            <w:rPr>
              <w:rFonts w:ascii="Cambria Math" w:eastAsia="Times New Roman" w:hAnsi="Cambria Math" w:cs="Times New Roman"/>
              <w:sz w:val="24"/>
              <w:szCs w:val="24"/>
            </w:rPr>
            <m:t>-5</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color w:val="A20000"/>
                      <w:sz w:val="24"/>
                      <w:szCs w:val="24"/>
                    </w:rPr>
                  </m:ctrlPr>
                </m:dPr>
                <m:e>
                  <m:r>
                    <w:rPr>
                      <w:rFonts w:ascii="Cambria Math" w:eastAsia="Times New Roman" w:hAnsi="Cambria Math" w:cs="Times New Roman"/>
                      <w:color w:val="A20000"/>
                      <w:sz w:val="24"/>
                      <w:szCs w:val="24"/>
                    </w:rPr>
                    <m:t>-3</m:t>
                  </m:r>
                </m:e>
              </m:d>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color w:val="538135"/>
              <w:sz w:val="24"/>
              <w:szCs w:val="24"/>
            </w:rPr>
            <m:t>(-12)</m:t>
          </m:r>
        </m:oMath>
      </m:oMathPara>
    </w:p>
    <w:p w14:paraId="741D860D"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Para>
        <m:oMathParaPr>
          <m:jc m:val="left"/>
        </m:oMathParaPr>
        <m:oMath>
          <m:r>
            <w:rPr>
              <w:rFonts w:ascii="Cambria Math" w:eastAsia="Times New Roman" w:hAnsi="Cambria Math" w:cs="Times New Roman"/>
              <w:sz w:val="24"/>
              <w:szCs w:val="24"/>
            </w:rPr>
            <m:t>-5</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9</m:t>
              </m:r>
            </m:e>
          </m:d>
          <m:r>
            <w:rPr>
              <w:rFonts w:ascii="Cambria Math" w:eastAsia="Times New Roman" w:hAnsi="Cambria Math" w:cs="Times New Roman"/>
              <w:sz w:val="24"/>
              <w:szCs w:val="24"/>
            </w:rPr>
            <m:t>+</m:t>
          </m:r>
          <m:r>
            <w:rPr>
              <w:rFonts w:ascii="Cambria Math" w:eastAsia="Times New Roman" w:hAnsi="Cambria Math" w:cs="Times New Roman"/>
              <w:color w:val="538135"/>
              <w:sz w:val="24"/>
              <w:szCs w:val="24"/>
            </w:rPr>
            <m:t>(-12)</m:t>
          </m:r>
        </m:oMath>
      </m:oMathPara>
    </w:p>
    <w:p w14:paraId="2BAC8FEB" w14:textId="77777777" w:rsidR="00286E10" w:rsidRPr="006B6BAE" w:rsidRDefault="00286E10" w:rsidP="00286E10">
      <w:pPr>
        <w:spacing w:after="0" w:line="240" w:lineRule="auto"/>
        <w:ind w:left="2880"/>
        <w:contextualSpacing/>
        <w:rPr>
          <w:rFonts w:eastAsia="Times New Roman" w:cs="Times New Roman"/>
          <w:color w:val="FFC000"/>
          <w:sz w:val="24"/>
          <w:szCs w:val="24"/>
        </w:rPr>
      </w:pPr>
      <m:oMathPara>
        <m:oMathParaPr>
          <m:jc m:val="left"/>
        </m:oMathParaPr>
        <m:oMath>
          <m:r>
            <w:rPr>
              <w:rFonts w:ascii="Cambria Math" w:eastAsia="Times New Roman" w:hAnsi="Cambria Math" w:cs="Times New Roman"/>
              <w:sz w:val="24"/>
              <w:szCs w:val="24"/>
            </w:rPr>
            <m:t>-45+</m:t>
          </m:r>
          <m:r>
            <w:rPr>
              <w:rFonts w:ascii="Cambria Math" w:eastAsia="Times New Roman" w:hAnsi="Cambria Math" w:cs="Times New Roman"/>
              <w:color w:val="538135"/>
              <w:sz w:val="24"/>
              <w:szCs w:val="24"/>
            </w:rPr>
            <m:t>(-12)</m:t>
          </m:r>
        </m:oMath>
      </m:oMathPara>
    </w:p>
    <w:p w14:paraId="1619F321" w14:textId="77777777" w:rsidR="00286E10" w:rsidRPr="00F96B0C" w:rsidRDefault="00286E10" w:rsidP="00286E10">
      <w:pPr>
        <w:spacing w:after="0" w:line="240" w:lineRule="auto"/>
        <w:ind w:left="2880"/>
        <w:contextualSpacing/>
        <w:rPr>
          <w:rFonts w:eastAsia="Times New Roman" w:cs="Times New Roman"/>
          <w:sz w:val="24"/>
          <w:szCs w:val="24"/>
        </w:rPr>
      </w:pPr>
      <m:oMathPara>
        <m:oMathParaPr>
          <m:jc m:val="left"/>
        </m:oMathParaPr>
        <m:oMath>
          <m:r>
            <w:rPr>
              <w:rFonts w:ascii="Cambria Math" w:eastAsia="Times New Roman" w:hAnsi="Cambria Math" w:cs="Times New Roman"/>
              <w:sz w:val="24"/>
              <w:szCs w:val="24"/>
            </w:rPr>
            <m:t>-57</m:t>
          </m:r>
        </m:oMath>
      </m:oMathPara>
    </w:p>
    <w:p w14:paraId="632B4B6D" w14:textId="77777777" w:rsidR="00F96B0C" w:rsidRPr="006B6BAE" w:rsidRDefault="00F96B0C" w:rsidP="00F96B0C">
      <w:pPr>
        <w:spacing w:after="0" w:line="240" w:lineRule="auto"/>
        <w:contextualSpacing/>
        <w:rPr>
          <w:rFonts w:eastAsia="Times New Roman" w:cs="Times New Roman"/>
          <w:sz w:val="24"/>
          <w:szCs w:val="24"/>
        </w:rPr>
      </w:pPr>
    </w:p>
    <w:p w14:paraId="7C90FAC6" w14:textId="77777777" w:rsidR="00286E10" w:rsidRPr="006B6BAE" w:rsidRDefault="00286E10" w:rsidP="009E546B">
      <w:pPr>
        <w:pStyle w:val="ListParagraph"/>
        <w:numPr>
          <w:ilvl w:val="0"/>
          <w:numId w:val="87"/>
        </w:numPr>
        <w:textAlignment w:val="baseline"/>
        <w:rPr>
          <w:rFonts w:eastAsia="Times New Roman" w:cs="Times New Roman"/>
          <w:b/>
          <w:bCs/>
          <w:sz w:val="24"/>
          <w:szCs w:val="24"/>
        </w:rPr>
      </w:pPr>
      <w:r w:rsidRPr="006B6BAE">
        <w:rPr>
          <w:rFonts w:eastAsia="Times New Roman" w:cs="Times New Roman"/>
          <w:sz w:val="24"/>
          <w:szCs w:val="24"/>
        </w:rPr>
        <w:t>Teacher models how students can use colors (pens, pencils, markers) to keep track of which variable and location correspond to each given value.</w:t>
      </w:r>
    </w:p>
    <w:p w14:paraId="75C8BB9E" w14:textId="77777777" w:rsidR="00EF2CA0" w:rsidRPr="000B295F" w:rsidRDefault="00EF2CA0" w:rsidP="00286E10">
      <w:pPr>
        <w:pStyle w:val="ListParagraph"/>
        <w:rPr>
          <w:rFonts w:eastAsia="Times New Roman" w:cs="Times New Roman"/>
          <w:sz w:val="24"/>
          <w:szCs w:val="24"/>
        </w:rPr>
      </w:pPr>
    </w:p>
    <w:p w14:paraId="28841280" w14:textId="77777777" w:rsidR="00286E10" w:rsidRDefault="00286E10" w:rsidP="00286E10">
      <w:pPr>
        <w:pStyle w:val="YellowHeading"/>
      </w:pPr>
      <w:r w:rsidRPr="006B6BAE">
        <w:t>Instructional Tasks </w:t>
      </w:r>
    </w:p>
    <w:p w14:paraId="6DC68885" w14:textId="77777777" w:rsidR="00286E10" w:rsidRPr="006B6BAE" w:rsidRDefault="00286E10" w:rsidP="00286E1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(MTR.5.1)</w:t>
      </w:r>
    </w:p>
    <w:p w14:paraId="74705637" w14:textId="2E5979F1"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To compute the perimeter of a rectangle</w:t>
      </w:r>
      <w:r w:rsidR="005B32E9">
        <w:rPr>
          <w:rFonts w:eastAsia="Times New Roman" w:cs="Times New Roman"/>
          <w:sz w:val="24"/>
          <w:szCs w:val="24"/>
        </w:rPr>
        <w:t>,</w:t>
      </w:r>
      <w:r w:rsidRPr="006B6BAE">
        <w:rPr>
          <w:rFonts w:eastAsia="Times New Roman" w:cs="Times New Roman"/>
          <w:sz w:val="24"/>
          <w:szCs w:val="24"/>
        </w:rPr>
        <w:t xml:space="preserve"> you add the length, </w:t>
      </w:r>
      <m:oMath>
        <m:r>
          <w:rPr>
            <w:rFonts w:ascii="Cambria Math" w:eastAsia="Times New Roman" w:hAnsi="Cambria Math" w:cs="Times New Roman"/>
            <w:sz w:val="24"/>
            <w:szCs w:val="24"/>
          </w:rPr>
          <m:t>l</m:t>
        </m:r>
      </m:oMath>
      <w:r w:rsidRPr="006B6BAE">
        <w:rPr>
          <w:rFonts w:eastAsia="Times New Roman" w:cs="Times New Roman"/>
          <w:sz w:val="24"/>
          <w:szCs w:val="24"/>
        </w:rPr>
        <w:t xml:space="preserve">, and width, </w:t>
      </w:r>
      <m:oMath>
        <m:r>
          <w:rPr>
            <w:rFonts w:ascii="Cambria Math" w:eastAsia="Times New Roman" w:hAnsi="Cambria Math" w:cs="Times New Roman"/>
            <w:sz w:val="24"/>
            <w:szCs w:val="24"/>
          </w:rPr>
          <m:t>w</m:t>
        </m:r>
      </m:oMath>
      <w:r w:rsidRPr="006B6BAE">
        <w:rPr>
          <w:rFonts w:eastAsia="Times New Roman" w:cs="Times New Roman"/>
          <w:sz w:val="24"/>
          <w:szCs w:val="24"/>
        </w:rPr>
        <w:t xml:space="preserve">, and double this sum. </w:t>
      </w:r>
    </w:p>
    <w:p w14:paraId="14A87E95" w14:textId="77777777" w:rsidR="00286E10" w:rsidRPr="006B6BAE" w:rsidRDefault="00286E10" w:rsidP="00286E10">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A. Write an expression for the perimeter of a rectangle. </w:t>
      </w:r>
    </w:p>
    <w:p w14:paraId="1F0CE4AF" w14:textId="174AE578" w:rsidR="00286E10" w:rsidRPr="006B6BAE" w:rsidRDefault="00286E10" w:rsidP="00286E10">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B. Use the expression to ﬁnd the perimeter of a rectangle with </w:t>
      </w:r>
      <w:r w:rsidR="005B32E9">
        <w:rPr>
          <w:rFonts w:eastAsia="Times New Roman" w:cs="Times New Roman"/>
          <w:sz w:val="24"/>
          <w:szCs w:val="24"/>
        </w:rPr>
        <w:t xml:space="preserve">a </w:t>
      </w:r>
      <w:r w:rsidRPr="006B6BAE">
        <w:rPr>
          <w:rFonts w:eastAsia="Times New Roman" w:cs="Times New Roman"/>
          <w:sz w:val="24"/>
          <w:szCs w:val="24"/>
        </w:rPr>
        <w:t>length of 1</w:t>
      </w:r>
      <w:r w:rsidR="0027173D">
        <w:rPr>
          <w:rFonts w:eastAsia="Times New Roman" w:cs="Times New Roman"/>
          <w:sz w:val="24"/>
          <w:szCs w:val="24"/>
        </w:rPr>
        <w:t>3</w:t>
      </w:r>
      <w:r w:rsidRPr="006B6BAE">
        <w:rPr>
          <w:rFonts w:eastAsia="Times New Roman" w:cs="Times New Roman"/>
          <w:sz w:val="24"/>
          <w:szCs w:val="24"/>
        </w:rPr>
        <w:t xml:space="preserve"> feet and width of </w:t>
      </w:r>
      <w:r w:rsidR="0027173D">
        <w:rPr>
          <w:rFonts w:eastAsia="Times New Roman" w:cs="Times New Roman"/>
          <w:sz w:val="24"/>
          <w:szCs w:val="24"/>
        </w:rPr>
        <w:t>9</w:t>
      </w:r>
      <w:r w:rsidRPr="006B6BAE">
        <w:rPr>
          <w:rFonts w:eastAsia="Times New Roman" w:cs="Times New Roman"/>
          <w:sz w:val="24"/>
          <w:szCs w:val="24"/>
        </w:rPr>
        <w:t xml:space="preserve"> feet. </w:t>
      </w:r>
    </w:p>
    <w:p w14:paraId="4CADDD26" w14:textId="77777777" w:rsidR="00286E10" w:rsidRPr="00F96B0C" w:rsidRDefault="00286E10" w:rsidP="00F96B0C">
      <w:pPr>
        <w:spacing w:after="0"/>
        <w:textAlignment w:val="baseline"/>
        <w:rPr>
          <w:rFonts w:eastAsia="Times New Roman" w:cs="Times New Roman"/>
          <w:sz w:val="24"/>
          <w:szCs w:val="24"/>
        </w:rPr>
      </w:pPr>
    </w:p>
    <w:p w14:paraId="4509D0E6" w14:textId="77777777" w:rsidR="00286E10" w:rsidRPr="006B6BAE" w:rsidRDefault="00286E10" w:rsidP="00286E1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(MTR.6.1)</w:t>
      </w:r>
    </w:p>
    <w:p w14:paraId="249FD615" w14:textId="72AC968B" w:rsidR="00286E10" w:rsidRPr="006B6BAE" w:rsidRDefault="00286E10" w:rsidP="00286E10">
      <w:pPr>
        <w:spacing w:after="0" w:line="240" w:lineRule="auto"/>
        <w:ind w:left="375"/>
        <w:textAlignment w:val="baseline"/>
        <w:rPr>
          <w:rFonts w:eastAsia="Times New Roman" w:cs="Times New Roman"/>
          <w:color w:val="000000"/>
          <w:sz w:val="24"/>
          <w:szCs w:val="24"/>
        </w:rPr>
      </w:pPr>
      <w:r w:rsidRPr="006B6BAE">
        <w:rPr>
          <w:rFonts w:eastAsia="Times New Roman" w:cs="Times New Roman"/>
          <w:color w:val="000000"/>
          <w:sz w:val="24"/>
          <w:szCs w:val="24"/>
        </w:rPr>
        <w:t>To determine the distance traveled by a car</w:t>
      </w:r>
      <w:r w:rsidR="005B32E9">
        <w:rPr>
          <w:rFonts w:eastAsia="Times New Roman" w:cs="Times New Roman"/>
          <w:color w:val="000000"/>
          <w:sz w:val="24"/>
          <w:szCs w:val="24"/>
        </w:rPr>
        <w:t>,</w:t>
      </w:r>
      <w:r w:rsidRPr="006B6BAE">
        <w:rPr>
          <w:rFonts w:eastAsia="Times New Roman" w:cs="Times New Roman"/>
          <w:color w:val="000000"/>
          <w:sz w:val="24"/>
          <w:szCs w:val="24"/>
        </w:rPr>
        <w:t xml:space="preserve"> you multiply the speed the car traveled by the amount of time the car was traveling at that speed. The scenario can be represented as </w:t>
      </w:r>
      <m:oMath>
        <m:r>
          <w:rPr>
            <w:rFonts w:ascii="Cambria Math" w:eastAsia="Times New Roman" w:hAnsi="Cambria Math" w:cs="Times New Roman"/>
            <w:color w:val="000000"/>
            <w:sz w:val="24"/>
            <w:szCs w:val="24"/>
          </w:rPr>
          <m:t>st</m:t>
        </m:r>
      </m:oMath>
      <w:r w:rsidRPr="006B6BAE">
        <w:rPr>
          <w:rFonts w:eastAsia="Times New Roman" w:cs="Times New Roman"/>
          <w:color w:val="000000"/>
          <w:sz w:val="24"/>
          <w:szCs w:val="24"/>
        </w:rPr>
        <w:t xml:space="preserve">, where </w:t>
      </w:r>
      <m:oMath>
        <m:r>
          <w:rPr>
            <w:rFonts w:ascii="Cambria Math" w:eastAsia="Times New Roman" w:hAnsi="Cambria Math" w:cs="Times New Roman"/>
            <w:color w:val="000000"/>
            <w:sz w:val="24"/>
            <w:szCs w:val="24"/>
          </w:rPr>
          <m:t>s</m:t>
        </m:r>
      </m:oMath>
      <w:r w:rsidRPr="006B6BAE">
        <w:rPr>
          <w:rFonts w:eastAsia="Times New Roman" w:cs="Times New Roman"/>
          <w:color w:val="000000"/>
          <w:sz w:val="24"/>
          <w:szCs w:val="24"/>
        </w:rPr>
        <w:t xml:space="preserve"> is speed, and </w:t>
      </w:r>
      <m:oMath>
        <m:r>
          <w:rPr>
            <w:rFonts w:ascii="Cambria Math" w:eastAsia="Times New Roman" w:hAnsi="Cambria Math" w:cs="Times New Roman"/>
            <w:color w:val="000000"/>
            <w:sz w:val="24"/>
            <w:szCs w:val="24"/>
          </w:rPr>
          <m:t>t</m:t>
        </m:r>
      </m:oMath>
      <w:r w:rsidRPr="006B6BAE">
        <w:rPr>
          <w:rFonts w:eastAsia="Times New Roman" w:cs="Times New Roman"/>
          <w:color w:val="000000"/>
          <w:sz w:val="24"/>
          <w:szCs w:val="24"/>
        </w:rPr>
        <w:t xml:space="preserve"> is time. What is the distance traveled by a car that travels at an average speed of </w:t>
      </w:r>
      <w:r w:rsidR="005F1666">
        <w:rPr>
          <w:rFonts w:eastAsia="Times New Roman" w:cs="Times New Roman"/>
          <w:color w:val="000000"/>
          <w:sz w:val="24"/>
          <w:szCs w:val="24"/>
        </w:rPr>
        <w:t>65</w:t>
      </w:r>
      <w:r w:rsidRPr="006B6BAE">
        <w:rPr>
          <w:rFonts w:eastAsia="Times New Roman" w:cs="Times New Roman"/>
          <w:color w:val="000000"/>
          <w:sz w:val="24"/>
          <w:szCs w:val="24"/>
        </w:rPr>
        <w:t xml:space="preserve"> miles per hour for </w:t>
      </w:r>
      <w:r w:rsidR="005F1666">
        <w:rPr>
          <w:rFonts w:eastAsia="Times New Roman" w:cs="Times New Roman"/>
          <w:color w:val="000000"/>
          <w:sz w:val="24"/>
          <w:szCs w:val="24"/>
        </w:rPr>
        <w:t>4</w:t>
      </w:r>
      <w:r w:rsidRPr="006B6BAE">
        <w:rPr>
          <w:rFonts w:eastAsia="Times New Roman" w:cs="Times New Roman"/>
          <w:color w:val="000000"/>
          <w:sz w:val="24"/>
          <w:szCs w:val="24"/>
        </w:rPr>
        <w:t xml:space="preserve">0 minutes? </w:t>
      </w:r>
    </w:p>
    <w:p w14:paraId="22E4A4E5" w14:textId="77777777" w:rsidR="00286E10" w:rsidRPr="006B6BAE" w:rsidRDefault="00286E10" w:rsidP="00286E10">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YellowHeading"/>
      </w:pPr>
      <w:r w:rsidRPr="006B6BAE">
        <w:t>Instructional </w:t>
      </w:r>
      <w:r>
        <w:t>Items</w:t>
      </w:r>
      <w:r w:rsidRPr="006B6BAE">
        <w:t> </w:t>
      </w:r>
    </w:p>
    <w:p w14:paraId="059F3BF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8CBEC70" w14:textId="4D18C6DF"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If </w:t>
      </w:r>
      <m:oMath>
        <m:r>
          <w:rPr>
            <w:rFonts w:ascii="Cambria Math" w:eastAsia="Times New Roman" w:hAnsi="Cambria Math" w:cs="Times New Roman"/>
            <w:color w:val="000000"/>
            <w:sz w:val="24"/>
            <w:szCs w:val="24"/>
          </w:rPr>
          <m:t>x=5</m:t>
        </m:r>
      </m:oMath>
      <w:r w:rsidRPr="006B6BAE">
        <w:rPr>
          <w:rFonts w:eastAsia="Times New Roman" w:cs="Times New Roman"/>
          <w:color w:val="000000"/>
          <w:sz w:val="24"/>
          <w:szCs w:val="24"/>
        </w:rPr>
        <w:t xml:space="preserve">, find </w:t>
      </w:r>
      <m:oMath>
        <m:r>
          <w:rPr>
            <w:rFonts w:ascii="Cambria Math" w:eastAsia="Times New Roman" w:hAnsi="Cambria Math" w:cs="Times New Roman"/>
            <w:color w:val="000000"/>
            <w:sz w:val="24"/>
            <w:szCs w:val="24"/>
          </w:rPr>
          <m:t>5x+12</m:t>
        </m:r>
      </m:oMath>
      <w:r w:rsidRPr="006B6BAE">
        <w:rPr>
          <w:rFonts w:eastAsia="Times New Roman" w:cs="Times New Roman"/>
          <w:color w:val="000000"/>
          <w:sz w:val="24"/>
          <w:szCs w:val="24"/>
        </w:rPr>
        <w:t xml:space="preserve">. </w:t>
      </w:r>
    </w:p>
    <w:p w14:paraId="523A54A3" w14:textId="77777777" w:rsidR="00286E10" w:rsidRPr="00F96B0C" w:rsidRDefault="00286E10" w:rsidP="00286E10">
      <w:pPr>
        <w:spacing w:after="0" w:line="240" w:lineRule="auto"/>
        <w:textAlignment w:val="baseline"/>
        <w:rPr>
          <w:rFonts w:eastAsia="Calibri" w:cs="Times New Roman"/>
          <w:iCs/>
          <w:sz w:val="24"/>
          <w:szCs w:val="24"/>
        </w:rPr>
      </w:pPr>
    </w:p>
    <w:p w14:paraId="22CDC3CA"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4ADCD64D" w14:textId="5B5C20D8"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If </w:t>
      </w:r>
      <m:oMath>
        <m:r>
          <w:rPr>
            <w:rFonts w:ascii="Cambria Math" w:eastAsia="Times New Roman" w:hAnsi="Cambria Math" w:cs="Times New Roman"/>
            <w:color w:val="000000"/>
            <w:sz w:val="24"/>
            <w:szCs w:val="24"/>
          </w:rPr>
          <m:t>p=9</m:t>
        </m:r>
      </m:oMath>
      <w:r w:rsidRPr="006B6BAE">
        <w:rPr>
          <w:rFonts w:eastAsia="Times New Roman" w:cs="Times New Roman"/>
          <w:color w:val="000000"/>
          <w:sz w:val="24"/>
          <w:szCs w:val="24"/>
        </w:rPr>
        <w:t xml:space="preserve">, find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m:t>
            </m:r>
          </m:num>
          <m:den>
            <m:r>
              <w:rPr>
                <w:rFonts w:ascii="Cambria Math" w:eastAsia="Times New Roman" w:hAnsi="Cambria Math" w:cs="Times New Roman"/>
                <w:color w:val="000000"/>
                <w:sz w:val="24"/>
                <w:szCs w:val="24"/>
              </w:rPr>
              <m:t>3</m:t>
            </m:r>
          </m:den>
        </m:f>
        <m:r>
          <w:rPr>
            <w:rFonts w:ascii="Cambria Math" w:eastAsia="Times New Roman" w:hAnsi="Cambria Math" w:cs="Times New Roman"/>
            <w:color w:val="000000"/>
            <w:sz w:val="24"/>
            <w:szCs w:val="24"/>
          </w:rPr>
          <m:t>p-4</m:t>
        </m:r>
      </m:oMath>
      <w:r w:rsidRPr="006B6BAE">
        <w:rPr>
          <w:rFonts w:eastAsia="Times New Roman" w:cs="Times New Roman"/>
          <w:color w:val="000000"/>
          <w:sz w:val="24"/>
          <w:szCs w:val="24"/>
        </w:rPr>
        <w:t xml:space="preserve">. </w:t>
      </w:r>
    </w:p>
    <w:p w14:paraId="1516317A" w14:textId="77777777" w:rsidR="00286E10" w:rsidRPr="00F96B0C" w:rsidRDefault="00286E10" w:rsidP="00286E10">
      <w:pPr>
        <w:spacing w:after="0" w:line="240" w:lineRule="auto"/>
        <w:textAlignment w:val="baseline"/>
        <w:rPr>
          <w:rFonts w:eastAsia="Calibri" w:cs="Times New Roman"/>
          <w:iCs/>
          <w:sz w:val="24"/>
          <w:szCs w:val="24"/>
        </w:rPr>
      </w:pPr>
    </w:p>
    <w:p w14:paraId="0F74BF35" w14:textId="77777777" w:rsidR="00286E10" w:rsidRPr="006B6BAE" w:rsidRDefault="00286E10" w:rsidP="00286E1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0CD81C57" w14:textId="4444F157" w:rsidR="00286E10" w:rsidRPr="006B6BAE" w:rsidRDefault="00286E10" w:rsidP="00286E1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Evaluate the expression </w:t>
      </w:r>
      <m:oMath>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xml:space="preserve">+c, </m:t>
        </m:r>
      </m:oMath>
      <w:r w:rsidRPr="006B6BAE">
        <w:rPr>
          <w:rFonts w:eastAsia="Times New Roman" w:cs="Times New Roman"/>
          <w:sz w:val="24"/>
          <w:szCs w:val="24"/>
        </w:rPr>
        <w:t xml:space="preserve">where </w:t>
      </w:r>
      <m:oMath>
        <m:r>
          <w:rPr>
            <w:rFonts w:ascii="Cambria Math" w:eastAsia="Times New Roman" w:hAnsi="Cambria Math" w:cs="Times New Roman"/>
            <w:sz w:val="24"/>
            <w:szCs w:val="24"/>
          </w:rPr>
          <m:t>a=-2</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c=-9</m:t>
        </m:r>
      </m:oMath>
      <w:r w:rsidRPr="006B6BAE">
        <w:rPr>
          <w:rFonts w:eastAsia="Times New Roman" w:cs="Times New Roman"/>
          <w:sz w:val="24"/>
          <w:szCs w:val="24"/>
        </w:rPr>
        <w:t>.</w:t>
      </w:r>
    </w:p>
    <w:p w14:paraId="59C3DF0A" w14:textId="77777777" w:rsidR="00286E10" w:rsidRPr="00A272B9" w:rsidRDefault="00286E10" w:rsidP="00F96B0C">
      <w:pPr>
        <w:spacing w:after="0" w:line="240" w:lineRule="auto"/>
        <w:textAlignment w:val="baseline"/>
        <w:rPr>
          <w:rFonts w:eastAsia="Times New Roman" w:cs="Times New Roman"/>
          <w:sz w:val="24"/>
          <w:szCs w:val="24"/>
        </w:rPr>
      </w:pPr>
    </w:p>
    <w:p w14:paraId="0A1952F0" w14:textId="58F9F4C0" w:rsidR="00706CBB" w:rsidRPr="00DD243B" w:rsidRDefault="00EF2CA0" w:rsidP="00DD243B">
      <w:pPr>
        <w:pStyle w:val="Style4"/>
      </w:pPr>
      <w:r w:rsidRPr="006B6BAE">
        <w:t>*The strategies, tasks and items included in the B1G-M are examples and should not be considered comprehensive</w:t>
      </w:r>
      <w:r w:rsidR="00286E10" w:rsidRPr="006B6BAE">
        <w:t>.</w:t>
      </w:r>
    </w:p>
    <w:p w14:paraId="716E1D9D" w14:textId="77777777" w:rsidR="00DD243B" w:rsidRDefault="00DD243B" w:rsidP="00DB2A4E">
      <w:pPr>
        <w:pStyle w:val="Normal11"/>
      </w:pPr>
      <w:bookmarkStart w:id="30" w:name="_MA.6.AR.1.4"/>
      <w:bookmarkEnd w:id="30"/>
    </w:p>
    <w:p w14:paraId="7A186AF4" w14:textId="4EA6D60A" w:rsidR="00706CBB" w:rsidRPr="00DD243B" w:rsidRDefault="00706CBB" w:rsidP="00047C32">
      <w:pPr>
        <w:pStyle w:val="Heading3"/>
      </w:pPr>
      <w:bookmarkStart w:id="31" w:name="_MA.6.AR.1.4_1"/>
      <w:bookmarkEnd w:id="31"/>
      <w:r w:rsidRPr="006B6BAE">
        <w:t>MA.6.AR.1.4</w:t>
      </w:r>
    </w:p>
    <w:p w14:paraId="59CB3F7C" w14:textId="77777777" w:rsidR="007C7E9B" w:rsidRPr="00F96B0C" w:rsidRDefault="007C7E9B" w:rsidP="00DB2A4E">
      <w:pPr>
        <w:pStyle w:val="Normal11"/>
        <w:rPr>
          <w:sz w:val="24"/>
          <w:szCs w:val="24"/>
        </w:rPr>
      </w:pPr>
    </w:p>
    <w:p w14:paraId="7751F820" w14:textId="77777777" w:rsidR="002F06D5" w:rsidRPr="006500B1" w:rsidRDefault="002F06D5" w:rsidP="006500B1">
      <w:pPr>
        <w:pStyle w:val="YellowHeading"/>
      </w:pPr>
      <w:r w:rsidRPr="006500B1">
        <w:t>Benchmark</w:t>
      </w:r>
    </w:p>
    <w:p w14:paraId="000781E4" w14:textId="77777777" w:rsidR="004916B3" w:rsidRPr="006B6BAE" w:rsidRDefault="004916B3" w:rsidP="004916B3">
      <w:pPr>
        <w:pStyle w:val="Style3"/>
      </w:pPr>
      <w:r w:rsidRPr="00C34525">
        <w:t>MA.6.AR.1.</w:t>
      </w:r>
      <w:r>
        <w:t>4</w:t>
      </w:r>
      <w:r w:rsidRPr="00C34525">
        <w:tab/>
      </w:r>
      <w:r w:rsidRPr="00112AEB">
        <w:rPr>
          <w:rFonts w:eastAsia="Times New Roman"/>
          <w:color w:val="000000"/>
        </w:rPr>
        <w:t>Apply the properties of operations to generate equivalent algebraic expressions with integer coefficients.</w:t>
      </w:r>
    </w:p>
    <w:p w14:paraId="41005C51" w14:textId="576DF145" w:rsidR="004916B3" w:rsidRPr="006B6BAE" w:rsidRDefault="004916B3" w:rsidP="00393DAE">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The expression </w:t>
      </w:r>
      <m:oMath>
        <m:r>
          <w:rPr>
            <w:rFonts w:ascii="Cambria Math" w:eastAsia="Times New Roman" w:hAnsi="Cambria Math" w:cs="Times New Roman"/>
            <w:bdr w:val="none" w:sz="0" w:space="0" w:color="auto" w:frame="1"/>
          </w:rPr>
          <m:t>5(3x+1)</m:t>
        </m:r>
      </m:oMath>
      <w:r w:rsidRPr="006B6BAE">
        <w:rPr>
          <w:rFonts w:eastAsia="Times New Roman" w:cs="Times New Roman"/>
        </w:rPr>
        <w:t xml:space="preserve"> can be rewritten equivalently as </w:t>
      </w:r>
      <m:oMath>
        <m:r>
          <w:rPr>
            <w:rFonts w:ascii="Cambria Math" w:eastAsia="Times New Roman" w:hAnsi="Cambria Math" w:cs="Times New Roman"/>
            <w:bdr w:val="none" w:sz="0" w:space="0" w:color="auto" w:frame="1"/>
          </w:rPr>
          <m:t>15x+5</m:t>
        </m:r>
      </m:oMath>
      <w:r w:rsidRPr="006B6BAE">
        <w:rPr>
          <w:rFonts w:eastAsia="Times New Roman" w:cs="Times New Roman"/>
        </w:rPr>
        <w:t xml:space="preserve">. </w:t>
      </w:r>
    </w:p>
    <w:p w14:paraId="45E26F42" w14:textId="117F1F09" w:rsidR="004916B3" w:rsidRDefault="004916B3" w:rsidP="004916B3">
      <w:pPr>
        <w:pStyle w:val="ExampleHeading"/>
        <w:ind w:left="1656" w:hanging="936"/>
      </w:pPr>
      <w:r w:rsidRPr="006B6BAE">
        <w:t xml:space="preserve">Example: </w:t>
      </w:r>
      <w:r w:rsidRPr="001A3C4D">
        <w:rPr>
          <w:i w:val="0"/>
          <w:iCs w:val="0"/>
        </w:rPr>
        <w:t xml:space="preserve">If the expression </w:t>
      </w:r>
      <m:oMath>
        <m:r>
          <w:rPr>
            <w:rFonts w:ascii="Cambria Math" w:hAnsi="Cambria Math"/>
            <w:bdr w:val="none" w:sz="0" w:space="0" w:color="auto" w:frame="1"/>
          </w:rPr>
          <m:t>2x+3x</m:t>
        </m:r>
      </m:oMath>
      <w:r w:rsidRPr="001A3C4D">
        <w:rPr>
          <w:i w:val="0"/>
          <w:iCs w:val="0"/>
        </w:rPr>
        <w:t xml:space="preserve"> represents the profit the cheerleading team can make when selling the same number of cupcakes, sold for $2 each, and brownies, sold for $3 each. The expression </w:t>
      </w:r>
      <m:oMath>
        <m:r>
          <w:rPr>
            <w:rFonts w:ascii="Cambria Math" w:hAnsi="Cambria Math"/>
            <w:bdr w:val="none" w:sz="0" w:space="0" w:color="auto" w:frame="1"/>
          </w:rPr>
          <m:t>5x</m:t>
        </m:r>
      </m:oMath>
      <w:r w:rsidRPr="001A3C4D">
        <w:rPr>
          <w:i w:val="0"/>
          <w:iCs w:val="0"/>
        </w:rPr>
        <w:t xml:space="preserve"> can express the total profit.</w:t>
      </w:r>
    </w:p>
    <w:p w14:paraId="1AD31D08" w14:textId="77777777" w:rsidR="004916B3" w:rsidRPr="00F96B0C" w:rsidRDefault="004916B3" w:rsidP="00B71967">
      <w:pPr>
        <w:pStyle w:val="ExampleHeading"/>
        <w:ind w:left="0" w:firstLine="0"/>
        <w:rPr>
          <w:i w:val="0"/>
          <w:iCs w:val="0"/>
        </w:rPr>
      </w:pPr>
    </w:p>
    <w:p w14:paraId="300D7E85" w14:textId="77777777" w:rsidR="004916B3" w:rsidRPr="006B6BAE" w:rsidRDefault="004916B3" w:rsidP="004916B3">
      <w:pPr>
        <w:pStyle w:val="BenchmarkClarification"/>
      </w:pPr>
      <w:r w:rsidRPr="006B6BAE">
        <w:t xml:space="preserve">Benchmark Clarifications: </w:t>
      </w:r>
    </w:p>
    <w:p w14:paraId="10BB7A27" w14:textId="77777777" w:rsidR="004916B3" w:rsidRPr="006B6BAE" w:rsidRDefault="004916B3" w:rsidP="004916B3">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Properties include associative, commutative and distributive. </w:t>
      </w:r>
    </w:p>
    <w:p w14:paraId="0349E8BD" w14:textId="77777777" w:rsidR="004916B3" w:rsidRDefault="004916B3" w:rsidP="004916B3">
      <w:pPr>
        <w:spacing w:after="0" w:line="240" w:lineRule="auto"/>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Refer to Properties of Operations, Equality and Inequality (Appendix D).</w:t>
      </w:r>
    </w:p>
    <w:p w14:paraId="13366E4B" w14:textId="77777777" w:rsidR="00DC1148" w:rsidRPr="009D638A" w:rsidRDefault="00DC1148" w:rsidP="004916B3">
      <w:pPr>
        <w:spacing w:after="0" w:line="240" w:lineRule="auto"/>
        <w:textAlignment w:val="baseline"/>
        <w:rPr>
          <w:rFonts w:eastAsia="Times New Roman" w:cs="Times New Roman"/>
        </w:rPr>
      </w:pPr>
    </w:p>
    <w:p w14:paraId="4B469C3F" w14:textId="12E74B8F" w:rsidR="004916B3" w:rsidRPr="006B6BAE" w:rsidRDefault="004916B3" w:rsidP="004916B3">
      <w:pPr>
        <w:pStyle w:val="YellowHeading"/>
      </w:pPr>
      <w:r>
        <w:t xml:space="preserve">Connecting </w:t>
      </w:r>
      <w:r w:rsidRPr="006B6BAE">
        <w:t>Benchmark</w:t>
      </w:r>
      <w:r>
        <w:t>s/</w:t>
      </w:r>
      <w:r w:rsidRPr="006B6BAE">
        <w:t>Horizontal Alignment</w:t>
      </w:r>
    </w:p>
    <w:p w14:paraId="5F5EA050" w14:textId="1CC87754" w:rsidR="004916B3" w:rsidRDefault="004916B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MA.6.NSO.3.1</w:t>
      </w:r>
      <w:r w:rsidR="006E3BC8">
        <w:rPr>
          <w:rFonts w:eastAsia="Times New Roman" w:cs="Times New Roman"/>
          <w:sz w:val="24"/>
          <w:szCs w:val="24"/>
        </w:rPr>
        <w:t xml:space="preserve">, </w:t>
      </w:r>
      <w:r w:rsidRPr="006E3BC8">
        <w:rPr>
          <w:rFonts w:eastAsia="Times New Roman" w:cs="Times New Roman"/>
          <w:sz w:val="24"/>
          <w:szCs w:val="24"/>
        </w:rPr>
        <w:t>MA.6.NSO.3.2</w:t>
      </w:r>
    </w:p>
    <w:p w14:paraId="51DD88D5" w14:textId="5860A921" w:rsidR="004E5B54" w:rsidRPr="006E3BC8" w:rsidRDefault="004E5B54" w:rsidP="009E546B">
      <w:pPr>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MA.7.AR.1.1, MA.7.AR.1.2</w:t>
      </w:r>
    </w:p>
    <w:p w14:paraId="623168CC" w14:textId="77777777" w:rsidR="00B6121F" w:rsidRPr="006B6BAE" w:rsidRDefault="00B6121F" w:rsidP="001A3C4D">
      <w:pPr>
        <w:widowControl w:val="0"/>
        <w:spacing w:after="0" w:line="240" w:lineRule="auto"/>
        <w:contextualSpacing/>
        <w:rPr>
          <w:rFonts w:eastAsia="Times New Roman" w:cs="Times New Roman"/>
          <w:sz w:val="24"/>
          <w:szCs w:val="24"/>
        </w:rPr>
      </w:pPr>
    </w:p>
    <w:p w14:paraId="4161C236" w14:textId="77777777" w:rsidR="004916B3" w:rsidRDefault="004916B3" w:rsidP="004916B3">
      <w:pPr>
        <w:pStyle w:val="YellowHeading"/>
      </w:pPr>
      <w:r w:rsidRPr="009C58CD">
        <w:t>Terms</w:t>
      </w:r>
      <w:r w:rsidRPr="006B6BAE">
        <w:t> from the K-12 Glossary </w:t>
      </w:r>
    </w:p>
    <w:p w14:paraId="5E64599F" w14:textId="77777777" w:rsidR="004916B3" w:rsidRPr="006B6BAE" w:rsidRDefault="004916B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4ACF17F4" w14:textId="77777777" w:rsidR="004916B3" w:rsidRPr="006B6BAE" w:rsidRDefault="004916B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Distributive Property </w:t>
      </w:r>
    </w:p>
    <w:p w14:paraId="05D6DAC3" w14:textId="77777777" w:rsidR="004916B3" w:rsidRPr="006B6BAE" w:rsidRDefault="004916B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Expression </w:t>
      </w:r>
    </w:p>
    <w:p w14:paraId="1E932CA1" w14:textId="77777777" w:rsidR="004916B3" w:rsidRPr="006B6BAE" w:rsidRDefault="004916B3"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Integer</w:t>
      </w:r>
    </w:p>
    <w:p w14:paraId="0F23E266" w14:textId="77777777" w:rsidR="004916B3" w:rsidRPr="000B295F" w:rsidRDefault="004916B3" w:rsidP="004916B3">
      <w:pPr>
        <w:pStyle w:val="ListParagraph"/>
        <w:textAlignment w:val="baseline"/>
        <w:rPr>
          <w:rFonts w:eastAsia="Times New Roman" w:cs="Times New Roman"/>
          <w:sz w:val="24"/>
          <w:szCs w:val="24"/>
        </w:rPr>
      </w:pPr>
    </w:p>
    <w:p w14:paraId="6EB12896" w14:textId="77777777" w:rsidR="004916B3" w:rsidRPr="00775194" w:rsidRDefault="004916B3" w:rsidP="004916B3">
      <w:pPr>
        <w:pStyle w:val="YellowHeading"/>
      </w:pPr>
      <w:r>
        <w:t xml:space="preserve">Vertical Alignment </w:t>
      </w:r>
    </w:p>
    <w:tbl>
      <w:tblPr>
        <w:tblW w:w="504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8"/>
        <w:gridCol w:w="4722"/>
      </w:tblGrid>
      <w:tr w:rsidR="004916B3" w:rsidRPr="006B6BAE" w14:paraId="2E3DC563" w14:textId="77777777" w:rsidTr="00F96B0C">
        <w:trPr>
          <w:trHeight w:val="811"/>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rsidP="00144E4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62F4CFE" w14:textId="6E463173" w:rsidR="004916B3" w:rsidRPr="00F96B0C" w:rsidRDefault="004916B3" w:rsidP="00F96B0C">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MA.5.AR.2.2</w:t>
            </w:r>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rsidP="00144E4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930BF1" w14:textId="53719062" w:rsidR="004916B3" w:rsidRPr="004E5B54" w:rsidRDefault="004916B3" w:rsidP="009E546B">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015123">
              <w:rPr>
                <w:rFonts w:eastAsia="Times New Roman" w:cs="Times New Roman"/>
                <w:sz w:val="24"/>
                <w:szCs w:val="24"/>
              </w:rPr>
              <w:t>8</w:t>
            </w:r>
            <w:r w:rsidRPr="006B6BAE">
              <w:rPr>
                <w:rFonts w:eastAsia="Times New Roman" w:cs="Times New Roman"/>
                <w:sz w:val="24"/>
                <w:szCs w:val="24"/>
              </w:rPr>
              <w:t>.AR.1.</w:t>
            </w:r>
            <w:r w:rsidR="00015123">
              <w:rPr>
                <w:rFonts w:eastAsia="Times New Roman" w:cs="Times New Roman"/>
                <w:sz w:val="24"/>
                <w:szCs w:val="24"/>
              </w:rPr>
              <w:t>2</w:t>
            </w:r>
          </w:p>
        </w:tc>
      </w:tr>
    </w:tbl>
    <w:p w14:paraId="12CA4095" w14:textId="60FEC280" w:rsidR="004916B3" w:rsidRPr="006B6BAE" w:rsidRDefault="004916B3" w:rsidP="004916B3">
      <w:pPr>
        <w:pStyle w:val="YellowHeading"/>
      </w:pPr>
      <w:r w:rsidRPr="006B6BAE">
        <w:t xml:space="preserve">Purpose and Instructional Strategies </w:t>
      </w:r>
    </w:p>
    <w:p w14:paraId="741C50E5" w14:textId="0319E3F5" w:rsidR="004916B3" w:rsidRPr="006B6BAE" w:rsidRDefault="004916B3" w:rsidP="004916B3">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1C4E50" w:rsidRPr="002B25F4">
        <w:rPr>
          <w:rFonts w:eastAsia="Times New Roman" w:cs="Times New Roman"/>
          <w:sz w:val="24"/>
          <w:szCs w:val="24"/>
        </w:rPr>
        <w:t xml:space="preserve">previous courses, students evaluated multi-step numerical expressions using order of operations including parentheses, whole numbers, decimals and fractions. In grade 6 accelerated, variable terms are introduced to create algebraic expressions with </w:t>
      </w:r>
      <w:r w:rsidR="001C4E50">
        <w:rPr>
          <w:rFonts w:eastAsia="Times New Roman" w:cs="Times New Roman"/>
          <w:sz w:val="24"/>
          <w:szCs w:val="24"/>
        </w:rPr>
        <w:t xml:space="preserve">integer </w:t>
      </w:r>
      <w:r w:rsidR="001C4E50" w:rsidRPr="002B25F4">
        <w:rPr>
          <w:rFonts w:eastAsia="Times New Roman" w:cs="Times New Roman"/>
          <w:sz w:val="24"/>
          <w:szCs w:val="24"/>
        </w:rPr>
        <w:t>coefficients. In future courses, rational</w:t>
      </w:r>
      <w:r w:rsidR="001C4E50" w:rsidRPr="31AECEEC">
        <w:rPr>
          <w:rFonts w:eastAsia="Times New Roman" w:cs="Times New Roman"/>
          <w:sz w:val="24"/>
          <w:szCs w:val="24"/>
        </w:rPr>
        <w:t xml:space="preserve"> number coefficients will be used in variable </w:t>
      </w:r>
      <w:r w:rsidRPr="006B6BAE">
        <w:rPr>
          <w:rFonts w:eastAsia="Times New Roman" w:cs="Times New Roman"/>
          <w:sz w:val="24"/>
          <w:szCs w:val="24"/>
        </w:rPr>
        <w:t xml:space="preserve">expressions. </w:t>
      </w:r>
    </w:p>
    <w:p w14:paraId="7D5846F1" w14:textId="77777777" w:rsidR="004916B3" w:rsidRPr="006B6BAE"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focuses on students using the properties of operations to generate equivalent algebraic expressions. </w:t>
      </w:r>
    </w:p>
    <w:p w14:paraId="3EA67F2A" w14:textId="1A2AAE61" w:rsidR="004916B3" w:rsidRPr="006B6BAE"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Within this benchmark, all variables will have an exponent value of 1. Laws of exponents are introduced </w:t>
      </w:r>
      <w:proofErr w:type="gramStart"/>
      <w:r w:rsidR="00FA6529">
        <w:rPr>
          <w:rFonts w:eastAsia="Times New Roman" w:cs="Times New Roman"/>
          <w:sz w:val="24"/>
          <w:szCs w:val="24"/>
        </w:rPr>
        <w:t>later on</w:t>
      </w:r>
      <w:proofErr w:type="gramEnd"/>
      <w:r w:rsidRPr="006B6BAE">
        <w:rPr>
          <w:rFonts w:eastAsia="Times New Roman" w:cs="Times New Roman"/>
          <w:sz w:val="24"/>
          <w:szCs w:val="24"/>
        </w:rPr>
        <w:t xml:space="preserve">. </w:t>
      </w:r>
    </w:p>
    <w:p w14:paraId="14695297" w14:textId="77777777" w:rsidR="004916B3" w:rsidRPr="006B6BAE"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should understand if values are equivalent, they are worth the same amount. </w:t>
      </w:r>
    </w:p>
    <w:p w14:paraId="279226A6" w14:textId="77777777" w:rsidR="004916B3" w:rsidRPr="006B6BAE" w:rsidRDefault="004916B3" w:rsidP="009E546B">
      <w:pPr>
        <w:numPr>
          <w:ilvl w:val="1"/>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a 1-dollar bill, 4 quarters, 10 dimes, 20 nickels, 2 half-dollars or 100 pennies have equal values and can be represented as </w:t>
      </w:r>
      <m:oMath>
        <m:r>
          <w:rPr>
            <w:rFonts w:ascii="Cambria Math" w:eastAsia="Times New Roman" w:hAnsi="Cambria Math" w:cs="Times New Roman"/>
            <w:sz w:val="24"/>
            <w:szCs w:val="24"/>
          </w:rPr>
          <m:t>1b=4q</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1b=10d</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1b=20n</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1b=2</m:t>
        </m:r>
        <m:r>
          <w:rPr>
            <w:rFonts w:ascii="Cambria Math" w:eastAsia="Times New Roman" w:hAnsi="Cambria Math" w:cs="Times New Roman"/>
            <w:sz w:val="24"/>
            <w:szCs w:val="24"/>
          </w:rPr>
          <m:t>h</m:t>
        </m:r>
      </m:oMath>
      <w:r w:rsidRPr="006B6BAE">
        <w:rPr>
          <w:rFonts w:eastAsia="Times New Roman" w:cs="Times New Roman"/>
          <w:sz w:val="24"/>
          <w:szCs w:val="24"/>
        </w:rPr>
        <w:t xml:space="preserve"> or </w:t>
      </w:r>
      <m:oMath>
        <m:r>
          <w:rPr>
            <w:rFonts w:ascii="Cambria Math" w:eastAsia="Times New Roman" w:hAnsi="Cambria Math" w:cs="Times New Roman"/>
            <w:sz w:val="24"/>
            <w:szCs w:val="24"/>
          </w:rPr>
          <m:t>1b=100p</m:t>
        </m:r>
      </m:oMath>
      <w:r w:rsidRPr="006B6BAE">
        <w:rPr>
          <w:rFonts w:eastAsia="Times New Roman" w:cs="Times New Roman"/>
          <w:sz w:val="24"/>
          <w:szCs w:val="24"/>
        </w:rPr>
        <w:t xml:space="preserve">, respectively. </w:t>
      </w:r>
    </w:p>
    <w:p w14:paraId="2CE18632" w14:textId="77777777" w:rsidR="004916B3" w:rsidRPr="006B6BAE"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w:t>
      </w:r>
      <w:r w:rsidRPr="006B6BAE">
        <w:rPr>
          <w:rFonts w:eastAsia="Times New Roman" w:cs="Times New Roman"/>
          <w:color w:val="000000"/>
          <w:sz w:val="24"/>
          <w:szCs w:val="24"/>
        </w:rPr>
        <w:t xml:space="preserve">generating equivalent expressions </w:t>
      </w:r>
      <w:r w:rsidRPr="006B6BAE">
        <w:rPr>
          <w:rFonts w:eastAsia="Times New Roman" w:cs="Times New Roman"/>
          <w:sz w:val="24"/>
          <w:szCs w:val="24"/>
        </w:rPr>
        <w:t>and comparing with other students’ solutions. Discussion focuses around looking for similarities and relationships between students’ approaches (</w:t>
      </w:r>
      <w:r w:rsidRPr="006B6BAE">
        <w:rPr>
          <w:rFonts w:eastAsia="Times New Roman" w:cs="Times New Roman"/>
          <w:i/>
          <w:sz w:val="24"/>
          <w:szCs w:val="24"/>
        </w:rPr>
        <w:t>MTR.4.1)</w:t>
      </w:r>
      <w:r w:rsidRPr="006B6BAE">
        <w:rPr>
          <w:rFonts w:eastAsia="Times New Roman" w:cs="Times New Roman"/>
          <w:sz w:val="24"/>
          <w:szCs w:val="24"/>
        </w:rPr>
        <w:t xml:space="preserve">. </w:t>
      </w:r>
    </w:p>
    <w:p w14:paraId="62E60879" w14:textId="77777777" w:rsidR="004916B3"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use of algebra tiles or other concrete representations to provide visual representation of the properties of operations. </w:t>
      </w:r>
    </w:p>
    <w:p w14:paraId="28DC4430" w14:textId="77777777" w:rsidR="0075766E" w:rsidRPr="006B6BAE" w:rsidRDefault="0075766E" w:rsidP="0075766E">
      <w:pPr>
        <w:spacing w:after="0" w:line="240" w:lineRule="auto"/>
        <w:textAlignment w:val="baseline"/>
        <w:rPr>
          <w:rFonts w:eastAsia="Times New Roman" w:cs="Times New Roman"/>
          <w:sz w:val="24"/>
          <w:szCs w:val="24"/>
        </w:rPr>
      </w:pPr>
    </w:p>
    <w:p w14:paraId="2DE001C5" w14:textId="77777777" w:rsidR="004916B3" w:rsidRPr="006B6BAE" w:rsidRDefault="004916B3" w:rsidP="004916B3">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20BEDD6" wp14:editId="29F02553">
            <wp:extent cx="2155371" cy="956309"/>
            <wp:effectExtent l="0" t="0" r="0" b="0"/>
            <wp:docPr id="16" name="Picture 16" descr="A visual representation using algebra tiles to represent the problem: 2(3x + 6) = 6x +12, showing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visual representation using algebra tiles to represent the problem: 2(3x + 6) = 6x +12, showing distribution."/>
                    <pic:cNvPicPr/>
                  </pic:nvPicPr>
                  <pic:blipFill>
                    <a:blip r:embed="rId52"/>
                    <a:stretch>
                      <a:fillRect/>
                    </a:stretch>
                  </pic:blipFill>
                  <pic:spPr>
                    <a:xfrm>
                      <a:off x="0" y="0"/>
                      <a:ext cx="2167963" cy="961896"/>
                    </a:xfrm>
                    <a:prstGeom prst="rect">
                      <a:avLst/>
                    </a:prstGeom>
                  </pic:spPr>
                </pic:pic>
              </a:graphicData>
            </a:graphic>
          </wp:inline>
        </w:drawing>
      </w:r>
    </w:p>
    <w:p w14:paraId="05B0A70E" w14:textId="77777777" w:rsidR="004916B3" w:rsidRPr="006B6BAE"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should be encouraged to </w:t>
      </w:r>
      <w:r w:rsidRPr="006B6BAE">
        <w:rPr>
          <w:rFonts w:eastAsia="Times New Roman" w:cs="Times New Roman"/>
          <w:color w:val="000000"/>
          <w:sz w:val="24"/>
          <w:szCs w:val="24"/>
        </w:rPr>
        <w:t>generate equivalent expressions</w:t>
      </w:r>
      <w:r w:rsidRPr="006B6BAE">
        <w:rPr>
          <w:rFonts w:eastAsia="Times New Roman" w:cs="Times New Roman"/>
          <w:sz w:val="24"/>
          <w:szCs w:val="24"/>
        </w:rPr>
        <w:t xml:space="preserve"> in ways that are mathematically accurate and make sense to the individual. Students should be able to justify their process using properties of operations.</w:t>
      </w:r>
    </w:p>
    <w:p w14:paraId="6505784F" w14:textId="77777777" w:rsidR="004916B3" w:rsidRPr="006B6BAE" w:rsidRDefault="004916B3" w:rsidP="009E546B">
      <w:pPr>
        <w:numPr>
          <w:ilvl w:val="0"/>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having expressions with more than one variable as well as nested grouping symbols. </w:t>
      </w:r>
    </w:p>
    <w:p w14:paraId="0394DFD9" w14:textId="34688593" w:rsidR="004916B3" w:rsidRPr="00EA28A4" w:rsidRDefault="004916B3" w:rsidP="009E546B">
      <w:pPr>
        <w:numPr>
          <w:ilvl w:val="1"/>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Expression with more than one variable</w:t>
      </w:r>
      <w:r w:rsidR="00EA28A4">
        <w:rPr>
          <w:rFonts w:eastAsia="Times New Roman" w:cs="Times New Roman"/>
          <w:sz w:val="24"/>
          <w:szCs w:val="24"/>
        </w:rPr>
        <w:t xml:space="preserve">:  </w:t>
      </w:r>
      <m:oMath>
        <m:r>
          <w:rPr>
            <w:rFonts w:ascii="Cambria Math" w:eastAsia="Times New Roman" w:hAnsi="Cambria Math" w:cs="Times New Roman"/>
            <w:sz w:val="24"/>
            <w:szCs w:val="24"/>
          </w:rPr>
          <m:t>-4x+3x-2y</m:t>
        </m:r>
      </m:oMath>
    </w:p>
    <w:p w14:paraId="4ED5092A" w14:textId="695C90C2" w:rsidR="0071391C" w:rsidRDefault="004916B3" w:rsidP="009E546B">
      <w:pPr>
        <w:numPr>
          <w:ilvl w:val="1"/>
          <w:numId w:val="36"/>
        </w:numPr>
        <w:spacing w:after="0" w:line="240" w:lineRule="auto"/>
        <w:textAlignment w:val="baseline"/>
        <w:rPr>
          <w:rFonts w:eastAsia="Times New Roman" w:cs="Times New Roman"/>
          <w:sz w:val="24"/>
          <w:szCs w:val="24"/>
        </w:rPr>
      </w:pPr>
      <w:r w:rsidRPr="006B6BAE">
        <w:rPr>
          <w:rFonts w:eastAsia="Times New Roman" w:cs="Times New Roman"/>
          <w:sz w:val="24"/>
          <w:szCs w:val="24"/>
        </w:rPr>
        <w:t>Nested grouping symbols</w:t>
      </w:r>
      <w:r w:rsidR="00EA28A4">
        <w:rPr>
          <w:rFonts w:eastAsia="Times New Roman" w:cs="Times New Roman"/>
          <w:sz w:val="24"/>
          <w:szCs w:val="24"/>
        </w:rPr>
        <w:t xml:space="preserve">:  </w:t>
      </w:r>
      <m:oMath>
        <m:r>
          <w:rPr>
            <w:rFonts w:ascii="Cambria Math" w:eastAsia="Times New Roman" w:hAnsi="Cambria Math" w:cs="Times New Roman"/>
            <w:sz w:val="24"/>
            <w:szCs w:val="24"/>
          </w:rPr>
          <m:t>-2</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x-3</m:t>
                </m:r>
              </m:e>
            </m:d>
          </m:e>
        </m:d>
      </m:oMath>
    </w:p>
    <w:p w14:paraId="596C00DF" w14:textId="77777777" w:rsidR="0075766E" w:rsidRPr="003A41FC" w:rsidRDefault="0075766E" w:rsidP="0075766E">
      <w:pPr>
        <w:spacing w:after="0" w:line="240" w:lineRule="auto"/>
        <w:textAlignment w:val="baseline"/>
        <w:rPr>
          <w:rFonts w:eastAsia="Times New Roman" w:cs="Times New Roman"/>
          <w:sz w:val="24"/>
          <w:szCs w:val="24"/>
        </w:rPr>
      </w:pPr>
    </w:p>
    <w:p w14:paraId="27204252" w14:textId="77777777" w:rsidR="004916B3" w:rsidRPr="00AB3CDB" w:rsidRDefault="004916B3" w:rsidP="004916B3">
      <w:pPr>
        <w:pStyle w:val="YellowHeading"/>
      </w:pPr>
      <w:r w:rsidRPr="006B6BAE">
        <w:t>Common Misconceptions or Errors</w:t>
      </w:r>
    </w:p>
    <w:p w14:paraId="1B9CF9AA" w14:textId="77777777" w:rsidR="004916B3" w:rsidRPr="006B6BAE" w:rsidRDefault="004916B3" w:rsidP="009E546B">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 xml:space="preserve">Students may incorrectly think there is only one right answer or equivalent value. </w:t>
      </w:r>
    </w:p>
    <w:p w14:paraId="7F2921C3" w14:textId="29D8EF18" w:rsidR="004916B3" w:rsidRPr="0071391C" w:rsidRDefault="004916B3" w:rsidP="009E546B">
      <w:pPr>
        <w:widowControl w:val="0"/>
        <w:numPr>
          <w:ilvl w:val="1"/>
          <w:numId w:val="64"/>
        </w:numPr>
        <w:spacing w:after="0" w:line="240" w:lineRule="auto"/>
        <w:textAlignment w:val="baseline"/>
        <w:rPr>
          <w:rFonts w:eastAsia="Times New Roman" w:cs="Times New Roman"/>
          <w:sz w:val="20"/>
          <w:szCs w:val="24"/>
        </w:rPr>
      </w:pPr>
      <w:r w:rsidRPr="006B6BAE">
        <w:rPr>
          <w:rFonts w:eastAsia="Times New Roman" w:cs="Times New Roman"/>
          <w:sz w:val="24"/>
          <w:szCs w:val="24"/>
        </w:rPr>
        <w:t>Students may incorrectly perform operations involving nested grouping symbols. Students can be taught or reminded that each grouping symbol is treated similarly to parentheses.</w:t>
      </w:r>
    </w:p>
    <w:p w14:paraId="2C665304" w14:textId="77777777" w:rsidR="0071391C" w:rsidRPr="0075766E" w:rsidRDefault="0071391C" w:rsidP="0075766E">
      <w:pPr>
        <w:widowControl w:val="0"/>
        <w:spacing w:after="0" w:line="240" w:lineRule="auto"/>
        <w:textAlignment w:val="baseline"/>
        <w:rPr>
          <w:rFonts w:eastAsia="Times New Roman" w:cs="Times New Roman"/>
          <w:sz w:val="24"/>
          <w:szCs w:val="24"/>
        </w:rPr>
      </w:pPr>
    </w:p>
    <w:p w14:paraId="6801367D" w14:textId="77777777" w:rsidR="004916B3" w:rsidRPr="00A805BD" w:rsidRDefault="004916B3" w:rsidP="004916B3">
      <w:pPr>
        <w:pStyle w:val="YellowHeading"/>
      </w:pPr>
      <w:r w:rsidRPr="006B6BAE">
        <w:t>Strategies to Support Tiered Instruction</w:t>
      </w:r>
    </w:p>
    <w:p w14:paraId="119454F8" w14:textId="77777777" w:rsidR="004916B3" w:rsidRPr="006B6BAE" w:rsidRDefault="004916B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algebra tiles and two different expressions. Students should represent the provided expressions with the algebra tiles and determine if the two expressions are equivalent or not by comparing the number of each tile.</w:t>
      </w:r>
    </w:p>
    <w:p w14:paraId="028C75BB" w14:textId="5D46DCA5" w:rsidR="004916B3" w:rsidRPr="006B6BAE" w:rsidRDefault="004916B3" w:rsidP="009E546B">
      <w:pPr>
        <w:numPr>
          <w:ilvl w:val="0"/>
          <w:numId w:val="87"/>
        </w:numPr>
        <w:spacing w:after="0" w:line="240" w:lineRule="auto"/>
        <w:contextualSpacing/>
        <w:rPr>
          <w:rFonts w:eastAsia="Times New Roman" w:cs="Times New Roman"/>
          <w:sz w:val="24"/>
          <w:szCs w:val="24"/>
        </w:rPr>
      </w:pPr>
      <w:proofErr w:type="gramStart"/>
      <w:r w:rsidRPr="006B6BAE">
        <w:rPr>
          <w:rFonts w:eastAsia="Times New Roman" w:cs="Times New Roman"/>
          <w:sz w:val="24"/>
          <w:szCs w:val="24"/>
        </w:rPr>
        <w:t>Teacher provides</w:t>
      </w:r>
      <w:proofErr w:type="gramEnd"/>
      <w:r w:rsidRPr="006B6BAE">
        <w:rPr>
          <w:rFonts w:eastAsia="Times New Roman" w:cs="Times New Roman"/>
          <w:sz w:val="24"/>
          <w:szCs w:val="24"/>
        </w:rPr>
        <w:t xml:space="preserve"> opportunities for students to use algebra tiles to represent various given expressions, manipulate the tiles to show the expression a different way</w:t>
      </w:r>
      <w:r w:rsidR="005E4137">
        <w:rPr>
          <w:rFonts w:eastAsia="Times New Roman" w:cs="Times New Roman"/>
          <w:sz w:val="24"/>
          <w:szCs w:val="24"/>
        </w:rPr>
        <w:t>,</w:t>
      </w:r>
      <w:r w:rsidRPr="006B6BAE">
        <w:rPr>
          <w:rFonts w:eastAsia="Times New Roman" w:cs="Times New Roman"/>
          <w:sz w:val="24"/>
          <w:szCs w:val="24"/>
        </w:rPr>
        <w:t xml:space="preserve"> and then write the corresponding expression.</w:t>
      </w:r>
    </w:p>
    <w:p w14:paraId="618D2CEC" w14:textId="77777777" w:rsidR="004916B3" w:rsidRPr="006B6BAE" w:rsidRDefault="004916B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building a foundation for the properties of operations by modeling the associative, commutative, and distributive properties with algebra tiles for numeric and algebraic expressions.</w:t>
      </w:r>
    </w:p>
    <w:p w14:paraId="0001371A" w14:textId="77777777" w:rsidR="004916B3" w:rsidRPr="006B6BAE" w:rsidRDefault="004916B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providing students with two different expressions already represented with algebra tiles and then allowing the students to manipulate the algebra tiles to determine if they are equivalent. Students should be allowed to justify their reasoning for why the expressions are equivalent, or not.</w:t>
      </w:r>
    </w:p>
    <w:p w14:paraId="49AB9100" w14:textId="77777777" w:rsidR="004916B3" w:rsidRPr="006B6BAE" w:rsidRDefault="004916B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reminds students that each grouping symbol is treated similarly to parentheses.</w:t>
      </w:r>
    </w:p>
    <w:p w14:paraId="55E67B73" w14:textId="77777777" w:rsidR="004916B3" w:rsidRPr="000B295F" w:rsidRDefault="004916B3" w:rsidP="004916B3">
      <w:pPr>
        <w:pStyle w:val="ListParagraph"/>
        <w:rPr>
          <w:rFonts w:eastAsia="Times New Roman" w:cs="Times New Roman"/>
          <w:sz w:val="24"/>
          <w:szCs w:val="24"/>
        </w:rPr>
      </w:pPr>
    </w:p>
    <w:p w14:paraId="061AD94D" w14:textId="77777777" w:rsidR="004916B3" w:rsidRDefault="004916B3" w:rsidP="004916B3">
      <w:pPr>
        <w:pStyle w:val="YellowHeading"/>
      </w:pPr>
      <w:r w:rsidRPr="006B6BAE">
        <w:t>Instructional Tasks </w:t>
      </w:r>
    </w:p>
    <w:p w14:paraId="4F0F0F60" w14:textId="77777777" w:rsidR="004916B3" w:rsidRPr="006B6BAE" w:rsidRDefault="004916B3" w:rsidP="004916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(MTR.2.1, MTR.5.1)</w:t>
      </w:r>
    </w:p>
    <w:p w14:paraId="0FCDBCC1" w14:textId="77777777" w:rsidR="004916B3" w:rsidRDefault="004916B3" w:rsidP="004916B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Look at the following expressions. </w:t>
      </w:r>
    </w:p>
    <w:p w14:paraId="2A4F0319" w14:textId="77777777" w:rsidR="0075766E" w:rsidRPr="006B6BAE" w:rsidRDefault="0075766E" w:rsidP="0075766E">
      <w:pPr>
        <w:spacing w:after="0" w:line="240" w:lineRule="auto"/>
        <w:textAlignment w:val="baseline"/>
        <w:rPr>
          <w:rFonts w:eastAsia="Times New Roman" w:cs="Times New Roman"/>
          <w:sz w:val="24"/>
          <w:szCs w:val="24"/>
        </w:rPr>
      </w:pPr>
    </w:p>
    <w:p w14:paraId="62CEFAA6" w14:textId="15F528BB" w:rsidR="004916B3" w:rsidRPr="006B6BAE" w:rsidRDefault="00E23652" w:rsidP="004916B3">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m:t>
                  </m:r>
                </m:e>
              </m:d>
              <m:r>
                <w:rPr>
                  <w:rFonts w:ascii="Cambria Math" w:eastAsia="Times New Roman" w:hAnsi="Cambria Math" w:cs="Times New Roman"/>
                  <w:sz w:val="24"/>
                  <w:szCs w:val="24"/>
                </w:rPr>
                <m:t>+x</m:t>
              </m:r>
            </m:e>
          </m:d>
        </m:oMath>
      </m:oMathPara>
    </w:p>
    <w:p w14:paraId="39729789" w14:textId="3AD0B58B" w:rsidR="004916B3" w:rsidRPr="006B6BAE" w:rsidRDefault="00E23652" w:rsidP="004916B3">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7+4)(5+x</m:t>
              </m:r>
            </m:e>
          </m:d>
          <m:r>
            <w:rPr>
              <w:rFonts w:ascii="Cambria Math" w:eastAsia="Times New Roman" w:hAnsi="Cambria Math" w:cs="Times New Roman"/>
              <w:sz w:val="24"/>
              <w:szCs w:val="24"/>
            </w:rPr>
            <m:t>]</m:t>
          </m:r>
        </m:oMath>
      </m:oMathPara>
    </w:p>
    <w:p w14:paraId="7C2C2574" w14:textId="1A86A3EA" w:rsidR="004916B3" w:rsidRPr="0075766E" w:rsidRDefault="004916B3" w:rsidP="004916B3">
      <w:pPr>
        <w:spacing w:after="0" w:line="240" w:lineRule="auto"/>
        <w:textAlignment w:val="baseline"/>
        <w:rPr>
          <w:rFonts w:eastAsia="Times New Roman" w:cs="Times New Roman"/>
          <w:sz w:val="24"/>
          <w:szCs w:val="24"/>
        </w:rPr>
      </w:pPr>
      <m:oMathPara>
        <m:oMath>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7+4</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5+x</m:t>
                  </m:r>
                </m:e>
              </m:d>
            </m:e>
          </m:d>
        </m:oMath>
      </m:oMathPara>
    </w:p>
    <w:p w14:paraId="4244D1CB" w14:textId="77777777" w:rsidR="0075766E" w:rsidRPr="006B6BAE" w:rsidRDefault="0075766E" w:rsidP="004916B3">
      <w:pPr>
        <w:spacing w:after="0" w:line="240" w:lineRule="auto"/>
        <w:textAlignment w:val="baseline"/>
        <w:rPr>
          <w:rFonts w:eastAsia="Times New Roman" w:cs="Times New Roman"/>
          <w:sz w:val="24"/>
          <w:szCs w:val="24"/>
        </w:rPr>
      </w:pPr>
    </w:p>
    <w:p w14:paraId="44A5C64E" w14:textId="77777777" w:rsidR="004916B3" w:rsidRPr="006B6BAE" w:rsidRDefault="004916B3" w:rsidP="004916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Simplify the expressions shown above. </w:t>
      </w:r>
    </w:p>
    <w:p w14:paraId="26B57F38" w14:textId="77777777" w:rsidR="004916B3" w:rsidRPr="006B6BAE" w:rsidRDefault="004916B3" w:rsidP="004916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Can any grouping symbols be removed from the expressions without changing the value of the expression? </w:t>
      </w:r>
    </w:p>
    <w:p w14:paraId="1BDE5BDE" w14:textId="77777777" w:rsidR="004916B3" w:rsidRPr="006B6BAE" w:rsidRDefault="004916B3" w:rsidP="0075766E">
      <w:pPr>
        <w:spacing w:after="0" w:line="240" w:lineRule="auto"/>
        <w:textAlignment w:val="baseline"/>
        <w:rPr>
          <w:rFonts w:eastAsia="Times New Roman" w:cs="Times New Roman"/>
          <w:sz w:val="24"/>
          <w:szCs w:val="24"/>
        </w:rPr>
      </w:pPr>
    </w:p>
    <w:p w14:paraId="3C7702EE" w14:textId="77777777" w:rsidR="004916B3" w:rsidRPr="006B6BAE" w:rsidRDefault="004916B3" w:rsidP="004916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(MTR.2.1)</w:t>
      </w:r>
    </w:p>
    <w:p w14:paraId="3CB82F8A" w14:textId="5C0A2D80" w:rsidR="004916B3" w:rsidRDefault="0062276B" w:rsidP="004916B3">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r w:rsidR="004916B3" w:rsidRPr="006B6BAE">
        <w:rPr>
          <w:rFonts w:eastAsia="Times New Roman" w:cs="Times New Roman"/>
          <w:sz w:val="24"/>
          <w:szCs w:val="24"/>
        </w:rPr>
        <w:t xml:space="preserve">How can you show the two expressions, </w:t>
      </w:r>
      <m:oMath>
        <m:r>
          <w:rPr>
            <w:rFonts w:ascii="Cambria Math" w:eastAsia="Times New Roman" w:hAnsi="Cambria Math" w:cs="Times New Roman"/>
            <w:sz w:val="24"/>
            <w:szCs w:val="24"/>
          </w:rPr>
          <m:t>6(x+3)</m:t>
        </m:r>
      </m:oMath>
      <w:r w:rsidR="004916B3" w:rsidRPr="006B6BAE">
        <w:rPr>
          <w:rFonts w:eastAsia="Times New Roman" w:cs="Times New Roman"/>
          <w:sz w:val="24"/>
          <w:szCs w:val="24"/>
        </w:rPr>
        <w:t xml:space="preserve"> and </w:t>
      </w:r>
      <m:oMath>
        <m:r>
          <w:rPr>
            <w:rFonts w:ascii="Cambria Math" w:eastAsia="Times New Roman" w:hAnsi="Cambria Math" w:cs="Times New Roman"/>
            <w:sz w:val="24"/>
            <w:szCs w:val="24"/>
          </w:rPr>
          <m:t>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+6(3)</m:t>
        </m:r>
      </m:oMath>
      <w:r w:rsidR="004916B3" w:rsidRPr="006B6BAE">
        <w:rPr>
          <w:rFonts w:eastAsia="Times New Roman" w:cs="Times New Roman"/>
          <w:sz w:val="24"/>
          <w:szCs w:val="24"/>
        </w:rPr>
        <w:t>, are equivalent? Explain</w:t>
      </w:r>
      <w:r w:rsidR="004916B3">
        <w:rPr>
          <w:rFonts w:eastAsia="Times New Roman" w:cs="Times New Roman"/>
          <w:sz w:val="24"/>
          <w:szCs w:val="24"/>
        </w:rPr>
        <w:t>.</w:t>
      </w:r>
    </w:p>
    <w:p w14:paraId="2F7B1441" w14:textId="428DC973" w:rsidR="00BF253D" w:rsidRPr="006B6BAE" w:rsidRDefault="0075766E" w:rsidP="0075766E">
      <w:pPr>
        <w:rPr>
          <w:rFonts w:eastAsia="Times New Roman" w:cs="Times New Roman"/>
          <w:sz w:val="24"/>
          <w:szCs w:val="24"/>
        </w:rPr>
      </w:pPr>
      <w:r>
        <w:rPr>
          <w:rFonts w:eastAsia="Times New Roman" w:cs="Times New Roman"/>
          <w:sz w:val="24"/>
          <w:szCs w:val="24"/>
        </w:rPr>
        <w:br w:type="page"/>
      </w:r>
    </w:p>
    <w:p w14:paraId="01049B20" w14:textId="77777777" w:rsidR="004916B3" w:rsidRPr="006B6BAE" w:rsidRDefault="004916B3" w:rsidP="004916B3">
      <w:pPr>
        <w:pStyle w:val="YellowHeading"/>
      </w:pPr>
      <w:r w:rsidRPr="006B6BAE">
        <w:t>Instructional </w:t>
      </w:r>
      <w:r>
        <w:t>Items</w:t>
      </w:r>
      <w:r w:rsidRPr="006B6BAE">
        <w:t> </w:t>
      </w:r>
    </w:p>
    <w:p w14:paraId="28BFD3DF" w14:textId="77777777" w:rsidR="004916B3" w:rsidRPr="006B6BAE" w:rsidRDefault="004916B3" w:rsidP="004916B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622FE329" w14:textId="43B2F41F" w:rsidR="004916B3" w:rsidRDefault="004916B3" w:rsidP="004916B3">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Tamika is selling chocolate candy bars for $</w:t>
      </w:r>
      <w:r w:rsidR="006C62D1">
        <w:rPr>
          <w:rFonts w:eastAsia="Times New Roman" w:cs="Times New Roman"/>
          <w:color w:val="000000"/>
          <w:sz w:val="24"/>
          <w:szCs w:val="24"/>
        </w:rPr>
        <w:t>2</w:t>
      </w:r>
      <w:r w:rsidRPr="006B6BAE">
        <w:rPr>
          <w:rFonts w:eastAsia="Times New Roman" w:cs="Times New Roman"/>
          <w:color w:val="000000"/>
          <w:sz w:val="24"/>
          <w:szCs w:val="24"/>
        </w:rPr>
        <w:t xml:space="preserve"> and bags of popcorn for $</w:t>
      </w:r>
      <w:r w:rsidR="006C62D1">
        <w:rPr>
          <w:rFonts w:eastAsia="Times New Roman" w:cs="Times New Roman"/>
          <w:color w:val="000000"/>
          <w:sz w:val="24"/>
          <w:szCs w:val="24"/>
        </w:rPr>
        <w:t>5</w:t>
      </w:r>
      <w:r w:rsidRPr="006B6BAE">
        <w:rPr>
          <w:rFonts w:eastAsia="Times New Roman" w:cs="Times New Roman"/>
          <w:color w:val="000000"/>
          <w:sz w:val="24"/>
          <w:szCs w:val="24"/>
        </w:rPr>
        <w:t xml:space="preserve"> at the school fair. She sells </w:t>
      </w:r>
      <w:r w:rsidRPr="006B6BAE">
        <w:rPr>
          <w:rFonts w:eastAsia="Times New Roman" w:cs="Times New Roman"/>
          <w:i/>
          <w:iCs/>
          <w:color w:val="000000"/>
          <w:sz w:val="24"/>
          <w:szCs w:val="24"/>
        </w:rPr>
        <w:t>y</w:t>
      </w:r>
      <w:r w:rsidRPr="006B6BAE">
        <w:rPr>
          <w:rFonts w:eastAsia="Times New Roman" w:cs="Times New Roman"/>
          <w:color w:val="000000"/>
          <w:sz w:val="24"/>
          <w:szCs w:val="24"/>
        </w:rPr>
        <w:t xml:space="preserve"> candy bars and (</w:t>
      </w:r>
      <m:oMath>
        <m:r>
          <w:rPr>
            <w:rFonts w:ascii="Cambria Math" w:eastAsia="Times New Roman" w:hAnsi="Cambria Math" w:cs="Times New Roman"/>
            <w:color w:val="000000"/>
            <w:sz w:val="24"/>
            <w:szCs w:val="24"/>
          </w:rPr>
          <m:t>y-5</m:t>
        </m:r>
      </m:oMath>
      <w:r w:rsidRPr="006B6BAE">
        <w:rPr>
          <w:rFonts w:eastAsia="Times New Roman" w:cs="Times New Roman"/>
          <w:i/>
          <w:iCs/>
          <w:color w:val="000000"/>
          <w:sz w:val="24"/>
          <w:szCs w:val="24"/>
        </w:rPr>
        <w:t>)</w:t>
      </w:r>
      <w:r w:rsidRPr="006B6BAE">
        <w:rPr>
          <w:rFonts w:eastAsia="Times New Roman" w:cs="Times New Roman"/>
          <w:color w:val="000000"/>
          <w:sz w:val="24"/>
          <w:szCs w:val="24"/>
        </w:rPr>
        <w:t xml:space="preserve"> bags of popcorn. The expression </w:t>
      </w:r>
      <m:oMath>
        <m:r>
          <w:rPr>
            <w:rFonts w:ascii="Cambria Math" w:eastAsia="Times New Roman" w:hAnsi="Cambria Math" w:cs="Times New Roman"/>
            <w:color w:val="000000"/>
            <w:sz w:val="24"/>
            <w:szCs w:val="24"/>
          </w:rPr>
          <m:t>2y+ 5(y-7)</m:t>
        </m:r>
      </m:oMath>
      <w:r w:rsidRPr="006B6BAE">
        <w:rPr>
          <w:rFonts w:eastAsia="Times New Roman" w:cs="Times New Roman"/>
          <w:color w:val="000000"/>
          <w:sz w:val="24"/>
          <w:szCs w:val="24"/>
        </w:rPr>
        <w:t xml:space="preserve"> represents Tamika’s total sales. Rewrite the expression in a different but equivalent form.</w:t>
      </w:r>
    </w:p>
    <w:p w14:paraId="2CF0D4DF" w14:textId="77777777" w:rsidR="00C6638E" w:rsidRDefault="00C6638E" w:rsidP="00C6638E">
      <w:pPr>
        <w:spacing w:after="0" w:line="240" w:lineRule="auto"/>
        <w:textAlignment w:val="baseline"/>
        <w:rPr>
          <w:rFonts w:eastAsia="Times New Roman" w:cs="Times New Roman"/>
          <w:color w:val="000000"/>
          <w:sz w:val="24"/>
          <w:szCs w:val="24"/>
        </w:rPr>
      </w:pPr>
    </w:p>
    <w:p w14:paraId="7564FD0D" w14:textId="77777777" w:rsidR="008C6F19" w:rsidRPr="008C6F19" w:rsidRDefault="00C6638E" w:rsidP="008C6F19">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E60D218" w14:textId="58A7BD8E" w:rsidR="00EA28A4" w:rsidRDefault="008C6F19" w:rsidP="008C6F19">
      <w:pPr>
        <w:spacing w:after="0" w:line="240" w:lineRule="auto"/>
        <w:ind w:left="360"/>
        <w:textAlignment w:val="baseline"/>
        <w:rPr>
          <w:rFonts w:eastAsia="Times New Roman" w:cs="Times New Roman"/>
          <w:color w:val="000000"/>
          <w:sz w:val="24"/>
          <w:szCs w:val="24"/>
        </w:rPr>
      </w:pPr>
      <w:r w:rsidRPr="008C6F19">
        <w:rPr>
          <w:rFonts w:eastAsia="Times New Roman" w:cs="Times New Roman"/>
          <w:color w:val="000000"/>
          <w:sz w:val="24"/>
          <w:szCs w:val="24"/>
        </w:rPr>
        <w:t xml:space="preserve">Trenton is practicing at home in hopes </w:t>
      </w:r>
      <w:r w:rsidR="0004626B" w:rsidRPr="008C6F19">
        <w:rPr>
          <w:rFonts w:eastAsia="Times New Roman" w:cs="Times New Roman"/>
          <w:color w:val="000000"/>
          <w:sz w:val="24"/>
          <w:szCs w:val="24"/>
        </w:rPr>
        <w:t>of making</w:t>
      </w:r>
      <w:r w:rsidRPr="008C6F19">
        <w:rPr>
          <w:rFonts w:eastAsia="Times New Roman" w:cs="Times New Roman"/>
          <w:color w:val="000000"/>
          <w:sz w:val="24"/>
          <w:szCs w:val="24"/>
        </w:rPr>
        <w:t xml:space="preserve"> the </w:t>
      </w:r>
      <w:r w:rsidR="00D81887">
        <w:rPr>
          <w:rFonts w:eastAsia="Times New Roman" w:cs="Times New Roman"/>
          <w:color w:val="000000"/>
          <w:sz w:val="24"/>
          <w:szCs w:val="24"/>
        </w:rPr>
        <w:t>middle school</w:t>
      </w:r>
      <w:r w:rsidRPr="008C6F19">
        <w:rPr>
          <w:rFonts w:eastAsia="Times New Roman" w:cs="Times New Roman"/>
          <w:color w:val="000000"/>
          <w:sz w:val="24"/>
          <w:szCs w:val="24"/>
        </w:rPr>
        <w:t xml:space="preserve"> basketball team. He is working on his mid-range jump shot</w:t>
      </w:r>
      <w:r w:rsidR="00C03841">
        <w:rPr>
          <w:rFonts w:eastAsia="Times New Roman" w:cs="Times New Roman"/>
          <w:color w:val="000000"/>
          <w:sz w:val="24"/>
          <w:szCs w:val="24"/>
        </w:rPr>
        <w:t xml:space="preserve"> </w:t>
      </w:r>
      <w:r w:rsidRPr="008C6F19">
        <w:rPr>
          <w:rFonts w:eastAsia="Times New Roman" w:cs="Times New Roman"/>
          <w:color w:val="000000"/>
          <w:sz w:val="24"/>
          <w:szCs w:val="24"/>
        </w:rPr>
        <w:t xml:space="preserve">and 3-pointer. In a game, each mid-range shot is worth 2 points, and each 3-pointer is worth 3 points. Trenton made </w:t>
      </w:r>
      <m:oMath>
        <m:r>
          <w:rPr>
            <w:rFonts w:ascii="Cambria Math" w:eastAsia="Times New Roman" w:hAnsi="Cambria Math" w:cs="Times New Roman"/>
            <w:color w:val="000000"/>
            <w:sz w:val="24"/>
            <w:szCs w:val="24"/>
          </w:rPr>
          <m:t>s</m:t>
        </m:r>
      </m:oMath>
      <w:r w:rsidRPr="008C6F19">
        <w:rPr>
          <w:rFonts w:eastAsia="Times New Roman" w:cs="Times New Roman"/>
          <w:i/>
          <w:iCs/>
          <w:color w:val="000000"/>
          <w:sz w:val="24"/>
          <w:szCs w:val="24"/>
        </w:rPr>
        <w:t xml:space="preserve"> </w:t>
      </w:r>
      <w:r w:rsidRPr="008C6F19">
        <w:rPr>
          <w:rFonts w:eastAsia="Times New Roman" w:cs="Times New Roman"/>
          <w:color w:val="000000"/>
          <w:sz w:val="24"/>
          <w:szCs w:val="24"/>
        </w:rPr>
        <w:t xml:space="preserve">3-pointers, and </w:t>
      </w:r>
      <m:oMath>
        <m:r>
          <w:rPr>
            <w:rFonts w:ascii="Cambria Math" w:eastAsia="Times New Roman" w:hAnsi="Cambria Math" w:cs="Times New Roman"/>
            <w:color w:val="000000"/>
            <w:sz w:val="24"/>
            <w:szCs w:val="24"/>
          </w:rPr>
          <m:t>(s+6</m:t>
        </m:r>
      </m:oMath>
      <w:r w:rsidRPr="008C6F19">
        <w:rPr>
          <w:rFonts w:eastAsia="Times New Roman" w:cs="Times New Roman"/>
          <w:color w:val="000000"/>
          <w:sz w:val="24"/>
          <w:szCs w:val="24"/>
        </w:rPr>
        <w:t>) mid-range shots yesterday. Write an expression that represents how many points Trenton scored during yesterday’s practice.</w:t>
      </w:r>
    </w:p>
    <w:p w14:paraId="508660FA" w14:textId="77777777" w:rsidR="0075766E" w:rsidRPr="002C43B1" w:rsidRDefault="0075766E" w:rsidP="0075766E">
      <w:pPr>
        <w:spacing w:after="0" w:line="240" w:lineRule="auto"/>
        <w:textAlignment w:val="baseline"/>
        <w:rPr>
          <w:rFonts w:eastAsia="Times New Roman" w:cs="Times New Roman"/>
          <w:color w:val="000000"/>
          <w:sz w:val="24"/>
          <w:szCs w:val="24"/>
        </w:rPr>
      </w:pPr>
    </w:p>
    <w:p w14:paraId="6D869ED4" w14:textId="03E41A67" w:rsidR="0071391C" w:rsidRDefault="004916B3" w:rsidP="001A4CD2">
      <w:pPr>
        <w:pStyle w:val="Style4"/>
      </w:pPr>
      <w:r w:rsidRPr="006B6BAE">
        <w:rPr>
          <w:sz w:val="24"/>
        </w:rPr>
        <w:t xml:space="preserve"> </w:t>
      </w:r>
      <w:r w:rsidRPr="006B6BAE">
        <w:t>*The strategies, tasks and items included in the B1G-M are examples and should not be considered comprehensive.</w:t>
      </w:r>
    </w:p>
    <w:p w14:paraId="6330F230" w14:textId="77777777" w:rsidR="0071391C" w:rsidRDefault="0071391C" w:rsidP="001A4CD2">
      <w:pPr>
        <w:pStyle w:val="Normal11"/>
      </w:pPr>
    </w:p>
    <w:p w14:paraId="03D6A7C0" w14:textId="77777777" w:rsidR="0075766E" w:rsidRPr="0075766E" w:rsidRDefault="0075766E" w:rsidP="001A4CD2">
      <w:pPr>
        <w:pStyle w:val="Normal11"/>
        <w:rPr>
          <w:sz w:val="24"/>
          <w:szCs w:val="24"/>
        </w:rPr>
      </w:pPr>
    </w:p>
    <w:p w14:paraId="13192D2B" w14:textId="39F8793D" w:rsidR="00DE570A" w:rsidRPr="006B6BAE" w:rsidRDefault="00DE570A" w:rsidP="00DE570A">
      <w:pPr>
        <w:spacing w:after="0" w:line="240" w:lineRule="auto"/>
        <w:jc w:val="center"/>
        <w:rPr>
          <w:rFonts w:cs="Times New Roman"/>
          <w:i/>
          <w:sz w:val="24"/>
        </w:rPr>
      </w:pPr>
      <w:r w:rsidRPr="006B6BAE">
        <w:rPr>
          <w:rFonts w:cs="Times New Roman"/>
          <w:b/>
          <w:sz w:val="24"/>
        </w:rPr>
        <w:t xml:space="preserve">MA.6.AR.2 </w:t>
      </w:r>
      <w:r w:rsidR="00665C5B" w:rsidRPr="006B6BAE">
        <w:rPr>
          <w:rFonts w:cs="Times New Roman"/>
          <w:i/>
          <w:iCs/>
          <w:sz w:val="24"/>
        </w:rPr>
        <w:t>Develop an understanding for solving equations and inequalities. Write and solve one-step equations in one variable</w:t>
      </w:r>
      <w:r w:rsidRPr="006B6BAE">
        <w:rPr>
          <w:rFonts w:cs="Times New Roman"/>
          <w:i/>
          <w:sz w:val="24"/>
        </w:rPr>
        <w:t>.</w:t>
      </w:r>
    </w:p>
    <w:p w14:paraId="50F5FA79" w14:textId="46309C1B" w:rsidR="00706CBB" w:rsidRPr="0075766E" w:rsidRDefault="00706CBB" w:rsidP="001A4CD2">
      <w:pPr>
        <w:pStyle w:val="Normal11"/>
        <w:rPr>
          <w:sz w:val="24"/>
          <w:szCs w:val="24"/>
        </w:rPr>
      </w:pPr>
    </w:p>
    <w:p w14:paraId="40F550C5" w14:textId="46C9A503" w:rsidR="00706CBB" w:rsidRPr="006B6BAE" w:rsidRDefault="00706CBB" w:rsidP="004834E8">
      <w:pPr>
        <w:pStyle w:val="Heading3"/>
      </w:pPr>
      <w:bookmarkStart w:id="32" w:name="_MA.6.AR.2.1"/>
      <w:bookmarkEnd w:id="32"/>
      <w:r w:rsidRPr="006B6BAE">
        <w:t>MA.6.AR.2.1</w:t>
      </w:r>
    </w:p>
    <w:p w14:paraId="6F35D735" w14:textId="77777777" w:rsidR="007C7E9B" w:rsidRPr="0075766E" w:rsidRDefault="007C7E9B" w:rsidP="001A4CD2">
      <w:pPr>
        <w:pStyle w:val="Normal11"/>
        <w:rPr>
          <w:sz w:val="24"/>
          <w:szCs w:val="24"/>
        </w:rPr>
      </w:pPr>
    </w:p>
    <w:p w14:paraId="03D1E75A" w14:textId="77777777" w:rsidR="00DA3230" w:rsidRPr="006B6BAE" w:rsidRDefault="00DA3230" w:rsidP="00DA3230">
      <w:pPr>
        <w:pStyle w:val="YellowHeading"/>
      </w:pPr>
      <w:r w:rsidRPr="006B6BAE">
        <w:t>Benchmark</w:t>
      </w:r>
    </w:p>
    <w:p w14:paraId="26A52A02" w14:textId="77777777" w:rsidR="00DA3230" w:rsidRDefault="00DA3230" w:rsidP="00DA3230">
      <w:pPr>
        <w:pStyle w:val="Style3"/>
      </w:pPr>
      <w:r w:rsidRPr="00195B79">
        <w:t xml:space="preserve">MA.6.AR.2.1 </w:t>
      </w:r>
      <w:r w:rsidRPr="00195B79">
        <w:tab/>
        <w:t>Given an equation or inequality and a specified set of integer values, determine which values make the equation or inequality true or false.</w:t>
      </w:r>
    </w:p>
    <w:p w14:paraId="7ED044C5" w14:textId="76D0D210" w:rsidR="00DA3230" w:rsidRPr="00195B79" w:rsidRDefault="00DA3230" w:rsidP="00813929">
      <w:pPr>
        <w:pStyle w:val="ExampleHeading"/>
        <w:rPr>
          <w:rFonts w:eastAsia="Calibri"/>
          <w:b/>
          <w:bCs/>
          <w:sz w:val="24"/>
          <w:szCs w:val="24"/>
        </w:rPr>
      </w:pPr>
      <w:r w:rsidRPr="006B6BAE">
        <w:t xml:space="preserve">Example: </w:t>
      </w:r>
      <w:r w:rsidRPr="00E519A6">
        <w:rPr>
          <w:i w:val="0"/>
          <w:iCs w:val="0"/>
        </w:rPr>
        <w:t xml:space="preserve">Determine which of the following values </w:t>
      </w:r>
      <w:r w:rsidR="00E519A6">
        <w:rPr>
          <w:i w:val="0"/>
          <w:iCs w:val="0"/>
        </w:rPr>
        <w:t>makes</w:t>
      </w:r>
      <w:r w:rsidRPr="00E519A6">
        <w:rPr>
          <w:i w:val="0"/>
          <w:iCs w:val="0"/>
        </w:rPr>
        <w:t xml:space="preserve"> the inequality </w:t>
      </w:r>
      <m:oMath>
        <m:r>
          <w:rPr>
            <w:rFonts w:ascii="Cambria Math" w:hAnsi="Cambria Math"/>
            <w:bdr w:val="none" w:sz="0" w:space="0" w:color="auto" w:frame="1"/>
          </w:rPr>
          <m:t>x+1&lt;2</m:t>
        </m:r>
      </m:oMath>
      <w:r w:rsidRPr="00E519A6">
        <w:rPr>
          <w:i w:val="0"/>
          <w:iCs w:val="0"/>
        </w:rPr>
        <w:t xml:space="preserve"> true: </w:t>
      </w:r>
      <m:oMath>
        <m:r>
          <w:rPr>
            <w:rFonts w:ascii="Cambria Math" w:hAnsi="Cambria Math"/>
            <w:bdr w:val="none" w:sz="0" w:space="0" w:color="auto" w:frame="1"/>
          </w:rPr>
          <m:t>-4</m:t>
        </m:r>
      </m:oMath>
      <w:r w:rsidRPr="00E519A6">
        <w:rPr>
          <w:i w:val="0"/>
          <w:iCs w:val="0"/>
          <w:bdr w:val="none" w:sz="0" w:space="0" w:color="auto" w:frame="1"/>
        </w:rPr>
        <w:t xml:space="preserve">, </w:t>
      </w:r>
      <m:oMath>
        <m:r>
          <w:rPr>
            <w:rFonts w:ascii="Cambria Math" w:hAnsi="Cambria Math"/>
            <w:bdr w:val="none" w:sz="0" w:space="0" w:color="auto" w:frame="1"/>
          </w:rPr>
          <m:t>-2</m:t>
        </m:r>
      </m:oMath>
      <w:r w:rsidRPr="00E519A6">
        <w:rPr>
          <w:i w:val="0"/>
          <w:iCs w:val="0"/>
          <w:bdr w:val="none" w:sz="0" w:space="0" w:color="auto" w:frame="1"/>
        </w:rPr>
        <w:t>, 0, 1</w:t>
      </w:r>
      <w:r w:rsidRPr="00E519A6">
        <w:rPr>
          <w:i w:val="0"/>
          <w:iCs w:val="0"/>
        </w:rPr>
        <w:t>.</w:t>
      </w:r>
    </w:p>
    <w:p w14:paraId="16EB2B9C" w14:textId="77777777" w:rsidR="00DA3230" w:rsidRPr="0075766E" w:rsidRDefault="00DA3230" w:rsidP="00DA3230">
      <w:pPr>
        <w:pStyle w:val="ExampleHeading"/>
        <w:ind w:left="0" w:firstLine="0"/>
        <w:rPr>
          <w:i w:val="0"/>
          <w:iCs w:val="0"/>
        </w:rPr>
      </w:pPr>
    </w:p>
    <w:p w14:paraId="56F4C4D4" w14:textId="77777777" w:rsidR="00DA3230" w:rsidRDefault="00DA3230" w:rsidP="00DA3230">
      <w:pPr>
        <w:pStyle w:val="BenchmarkClarification"/>
      </w:pPr>
      <w:r w:rsidRPr="006B6BAE">
        <w:t xml:space="preserve">Benchmark Clarifications: </w:t>
      </w:r>
    </w:p>
    <w:p w14:paraId="072FEBF6" w14:textId="77777777" w:rsidR="00DA3230" w:rsidRPr="006B6BAE" w:rsidRDefault="00DA3230" w:rsidP="00DA3230">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Problems include the variable in multiple terms or on either side of the equal sign or inequality symbol.</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1C28E597" w:rsidR="00DA3230" w:rsidRPr="006B6BAE" w:rsidRDefault="00DA3230" w:rsidP="00DA3230">
      <w:pPr>
        <w:pStyle w:val="YellowHeading"/>
      </w:pPr>
      <w:r>
        <w:t xml:space="preserve">Connecting </w:t>
      </w:r>
      <w:r w:rsidRPr="006B6BAE">
        <w:t>Benchmark</w:t>
      </w:r>
      <w:r>
        <w:t>s/</w:t>
      </w:r>
      <w:r w:rsidRPr="006B6BAE">
        <w:t>Horizontal Alignment</w:t>
      </w:r>
    </w:p>
    <w:p w14:paraId="363565CE" w14:textId="77777777" w:rsidR="00DA3230" w:rsidRPr="006B6BAE" w:rsidRDefault="00DA323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MA.6.NSO.4.2</w:t>
      </w:r>
    </w:p>
    <w:p w14:paraId="398F651B" w14:textId="77777777" w:rsidR="00DA3230" w:rsidRDefault="00DA323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MA.6.AR.1.2, MA.6.AR.1.3</w:t>
      </w:r>
    </w:p>
    <w:p w14:paraId="4B78FDC1" w14:textId="3880F009" w:rsidR="0074134C" w:rsidRPr="006B6BAE" w:rsidRDefault="0074134C" w:rsidP="009E546B">
      <w:pPr>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MA.7.AR.2.1</w:t>
      </w:r>
    </w:p>
    <w:p w14:paraId="4D268B68" w14:textId="77777777" w:rsidR="00DA3230" w:rsidRPr="006B6BAE" w:rsidRDefault="00DA3230" w:rsidP="0075766E">
      <w:pPr>
        <w:widowControl w:val="0"/>
        <w:spacing w:after="0" w:line="240" w:lineRule="auto"/>
        <w:contextualSpacing/>
        <w:rPr>
          <w:rFonts w:eastAsia="Times New Roman" w:cs="Times New Roman"/>
          <w:sz w:val="24"/>
          <w:szCs w:val="24"/>
        </w:rPr>
      </w:pPr>
    </w:p>
    <w:p w14:paraId="5ABF0360" w14:textId="77777777" w:rsidR="00DA3230" w:rsidRDefault="00DA3230" w:rsidP="00DA3230">
      <w:pPr>
        <w:pStyle w:val="YellowHeading"/>
      </w:pPr>
      <w:r w:rsidRPr="009C58CD">
        <w:t>Terms</w:t>
      </w:r>
      <w:r w:rsidRPr="006B6BAE">
        <w:t> from the K-12 Glossary </w:t>
      </w:r>
    </w:p>
    <w:p w14:paraId="6CF1579C" w14:textId="77777777" w:rsidR="00DA3230" w:rsidRPr="006B6BAE" w:rsidRDefault="00DA323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01BADE6E" w14:textId="77777777" w:rsidR="00DA3230" w:rsidRPr="006B6BAE" w:rsidRDefault="00DA323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Distributive Property </w:t>
      </w:r>
    </w:p>
    <w:p w14:paraId="78F3E505" w14:textId="77777777" w:rsidR="00DA3230" w:rsidRPr="006B6BAE" w:rsidRDefault="00DA3230"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3FA5E076" w14:textId="77777777" w:rsidR="00DA3230" w:rsidRPr="006B6BAE" w:rsidRDefault="00DA3230"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Integer</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1302C3">
      <w:pPr>
        <w:pStyle w:val="AlgebraicARHeading"/>
      </w:pPr>
      <w:r>
        <w:t xml:space="preserve">Vertical Alignment </w:t>
      </w: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8"/>
        <w:gridCol w:w="4772"/>
      </w:tblGrid>
      <w:tr w:rsidR="00DA3230" w:rsidRPr="006B6BAE" w14:paraId="6D7D9F85" w14:textId="77777777" w:rsidTr="0075766E">
        <w:trPr>
          <w:trHeight w:val="761"/>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81E7A70" w14:textId="77777777" w:rsidR="00DA3230" w:rsidRDefault="00DA3230" w:rsidP="0075766E">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MA.5.AR.2.2, MA.5.AR.2.3 </w:t>
            </w:r>
          </w:p>
          <w:p w14:paraId="3471A2E8" w14:textId="77777777" w:rsidR="006A5425" w:rsidRDefault="006A5425" w:rsidP="006A5425">
            <w:pPr>
              <w:spacing w:after="0" w:line="240" w:lineRule="auto"/>
              <w:textAlignment w:val="baseline"/>
              <w:rPr>
                <w:rFonts w:eastAsia="Times New Roman" w:cs="Times New Roman"/>
                <w:sz w:val="24"/>
                <w:szCs w:val="24"/>
              </w:rPr>
            </w:pPr>
          </w:p>
          <w:p w14:paraId="7BF796B1" w14:textId="77777777" w:rsidR="006A5425" w:rsidRDefault="006A5425" w:rsidP="006A5425">
            <w:pPr>
              <w:spacing w:after="0" w:line="240" w:lineRule="auto"/>
              <w:textAlignment w:val="baseline"/>
              <w:rPr>
                <w:rFonts w:eastAsia="Times New Roman" w:cs="Times New Roman"/>
                <w:sz w:val="24"/>
                <w:szCs w:val="24"/>
              </w:rPr>
            </w:pPr>
          </w:p>
          <w:p w14:paraId="7B02D945" w14:textId="77777777" w:rsidR="00165684" w:rsidRDefault="00165684" w:rsidP="006A5425">
            <w:pPr>
              <w:spacing w:after="0" w:line="240" w:lineRule="auto"/>
              <w:textAlignment w:val="baseline"/>
              <w:rPr>
                <w:rFonts w:eastAsia="Times New Roman" w:cs="Times New Roman"/>
                <w:sz w:val="24"/>
                <w:szCs w:val="24"/>
              </w:rPr>
            </w:pPr>
          </w:p>
          <w:p w14:paraId="369D1E1D" w14:textId="6FA4B1DB" w:rsidR="006A5425" w:rsidRPr="0075766E" w:rsidRDefault="006A5425" w:rsidP="006A5425">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BC2DBF9" w14:textId="59653392" w:rsidR="00DA3230" w:rsidRPr="008A3584" w:rsidRDefault="00DA3230"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MA.7.AR.2.2</w:t>
            </w:r>
          </w:p>
        </w:tc>
      </w:tr>
    </w:tbl>
    <w:p w14:paraId="075D96C6" w14:textId="311D82F4" w:rsidR="00DA3230" w:rsidRPr="006B6BAE" w:rsidRDefault="00DA3230" w:rsidP="00DA3230">
      <w:pPr>
        <w:pStyle w:val="YellowHeading"/>
      </w:pPr>
      <w:r w:rsidRPr="006B6BAE">
        <w:t xml:space="preserve">Purpose and Instructional Strategies </w:t>
      </w:r>
    </w:p>
    <w:p w14:paraId="2C6DDB4F" w14:textId="4BA932FD" w:rsidR="00DA3230" w:rsidRPr="006B6BAE" w:rsidRDefault="00DA3230" w:rsidP="00DA3230">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E82A31" w:rsidRPr="00954F70">
        <w:rPr>
          <w:rFonts w:eastAsia="Times New Roman" w:cs="Times New Roman"/>
          <w:sz w:val="24"/>
          <w:szCs w:val="24"/>
        </w:rPr>
        <w:t xml:space="preserve">previous courses, students evaluated numerical expressions </w:t>
      </w:r>
      <w:r w:rsidR="00E82A31">
        <w:rPr>
          <w:rFonts w:eastAsia="Times New Roman" w:cs="Times New Roman"/>
          <w:sz w:val="24"/>
          <w:szCs w:val="24"/>
        </w:rPr>
        <w:t xml:space="preserve">and </w:t>
      </w:r>
      <w:r w:rsidR="00E82A31" w:rsidRPr="00954F70">
        <w:rPr>
          <w:rFonts w:eastAsia="Times New Roman" w:cs="Times New Roman"/>
          <w:sz w:val="24"/>
          <w:szCs w:val="24"/>
        </w:rPr>
        <w:t xml:space="preserve">simplified </w:t>
      </w:r>
      <w:r w:rsidR="00E82A31">
        <w:rPr>
          <w:rFonts w:eastAsia="Times New Roman" w:cs="Times New Roman"/>
          <w:sz w:val="24"/>
          <w:szCs w:val="24"/>
        </w:rPr>
        <w:t xml:space="preserve">them </w:t>
      </w:r>
      <w:r w:rsidR="00E82A31" w:rsidRPr="00954F70">
        <w:rPr>
          <w:rFonts w:eastAsia="Times New Roman" w:cs="Times New Roman"/>
          <w:sz w:val="24"/>
          <w:szCs w:val="24"/>
        </w:rPr>
        <w:t xml:space="preserve">on both sides of an equation to determine if the equation was true or false. In grade 6 accelerated, the skills are extended to evaluating expressions where students must substitute the given value of a variable. Students are also expected to use substitution with multiple variables within algebraic equations and inequalities to determine which of the given values make the mathematical statement true and which make it false. This skill extends within grade 6 accelerated and future courses where students learn to solve two-step equations and one-step inequalities to determine their rational number </w:t>
      </w:r>
      <w:r w:rsidRPr="006B6BAE">
        <w:rPr>
          <w:rFonts w:eastAsia="Times New Roman" w:cs="Times New Roman"/>
          <w:sz w:val="24"/>
          <w:szCs w:val="24"/>
        </w:rPr>
        <w:t xml:space="preserve">solutions. </w:t>
      </w:r>
    </w:p>
    <w:p w14:paraId="695BA885" w14:textId="77777777" w:rsidR="004D10F1" w:rsidRPr="006F1349" w:rsidRDefault="004D10F1" w:rsidP="009E546B">
      <w:pPr>
        <w:pStyle w:val="ListParagraph"/>
        <w:numPr>
          <w:ilvl w:val="0"/>
          <w:numId w:val="37"/>
        </w:numPr>
        <w:ind w:left="720"/>
        <w:textAlignment w:val="baseline"/>
        <w:rPr>
          <w:rFonts w:eastAsia="Times New Roman" w:cs="Times New Roman"/>
          <w:sz w:val="24"/>
          <w:szCs w:val="24"/>
        </w:rPr>
      </w:pPr>
      <w:r>
        <w:rPr>
          <w:rFonts w:eastAsia="Times New Roman" w:cs="Times New Roman"/>
          <w:sz w:val="24"/>
          <w:szCs w:val="24"/>
        </w:rPr>
        <w:t>Within this benchmark, t</w:t>
      </w:r>
      <w:r w:rsidRPr="31AECEEC">
        <w:rPr>
          <w:rFonts w:eastAsia="Times New Roman" w:cs="Times New Roman"/>
          <w:sz w:val="24"/>
          <w:szCs w:val="24"/>
        </w:rPr>
        <w:t>he substituted values are limited to integers.</w:t>
      </w:r>
    </w:p>
    <w:p w14:paraId="0D833414" w14:textId="77777777" w:rsidR="00DA3230" w:rsidRPr="006B6BAE" w:rsidRDefault="00DA3230" w:rsidP="009E546B">
      <w:pPr>
        <w:pStyle w:val="ListParagraph"/>
        <w:numPr>
          <w:ilvl w:val="0"/>
          <w:numId w:val="37"/>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Instruction focuses on the understanding that solving an equation or inequality is a process of answering the question: </w:t>
      </w:r>
    </w:p>
    <w:p w14:paraId="7D719697" w14:textId="77777777" w:rsidR="00DA3230" w:rsidRPr="006B6BAE" w:rsidRDefault="00DA3230" w:rsidP="009E546B">
      <w:pPr>
        <w:pStyle w:val="ListParagraph"/>
        <w:numPr>
          <w:ilvl w:val="1"/>
          <w:numId w:val="37"/>
        </w:numPr>
        <w:ind w:left="1440"/>
        <w:textAlignment w:val="baseline"/>
        <w:rPr>
          <w:rFonts w:eastAsia="Times New Roman" w:cs="Times New Roman"/>
          <w:sz w:val="24"/>
          <w:szCs w:val="24"/>
        </w:rPr>
      </w:pPr>
      <w:r w:rsidRPr="006B6BAE">
        <w:rPr>
          <w:rFonts w:eastAsia="Times New Roman" w:cs="Times New Roman"/>
          <w:color w:val="000000"/>
          <w:sz w:val="24"/>
          <w:szCs w:val="24"/>
        </w:rPr>
        <w:t xml:space="preserve">Which values from a specified set, if any, make the equation or inequality true? </w:t>
      </w:r>
    </w:p>
    <w:p w14:paraId="09AB08F5" w14:textId="3BDF20BB" w:rsidR="00DA3230" w:rsidRPr="006B6BAE" w:rsidRDefault="00DA3230" w:rsidP="009E546B">
      <w:pPr>
        <w:numPr>
          <w:ilvl w:val="0"/>
          <w:numId w:val="37"/>
        </w:numPr>
        <w:spacing w:after="0" w:line="240" w:lineRule="auto"/>
        <w:ind w:left="720"/>
        <w:textAlignment w:val="baseline"/>
        <w:rPr>
          <w:rFonts w:eastAsia="Times New Roman" w:cs="Times New Roman"/>
          <w:sz w:val="24"/>
          <w:szCs w:val="24"/>
        </w:rPr>
      </w:pPr>
      <w:r w:rsidRPr="006B6BAE">
        <w:rPr>
          <w:rFonts w:eastAsia="Times New Roman" w:cs="Times New Roman"/>
          <w:color w:val="000000"/>
          <w:sz w:val="24"/>
          <w:szCs w:val="24"/>
        </w:rPr>
        <w:t xml:space="preserve">Instruction emphasizes the understanding of defining an algebraic inequality. Students should have practice with inequalities in the form of </w:t>
      </w:r>
      <m:oMath>
        <m:r>
          <w:rPr>
            <w:rFonts w:ascii="Cambria Math" w:eastAsia="Times New Roman" w:hAnsi="Cambria Math" w:cs="Times New Roman"/>
            <w:sz w:val="24"/>
            <w:szCs w:val="24"/>
            <w:bdr w:val="none" w:sz="0" w:space="0" w:color="auto" w:frame="1"/>
          </w:rPr>
          <m:t>x&gt;a</m:t>
        </m:r>
      </m:oMath>
      <w:r w:rsidRPr="006B6BAE">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x&lt;a</m:t>
        </m:r>
      </m:oMath>
      <w:r w:rsidRPr="006B6BAE">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6B6BAE">
        <w:rPr>
          <w:rFonts w:eastAsia="Times New Roman" w:cs="Times New Roman"/>
          <w:sz w:val="24"/>
          <w:szCs w:val="24"/>
          <w:bdr w:val="none" w:sz="0" w:space="0" w:color="auto" w:frame="1"/>
        </w:rPr>
        <w:t xml:space="preserve"> and</w:t>
      </w:r>
      <w:r w:rsidRPr="006B6BAE">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6B6BAE">
        <w:rPr>
          <w:rFonts w:eastAsia="Times New Roman" w:cs="Times New Roman"/>
          <w:color w:val="000000"/>
          <w:sz w:val="24"/>
          <w:szCs w:val="24"/>
        </w:rPr>
        <w:t xml:space="preserve">. Students should explore how “is greater than or equal to” and “is strictly greater than” are similar and different as well as “is less than or equal to” and “is strictly less than.” Students should use academic language when describing </w:t>
      </w:r>
      <w:proofErr w:type="gramStart"/>
      <w:r w:rsidR="00324317">
        <w:rPr>
          <w:rFonts w:eastAsia="Times New Roman" w:cs="Times New Roman"/>
          <w:color w:val="000000"/>
          <w:sz w:val="24"/>
          <w:szCs w:val="24"/>
        </w:rPr>
        <w:t xml:space="preserve">an </w:t>
      </w:r>
      <w:r w:rsidR="0004626B" w:rsidRPr="006B6BAE">
        <w:rPr>
          <w:rFonts w:eastAsia="Times New Roman" w:cs="Times New Roman"/>
          <w:color w:val="000000"/>
          <w:sz w:val="24"/>
          <w:szCs w:val="24"/>
        </w:rPr>
        <w:t>algebraic</w:t>
      </w:r>
      <w:proofErr w:type="gramEnd"/>
      <w:r w:rsidRPr="006B6BAE">
        <w:rPr>
          <w:rFonts w:eastAsia="Times New Roman" w:cs="Times New Roman"/>
          <w:color w:val="000000"/>
          <w:sz w:val="24"/>
          <w:szCs w:val="24"/>
        </w:rPr>
        <w:t xml:space="preserve"> inequality </w:t>
      </w:r>
      <w:r w:rsidRPr="006B6BAE">
        <w:rPr>
          <w:rFonts w:eastAsia="Times New Roman" w:cs="Times New Roman"/>
          <w:i/>
          <w:color w:val="000000"/>
          <w:sz w:val="24"/>
          <w:szCs w:val="24"/>
        </w:rPr>
        <w:t>(MTR.4.1)</w:t>
      </w:r>
      <w:r w:rsidRPr="006B6BAE">
        <w:rPr>
          <w:rFonts w:eastAsia="Times New Roman" w:cs="Times New Roman"/>
          <w:color w:val="000000"/>
          <w:sz w:val="24"/>
          <w:szCs w:val="24"/>
        </w:rPr>
        <w:t xml:space="preserve">. </w:t>
      </w:r>
    </w:p>
    <w:p w14:paraId="01835A47" w14:textId="77777777" w:rsidR="00DA3230" w:rsidRPr="006B6BAE" w:rsidRDefault="00DA3230" w:rsidP="009E546B">
      <w:pPr>
        <w:pStyle w:val="ListParagraph"/>
        <w:numPr>
          <w:ilvl w:val="0"/>
          <w:numId w:val="37"/>
        </w:numPr>
        <w:ind w:left="720"/>
        <w:textAlignment w:val="baseline"/>
        <w:rPr>
          <w:rFonts w:eastAsia="Times New Roman" w:cs="Times New Roman"/>
          <w:sz w:val="24"/>
          <w:szCs w:val="24"/>
        </w:rPr>
      </w:pPr>
      <w:r w:rsidRPr="006B6BAE">
        <w:rPr>
          <w:rFonts w:eastAsia="Times New Roman" w:cs="Times New Roman"/>
          <w:color w:val="000000"/>
          <w:sz w:val="24"/>
          <w:szCs w:val="24"/>
        </w:rPr>
        <w:t xml:space="preserve">Students should understand a variable can represent an unknown number or, depending on the context, any value in a specified set. </w:t>
      </w:r>
    </w:p>
    <w:p w14:paraId="272AFCE8" w14:textId="5762DFE4" w:rsidR="00DA3230" w:rsidRPr="006B6BAE" w:rsidRDefault="00DA3230" w:rsidP="009E546B">
      <w:pPr>
        <w:pStyle w:val="ListParagraph"/>
        <w:numPr>
          <w:ilvl w:val="0"/>
          <w:numId w:val="37"/>
        </w:numPr>
        <w:tabs>
          <w:tab w:val="left" w:pos="7913"/>
        </w:tabs>
        <w:ind w:left="720"/>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Instruction </w:t>
      </w:r>
      <w:r w:rsidR="00A15926">
        <w:rPr>
          <w:rFonts w:eastAsia="Times New Roman" w:cs="Times New Roman"/>
          <w:color w:val="000000"/>
          <w:sz w:val="24"/>
          <w:szCs w:val="24"/>
        </w:rPr>
        <w:t>includes</w:t>
      </w:r>
      <w:r w:rsidR="00A15926" w:rsidRPr="003A5F57">
        <w:rPr>
          <w:rFonts w:eastAsia="Times New Roman" w:cs="Times New Roman"/>
          <w:color w:val="000000"/>
          <w:sz w:val="24"/>
          <w:szCs w:val="24"/>
        </w:rPr>
        <w:t xml:space="preserve"> using set notation to list numbers but not writing solutions in set notation as well as equations where the same variable is in more than one term or on both sides of the equation or inequality. Set notation does not require descending or ascending </w:t>
      </w:r>
      <w:r w:rsidRPr="006B6BAE">
        <w:rPr>
          <w:rFonts w:eastAsia="Times New Roman" w:cs="Times New Roman"/>
          <w:color w:val="000000" w:themeColor="text1"/>
          <w:sz w:val="24"/>
          <w:szCs w:val="24"/>
        </w:rPr>
        <w:t xml:space="preserve">order. </w:t>
      </w:r>
    </w:p>
    <w:p w14:paraId="37352314" w14:textId="77777777" w:rsidR="00DA3230" w:rsidRPr="006B6BAE" w:rsidRDefault="00DA3230" w:rsidP="009E546B">
      <w:pPr>
        <w:pStyle w:val="ListParagraph"/>
        <w:numPr>
          <w:ilvl w:val="1"/>
          <w:numId w:val="37"/>
        </w:numPr>
        <w:tabs>
          <w:tab w:val="left" w:pos="7913"/>
        </w:tabs>
        <w:ind w:left="1440"/>
        <w:textAlignment w:val="baseline"/>
        <w:rPr>
          <w:rFonts w:eastAsia="Times New Roman" w:cs="Times New Roman"/>
          <w:sz w:val="24"/>
          <w:szCs w:val="24"/>
        </w:rPr>
      </w:pPr>
      <w:r w:rsidRPr="006B6BAE">
        <w:rPr>
          <w:rFonts w:eastAsia="Times New Roman" w:cs="Times New Roman"/>
          <w:sz w:val="24"/>
          <w:szCs w:val="24"/>
        </w:rPr>
        <w:t xml:space="preserve">Set notation: </w:t>
      </w:r>
      <m:oMath>
        <m:r>
          <w:rPr>
            <w:rFonts w:ascii="Cambria Math" w:eastAsia="Times New Roman" w:hAnsi="Cambria Math" w:cs="Times New Roman"/>
            <w:sz w:val="24"/>
            <w:szCs w:val="24"/>
          </w:rPr>
          <m:t>{-3, 0, 4, 11}</m:t>
        </m:r>
      </m:oMath>
      <w:r w:rsidRPr="006B6BAE">
        <w:rPr>
          <w:rFonts w:eastAsia="Times New Roman" w:cs="Times New Roman"/>
          <w:sz w:val="24"/>
          <w:szCs w:val="24"/>
        </w:rPr>
        <w:t xml:space="preserve"> or </w:t>
      </w:r>
      <m:oMath>
        <m:r>
          <w:rPr>
            <w:rFonts w:ascii="Cambria Math" w:eastAsia="Times New Roman" w:hAnsi="Cambria Math" w:cs="Times New Roman"/>
            <w:sz w:val="24"/>
            <w:szCs w:val="24"/>
          </w:rPr>
          <m:t>{5, -3, 2, 0, 13}</m:t>
        </m:r>
      </m:oMath>
      <w:r w:rsidRPr="006B6BAE">
        <w:rPr>
          <w:rFonts w:eastAsia="Times New Roman" w:cs="Times New Roman"/>
          <w:sz w:val="24"/>
          <w:szCs w:val="24"/>
        </w:rPr>
        <w:t>.</w:t>
      </w:r>
    </w:p>
    <w:p w14:paraId="0C8F9098" w14:textId="77777777" w:rsidR="00DA3230" w:rsidRPr="006B6BAE" w:rsidRDefault="00DA3230" w:rsidP="009E546B">
      <w:pPr>
        <w:pStyle w:val="ListParagraph"/>
        <w:numPr>
          <w:ilvl w:val="0"/>
          <w:numId w:val="37"/>
        </w:numPr>
        <w:tabs>
          <w:tab w:val="clear" w:pos="360"/>
        </w:tabs>
        <w:ind w:left="720"/>
        <w:textAlignment w:val="baseline"/>
        <w:rPr>
          <w:rFonts w:eastAsia="Times New Roman" w:cs="Times New Roman"/>
          <w:sz w:val="24"/>
          <w:szCs w:val="24"/>
        </w:rPr>
      </w:pPr>
      <w:r w:rsidRPr="006B6BAE">
        <w:rPr>
          <w:rFonts w:eastAsia="Times New Roman" w:cs="Times New Roman"/>
          <w:sz w:val="24"/>
          <w:szCs w:val="24"/>
        </w:rPr>
        <w:t>For this benchmark, students are not expected to perform operations with negative rational numbers.</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YellowHeading"/>
      </w:pPr>
      <w:r w:rsidRPr="006B6BAE">
        <w:t>Common Misconceptions or Errors</w:t>
      </w:r>
    </w:p>
    <w:p w14:paraId="661DF893" w14:textId="77777777" w:rsidR="00DA3230" w:rsidRPr="006B6BAE" w:rsidRDefault="00DA3230" w:rsidP="009E546B">
      <w:pPr>
        <w:pStyle w:val="ListParagraph"/>
        <w:numPr>
          <w:ilvl w:val="1"/>
          <w:numId w:val="66"/>
        </w:numPr>
        <w:textAlignment w:val="baseline"/>
        <w:rPr>
          <w:rFonts w:eastAsia="Times New Roman" w:cs="Times New Roman"/>
          <w:sz w:val="24"/>
          <w:szCs w:val="24"/>
        </w:rPr>
      </w:pPr>
      <w:r w:rsidRPr="006B6BAE">
        <w:rPr>
          <w:rFonts w:eastAsia="Times New Roman" w:cs="Times New Roman"/>
          <w:sz w:val="24"/>
          <w:szCs w:val="24"/>
        </w:rPr>
        <w:t xml:space="preserve">Some students may incorrectly believe only one value can make an inequality true. Inequalities describe a relationship between expressions where more than one value can satisfy the statement. </w:t>
      </w:r>
    </w:p>
    <w:p w14:paraId="26D60169" w14:textId="77777777" w:rsidR="00DA3230" w:rsidRPr="006B6BAE" w:rsidRDefault="00DA3230" w:rsidP="009E546B">
      <w:pPr>
        <w:pStyle w:val="ListParagraph"/>
        <w:numPr>
          <w:ilvl w:val="1"/>
          <w:numId w:val="66"/>
        </w:numPr>
        <w:textAlignment w:val="baseline"/>
        <w:rPr>
          <w:rFonts w:eastAsia="Times New Roman" w:cs="Times New Roman"/>
          <w:sz w:val="24"/>
          <w:szCs w:val="24"/>
        </w:rPr>
      </w:pPr>
      <w:r w:rsidRPr="006B6BAE">
        <w:rPr>
          <w:rFonts w:eastAsia="Times New Roman" w:cs="Times New Roman"/>
          <w:sz w:val="24"/>
          <w:szCs w:val="24"/>
        </w:rPr>
        <w:t xml:space="preserve">If more than one operation is present, students may incorrectly think there is only one way to accurately evaluate it.  </w:t>
      </w:r>
    </w:p>
    <w:p w14:paraId="7B00E318" w14:textId="727B5779" w:rsidR="00DA3230" w:rsidRPr="006B6BAE" w:rsidRDefault="00DA3230" w:rsidP="009E546B">
      <w:pPr>
        <w:numPr>
          <w:ilvl w:val="2"/>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if students are asked if the value of </w:t>
      </w:r>
      <m:oMath>
        <m:r>
          <w:rPr>
            <w:rFonts w:ascii="Cambria Math" w:eastAsia="Times New Roman" w:hAnsi="Cambria Math" w:cs="Times New Roman"/>
            <w:sz w:val="24"/>
            <w:szCs w:val="24"/>
          </w:rPr>
          <m:t>x=8</m:t>
        </m:r>
      </m:oMath>
      <w:r w:rsidRPr="006B6BAE">
        <w:rPr>
          <w:rFonts w:eastAsia="Times New Roman" w:cs="Times New Roman"/>
          <w:sz w:val="24"/>
          <w:szCs w:val="24"/>
        </w:rPr>
        <w:t xml:space="preserve"> is true given the equation </w:t>
      </w:r>
      <m:oMath>
        <m:r>
          <w:rPr>
            <w:rFonts w:ascii="Cambria Math" w:eastAsia="Times New Roman" w:hAnsi="Cambria Math" w:cs="Times New Roman"/>
            <w:sz w:val="24"/>
            <w:szCs w:val="24"/>
          </w:rPr>
          <m:t>2x-3(x-4)=4</m:t>
        </m:r>
      </m:oMath>
      <w:r w:rsidRPr="006B6BAE">
        <w:rPr>
          <w:rFonts w:eastAsia="Times New Roman" w:cs="Times New Roman"/>
          <w:sz w:val="24"/>
          <w:szCs w:val="24"/>
        </w:rPr>
        <w:t xml:space="preserve">, students could accurately solve using </w:t>
      </w:r>
      <w:r w:rsidR="00E519A6">
        <w:rPr>
          <w:rFonts w:eastAsia="Times New Roman" w:cs="Times New Roman"/>
          <w:sz w:val="24"/>
          <w:szCs w:val="24"/>
        </w:rPr>
        <w:t xml:space="preserve">the </w:t>
      </w:r>
      <w:r w:rsidRPr="006B6BAE">
        <w:rPr>
          <w:rFonts w:eastAsia="Times New Roman" w:cs="Times New Roman"/>
          <w:sz w:val="24"/>
          <w:szCs w:val="24"/>
        </w:rPr>
        <w:t xml:space="preserve">order of operations and properties of operations in more than one way. </w:t>
      </w:r>
    </w:p>
    <w:p w14:paraId="6C151AA2" w14:textId="77777777" w:rsidR="00DA3230" w:rsidRPr="006A5425" w:rsidRDefault="00DA3230" w:rsidP="00DA3230">
      <w:pPr>
        <w:spacing w:after="0" w:line="240" w:lineRule="auto"/>
        <w:textAlignment w:val="baseline"/>
        <w:rPr>
          <w:rFonts w:eastAsia="Times New Roman" w:cs="Times New Roman"/>
          <w:sz w:val="24"/>
          <w:szCs w:val="24"/>
        </w:rPr>
      </w:pPr>
    </w:p>
    <w:p w14:paraId="00ABB011" w14:textId="77777777" w:rsidR="00DA3230" w:rsidRPr="00A805BD" w:rsidRDefault="00DA3230" w:rsidP="00DA3230">
      <w:pPr>
        <w:pStyle w:val="YellowHeading"/>
      </w:pPr>
      <w:r w:rsidRPr="006B6BAE">
        <w:t>Strategies to Support Tiered Instruction</w:t>
      </w:r>
    </w:p>
    <w:p w14:paraId="558E2F5A" w14:textId="30C12CBE" w:rsidR="00DA3230" w:rsidRPr="006B6BAE" w:rsidRDefault="00DA3230"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pictorial representations, tape diagrams, or algebra tiles to represent the equation or inequality</w:t>
      </w:r>
      <w:r w:rsidR="005A3B89">
        <w:rPr>
          <w:rFonts w:eastAsia="Times New Roman" w:cs="Times New Roman"/>
          <w:sz w:val="24"/>
          <w:szCs w:val="24"/>
        </w:rPr>
        <w:t>,</w:t>
      </w:r>
      <w:r w:rsidRPr="006B6BAE">
        <w:rPr>
          <w:rFonts w:eastAsia="Times New Roman" w:cs="Times New Roman"/>
          <w:sz w:val="24"/>
          <w:szCs w:val="24"/>
        </w:rPr>
        <w:t xml:space="preserve"> then replacing the variables with the possible solutions to test for the equation or inequality to be true.</w:t>
      </w:r>
    </w:p>
    <w:p w14:paraId="4ABB6BDC" w14:textId="77777777" w:rsidR="00DA3230" w:rsidRPr="006B6BAE" w:rsidRDefault="00DA3230"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following representations can be used to determine which of the values, 4, 5 or 6, make the equation </w:t>
      </w:r>
      <m:oMath>
        <m:r>
          <w:rPr>
            <w:rFonts w:ascii="Cambria Math" w:eastAsia="Times New Roman" w:hAnsi="Cambria Math" w:cs="Times New Roman"/>
            <w:sz w:val="24"/>
            <w:szCs w:val="24"/>
          </w:rPr>
          <m:t>4x+5=25</m:t>
        </m:r>
      </m:oMath>
      <w:r w:rsidRPr="006B6BAE">
        <w:rPr>
          <w:rFonts w:eastAsia="Times New Roman" w:cs="Times New Roman"/>
          <w:sz w:val="24"/>
          <w:szCs w:val="24"/>
        </w:rPr>
        <w:t xml:space="preserve"> true. </w:t>
      </w:r>
    </w:p>
    <w:p w14:paraId="792664BF" w14:textId="44AE3EBD" w:rsidR="00DA3230" w:rsidRPr="006B6BAE" w:rsidRDefault="00EA0146" w:rsidP="006A5425">
      <w:pPr>
        <w:spacing w:after="0" w:line="240" w:lineRule="auto"/>
        <w:ind w:left="720"/>
        <w:rPr>
          <w:rFonts w:eastAsia="Times New Roman" w:cs="Times New Roman"/>
          <w:sz w:val="24"/>
          <w:szCs w:val="24"/>
        </w:rPr>
      </w:pPr>
      <w:r w:rsidRPr="00EA0146">
        <w:rPr>
          <w:rFonts w:eastAsia="Times New Roman" w:cs="Times New Roman"/>
          <w:noProof/>
          <w:sz w:val="24"/>
          <w:szCs w:val="24"/>
        </w:rPr>
        <w:drawing>
          <wp:inline distT="0" distB="0" distL="0" distR="0" wp14:anchorId="43542157" wp14:editId="6C2B90F2">
            <wp:extent cx="5943600" cy="3081655"/>
            <wp:effectExtent l="0" t="0" r="0" b="4445"/>
            <wp:docPr id="946343435" name="Picture 1" descr="A visual example of what happens when substituting 4, 5, or 6 in the equation (4x + 5) = 25. The equation is not true when substituting 4 or 6, but is true when substitut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43435" name="Picture 1" descr="A visual example of what happens when substituting 4, 5, or 6 in the equation (4x + 5) = 25. The equation is not true when substituting 4 or 6, but is true when substituting 5."/>
                    <pic:cNvPicPr/>
                  </pic:nvPicPr>
                  <pic:blipFill>
                    <a:blip r:embed="rId53"/>
                    <a:stretch>
                      <a:fillRect/>
                    </a:stretch>
                  </pic:blipFill>
                  <pic:spPr>
                    <a:xfrm>
                      <a:off x="0" y="0"/>
                      <a:ext cx="5943600" cy="3081655"/>
                    </a:xfrm>
                    <a:prstGeom prst="rect">
                      <a:avLst/>
                    </a:prstGeom>
                  </pic:spPr>
                </pic:pic>
              </a:graphicData>
            </a:graphic>
          </wp:inline>
        </w:drawing>
      </w:r>
    </w:p>
    <w:p w14:paraId="4A3F9A16" w14:textId="77777777" w:rsidR="00DA3230" w:rsidRPr="006B6BAE" w:rsidRDefault="00DA3230" w:rsidP="009E546B">
      <w:pPr>
        <w:pStyle w:val="ListParagraph"/>
        <w:numPr>
          <w:ilvl w:val="0"/>
          <w:numId w:val="87"/>
        </w:numPr>
        <w:textAlignment w:val="baseline"/>
        <w:rPr>
          <w:rFonts w:eastAsia="Times New Roman" w:cs="Times New Roman"/>
          <w:b/>
          <w:bCs/>
          <w:sz w:val="24"/>
          <w:szCs w:val="24"/>
        </w:rPr>
      </w:pPr>
      <w:r w:rsidRPr="006B6BAE">
        <w:rPr>
          <w:rFonts w:eastAsia="Times New Roman" w:cs="Times New Roman"/>
          <w:sz w:val="24"/>
          <w:szCs w:val="24"/>
        </w:rPr>
        <w:t>Teacher provides instruction with a simple inequality statement and its graph, and then has students use substitution and the number line to test for possible solutions. Gradually remove the support of the number line and transition students to using only substitution to test for possible values to make the given inequalities true.</w:t>
      </w:r>
    </w:p>
    <w:p w14:paraId="5CD768D3" w14:textId="77777777" w:rsidR="001915DB" w:rsidRPr="000B295F" w:rsidRDefault="001915DB" w:rsidP="00DA3230">
      <w:pPr>
        <w:pStyle w:val="ListParagraph"/>
        <w:rPr>
          <w:rFonts w:eastAsia="Times New Roman" w:cs="Times New Roman"/>
          <w:sz w:val="24"/>
          <w:szCs w:val="24"/>
        </w:rPr>
      </w:pPr>
    </w:p>
    <w:p w14:paraId="7AD12791" w14:textId="77777777" w:rsidR="00DA3230" w:rsidRDefault="00DA3230" w:rsidP="00DA3230">
      <w:pPr>
        <w:pStyle w:val="YellowHeading"/>
      </w:pPr>
      <w:r w:rsidRPr="006B6BAE">
        <w:t>Instructional Tasks </w:t>
      </w:r>
    </w:p>
    <w:p w14:paraId="44E7E13C" w14:textId="77777777" w:rsidR="00DA3230" w:rsidRPr="006B6BAE" w:rsidRDefault="00DA3230" w:rsidP="00DA3230">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0EB88282" w14:textId="77777777" w:rsidR="00DA3230" w:rsidRPr="006B6BAE" w:rsidRDefault="00DA3230" w:rsidP="00DA3230">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Explain what it means for a number to be a solution to an equation. Explain what it means for a number to be a solution to an inequality.</w:t>
      </w:r>
    </w:p>
    <w:p w14:paraId="5773622F" w14:textId="77777777" w:rsidR="00DA3230" w:rsidRPr="006B6BAE" w:rsidRDefault="00DA3230" w:rsidP="006A5425">
      <w:pPr>
        <w:spacing w:after="0" w:line="240" w:lineRule="auto"/>
        <w:textAlignment w:val="baseline"/>
        <w:rPr>
          <w:rFonts w:eastAsia="Times New Roman" w:cs="Times New Roman"/>
          <w:sz w:val="24"/>
          <w:szCs w:val="24"/>
        </w:rPr>
      </w:pPr>
    </w:p>
    <w:p w14:paraId="008A7E51" w14:textId="77777777" w:rsidR="00DA3230" w:rsidRPr="006B6BAE" w:rsidRDefault="00DA3230" w:rsidP="00DA3230">
      <w:pPr>
        <w:spacing w:after="0" w:line="240" w:lineRule="auto"/>
        <w:textAlignment w:val="baseline"/>
        <w:rPr>
          <w:rFonts w:eastAsia="Times New Roman" w:cs="Times New Roman"/>
          <w:sz w:val="24"/>
          <w:szCs w:val="24"/>
        </w:rPr>
      </w:pPr>
      <w:r w:rsidRPr="006B6BAE">
        <w:rPr>
          <w:rFonts w:eastAsia="Times New Roman" w:cs="Times New Roman"/>
          <w:i/>
          <w:sz w:val="24"/>
          <w:szCs w:val="24"/>
        </w:rPr>
        <w:t>Instructional Task 2</w:t>
      </w:r>
      <w:r w:rsidRPr="006B6BAE">
        <w:rPr>
          <w:rFonts w:eastAsia="Times New Roman" w:cs="Times New Roman"/>
          <w:sz w:val="24"/>
          <w:szCs w:val="24"/>
        </w:rPr>
        <w:t xml:space="preserve"> </w:t>
      </w:r>
      <w:r w:rsidRPr="006B6BAE">
        <w:rPr>
          <w:rFonts w:eastAsia="Times New Roman" w:cs="Times New Roman"/>
          <w:i/>
          <w:sz w:val="24"/>
          <w:szCs w:val="24"/>
        </w:rPr>
        <w:t>(MTR.3.1, MTR.4.1, MTR.5.1)</w:t>
      </w:r>
    </w:p>
    <w:p w14:paraId="5C1CA9B6" w14:textId="77777777" w:rsidR="00DA3230" w:rsidRPr="006B6BAE" w:rsidRDefault="00DA3230" w:rsidP="00DA323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Provide students with a set of integer values. </w:t>
      </w:r>
    </w:p>
    <w:p w14:paraId="52A7A57A" w14:textId="77777777" w:rsidR="00DA3230" w:rsidRPr="006B6BAE"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Choose one of the integer values and create an equation that would make a true statement with your selected value. </w:t>
      </w:r>
    </w:p>
    <w:p w14:paraId="04841004" w14:textId="77777777" w:rsidR="00DA3230" w:rsidRPr="006B6BAE"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B. Compare your equation with someone who chooses the same value and a different value. What do you notice?</w:t>
      </w:r>
    </w:p>
    <w:p w14:paraId="596722FF" w14:textId="77777777" w:rsidR="00DA3230" w:rsidRPr="006B6BAE"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Choose two of the integer values and create an inequality that would make a true statement with your selected values. Create another inequality that would make a true statement with one of your selected values but not the other.</w:t>
      </w:r>
    </w:p>
    <w:p w14:paraId="64B67DA8" w14:textId="77777777" w:rsidR="00DA3230" w:rsidRPr="00F964FF" w:rsidRDefault="00DA3230" w:rsidP="00DA3230">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D. Compare your inequality with someone who chose the same values and someone who chose different values. What do you notice?</w:t>
      </w:r>
    </w:p>
    <w:p w14:paraId="47FF7AE2" w14:textId="77777777" w:rsidR="00DA3230" w:rsidRPr="006A5425" w:rsidRDefault="00DA3230" w:rsidP="00DA3230">
      <w:pPr>
        <w:spacing w:after="0" w:line="240" w:lineRule="auto"/>
        <w:textAlignment w:val="baseline"/>
        <w:rPr>
          <w:rFonts w:eastAsia="Times New Roman" w:cs="Times New Roman"/>
          <w:iCs/>
          <w:sz w:val="24"/>
          <w:szCs w:val="24"/>
        </w:rPr>
      </w:pPr>
    </w:p>
    <w:p w14:paraId="2F1A1CAD" w14:textId="77777777" w:rsidR="00DA3230" w:rsidRPr="006B6BAE" w:rsidRDefault="00DA3230" w:rsidP="00DA3230">
      <w:pPr>
        <w:spacing w:after="0" w:line="240" w:lineRule="auto"/>
        <w:textAlignment w:val="baseline"/>
        <w:rPr>
          <w:rFonts w:eastAsia="Times New Roman" w:cs="Times New Roman"/>
          <w:sz w:val="24"/>
          <w:szCs w:val="24"/>
        </w:rPr>
      </w:pPr>
      <w:r w:rsidRPr="006B6BAE">
        <w:rPr>
          <w:rFonts w:eastAsia="Times New Roman" w:cs="Times New Roman"/>
          <w:i/>
          <w:sz w:val="24"/>
          <w:szCs w:val="24"/>
        </w:rPr>
        <w:t>Enrichment Task 1</w:t>
      </w:r>
      <w:r w:rsidRPr="006B6BAE">
        <w:rPr>
          <w:rFonts w:eastAsia="Times New Roman" w:cs="Times New Roman"/>
          <w:sz w:val="24"/>
          <w:szCs w:val="24"/>
        </w:rPr>
        <w:t xml:space="preserve"> </w:t>
      </w:r>
      <w:r w:rsidRPr="006B6BAE">
        <w:rPr>
          <w:rFonts w:eastAsia="Times New Roman" w:cs="Times New Roman"/>
          <w:i/>
          <w:sz w:val="24"/>
          <w:szCs w:val="24"/>
        </w:rPr>
        <w:t>(MTR.5.1, MTR.6.1)</w:t>
      </w:r>
    </w:p>
    <w:p w14:paraId="17CAD3E5" w14:textId="77777777" w:rsidR="00DA3230" w:rsidRPr="006B6BAE" w:rsidRDefault="00DA3230" w:rsidP="00DA3230">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Which of the following values are solutions to the inequality </w:t>
      </w:r>
      <m:oMath>
        <m:r>
          <w:rPr>
            <w:rFonts w:ascii="Cambria Math" w:eastAsia="Times New Roman" w:hAnsi="Cambria Math" w:cs="Times New Roman"/>
            <w:color w:val="000000"/>
            <w:sz w:val="24"/>
            <w:szCs w:val="24"/>
          </w:rPr>
          <m:t>6a+2≤a-23</m:t>
        </m:r>
      </m:oMath>
      <w:r w:rsidRPr="006B6BAE">
        <w:rPr>
          <w:rFonts w:eastAsia="Times New Roman" w:cs="Times New Roman"/>
          <w:color w:val="000000"/>
          <w:sz w:val="24"/>
          <w:szCs w:val="24"/>
        </w:rPr>
        <w:t xml:space="preserve">? </w:t>
      </w:r>
    </w:p>
    <w:p w14:paraId="5B2FB0C3" w14:textId="4F2B9ECD" w:rsidR="00DA3230" w:rsidRPr="006B6BAE" w:rsidRDefault="00DA3230" w:rsidP="009E546B">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4F9D0800" w14:textId="77777777" w:rsidR="00DA3230" w:rsidRPr="006B6BAE" w:rsidRDefault="00000000" w:rsidP="009E546B">
      <w:pPr>
        <w:pStyle w:val="ListParagraph"/>
        <w:numPr>
          <w:ilvl w:val="0"/>
          <w:numId w:val="77"/>
        </w:numPr>
        <w:textAlignment w:val="baseline"/>
        <w:rPr>
          <w:rFonts w:eastAsia="Times New Roman" w:cs="Times New Roman"/>
          <w:color w:val="000000"/>
          <w:sz w:val="24"/>
          <w:szCs w:val="24"/>
        </w:rPr>
      </w:pP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21</m:t>
            </m:r>
          </m:num>
          <m:den>
            <m:r>
              <w:rPr>
                <w:rFonts w:ascii="Cambria Math" w:eastAsia="Times New Roman" w:hAnsi="Cambria Math" w:cs="Times New Roman"/>
                <w:color w:val="000000"/>
                <w:sz w:val="24"/>
                <w:szCs w:val="24"/>
              </w:rPr>
              <m:t>5</m:t>
            </m:r>
          </m:den>
        </m:f>
      </m:oMath>
    </w:p>
    <w:p w14:paraId="3E6F7BBB" w14:textId="3965E4FB" w:rsidR="00DA3230" w:rsidRPr="001F26A1" w:rsidRDefault="001F26A1" w:rsidP="009E546B">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m:t>
        </m:r>
      </m:oMath>
    </w:p>
    <w:p w14:paraId="55EA7765" w14:textId="77777777" w:rsidR="00DA3230" w:rsidRPr="006B6BAE" w:rsidRDefault="00DA3230" w:rsidP="009E546B">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4.2</m:t>
        </m:r>
      </m:oMath>
    </w:p>
    <w:p w14:paraId="744FC672" w14:textId="0D7CB09A" w:rsidR="00DA3230" w:rsidRPr="006A5425" w:rsidRDefault="00DA3230" w:rsidP="00DA3230">
      <w:pPr>
        <w:pStyle w:val="ListParagraph"/>
        <w:numPr>
          <w:ilvl w:val="0"/>
          <w:numId w:val="77"/>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25</m:t>
            </m:r>
          </m:num>
          <m:den>
            <m:r>
              <w:rPr>
                <w:rFonts w:ascii="Cambria Math" w:eastAsia="Times New Roman" w:hAnsi="Cambria Math" w:cs="Times New Roman"/>
                <w:color w:val="000000"/>
                <w:sz w:val="24"/>
                <w:szCs w:val="24"/>
              </w:rPr>
              <m:t>7</m:t>
            </m:r>
          </m:den>
        </m:f>
      </m:oMath>
    </w:p>
    <w:p w14:paraId="337CF635" w14:textId="77777777" w:rsidR="00DA3230" w:rsidRPr="006B6BAE" w:rsidRDefault="00DA3230" w:rsidP="00DA3230">
      <w:pPr>
        <w:pStyle w:val="YellowHeading"/>
      </w:pPr>
      <w:r w:rsidRPr="006B6BAE">
        <w:t>Instructional </w:t>
      </w:r>
      <w:r>
        <w:t>Items</w:t>
      </w:r>
      <w:r w:rsidRPr="006B6BAE">
        <w:t> </w:t>
      </w:r>
    </w:p>
    <w:p w14:paraId="5BFE0D38" w14:textId="77777777"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C4DFF80" w14:textId="5E0DAECA" w:rsidR="00DA3230" w:rsidRPr="006B6BAE" w:rsidRDefault="00DA3230" w:rsidP="00DA3230">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Which of the following values makes the equation </w:t>
      </w:r>
      <m:oMath>
        <m:r>
          <w:rPr>
            <w:rFonts w:ascii="Cambria Math" w:eastAsia="Times New Roman" w:hAnsi="Cambria Math" w:cs="Times New Roman"/>
            <w:color w:val="000000"/>
            <w:sz w:val="24"/>
            <w:szCs w:val="24"/>
          </w:rPr>
          <m:t>2x+6=16</m:t>
        </m:r>
      </m:oMath>
      <w:r w:rsidRPr="006B6BAE">
        <w:rPr>
          <w:rFonts w:eastAsia="Times New Roman" w:cs="Times New Roman"/>
          <w:color w:val="000000"/>
          <w:sz w:val="24"/>
          <w:szCs w:val="24"/>
        </w:rPr>
        <w:t xml:space="preserve"> true?</w:t>
      </w:r>
    </w:p>
    <w:p w14:paraId="174FA965" w14:textId="25A9D094" w:rsidR="00DA3230" w:rsidRPr="006B6BAE" w:rsidRDefault="00DA3230" w:rsidP="009E546B">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66223DA3" w14:textId="7EB37ECD" w:rsidR="00DA3230" w:rsidRPr="006B6BAE" w:rsidRDefault="001F26A1" w:rsidP="009E546B">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-2</m:t>
        </m:r>
      </m:oMath>
    </w:p>
    <w:p w14:paraId="4AA38E06" w14:textId="7D38B4C3" w:rsidR="00DA3230" w:rsidRPr="006B6BAE" w:rsidRDefault="001F26A1" w:rsidP="009E546B">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2</m:t>
        </m:r>
      </m:oMath>
    </w:p>
    <w:p w14:paraId="7F8C6706" w14:textId="02258B33" w:rsidR="00DA3230" w:rsidRPr="00EA2C37" w:rsidRDefault="001F26A1" w:rsidP="009E546B">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7BD155E2" w14:textId="1A503184" w:rsidR="00EA2C37" w:rsidRPr="00973B23" w:rsidRDefault="00973B23" w:rsidP="009E546B">
      <w:pPr>
        <w:pStyle w:val="ListParagraph"/>
        <w:numPr>
          <w:ilvl w:val="0"/>
          <w:numId w:val="78"/>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11</m:t>
        </m:r>
      </m:oMath>
    </w:p>
    <w:p w14:paraId="48595222" w14:textId="77777777" w:rsidR="00DA3230" w:rsidRPr="005E0E9E" w:rsidRDefault="00DA3230" w:rsidP="00DA3230">
      <w:pPr>
        <w:spacing w:after="0" w:line="240" w:lineRule="auto"/>
        <w:textAlignment w:val="baseline"/>
        <w:rPr>
          <w:rFonts w:eastAsia="Calibri" w:cs="Times New Roman"/>
          <w:iCs/>
          <w:sz w:val="24"/>
          <w:szCs w:val="24"/>
        </w:rPr>
      </w:pPr>
    </w:p>
    <w:p w14:paraId="25B0AD0F" w14:textId="77777777" w:rsidR="00DA3230" w:rsidRPr="006B6BAE" w:rsidRDefault="00DA3230" w:rsidP="00DA3230">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5EBCF9A" w14:textId="123E8821" w:rsidR="00DA3230" w:rsidRPr="006B6BAE" w:rsidRDefault="00DA3230" w:rsidP="00DA3230">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Which of the following values </w:t>
      </w:r>
      <w:r w:rsidR="00973B23">
        <w:rPr>
          <w:rFonts w:eastAsia="Times New Roman" w:cs="Times New Roman"/>
          <w:color w:val="000000"/>
          <w:sz w:val="24"/>
          <w:szCs w:val="24"/>
        </w:rPr>
        <w:t>makes</w:t>
      </w:r>
      <w:r w:rsidRPr="006B6BAE">
        <w:rPr>
          <w:rFonts w:eastAsia="Times New Roman" w:cs="Times New Roman"/>
          <w:color w:val="000000"/>
          <w:sz w:val="24"/>
          <w:szCs w:val="24"/>
        </w:rPr>
        <w:t xml:space="preserve"> the inequality </w:t>
      </w:r>
      <m:oMath>
        <m:r>
          <w:rPr>
            <w:rFonts w:ascii="Cambria Math" w:eastAsia="Times New Roman" w:hAnsi="Cambria Math" w:cs="Times New Roman"/>
            <w:color w:val="000000"/>
            <w:sz w:val="24"/>
            <w:szCs w:val="24"/>
          </w:rPr>
          <m:t>3x+4&gt;28</m:t>
        </m:r>
      </m:oMath>
      <w:r w:rsidRPr="006B6BAE">
        <w:rPr>
          <w:rFonts w:eastAsia="Times New Roman" w:cs="Times New Roman"/>
          <w:color w:val="000000"/>
          <w:sz w:val="24"/>
          <w:szCs w:val="24"/>
        </w:rPr>
        <w:t xml:space="preserve"> true?</w:t>
      </w:r>
    </w:p>
    <w:p w14:paraId="4287EE6F" w14:textId="205FBE3A" w:rsidR="00DA3230" w:rsidRPr="006B6BAE" w:rsidRDefault="00DA3230" w:rsidP="009E546B">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-5</m:t>
        </m:r>
      </m:oMath>
    </w:p>
    <w:p w14:paraId="73D2E798" w14:textId="14117723" w:rsidR="00DA3230" w:rsidRPr="006B6BAE" w:rsidRDefault="000D476C" w:rsidP="009E546B">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m:t>
        </m:r>
      </m:oMath>
    </w:p>
    <w:p w14:paraId="7D0BB929" w14:textId="3E5D2B07" w:rsidR="00DA3230" w:rsidRPr="006B6BAE" w:rsidRDefault="000D476C" w:rsidP="009E546B">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m:t>
        </m:r>
      </m:oMath>
    </w:p>
    <w:p w14:paraId="45CB5F57" w14:textId="4FC6F12F" w:rsidR="00DA3230" w:rsidRPr="006B6BAE" w:rsidRDefault="000D476C" w:rsidP="009E546B">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8</m:t>
        </m:r>
      </m:oMath>
    </w:p>
    <w:p w14:paraId="20ED93B9" w14:textId="7645CA07" w:rsidR="00DA3230" w:rsidRDefault="00DA3230" w:rsidP="005E0E9E">
      <w:pPr>
        <w:pStyle w:val="ListParagraph"/>
        <w:numPr>
          <w:ilvl w:val="0"/>
          <w:numId w:val="79"/>
        </w:numPr>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11</m:t>
        </m:r>
      </m:oMath>
    </w:p>
    <w:p w14:paraId="4AE21DB3" w14:textId="77777777" w:rsidR="005E0E9E" w:rsidRPr="005E0E9E" w:rsidRDefault="005E0E9E" w:rsidP="005E0E9E">
      <w:pPr>
        <w:spacing w:after="0"/>
        <w:textAlignment w:val="baseline"/>
        <w:rPr>
          <w:rFonts w:eastAsia="Times New Roman" w:cs="Times New Roman"/>
          <w:color w:val="000000"/>
          <w:sz w:val="24"/>
          <w:szCs w:val="24"/>
        </w:rPr>
      </w:pPr>
    </w:p>
    <w:p w14:paraId="465F12DD" w14:textId="6297575A" w:rsidR="00D66F74" w:rsidRDefault="00DA3230" w:rsidP="005E0E9E">
      <w:pPr>
        <w:pStyle w:val="Style4"/>
      </w:pPr>
      <w:r w:rsidRPr="006B6BAE">
        <w:t>*The strategies, tasks and items included in the B1G-M are examples and should not be considered comprehensive.</w:t>
      </w:r>
      <w:bookmarkStart w:id="33" w:name="_MA.6.AR.2.2"/>
      <w:bookmarkEnd w:id="33"/>
    </w:p>
    <w:p w14:paraId="6DCC152A" w14:textId="77777777" w:rsidR="001A4CD2" w:rsidRPr="00E519A6" w:rsidRDefault="001A4CD2" w:rsidP="001A4CD2">
      <w:pPr>
        <w:pStyle w:val="Normal11"/>
      </w:pPr>
    </w:p>
    <w:p w14:paraId="672C3A55" w14:textId="342BF773" w:rsidR="003F198E" w:rsidRPr="00202771" w:rsidRDefault="00706CBB" w:rsidP="00202771">
      <w:pPr>
        <w:pStyle w:val="Heading3"/>
      </w:pPr>
      <w:bookmarkStart w:id="34" w:name="_MA.6.AR.2.2_1"/>
      <w:bookmarkEnd w:id="34"/>
      <w:r w:rsidRPr="006B6BAE">
        <w:t>MA.6.AR.2.2</w:t>
      </w:r>
    </w:p>
    <w:p w14:paraId="5F0C2481" w14:textId="77777777" w:rsidR="00202771" w:rsidRPr="005E0E9E" w:rsidRDefault="00202771" w:rsidP="001A4CD2">
      <w:pPr>
        <w:pStyle w:val="Normal11"/>
        <w:rPr>
          <w:sz w:val="24"/>
          <w:szCs w:val="24"/>
        </w:rPr>
      </w:pPr>
    </w:p>
    <w:p w14:paraId="6FE1410D" w14:textId="77777777" w:rsidR="00202771" w:rsidRPr="006B6BAE" w:rsidRDefault="00202771" w:rsidP="00202771">
      <w:pPr>
        <w:pStyle w:val="YellowHeading"/>
      </w:pPr>
      <w:r w:rsidRPr="006B6BAE">
        <w:t>Benchmark</w:t>
      </w:r>
    </w:p>
    <w:p w14:paraId="2F8987E9" w14:textId="77777777" w:rsidR="00202771" w:rsidRDefault="00202771" w:rsidP="00202771">
      <w:pPr>
        <w:pStyle w:val="Style3"/>
        <w:rPr>
          <w:b w:val="0"/>
          <w:bCs w:val="0"/>
          <w:iCs w:val="0"/>
        </w:rPr>
      </w:pPr>
      <w:r w:rsidRPr="00195B79">
        <w:t>MA.6.AR.2.</w:t>
      </w:r>
      <w:r>
        <w:t>2</w:t>
      </w:r>
      <w:r w:rsidRPr="00195B79">
        <w:t xml:space="preserve"> </w:t>
      </w:r>
      <w:r w:rsidRPr="00195B79">
        <w:tab/>
      </w:r>
      <w:r w:rsidRPr="006B6BAE">
        <w:rPr>
          <w:rFonts w:eastAsia="Times New Roman"/>
          <w:color w:val="000000"/>
        </w:rPr>
        <w:t>Write and solve one-step equations in one variable within a mathematical or real-world context using addition and subtraction, where all terms and solutions are integers.</w:t>
      </w:r>
    </w:p>
    <w:p w14:paraId="4A2FB69B" w14:textId="77777777" w:rsidR="00202771" w:rsidRPr="00195B79" w:rsidRDefault="00202771" w:rsidP="00202771">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The equations </w:t>
      </w:r>
      <m:oMath>
        <m:r>
          <w:rPr>
            <w:rFonts w:ascii="Cambria Math" w:eastAsia="Times New Roman" w:hAnsi="Cambria Math" w:cs="Times New Roman"/>
            <w:bdr w:val="none" w:sz="0" w:space="0" w:color="auto" w:frame="1"/>
          </w:rPr>
          <m:t>-35+x=17</m:t>
        </m:r>
        <m:r>
          <w:rPr>
            <w:rFonts w:ascii="Cambria Math" w:eastAsia="Times New Roman" w:hAnsi="Cambria Math" w:cs="Times New Roman"/>
            <w:color w:val="000000"/>
          </w:rPr>
          <m:t xml:space="preserve">, </m:t>
        </m:r>
        <m:r>
          <w:rPr>
            <w:rFonts w:ascii="Cambria Math" w:eastAsia="Times New Roman" w:hAnsi="Cambria Math" w:cs="Times New Roman"/>
            <w:bdr w:val="none" w:sz="0" w:space="0" w:color="auto" w:frame="1"/>
          </w:rPr>
          <m:t>17=-35+x</m:t>
        </m:r>
      </m:oMath>
      <w:r w:rsidRPr="006B6BAE">
        <w:rPr>
          <w:rFonts w:eastAsia="Times New Roman" w:cs="Times New Roman"/>
          <w:color w:val="000000"/>
        </w:rPr>
        <w:t xml:space="preserve"> and </w:t>
      </w:r>
      <m:oMath>
        <m:r>
          <w:rPr>
            <w:rFonts w:ascii="Cambria Math" w:eastAsia="Times New Roman" w:hAnsi="Cambria Math" w:cs="Times New Roman"/>
            <w:bdr w:val="none" w:sz="0" w:space="0" w:color="auto" w:frame="1"/>
          </w:rPr>
          <m:t>17-x=-35</m:t>
        </m:r>
      </m:oMath>
      <w:r w:rsidRPr="006B6BAE">
        <w:rPr>
          <w:rFonts w:eastAsia="Times New Roman" w:cs="Times New Roman"/>
          <w:color w:val="000000"/>
        </w:rPr>
        <w:t xml:space="preserve"> can represent the question “How many units to the right is 17 from -35 on the number line?”</w:t>
      </w:r>
    </w:p>
    <w:p w14:paraId="237D44A8" w14:textId="77777777" w:rsidR="00202771" w:rsidRDefault="00202771" w:rsidP="00202771">
      <w:pPr>
        <w:pStyle w:val="ExampleHeading"/>
        <w:ind w:left="0" w:firstLine="0"/>
      </w:pPr>
    </w:p>
    <w:p w14:paraId="17BFAD89" w14:textId="77777777" w:rsidR="00202771" w:rsidRDefault="00202771" w:rsidP="00202771">
      <w:pPr>
        <w:pStyle w:val="BenchmarkClarification"/>
      </w:pPr>
      <w:r w:rsidRPr="006B6BAE">
        <w:t xml:space="preserve">Benchmark Clarifications: </w:t>
      </w:r>
    </w:p>
    <w:p w14:paraId="2F7125B4" w14:textId="77777777" w:rsidR="00202771" w:rsidRPr="006B6BAE" w:rsidRDefault="00202771" w:rsidP="00202771">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manipulatives, drawings, number lines and inverse operations. </w:t>
      </w:r>
    </w:p>
    <w:p w14:paraId="22C0486E" w14:textId="77777777" w:rsidR="00202771" w:rsidRPr="006B6BAE" w:rsidRDefault="00202771" w:rsidP="00202771">
      <w:pPr>
        <w:spacing w:after="0" w:line="240" w:lineRule="auto"/>
        <w:ind w:left="15"/>
        <w:textAlignment w:val="baseline"/>
        <w:rPr>
          <w:rFonts w:eastAsia="Times New Roman" w:cs="Times New Roman"/>
        </w:rPr>
      </w:pPr>
      <w:r w:rsidRPr="006B6BAE">
        <w:rPr>
          <w:rFonts w:eastAsia="Times New Roman" w:cs="Times New Roman"/>
          <w:i/>
          <w:iCs/>
        </w:rPr>
        <w:t xml:space="preserve">Clarification 2: </w:t>
      </w:r>
      <w:r w:rsidRPr="006B6BAE">
        <w:rPr>
          <w:rFonts w:eastAsia="Times New Roman" w:cs="Times New Roman"/>
        </w:rPr>
        <w:t xml:space="preserve">Instruction includes equations in the forms </w:t>
      </w:r>
      <m:oMath>
        <m:r>
          <w:rPr>
            <w:rFonts w:ascii="Cambria Math" w:eastAsia="Times New Roman" w:hAnsi="Cambria Math" w:cs="Times New Roman"/>
            <w:bdr w:val="none" w:sz="0" w:space="0" w:color="auto" w:frame="1"/>
          </w:rPr>
          <m:t>x+p=q</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p+x=q</m:t>
        </m:r>
      </m:oMath>
      <w:r w:rsidRPr="006B6BAE">
        <w:rPr>
          <w:rFonts w:eastAsia="Times New Roman" w:cs="Times New Roman"/>
        </w:rPr>
        <w:t xml:space="preserve">, where </w:t>
      </w:r>
      <m:oMath>
        <m:r>
          <w:rPr>
            <w:rFonts w:ascii="Cambria Math" w:eastAsia="Times New Roman" w:hAnsi="Cambria Math" w:cs="Times New Roman"/>
            <w:bdr w:val="none" w:sz="0" w:space="0" w:color="auto" w:frame="1"/>
          </w:rPr>
          <m:t>x</m:t>
        </m:r>
      </m:oMath>
      <w:r w:rsidRPr="006B6BAE">
        <w:rPr>
          <w:rFonts w:eastAsia="Times New Roman" w:cs="Times New Roman"/>
          <w:bdr w:val="none" w:sz="0" w:space="0" w:color="auto" w:frame="1"/>
        </w:rPr>
        <w:t xml:space="preserve">, </w:t>
      </w:r>
      <m:oMath>
        <m:r>
          <w:rPr>
            <w:rFonts w:ascii="Cambria Math" w:eastAsia="Times New Roman" w:hAnsi="Cambria Math" w:cs="Times New Roman"/>
            <w:bdr w:val="none" w:sz="0" w:space="0" w:color="auto" w:frame="1"/>
          </w:rPr>
          <m:t>p</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q</m:t>
        </m:r>
      </m:oMath>
      <w:r w:rsidRPr="006B6BAE">
        <w:rPr>
          <w:rFonts w:eastAsia="Times New Roman" w:cs="Times New Roman"/>
        </w:rPr>
        <w:t xml:space="preserve"> are any integer. </w:t>
      </w:r>
    </w:p>
    <w:p w14:paraId="45A755DD" w14:textId="77777777" w:rsidR="00202771" w:rsidRDefault="00202771" w:rsidP="00202771">
      <w:pPr>
        <w:spacing w:after="0" w:line="240" w:lineRule="auto"/>
        <w:rPr>
          <w:rFonts w:eastAsia="Times New Roman" w:cs="Times New Roman"/>
        </w:rPr>
      </w:pPr>
      <w:r w:rsidRPr="006B6BAE">
        <w:rPr>
          <w:rFonts w:eastAsia="Times New Roman" w:cs="Times New Roman"/>
          <w:i/>
          <w:iCs/>
        </w:rPr>
        <w:t>Clarification 3:</w:t>
      </w:r>
      <w:r w:rsidRPr="006B6BAE">
        <w:rPr>
          <w:rFonts w:eastAsia="Times New Roman" w:cs="Times New Roman"/>
        </w:rPr>
        <w:t xml:space="preserve"> Problems include equations where the variable may be on either side of the equal sign. </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7A909F3E" w:rsidR="00202771" w:rsidRPr="006B6BAE" w:rsidRDefault="00202771" w:rsidP="00202771">
      <w:pPr>
        <w:pStyle w:val="YellowHeading"/>
      </w:pPr>
      <w:r>
        <w:t xml:space="preserve">Connecting </w:t>
      </w:r>
      <w:r w:rsidRPr="006B6BAE">
        <w:t>Benchmark</w:t>
      </w:r>
      <w:r>
        <w:t>s/</w:t>
      </w:r>
      <w:r w:rsidRPr="006B6BAE">
        <w:t>Horizontal Alignment</w:t>
      </w:r>
    </w:p>
    <w:p w14:paraId="7ACEDC87"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MA.6.NSO.4.1 </w:t>
      </w:r>
    </w:p>
    <w:p w14:paraId="6CEF1675"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MA.6.AR.1.1 </w:t>
      </w:r>
    </w:p>
    <w:p w14:paraId="448D20EB" w14:textId="77777777" w:rsidR="00BF253D" w:rsidRPr="006B6BAE" w:rsidRDefault="00BF253D" w:rsidP="002B5C0A">
      <w:pPr>
        <w:widowControl w:val="0"/>
        <w:spacing w:after="0" w:line="240" w:lineRule="auto"/>
        <w:contextualSpacing/>
        <w:rPr>
          <w:rFonts w:eastAsia="Times New Roman" w:cs="Times New Roman"/>
          <w:sz w:val="24"/>
          <w:szCs w:val="24"/>
        </w:rPr>
      </w:pPr>
    </w:p>
    <w:p w14:paraId="72FB18C6" w14:textId="77777777" w:rsidR="00202771" w:rsidRDefault="00202771" w:rsidP="00202771">
      <w:pPr>
        <w:pStyle w:val="YellowHeading"/>
      </w:pPr>
      <w:r w:rsidRPr="009C58CD">
        <w:t>Terms</w:t>
      </w:r>
      <w:r w:rsidRPr="006B6BAE">
        <w:t> from the K-12 Glossary </w:t>
      </w:r>
    </w:p>
    <w:p w14:paraId="25F2542D"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Additive Inverse Property </w:t>
      </w:r>
    </w:p>
    <w:p w14:paraId="5C93F9B8"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Addition Property of Equality </w:t>
      </w:r>
    </w:p>
    <w:p w14:paraId="33DFEA9A"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Associative Property </w:t>
      </w:r>
    </w:p>
    <w:p w14:paraId="3037D8DC"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Commutative Property of Addition </w:t>
      </w:r>
    </w:p>
    <w:p w14:paraId="69872B43"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0193A427"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Identity Property of Addition </w:t>
      </w:r>
    </w:p>
    <w:p w14:paraId="180D147B" w14:textId="77777777" w:rsidR="00202771" w:rsidRPr="006B6BAE" w:rsidRDefault="00202771"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Integer </w:t>
      </w:r>
    </w:p>
    <w:p w14:paraId="48D781E2" w14:textId="77777777" w:rsidR="00202771" w:rsidRDefault="00202771"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0E9EA038" w14:textId="77777777" w:rsidR="00202771" w:rsidRPr="003122DF" w:rsidRDefault="00202771" w:rsidP="002B5C0A">
      <w:pPr>
        <w:widowControl w:val="0"/>
        <w:spacing w:after="0" w:line="240" w:lineRule="auto"/>
        <w:rPr>
          <w:rFonts w:eastAsia="Times New Roman" w:cs="Times New Roman"/>
          <w:sz w:val="24"/>
          <w:szCs w:val="24"/>
        </w:rPr>
      </w:pPr>
    </w:p>
    <w:p w14:paraId="76754FB8" w14:textId="77777777" w:rsidR="00202771" w:rsidRPr="00775194" w:rsidRDefault="00202771" w:rsidP="00202771">
      <w:pPr>
        <w:pStyle w:val="YellowHeading"/>
      </w:pPr>
      <w:r>
        <w:t xml:space="preserve">Vertical Alignment </w:t>
      </w:r>
    </w:p>
    <w:tbl>
      <w:tblPr>
        <w:tblW w:w="50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8"/>
        <w:gridCol w:w="4752"/>
      </w:tblGrid>
      <w:tr w:rsidR="00202771" w:rsidRPr="006B6BAE" w14:paraId="01B52929" w14:textId="77777777" w:rsidTr="002B5C0A">
        <w:trPr>
          <w:trHeight w:val="1257"/>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7F5DF5" w14:textId="77777777" w:rsidR="00202771" w:rsidRPr="006B6BAE" w:rsidRDefault="00202771"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MA.5.AR.1.1, MA.5.AR.2.1 </w:t>
            </w:r>
          </w:p>
          <w:p w14:paraId="1A5489C7" w14:textId="053C2C14" w:rsidR="00202771" w:rsidRPr="002B5C0A" w:rsidRDefault="00202771" w:rsidP="002B5C0A">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MA.5.AR.2.2, MA.5.AR.2.3, MA.5.AR.2.4 </w:t>
            </w: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B64D03" w14:textId="77777777" w:rsidR="00202771" w:rsidRPr="006C0EBE" w:rsidRDefault="00202771" w:rsidP="009E546B">
            <w:pPr>
              <w:pStyle w:val="ListParagraph"/>
              <w:numPr>
                <w:ilvl w:val="0"/>
                <w:numId w:val="108"/>
              </w:numPr>
              <w:textAlignment w:val="baseline"/>
              <w:rPr>
                <w:rFonts w:eastAsia="Times New Roman" w:cs="Times New Roman"/>
                <w:sz w:val="24"/>
                <w:szCs w:val="24"/>
              </w:rPr>
            </w:pPr>
            <w:r w:rsidRPr="006C0EBE">
              <w:rPr>
                <w:rFonts w:eastAsia="Times New Roman" w:cs="Times New Roman"/>
                <w:sz w:val="24"/>
                <w:szCs w:val="24"/>
              </w:rPr>
              <w:t>MA.7.AR.2.2</w:t>
            </w:r>
          </w:p>
        </w:tc>
      </w:tr>
    </w:tbl>
    <w:p w14:paraId="1DF8BECC" w14:textId="40815848" w:rsidR="00202771" w:rsidRPr="006B6BAE" w:rsidRDefault="00202771" w:rsidP="00202771">
      <w:pPr>
        <w:pStyle w:val="YellowHeading"/>
      </w:pPr>
      <w:r w:rsidRPr="006B6BAE">
        <w:t xml:space="preserve">Purpose and Instructional Strategies </w:t>
      </w:r>
    </w:p>
    <w:p w14:paraId="6ABC54BA" w14:textId="0FDA60C0" w:rsidR="00202771" w:rsidRPr="006B6BAE" w:rsidRDefault="00202771" w:rsidP="00202771">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601735" w:rsidRPr="00066C8F">
        <w:rPr>
          <w:rFonts w:eastAsia="Times New Roman" w:cs="Times New Roman"/>
          <w:sz w:val="24"/>
          <w:szCs w:val="24"/>
        </w:rPr>
        <w:t xml:space="preserve">previous courses, students wrote and evaluated numerical expressions with positive rational numbers. Students also wrote equations to determine an unknown whole number. In grade 6 accelerated, students extend their understanding to solve one-step equations which include integers. Students will also write and solve one-step inequalities involving rational numbers. In future courses, students will write and solve two or more step equations and inequalities involving rational </w:t>
      </w:r>
      <w:r w:rsidRPr="006B6BAE">
        <w:rPr>
          <w:rFonts w:eastAsia="Times New Roman" w:cs="Times New Roman"/>
          <w:sz w:val="24"/>
          <w:szCs w:val="24"/>
        </w:rPr>
        <w:t xml:space="preserve">numbers. </w:t>
      </w:r>
    </w:p>
    <w:p w14:paraId="560B5263" w14:textId="501DC941" w:rsidR="00202771" w:rsidRPr="006B6BAE" w:rsidRDefault="00202771" w:rsidP="009E546B">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When students write equations to solve real-world and mathematical problems, they draw on meanings of operations that they are familiar with from previous</w:t>
      </w:r>
      <w:r w:rsidR="002129F6">
        <w:rPr>
          <w:rFonts w:eastAsia="Times New Roman" w:cs="Times New Roman"/>
          <w:color w:val="000000"/>
          <w:sz w:val="24"/>
          <w:szCs w:val="24"/>
        </w:rPr>
        <w:t xml:space="preserve"> course</w:t>
      </w:r>
      <w:r w:rsidRPr="006B6BAE">
        <w:rPr>
          <w:rFonts w:eastAsia="Times New Roman" w:cs="Times New Roman"/>
          <w:color w:val="000000"/>
          <w:sz w:val="24"/>
          <w:szCs w:val="24"/>
        </w:rPr>
        <w:t xml:space="preserve">s’ work. </w:t>
      </w:r>
    </w:p>
    <w:p w14:paraId="0B64929C" w14:textId="77777777" w:rsidR="00202771" w:rsidRPr="006B6BAE" w:rsidRDefault="00202771" w:rsidP="009E546B">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Problem types include cases where students only create an equation, only solve an equation and problems where they create an equation and use it to solve the task. Equations include variables on the left or right side of the equal symbol. </w:t>
      </w:r>
    </w:p>
    <w:p w14:paraId="2C591AB4" w14:textId="77777777" w:rsidR="00202771" w:rsidRPr="006B6BAE" w:rsidRDefault="00202771" w:rsidP="009E546B">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Use models or manipulatives, such as algebra tiles, bar diagrams, number lines and balances to conceptualize equations </w:t>
      </w:r>
      <w:r w:rsidRPr="006B6BAE">
        <w:rPr>
          <w:rFonts w:eastAsia="Times New Roman" w:cs="Times New Roman"/>
          <w:i/>
          <w:sz w:val="24"/>
          <w:szCs w:val="24"/>
        </w:rPr>
        <w:t>(MTR.2.1)</w:t>
      </w:r>
      <w:r w:rsidRPr="006B6BAE">
        <w:rPr>
          <w:rFonts w:eastAsia="Times New Roman" w:cs="Times New Roman"/>
          <w:sz w:val="24"/>
          <w:szCs w:val="24"/>
        </w:rPr>
        <w:t xml:space="preserve">. </w:t>
      </w:r>
    </w:p>
    <w:p w14:paraId="71622F6C" w14:textId="77777777" w:rsidR="00202771" w:rsidRDefault="00202771" w:rsidP="009E546B">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Algebra Tiles</w:t>
      </w:r>
    </w:p>
    <w:p w14:paraId="28DD2C84" w14:textId="77777777" w:rsidR="002B5C0A" w:rsidRPr="006B6BAE" w:rsidRDefault="002B5C0A" w:rsidP="002B5C0A">
      <w:pPr>
        <w:spacing w:after="0" w:line="240" w:lineRule="auto"/>
        <w:textAlignment w:val="baseline"/>
        <w:rPr>
          <w:rFonts w:eastAsia="Times New Roman" w:cs="Times New Roman"/>
          <w:sz w:val="24"/>
          <w:szCs w:val="24"/>
        </w:rPr>
      </w:pPr>
    </w:p>
    <w:p w14:paraId="5EC23FBD" w14:textId="7073C046" w:rsidR="00202771" w:rsidRDefault="00202771" w:rsidP="00202771">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03D151F" wp14:editId="5E34063E">
            <wp:extent cx="1134228" cy="609600"/>
            <wp:effectExtent l="0" t="0" r="8890" b="0"/>
            <wp:docPr id="24" name="Picture 24" descr="An image showing x - 3 = 10, using 1 green algebra tile for &quot;x&quot; plus 3 red algebra tiles, equalling 10 re 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showing x - 3 = 10, using 1 green algebra tile for &quot;x&quot; plus 3 red algebra tiles, equalling 10 re algebra tiles."/>
                    <pic:cNvPicPr/>
                  </pic:nvPicPr>
                  <pic:blipFill>
                    <a:blip r:embed="rId54"/>
                    <a:stretch>
                      <a:fillRect/>
                    </a:stretch>
                  </pic:blipFill>
                  <pic:spPr>
                    <a:xfrm>
                      <a:off x="0" y="0"/>
                      <a:ext cx="1166252" cy="626812"/>
                    </a:xfrm>
                    <a:prstGeom prst="rect">
                      <a:avLst/>
                    </a:prstGeom>
                  </pic:spPr>
                </pic:pic>
              </a:graphicData>
            </a:graphic>
          </wp:inline>
        </w:drawing>
      </w:r>
    </w:p>
    <w:p w14:paraId="6F3BAFD3" w14:textId="77777777" w:rsidR="002B5C0A" w:rsidRPr="006B6BAE" w:rsidRDefault="002B5C0A" w:rsidP="00A75BAA">
      <w:pPr>
        <w:spacing w:after="0" w:line="240" w:lineRule="auto"/>
        <w:textAlignment w:val="baseline"/>
        <w:rPr>
          <w:rFonts w:eastAsia="Times New Roman" w:cs="Times New Roman"/>
          <w:sz w:val="24"/>
          <w:szCs w:val="24"/>
        </w:rPr>
      </w:pPr>
    </w:p>
    <w:p w14:paraId="5D141917" w14:textId="77777777" w:rsidR="00202771" w:rsidRDefault="00202771" w:rsidP="009E546B">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Bar Diagrams</w:t>
      </w:r>
    </w:p>
    <w:p w14:paraId="7C243F0F" w14:textId="77777777" w:rsidR="002B5C0A" w:rsidRPr="006B6BAE" w:rsidRDefault="002B5C0A" w:rsidP="00A75BAA">
      <w:pPr>
        <w:spacing w:after="0" w:line="240" w:lineRule="auto"/>
        <w:textAlignment w:val="baseline"/>
        <w:rPr>
          <w:rFonts w:eastAsia="Times New Roman" w:cs="Times New Roman"/>
          <w:sz w:val="24"/>
          <w:szCs w:val="24"/>
        </w:rPr>
      </w:pPr>
    </w:p>
    <w:p w14:paraId="6713629E" w14:textId="77777777" w:rsidR="00202771" w:rsidRPr="006B6BAE" w:rsidRDefault="00202771" w:rsidP="00202771">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x-4=-13</m:t>
          </m:r>
        </m:oMath>
      </m:oMathPara>
    </w:p>
    <w:p w14:paraId="6DBB2A60" w14:textId="77777777" w:rsidR="00202771" w:rsidRDefault="00202771" w:rsidP="00202771">
      <w:pPr>
        <w:spacing w:after="0" w:line="240" w:lineRule="auto"/>
        <w:jc w:val="center"/>
        <w:textAlignment w:val="baseline"/>
        <w:rPr>
          <w:rFonts w:eastAsia="Times New Roman" w:cs="Times New Roman"/>
          <w:sz w:val="24"/>
          <w:szCs w:val="24"/>
          <w:highlight w:val="yellow"/>
        </w:rPr>
      </w:pPr>
      <w:r w:rsidRPr="006B6BAE">
        <w:rPr>
          <w:rFonts w:cs="Times New Roman"/>
          <w:noProof/>
          <w:sz w:val="24"/>
          <w:szCs w:val="24"/>
        </w:rPr>
        <w:drawing>
          <wp:inline distT="0" distB="0" distL="0" distR="0" wp14:anchorId="736D8A1C" wp14:editId="7BFFF169">
            <wp:extent cx="1262380" cy="383051"/>
            <wp:effectExtent l="0" t="0" r="0" b="0"/>
            <wp:docPr id="25" name="Picture 25" descr="A bar diagram representation of x - 4 = 13. The top part of the image shows &quot;x&quot; on the left part of the table and &quot;-4&quot; on the right part of the table, equalling - below the table - &quot;-1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ar diagram representation of x - 4 = 13. The top part of the image shows &quot;x&quot; on the left part of the table and &quot;-4&quot; on the right part of the table, equalling - below the table - &quot;-13&quot;."/>
                    <pic:cNvPicPr/>
                  </pic:nvPicPr>
                  <pic:blipFill>
                    <a:blip r:embed="rId55"/>
                    <a:stretch>
                      <a:fillRect/>
                    </a:stretch>
                  </pic:blipFill>
                  <pic:spPr>
                    <a:xfrm>
                      <a:off x="0" y="0"/>
                      <a:ext cx="1308259" cy="396972"/>
                    </a:xfrm>
                    <a:prstGeom prst="rect">
                      <a:avLst/>
                    </a:prstGeom>
                  </pic:spPr>
                </pic:pic>
              </a:graphicData>
            </a:graphic>
          </wp:inline>
        </w:drawing>
      </w:r>
    </w:p>
    <w:p w14:paraId="30765678" w14:textId="77777777" w:rsidR="00A75BAA" w:rsidRPr="006B6BAE" w:rsidRDefault="00A75BAA" w:rsidP="00A75BAA">
      <w:pPr>
        <w:spacing w:after="0" w:line="240" w:lineRule="auto"/>
        <w:textAlignment w:val="baseline"/>
        <w:rPr>
          <w:rFonts w:eastAsia="Times New Roman" w:cs="Times New Roman"/>
          <w:sz w:val="24"/>
          <w:szCs w:val="24"/>
          <w:highlight w:val="yellow"/>
        </w:rPr>
      </w:pPr>
    </w:p>
    <w:p w14:paraId="1A8D7B12" w14:textId="0A2766D8" w:rsidR="00A75BAA" w:rsidRPr="00A75BAA" w:rsidRDefault="00202771" w:rsidP="00A75BAA">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305D256E" w14:textId="77777777" w:rsidR="00202771" w:rsidRPr="006B6BAE" w:rsidRDefault="00202771" w:rsidP="00202771">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x+6=-7</m:t>
          </m:r>
        </m:oMath>
      </m:oMathPara>
    </w:p>
    <w:p w14:paraId="0071C289" w14:textId="77777777" w:rsidR="00202771" w:rsidRDefault="00202771" w:rsidP="00202771">
      <w:pPr>
        <w:spacing w:after="0" w:line="240" w:lineRule="auto"/>
        <w:jc w:val="center"/>
        <w:textAlignment w:val="baseline"/>
        <w:rPr>
          <w:rFonts w:eastAsia="Times New Roman" w:cs="Times New Roman"/>
          <w:sz w:val="24"/>
          <w:szCs w:val="24"/>
          <w:highlight w:val="yellow"/>
        </w:rPr>
      </w:pPr>
      <w:r w:rsidRPr="006B6BAE">
        <w:rPr>
          <w:rFonts w:cs="Times New Roman"/>
          <w:noProof/>
          <w:sz w:val="24"/>
          <w:szCs w:val="24"/>
        </w:rPr>
        <w:drawing>
          <wp:inline distT="0" distB="0" distL="0" distR="0" wp14:anchorId="74842ECA" wp14:editId="071FA378">
            <wp:extent cx="1915886" cy="484958"/>
            <wp:effectExtent l="0" t="0" r="0" b="0"/>
            <wp:docPr id="26" name="Picture 26" descr="A visualization on a number line of the problem x + 6 = -7. The number line shows the beginning point to be positive 6 and an arrow with a line is drawn to the ending result of negative 7. &quot;X&quot; would be how many units it takes to get from 6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visualization on a number line of the problem x + 6 = -7. The number line shows the beginning point to be positive 6 and an arrow with a line is drawn to the ending result of negative 7. &quot;X&quot; would be how many units it takes to get from 6 to -7."/>
                    <pic:cNvPicPr/>
                  </pic:nvPicPr>
                  <pic:blipFill>
                    <a:blip r:embed="rId56"/>
                    <a:stretch>
                      <a:fillRect/>
                    </a:stretch>
                  </pic:blipFill>
                  <pic:spPr>
                    <a:xfrm>
                      <a:off x="0" y="0"/>
                      <a:ext cx="1974999" cy="499921"/>
                    </a:xfrm>
                    <a:prstGeom prst="rect">
                      <a:avLst/>
                    </a:prstGeom>
                  </pic:spPr>
                </pic:pic>
              </a:graphicData>
            </a:graphic>
          </wp:inline>
        </w:drawing>
      </w:r>
    </w:p>
    <w:p w14:paraId="55A3A974" w14:textId="77777777" w:rsidR="00A75BAA" w:rsidRPr="006B6BAE" w:rsidRDefault="00A75BAA" w:rsidP="00A75BAA">
      <w:pPr>
        <w:spacing w:after="0" w:line="240" w:lineRule="auto"/>
        <w:textAlignment w:val="baseline"/>
        <w:rPr>
          <w:rFonts w:eastAsia="Times New Roman" w:cs="Times New Roman"/>
          <w:sz w:val="24"/>
          <w:szCs w:val="24"/>
          <w:highlight w:val="yellow"/>
        </w:rPr>
      </w:pPr>
    </w:p>
    <w:p w14:paraId="27409F85" w14:textId="77777777" w:rsidR="00202771" w:rsidRDefault="00202771" w:rsidP="009E546B">
      <w:pPr>
        <w:numPr>
          <w:ilvl w:val="1"/>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Balances</w:t>
      </w:r>
    </w:p>
    <w:p w14:paraId="586A2F63" w14:textId="3585567F" w:rsidR="00B16F2E" w:rsidRPr="006B6BAE" w:rsidRDefault="00696C0E" w:rsidP="00B16F2E">
      <w:pPr>
        <w:spacing w:after="0" w:line="240" w:lineRule="auto"/>
        <w:ind w:left="1440"/>
        <w:textAlignment w:val="baseline"/>
        <w:rPr>
          <w:rFonts w:eastAsia="Times New Roman" w:cs="Times New Roman"/>
          <w:sz w:val="24"/>
          <w:szCs w:val="24"/>
        </w:rPr>
      </w:pPr>
      <w:r w:rsidRPr="00696C0E">
        <w:rPr>
          <w:rFonts w:eastAsia="Times New Roman" w:cs="Times New Roman"/>
          <w:noProof/>
          <w:sz w:val="24"/>
          <w:szCs w:val="24"/>
        </w:rPr>
        <w:drawing>
          <wp:inline distT="0" distB="0" distL="0" distR="0" wp14:anchorId="575406CC" wp14:editId="32DC373F">
            <wp:extent cx="4343400" cy="985021"/>
            <wp:effectExtent l="0" t="0" r="0" b="5715"/>
            <wp:docPr id="2003341095" name="Picture 1" descr="Algebraic equation (x + 3) = (-9). Balance showing an &quot;x&quot; plus 3 yellow units equals 9 red units. Students should understand the equal sign represents the fulcrum in the center of the balance and the scale is supposed to stay balanced even when you manipulate the expression on the pan of the balance (MT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41095" name="Picture 1" descr="Algebraic equation (x + 3) = (-9). Balance showing an &quot;x&quot; plus 3 yellow units equals 9 red units. Students should understand the equal sign represents the fulcrum in the center of the balance and the scale is supposed to stay balanced even when you manipulate the expression on the pan of the balance (MTR.2.1)."/>
                    <pic:cNvPicPr/>
                  </pic:nvPicPr>
                  <pic:blipFill>
                    <a:blip r:embed="rId57"/>
                    <a:stretch>
                      <a:fillRect/>
                    </a:stretch>
                  </pic:blipFill>
                  <pic:spPr>
                    <a:xfrm>
                      <a:off x="0" y="0"/>
                      <a:ext cx="4344780" cy="985334"/>
                    </a:xfrm>
                    <a:prstGeom prst="rect">
                      <a:avLst/>
                    </a:prstGeom>
                  </pic:spPr>
                </pic:pic>
              </a:graphicData>
            </a:graphic>
          </wp:inline>
        </w:drawing>
      </w:r>
    </w:p>
    <w:p w14:paraId="350B680F" w14:textId="77777777" w:rsidR="00551C99" w:rsidRPr="007A64AC" w:rsidRDefault="00551C99" w:rsidP="009E546B">
      <w:pPr>
        <w:numPr>
          <w:ilvl w:val="0"/>
          <w:numId w:val="49"/>
        </w:numPr>
        <w:spacing w:after="0" w:line="240" w:lineRule="auto"/>
        <w:textAlignment w:val="baseline"/>
        <w:rPr>
          <w:rFonts w:eastAsia="Times New Roman" w:cs="Times New Roman"/>
          <w:sz w:val="24"/>
          <w:szCs w:val="24"/>
        </w:rPr>
      </w:pPr>
      <w:r w:rsidRPr="007A64AC">
        <w:rPr>
          <w:rFonts w:eastAsia="Times New Roman" w:cs="Times New Roman"/>
          <w:sz w:val="24"/>
          <w:szCs w:val="24"/>
        </w:rPr>
        <w:t xml:space="preserve">As students physically manipulate a modeled equation concretely, they should record a pictorial representation and formally document the mathematical processes being done to the equation. Students should move from the physical models to visual representations of the models and then to solve the equations abstractly, without the visuals </w:t>
      </w:r>
      <w:r w:rsidRPr="00651F4A">
        <w:rPr>
          <w:rFonts w:eastAsia="Times New Roman" w:cs="Times New Roman"/>
          <w:i/>
          <w:sz w:val="24"/>
          <w:szCs w:val="24"/>
        </w:rPr>
        <w:t>(MTR.2.1, MTR.5.1)</w:t>
      </w:r>
      <w:r w:rsidRPr="007A64AC">
        <w:rPr>
          <w:rFonts w:eastAsia="Times New Roman" w:cs="Times New Roman"/>
          <w:sz w:val="24"/>
          <w:szCs w:val="24"/>
        </w:rPr>
        <w:t xml:space="preserve">. </w:t>
      </w:r>
    </w:p>
    <w:p w14:paraId="314B43F2" w14:textId="77777777" w:rsidR="00202771" w:rsidRPr="006B6BAE" w:rsidRDefault="00202771" w:rsidP="009E546B">
      <w:pPr>
        <w:numPr>
          <w:ilvl w:val="0"/>
          <w:numId w:val="4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students identifying the properties of operations and properties of equality being used at each step toward finding the solution. Explaining informally the validation of their steps will introduce algebraic proofs in future mathematics </w:t>
      </w:r>
      <w:r w:rsidRPr="006B6BAE">
        <w:rPr>
          <w:rFonts w:eastAsia="Times New Roman" w:cs="Times New Roman"/>
          <w:i/>
          <w:sz w:val="24"/>
          <w:szCs w:val="24"/>
        </w:rPr>
        <w:t>(MTR.5.1)</w:t>
      </w:r>
      <w:r w:rsidRPr="006B6BAE">
        <w:rPr>
          <w:rFonts w:eastAsia="Times New Roman" w:cs="Times New Roman"/>
          <w:sz w:val="24"/>
          <w:szCs w:val="24"/>
        </w:rPr>
        <w:t xml:space="preserve">. </w:t>
      </w:r>
    </w:p>
    <w:p w14:paraId="2F7A55BC" w14:textId="77777777" w:rsidR="00202771" w:rsidRPr="006B6BAE" w:rsidRDefault="00202771" w:rsidP="009E546B">
      <w:pPr>
        <w:pStyle w:val="ListParagraph"/>
        <w:numPr>
          <w:ilvl w:val="0"/>
          <w:numId w:val="49"/>
        </w:numPr>
        <w:textAlignment w:val="baseline"/>
        <w:rPr>
          <w:rFonts w:eastAsia="Calibri" w:cs="Times New Roman"/>
          <w:sz w:val="24"/>
          <w:szCs w:val="24"/>
        </w:rPr>
      </w:pPr>
      <w:r w:rsidRPr="006B6BAE">
        <w:rPr>
          <w:rFonts w:eastAsia="Times New Roman" w:cs="Times New Roman"/>
          <w:color w:val="000000"/>
          <w:sz w:val="24"/>
          <w:szCs w:val="24"/>
        </w:rPr>
        <w:t>Students should be encouraged to show flexibility in their thinking when writing equations.</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YellowHeading"/>
      </w:pPr>
      <w:r w:rsidRPr="006B6BAE">
        <w:t>Common Misconceptions or Errors</w:t>
      </w:r>
    </w:p>
    <w:p w14:paraId="6071976D" w14:textId="77777777" w:rsidR="00202771" w:rsidRPr="006B6BAE" w:rsidRDefault="00202771" w:rsidP="009E546B">
      <w:pPr>
        <w:pStyle w:val="ListParagraph"/>
        <w:numPr>
          <w:ilvl w:val="0"/>
          <w:numId w:val="64"/>
        </w:numPr>
        <w:tabs>
          <w:tab w:val="clear" w:pos="0"/>
        </w:tabs>
        <w:ind w:left="720"/>
        <w:textAlignment w:val="baseline"/>
        <w:rPr>
          <w:rFonts w:eastAsia="Times New Roman" w:cs="Times New Roman"/>
          <w:sz w:val="24"/>
          <w:szCs w:val="24"/>
        </w:rPr>
      </w:pPr>
      <w:r w:rsidRPr="006B6BAE">
        <w:rPr>
          <w:rFonts w:eastAsia="Times New Roman" w:cs="Times New Roman"/>
          <w:sz w:val="24"/>
          <w:szCs w:val="24"/>
        </w:rPr>
        <w:t xml:space="preserve">Students may incorrectly apply an operation to a single side of an equation. </w:t>
      </w:r>
    </w:p>
    <w:p w14:paraId="00CB1382" w14:textId="77777777" w:rsidR="00202771" w:rsidRPr="006B6BAE" w:rsidRDefault="00202771"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may incorrectly use the addition and subtraction properties of equality on the same side of the equal sign while solving an equation. To address this misconception, use manipulatives such as balances, algebra tiles, or bar diagrams to show the balance between the two sides of an equation </w:t>
      </w:r>
      <w:r w:rsidRPr="006B6BAE">
        <w:rPr>
          <w:rFonts w:eastAsia="Times New Roman" w:cs="Times New Roman"/>
          <w:i/>
          <w:color w:val="000000"/>
          <w:sz w:val="24"/>
          <w:szCs w:val="24"/>
        </w:rPr>
        <w:t>(MTR.2.1)</w:t>
      </w:r>
      <w:r w:rsidRPr="006B6BAE">
        <w:rPr>
          <w:rFonts w:eastAsia="Times New Roman" w:cs="Times New Roman"/>
          <w:color w:val="000000"/>
          <w:sz w:val="24"/>
          <w:szCs w:val="24"/>
        </w:rPr>
        <w:t>.</w:t>
      </w:r>
    </w:p>
    <w:p w14:paraId="09B80CB7" w14:textId="77777777" w:rsidR="00202771" w:rsidRPr="00A75BAA" w:rsidRDefault="00202771" w:rsidP="00202771">
      <w:pPr>
        <w:spacing w:after="0" w:line="240" w:lineRule="auto"/>
        <w:textAlignment w:val="baseline"/>
        <w:rPr>
          <w:rFonts w:eastAsia="Times New Roman" w:cs="Times New Roman"/>
          <w:sz w:val="24"/>
          <w:szCs w:val="24"/>
        </w:rPr>
      </w:pPr>
    </w:p>
    <w:p w14:paraId="74CC7B94" w14:textId="77777777" w:rsidR="00202771" w:rsidRPr="00A805BD" w:rsidRDefault="00202771" w:rsidP="00202771">
      <w:pPr>
        <w:pStyle w:val="YellowHeading"/>
      </w:pPr>
      <w:r w:rsidRPr="006B6BAE">
        <w:t>Strategies to Support Tiered Instruction</w:t>
      </w:r>
    </w:p>
    <w:p w14:paraId="63ADE3D2" w14:textId="77777777" w:rsidR="00202771" w:rsidRPr="006B6BAE" w:rsidRDefault="00202771"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identifying unknowns, constants, negative values, and mathematical operations in the provided context.</w:t>
      </w:r>
    </w:p>
    <w:p w14:paraId="2109EC0C" w14:textId="77777777" w:rsidR="00202771" w:rsidRPr="006B6BAE" w:rsidRDefault="00202771"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14B14C66" w14:textId="77777777" w:rsidR="00202771" w:rsidRPr="006B6BAE" w:rsidRDefault="00202771"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70CC95D5" w14:textId="77777777" w:rsidR="00202771" w:rsidRPr="006B6BAE" w:rsidRDefault="00202771"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739CEFBB" w14:textId="77777777" w:rsidR="00202771" w:rsidRPr="006B6BAE" w:rsidRDefault="00202771"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you putting groups together? Taking groups apart? Or both? </w:t>
      </w:r>
    </w:p>
    <w:p w14:paraId="66A5D3BD" w14:textId="77777777" w:rsidR="00202771" w:rsidRPr="006B6BAE" w:rsidRDefault="00202771"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the groups you are working </w:t>
      </w:r>
      <w:proofErr w:type="gramStart"/>
      <w:r w:rsidRPr="006B6BAE">
        <w:rPr>
          <w:rFonts w:eastAsia="Times New Roman" w:cs="Times New Roman"/>
          <w:sz w:val="24"/>
          <w:szCs w:val="24"/>
        </w:rPr>
        <w:t>with</w:t>
      </w:r>
      <w:proofErr w:type="gramEnd"/>
      <w:r w:rsidRPr="006B6BAE">
        <w:rPr>
          <w:rFonts w:eastAsia="Times New Roman" w:cs="Times New Roman"/>
          <w:sz w:val="24"/>
          <w:szCs w:val="24"/>
        </w:rPr>
        <w:t xml:space="preserve"> the same sizes or different sizes? </w:t>
      </w:r>
    </w:p>
    <w:p w14:paraId="02B8EEC7" w14:textId="77777777" w:rsidR="00202771" w:rsidRPr="006B6BAE" w:rsidRDefault="00202771"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Can you create a visual model to help you understand or see patterns in your problem?</w:t>
      </w:r>
    </w:p>
    <w:p w14:paraId="0BACF81A" w14:textId="77777777" w:rsidR="00202771" w:rsidRPr="006B6BAE" w:rsidRDefault="00202771"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use algebra tiles to co-solve provided equations with the teacher without the need of writing the equation first.</w:t>
      </w:r>
    </w:p>
    <w:p w14:paraId="4A16A966" w14:textId="77777777" w:rsidR="00EA604B" w:rsidRDefault="00202771"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co-write an algebraic equation with the teacher without requiring students to solve the equation. </w:t>
      </w:r>
    </w:p>
    <w:p w14:paraId="4C077DE6" w14:textId="461260C1" w:rsidR="00202771" w:rsidRPr="00EA604B" w:rsidRDefault="00202771" w:rsidP="009E546B">
      <w:pPr>
        <w:numPr>
          <w:ilvl w:val="0"/>
          <w:numId w:val="87"/>
        </w:numPr>
        <w:spacing w:after="0" w:line="240" w:lineRule="auto"/>
        <w:contextualSpacing/>
        <w:rPr>
          <w:rFonts w:eastAsia="Times New Roman" w:cs="Times New Roman"/>
          <w:sz w:val="24"/>
          <w:szCs w:val="24"/>
        </w:rPr>
      </w:pPr>
      <w:r w:rsidRPr="00EA604B">
        <w:rPr>
          <w:rFonts w:eastAsia="Times New Roman" w:cs="Times New Roman"/>
          <w:sz w:val="24"/>
          <w:szCs w:val="24"/>
        </w:rPr>
        <w:t>Teacher models the use of manipulatives such as balances, algebra tiles, or bar diagrams to show the balance between the two sides of an equation.</w:t>
      </w:r>
    </w:p>
    <w:p w14:paraId="70F9F016" w14:textId="77777777" w:rsidR="003F198E" w:rsidRPr="000B295F" w:rsidRDefault="003F198E" w:rsidP="00202771">
      <w:pPr>
        <w:pStyle w:val="ListParagraph"/>
        <w:rPr>
          <w:rFonts w:eastAsia="Times New Roman" w:cs="Times New Roman"/>
          <w:sz w:val="24"/>
          <w:szCs w:val="24"/>
        </w:rPr>
      </w:pPr>
    </w:p>
    <w:p w14:paraId="5675D0D3" w14:textId="77777777" w:rsidR="00202771" w:rsidRDefault="00202771" w:rsidP="00202771">
      <w:pPr>
        <w:pStyle w:val="YellowHeading"/>
      </w:pPr>
      <w:r w:rsidRPr="006B6BAE">
        <w:t>Instructional Tasks </w:t>
      </w:r>
    </w:p>
    <w:p w14:paraId="00D913A9" w14:textId="77777777" w:rsidR="00202771" w:rsidRPr="006B6BAE" w:rsidRDefault="00202771" w:rsidP="0020277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(MTR.2.1, MTR.4.1)</w:t>
      </w:r>
    </w:p>
    <w:p w14:paraId="367EDF84" w14:textId="471D2180" w:rsidR="00202771" w:rsidRDefault="00202771" w:rsidP="00B6121F">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Melvin wants to go to the school musical. The school auditorium has 1</w:t>
      </w:r>
      <w:r w:rsidR="0011569C">
        <w:rPr>
          <w:rFonts w:eastAsia="Times New Roman" w:cs="Times New Roman"/>
          <w:sz w:val="24"/>
          <w:szCs w:val="24"/>
        </w:rPr>
        <w:t>4</w:t>
      </w:r>
      <w:r w:rsidRPr="006B6BAE">
        <w:rPr>
          <w:rFonts w:eastAsia="Times New Roman" w:cs="Times New Roman"/>
          <w:sz w:val="24"/>
          <w:szCs w:val="24"/>
        </w:rPr>
        <w:t xml:space="preserve">50 seats arranged in three sections. The left section has </w:t>
      </w:r>
      <w:r w:rsidR="0011569C">
        <w:rPr>
          <w:rFonts w:eastAsia="Times New Roman" w:cs="Times New Roman"/>
          <w:sz w:val="24"/>
          <w:szCs w:val="24"/>
        </w:rPr>
        <w:t>425</w:t>
      </w:r>
      <w:r w:rsidRPr="006B6BAE">
        <w:rPr>
          <w:rFonts w:eastAsia="Times New Roman" w:cs="Times New Roman"/>
          <w:sz w:val="24"/>
          <w:szCs w:val="24"/>
        </w:rPr>
        <w:t xml:space="preserve"> seats, and the right section has </w:t>
      </w:r>
      <w:r w:rsidR="0011569C">
        <w:rPr>
          <w:rFonts w:eastAsia="Times New Roman" w:cs="Times New Roman"/>
          <w:sz w:val="24"/>
          <w:szCs w:val="24"/>
        </w:rPr>
        <w:t>425</w:t>
      </w:r>
      <w:r w:rsidRPr="006B6BAE">
        <w:rPr>
          <w:rFonts w:eastAsia="Times New Roman" w:cs="Times New Roman"/>
          <w:sz w:val="24"/>
          <w:szCs w:val="24"/>
        </w:rPr>
        <w:t xml:space="preserve"> seats. Write an equation to find the number of seats in the center section and explain why you wrote the equation the way you did. </w:t>
      </w:r>
    </w:p>
    <w:p w14:paraId="14545C75" w14:textId="77777777" w:rsidR="00B950CA" w:rsidRDefault="00B950CA" w:rsidP="00CA7FE0">
      <w:pPr>
        <w:spacing w:after="0" w:line="240" w:lineRule="auto"/>
        <w:textAlignment w:val="baseline"/>
        <w:rPr>
          <w:rFonts w:eastAsia="Times New Roman" w:cs="Times New Roman"/>
          <w:sz w:val="24"/>
          <w:szCs w:val="24"/>
        </w:rPr>
      </w:pPr>
    </w:p>
    <w:p w14:paraId="2F75B816" w14:textId="77777777" w:rsidR="00886417" w:rsidRPr="00886417" w:rsidRDefault="00CA7FE0" w:rsidP="00886417">
      <w:pPr>
        <w:spacing w:after="0" w:line="240" w:lineRule="auto"/>
        <w:textAlignment w:val="baseline"/>
        <w:rPr>
          <w:rFonts w:eastAsia="Times New Roman" w:cs="Times New Roman"/>
          <w:i/>
          <w:sz w:val="24"/>
          <w:szCs w:val="24"/>
        </w:rPr>
      </w:pPr>
      <w:r w:rsidRPr="006B6BAE">
        <w:rPr>
          <w:rFonts w:eastAsia="Times New Roman" w:cs="Times New Roman"/>
          <w:i/>
          <w:sz w:val="24"/>
          <w:szCs w:val="24"/>
        </w:rPr>
        <w:t xml:space="preserve">Instructional Task </w:t>
      </w:r>
      <w:r w:rsidR="00886417" w:rsidRPr="00886417">
        <w:rPr>
          <w:rFonts w:eastAsia="Times New Roman" w:cs="Times New Roman"/>
          <w:i/>
          <w:sz w:val="24"/>
          <w:szCs w:val="24"/>
        </w:rPr>
        <w:t>2 (MTR.6.1, MTR.7.1)</w:t>
      </w:r>
    </w:p>
    <w:p w14:paraId="4DF190C6" w14:textId="6F9B92D4" w:rsidR="00CA7FE0" w:rsidRDefault="00886417" w:rsidP="00886417">
      <w:pPr>
        <w:spacing w:after="0" w:line="240" w:lineRule="auto"/>
        <w:ind w:left="375"/>
        <w:textAlignment w:val="baseline"/>
        <w:rPr>
          <w:rFonts w:eastAsia="Times New Roman" w:cs="Times New Roman"/>
          <w:sz w:val="24"/>
          <w:szCs w:val="24"/>
        </w:rPr>
      </w:pPr>
      <w:r w:rsidRPr="00886417">
        <w:rPr>
          <w:rFonts w:eastAsia="Times New Roman" w:cs="Times New Roman"/>
          <w:sz w:val="24"/>
          <w:szCs w:val="24"/>
        </w:rPr>
        <w:t>To apply for college scholarships, Darcy is looking at the total goals she saved as the goalie of her high school soccer team. She saved 653 goals during her 4 years on the team. She saved 122 goals during her freshman year, 166 goals during her junior year, and 194 goals during her senior year. Write an equation to find the number of goals Darcy saved during her sophomore year and explain how you would solve the equation.</w:t>
      </w:r>
    </w:p>
    <w:p w14:paraId="19172007" w14:textId="77777777" w:rsidR="004F32DE" w:rsidRPr="006B6BAE" w:rsidRDefault="004F32DE" w:rsidP="00A75BAA">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YellowHeading"/>
      </w:pPr>
      <w:r w:rsidRPr="006B6BAE">
        <w:t>Instructional </w:t>
      </w:r>
      <w:r>
        <w:t>Items</w:t>
      </w:r>
      <w:r w:rsidRPr="006B6BAE">
        <w:t> </w:t>
      </w:r>
    </w:p>
    <w:p w14:paraId="200585BC"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EE838DE" w14:textId="400A48B9" w:rsidR="00202771" w:rsidRPr="006B6BAE" w:rsidRDefault="00202771" w:rsidP="00202771">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Given </w:t>
      </w:r>
      <m:oMath>
        <m:r>
          <w:rPr>
            <w:rFonts w:ascii="Cambria Math" w:eastAsia="Times New Roman" w:hAnsi="Cambria Math" w:cs="Times New Roman"/>
            <w:color w:val="000000"/>
            <w:sz w:val="24"/>
            <w:szCs w:val="24"/>
          </w:rPr>
          <m:t>n+11=4</m:t>
        </m:r>
      </m:oMath>
      <w:r w:rsidRPr="006B6BAE">
        <w:rPr>
          <w:rFonts w:eastAsia="Times New Roman" w:cs="Times New Roman"/>
          <w:color w:val="000000"/>
          <w:sz w:val="24"/>
          <w:szCs w:val="24"/>
        </w:rPr>
        <w:t xml:space="preserve">, what is the value of </w:t>
      </w:r>
      <m:oMath>
        <m:r>
          <w:rPr>
            <w:rFonts w:ascii="Cambria Math" w:eastAsia="Times New Roman" w:hAnsi="Cambria Math" w:cs="Times New Roman"/>
            <w:color w:val="000000"/>
            <w:sz w:val="24"/>
            <w:szCs w:val="24"/>
          </w:rPr>
          <m:t>n</m:t>
        </m:r>
      </m:oMath>
      <w:r w:rsidRPr="006B6BAE">
        <w:rPr>
          <w:rFonts w:eastAsia="Times New Roman" w:cs="Times New Roman"/>
          <w:color w:val="000000"/>
          <w:sz w:val="24"/>
          <w:szCs w:val="24"/>
        </w:rPr>
        <w:t xml:space="preserve">? </w:t>
      </w:r>
    </w:p>
    <w:p w14:paraId="7DDA5FA2" w14:textId="77777777" w:rsidR="00202771" w:rsidRPr="00A75BAA" w:rsidRDefault="00202771" w:rsidP="00202771">
      <w:pPr>
        <w:spacing w:after="0" w:line="240" w:lineRule="auto"/>
        <w:textAlignment w:val="baseline"/>
        <w:rPr>
          <w:rFonts w:eastAsia="Calibri" w:cs="Times New Roman"/>
          <w:iCs/>
          <w:sz w:val="24"/>
          <w:szCs w:val="24"/>
        </w:rPr>
      </w:pPr>
    </w:p>
    <w:p w14:paraId="3D93B287"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F218612" w14:textId="18B10BF9" w:rsidR="00202771" w:rsidRDefault="00202771" w:rsidP="003F198E">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Given </w:t>
      </w:r>
      <m:oMath>
        <m:r>
          <w:rPr>
            <w:rFonts w:ascii="Cambria Math" w:eastAsia="Times New Roman" w:hAnsi="Cambria Math" w:cs="Times New Roman"/>
            <w:color w:val="000000"/>
            <w:sz w:val="24"/>
            <w:szCs w:val="24"/>
          </w:rPr>
          <m:t>3=x-11</m:t>
        </m:r>
      </m:oMath>
      <w:r w:rsidRPr="006B6BAE">
        <w:rPr>
          <w:rFonts w:eastAsia="Times New Roman" w:cs="Times New Roman"/>
          <w:i/>
          <w:iCs/>
          <w:color w:val="000000"/>
          <w:sz w:val="24"/>
          <w:szCs w:val="24"/>
        </w:rPr>
        <w:t>,</w:t>
      </w:r>
      <w:r w:rsidRPr="006B6BAE">
        <w:rPr>
          <w:rFonts w:eastAsia="Times New Roman" w:cs="Times New Roman"/>
          <w:color w:val="000000"/>
          <w:sz w:val="24"/>
          <w:szCs w:val="24"/>
        </w:rPr>
        <w:t xml:space="preserve"> what is the value of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w:t>
      </w:r>
    </w:p>
    <w:p w14:paraId="4E754573" w14:textId="77777777" w:rsidR="003F198E" w:rsidRPr="003F198E" w:rsidRDefault="003F198E" w:rsidP="00A75BAA">
      <w:pPr>
        <w:spacing w:after="0" w:line="240" w:lineRule="auto"/>
        <w:textAlignment w:val="baseline"/>
        <w:rPr>
          <w:rFonts w:eastAsia="Times New Roman" w:cs="Times New Roman"/>
          <w:sz w:val="24"/>
          <w:szCs w:val="24"/>
        </w:rPr>
      </w:pPr>
    </w:p>
    <w:p w14:paraId="14212819"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145047A6" w14:textId="77777777" w:rsidR="00AF5AC4" w:rsidRPr="00AF5AC4" w:rsidRDefault="00AF5AC4" w:rsidP="00AF5AC4">
      <w:pPr>
        <w:spacing w:after="0" w:line="240" w:lineRule="auto"/>
        <w:ind w:left="360"/>
        <w:textAlignment w:val="baseline"/>
        <w:rPr>
          <w:rFonts w:eastAsia="Times New Roman" w:cs="Times New Roman"/>
          <w:sz w:val="24"/>
          <w:szCs w:val="24"/>
        </w:rPr>
      </w:pPr>
      <w:r w:rsidRPr="00AF5AC4">
        <w:rPr>
          <w:rFonts w:eastAsia="Times New Roman" w:cs="Times New Roman"/>
          <w:color w:val="000000"/>
          <w:sz w:val="24"/>
          <w:szCs w:val="24"/>
        </w:rPr>
        <w:t xml:space="preserve">Dominic has some money in his wallet. His grandmother gives him $20 for a gift in his birthday card. He now has $36 in his wallet. Write an equation to represent the problem. How much money did he originally have in his wallet? </w:t>
      </w:r>
    </w:p>
    <w:p w14:paraId="044712B7" w14:textId="77777777" w:rsidR="00202771" w:rsidRPr="00A75BAA" w:rsidRDefault="00202771" w:rsidP="00202771">
      <w:pPr>
        <w:spacing w:after="0" w:line="240" w:lineRule="auto"/>
        <w:textAlignment w:val="baseline"/>
        <w:rPr>
          <w:rFonts w:eastAsia="Calibri" w:cs="Times New Roman"/>
          <w:iCs/>
          <w:sz w:val="24"/>
          <w:szCs w:val="24"/>
        </w:rPr>
      </w:pPr>
    </w:p>
    <w:p w14:paraId="35A5B605" w14:textId="77777777" w:rsidR="00202771" w:rsidRPr="006B6BAE" w:rsidRDefault="00202771" w:rsidP="00202771">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4</w:t>
      </w:r>
    </w:p>
    <w:p w14:paraId="3144B8DB" w14:textId="3337018D" w:rsidR="00202771" w:rsidRPr="006B6BAE" w:rsidRDefault="00202771" w:rsidP="00202771">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width of the rectangular tabletop is </w:t>
      </w:r>
      <w:r w:rsidR="00AF5AC4">
        <w:rPr>
          <w:rFonts w:eastAsia="Times New Roman" w:cs="Times New Roman"/>
          <w:sz w:val="24"/>
          <w:szCs w:val="24"/>
        </w:rPr>
        <w:t>3</w:t>
      </w:r>
      <w:r w:rsidRPr="006B6BAE">
        <w:rPr>
          <w:rFonts w:eastAsia="Times New Roman" w:cs="Times New Roman"/>
          <w:sz w:val="24"/>
          <w:szCs w:val="24"/>
        </w:rPr>
        <w:t xml:space="preserve"> feet shorter than its length. If the length of the tabletop is </w:t>
      </w:r>
      <w:r w:rsidR="007A1655">
        <w:rPr>
          <w:rFonts w:eastAsia="Times New Roman" w:cs="Times New Roman"/>
          <w:sz w:val="24"/>
          <w:szCs w:val="24"/>
        </w:rPr>
        <w:t>8</w:t>
      </w:r>
      <w:r w:rsidRPr="006B6BAE">
        <w:rPr>
          <w:rFonts w:eastAsia="Times New Roman" w:cs="Times New Roman"/>
          <w:sz w:val="24"/>
          <w:szCs w:val="24"/>
        </w:rPr>
        <w:t xml:space="preserve"> feet, write and solve an equation to determine the width of the tabletop.</w:t>
      </w:r>
    </w:p>
    <w:p w14:paraId="347477A3" w14:textId="77777777" w:rsidR="00202771" w:rsidRPr="00A75BAA" w:rsidRDefault="00202771" w:rsidP="00202771">
      <w:pPr>
        <w:pStyle w:val="Style3"/>
        <w:ind w:left="0" w:firstLine="0"/>
        <w:rPr>
          <w:b w:val="0"/>
          <w:bCs w:val="0"/>
        </w:rPr>
      </w:pPr>
    </w:p>
    <w:p w14:paraId="1A9BA767" w14:textId="0B1A1D9A" w:rsidR="00D66F74" w:rsidRDefault="00202771" w:rsidP="00330FBB">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35" w:name="_MA.6.AR.2.3"/>
      <w:bookmarkEnd w:id="35"/>
    </w:p>
    <w:p w14:paraId="26846639" w14:textId="77777777" w:rsidR="001A4CD2" w:rsidRPr="00D66F74" w:rsidRDefault="001A4CD2" w:rsidP="00330FBB">
      <w:pPr>
        <w:pStyle w:val="Normal11"/>
      </w:pPr>
    </w:p>
    <w:p w14:paraId="3DCF93CA" w14:textId="73D476F2" w:rsidR="00706CBB" w:rsidRPr="006B6BAE" w:rsidRDefault="00706CBB" w:rsidP="004834E8">
      <w:pPr>
        <w:pStyle w:val="Heading3"/>
      </w:pPr>
      <w:bookmarkStart w:id="36" w:name="_MA.6.AR.2.3_1"/>
      <w:bookmarkEnd w:id="36"/>
      <w:r w:rsidRPr="006B6BAE">
        <w:t>MA.6.AR.2.3</w:t>
      </w:r>
    </w:p>
    <w:p w14:paraId="562A8116" w14:textId="77777777" w:rsidR="007C7E9B" w:rsidRPr="00330FBB" w:rsidRDefault="007C7E9B" w:rsidP="001A4CD2">
      <w:pPr>
        <w:pStyle w:val="Normal11"/>
        <w:rPr>
          <w:sz w:val="24"/>
          <w:szCs w:val="24"/>
        </w:rPr>
      </w:pPr>
    </w:p>
    <w:p w14:paraId="78D97AB1" w14:textId="77777777" w:rsidR="00827CBA" w:rsidRPr="006B6BAE" w:rsidRDefault="00827CBA" w:rsidP="00827CBA">
      <w:pPr>
        <w:pStyle w:val="YellowHeading"/>
      </w:pPr>
      <w:r w:rsidRPr="006B6BAE">
        <w:t>Benchmark</w:t>
      </w:r>
    </w:p>
    <w:p w14:paraId="4A44C219" w14:textId="77777777" w:rsidR="00827CBA" w:rsidRDefault="00827CBA" w:rsidP="00827CBA">
      <w:pPr>
        <w:pStyle w:val="Style3"/>
      </w:pPr>
      <w:r w:rsidRPr="00195B79">
        <w:t>MA.6.AR.2.</w:t>
      </w:r>
      <w:r>
        <w:t>3</w:t>
      </w:r>
      <w:r w:rsidRPr="00195B79">
        <w:t xml:space="preserve"> </w:t>
      </w:r>
      <w:r w:rsidRPr="00195B79">
        <w:tab/>
      </w:r>
      <w:r w:rsidRPr="00E205EB">
        <w:t>Write and solve one-step equations in one variable within a mathematical or real-world context using multiplication and division, where all terms and solutions are integers.</w:t>
      </w:r>
    </w:p>
    <w:p w14:paraId="4AD72534"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u w:val="single"/>
        </w:rPr>
        <w:t>Benchmark Clarifications:</w:t>
      </w:r>
      <w:r w:rsidRPr="006B6BAE">
        <w:rPr>
          <w:rFonts w:eastAsia="Times New Roman" w:cs="Times New Roman"/>
        </w:rPr>
        <w:t xml:space="preserve"> </w:t>
      </w:r>
    </w:p>
    <w:p w14:paraId="3ABB19DA"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manipulatives, drawings, number lines and inverse operations. </w:t>
      </w:r>
    </w:p>
    <w:p w14:paraId="36DB917E" w14:textId="77777777" w:rsidR="00827CBA" w:rsidRPr="006B6BAE" w:rsidRDefault="00827CBA" w:rsidP="00827CBA">
      <w:pPr>
        <w:spacing w:after="0" w:line="240" w:lineRule="auto"/>
        <w:ind w:left="15"/>
        <w:textAlignment w:val="baseline"/>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Instruction includes equations in the forms </w:t>
      </w:r>
      <m:oMath>
        <m:r>
          <w:rPr>
            <w:rFonts w:ascii="Cambria Math" w:eastAsia="Times New Roman" w:hAnsi="Cambria Math" w:cs="Times New Roman"/>
            <w:bdr w:val="none" w:sz="0" w:space="0" w:color="auto" w:frame="1"/>
          </w:rPr>
          <m:t>xp=q</m:t>
        </m:r>
      </m:oMath>
      <w:r w:rsidRPr="006B6BAE">
        <w:rPr>
          <w:rFonts w:eastAsia="Times New Roman" w:cs="Times New Roman"/>
        </w:rPr>
        <w:t xml:space="preserve">, where </w:t>
      </w:r>
      <m:oMath>
        <m:r>
          <w:rPr>
            <w:rFonts w:ascii="Cambria Math" w:eastAsia="Times New Roman" w:hAnsi="Cambria Math" w:cs="Times New Roman"/>
            <w:bdr w:val="none" w:sz="0" w:space="0" w:color="auto" w:frame="1"/>
          </w:rPr>
          <m:t>p≠0</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px=q</m:t>
        </m:r>
      </m:oMath>
      <w:r w:rsidRPr="006B6BAE">
        <w:rPr>
          <w:rFonts w:eastAsia="Times New Roman" w:cs="Times New Roman"/>
        </w:rPr>
        <w:t xml:space="preserve">. </w:t>
      </w:r>
    </w:p>
    <w:p w14:paraId="20696BB0" w14:textId="77777777" w:rsidR="00827CBA" w:rsidRPr="006B6BAE" w:rsidRDefault="00827CBA" w:rsidP="00827CBA">
      <w:pPr>
        <w:spacing w:after="0" w:line="240" w:lineRule="auto"/>
        <w:rPr>
          <w:rFonts w:eastAsia="Times New Roman" w:cs="Times New Roman"/>
        </w:rPr>
      </w:pPr>
      <w:r w:rsidRPr="006B6BAE">
        <w:rPr>
          <w:rFonts w:eastAsia="Times New Roman" w:cs="Times New Roman"/>
          <w:i/>
          <w:iCs/>
        </w:rPr>
        <w:t xml:space="preserve">Clarification 3: </w:t>
      </w:r>
      <w:r w:rsidRPr="006B6BAE">
        <w:rPr>
          <w:rFonts w:eastAsia="Times New Roman" w:cs="Times New Roman"/>
        </w:rPr>
        <w:t>Problems include equations where the variable may be on either side of the equal sign. </w:t>
      </w:r>
    </w:p>
    <w:p w14:paraId="0754FB69" w14:textId="77777777" w:rsidR="00827CBA" w:rsidRPr="009D638A" w:rsidRDefault="00827CBA" w:rsidP="00827CBA">
      <w:pPr>
        <w:spacing w:after="0" w:line="240" w:lineRule="auto"/>
        <w:textAlignment w:val="baseline"/>
        <w:rPr>
          <w:rFonts w:eastAsia="Times New Roman" w:cs="Times New Roman"/>
        </w:rPr>
      </w:pPr>
    </w:p>
    <w:p w14:paraId="623D8EA9" w14:textId="55DB6673" w:rsidR="00827CBA" w:rsidRPr="006B6BAE" w:rsidRDefault="00827CBA" w:rsidP="00827CBA">
      <w:pPr>
        <w:pStyle w:val="YellowHeading"/>
      </w:pPr>
      <w:r>
        <w:t xml:space="preserve">Connecting </w:t>
      </w:r>
      <w:r w:rsidRPr="006B6BAE">
        <w:t>Benchmark</w:t>
      </w:r>
      <w:r>
        <w:t>s/</w:t>
      </w:r>
      <w:r w:rsidRPr="006B6BAE">
        <w:t>Horizontal Alignment</w:t>
      </w:r>
    </w:p>
    <w:p w14:paraId="6E96C6FA"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MA.6.NSO.4.2 </w:t>
      </w:r>
    </w:p>
    <w:p w14:paraId="295C6001"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MA.6.AR.1.1 </w:t>
      </w:r>
    </w:p>
    <w:p w14:paraId="57DBD184" w14:textId="77777777" w:rsidR="00827CBA"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MA.6.AR.3.4, MA.6.AR.3.5 </w:t>
      </w:r>
    </w:p>
    <w:p w14:paraId="270195EA" w14:textId="77777777" w:rsidR="00827CBA" w:rsidRPr="00E205EB" w:rsidRDefault="00827CBA" w:rsidP="009E546B">
      <w:pPr>
        <w:numPr>
          <w:ilvl w:val="0"/>
          <w:numId w:val="60"/>
        </w:numPr>
        <w:spacing w:after="0" w:line="240" w:lineRule="auto"/>
        <w:textAlignment w:val="baseline"/>
        <w:rPr>
          <w:rFonts w:eastAsia="Times New Roman" w:cs="Times New Roman"/>
          <w:sz w:val="24"/>
          <w:szCs w:val="24"/>
        </w:rPr>
      </w:pPr>
      <w:r w:rsidRPr="00E205EB">
        <w:rPr>
          <w:rFonts w:eastAsia="Times New Roman" w:cs="Times New Roman"/>
          <w:sz w:val="24"/>
          <w:szCs w:val="24"/>
          <w:lang w:val="fr-FR"/>
        </w:rPr>
        <w:t>MA.6.GR.2.1, MA.6.GR.2.3, MA.6.GR.2.4</w:t>
      </w:r>
    </w:p>
    <w:p w14:paraId="4AD5BCE4" w14:textId="77777777" w:rsidR="0029073C" w:rsidRPr="00E205EB" w:rsidRDefault="0029073C" w:rsidP="00B6121F">
      <w:pPr>
        <w:spacing w:after="0" w:line="240" w:lineRule="auto"/>
        <w:textAlignment w:val="baseline"/>
        <w:rPr>
          <w:rFonts w:eastAsia="Times New Roman" w:cs="Times New Roman"/>
          <w:sz w:val="24"/>
          <w:szCs w:val="24"/>
        </w:rPr>
      </w:pPr>
    </w:p>
    <w:p w14:paraId="090FD4E1" w14:textId="77777777" w:rsidR="00827CBA" w:rsidRDefault="00827CBA" w:rsidP="00827CBA">
      <w:pPr>
        <w:pStyle w:val="Yellow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05773E">
        <w:trPr>
          <w:trHeight w:val="561"/>
        </w:trPr>
        <w:tc>
          <w:tcPr>
            <w:tcW w:w="2115" w:type="pct"/>
            <w:tcBorders>
              <w:top w:val="single" w:sz="4" w:space="0" w:color="auto"/>
              <w:left w:val="nil"/>
              <w:bottom w:val="nil"/>
              <w:right w:val="nil"/>
            </w:tcBorders>
            <w:shd w:val="clear" w:color="auto" w:fill="auto"/>
            <w:hideMark/>
          </w:tcPr>
          <w:p w14:paraId="3F6660D5"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Associative Property </w:t>
            </w:r>
          </w:p>
          <w:p w14:paraId="559D927A"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Commutative Property of Multiplication </w:t>
            </w:r>
          </w:p>
          <w:p w14:paraId="19092B56"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Division </w:t>
            </w:r>
            <w:r w:rsidRPr="006B6BAE">
              <w:rPr>
                <w:rFonts w:eastAsia="Times New Roman" w:cs="Times New Roman"/>
                <w:color w:val="000000" w:themeColor="text1"/>
                <w:sz w:val="24"/>
                <w:szCs w:val="24"/>
              </w:rPr>
              <w:t xml:space="preserve">Property of Equality </w:t>
            </w:r>
          </w:p>
          <w:p w14:paraId="0FD053FE"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Equation </w:t>
            </w:r>
          </w:p>
          <w:p w14:paraId="4632F145"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Identity Property of Multiplication </w:t>
            </w:r>
          </w:p>
          <w:p w14:paraId="2B5EAE2C"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Integer </w:t>
            </w:r>
          </w:p>
          <w:p w14:paraId="6A4C9A1C"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Multiplicative Inverse (reciprocal) </w:t>
            </w:r>
          </w:p>
          <w:p w14:paraId="17C112FE"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Multiplication Property of Equality </w:t>
            </w:r>
          </w:p>
          <w:p w14:paraId="6502668C" w14:textId="77777777" w:rsidR="00827CBA" w:rsidRPr="006B6BAE" w:rsidRDefault="00827C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Number Line </w:t>
            </w:r>
          </w:p>
          <w:p w14:paraId="2825059E" w14:textId="77777777" w:rsidR="00827CBA" w:rsidRPr="006B6BAE" w:rsidRDefault="00827CBA"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color w:val="000000" w:themeColor="text1"/>
                <w:sz w:val="24"/>
                <w:szCs w:val="24"/>
              </w:rPr>
              <w:t>Substitution Property of Equality</w:t>
            </w:r>
          </w:p>
        </w:tc>
      </w:tr>
    </w:tbl>
    <w:p w14:paraId="74E27377" w14:textId="77777777" w:rsidR="00827CBA" w:rsidRPr="000B295F" w:rsidRDefault="00827CBA" w:rsidP="00827CBA">
      <w:pPr>
        <w:pStyle w:val="ListParagraph"/>
        <w:textAlignment w:val="baseline"/>
        <w:rPr>
          <w:rFonts w:eastAsia="Times New Roman" w:cs="Times New Roman"/>
          <w:sz w:val="24"/>
          <w:szCs w:val="24"/>
        </w:rPr>
      </w:pPr>
    </w:p>
    <w:p w14:paraId="2E747F96" w14:textId="77777777" w:rsidR="00827CBA" w:rsidRPr="00775194" w:rsidRDefault="00827CBA" w:rsidP="00827CBA">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05773E">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0D2D2DC" w14:textId="77777777" w:rsidR="00827CBA" w:rsidRPr="006B6BAE" w:rsidRDefault="00827CBA"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color w:val="000000" w:themeColor="text1"/>
                <w:sz w:val="24"/>
                <w:szCs w:val="24"/>
              </w:rPr>
              <w:t xml:space="preserve">MA.5.AR.1.1 </w:t>
            </w:r>
          </w:p>
          <w:p w14:paraId="11762997" w14:textId="694066CF" w:rsidR="00BD3335" w:rsidRPr="006844C2" w:rsidRDefault="00827CBA" w:rsidP="00D37AFA">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color w:val="000000" w:themeColor="text1"/>
                <w:sz w:val="24"/>
                <w:szCs w:val="24"/>
                <w:lang w:val="fr-FR"/>
              </w:rPr>
              <w:t xml:space="preserve">MA.5.AR.2.1, MA.5.AR.2.3, MA.5.AR.2.4 </w:t>
            </w:r>
          </w:p>
          <w:p w14:paraId="67B83E55" w14:textId="77777777" w:rsidR="006844C2" w:rsidRPr="00D37AFA" w:rsidRDefault="006844C2" w:rsidP="006844C2">
            <w:pPr>
              <w:spacing w:after="0" w:line="240" w:lineRule="auto"/>
              <w:ind w:left="720"/>
              <w:textAlignment w:val="baseline"/>
              <w:rPr>
                <w:rFonts w:eastAsia="Times New Roman" w:cs="Times New Roman"/>
                <w:sz w:val="24"/>
                <w:szCs w:val="24"/>
                <w:lang w:val="fr-FR"/>
              </w:rPr>
            </w:pPr>
          </w:p>
          <w:p w14:paraId="348D69BD" w14:textId="77777777" w:rsidR="00827CBA" w:rsidRPr="000B295F" w:rsidRDefault="00827CBA"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B2A04A1" w14:textId="5D5DF794" w:rsidR="00827CBA" w:rsidRPr="00D37AFA" w:rsidRDefault="00827CBA" w:rsidP="00D37AFA">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MA.7.AR.2.2</w:t>
            </w:r>
          </w:p>
        </w:tc>
      </w:tr>
    </w:tbl>
    <w:p w14:paraId="68872A58" w14:textId="0B0FB9F1" w:rsidR="00827CBA" w:rsidRPr="006B6BAE" w:rsidRDefault="00827CBA" w:rsidP="00827CBA">
      <w:pPr>
        <w:pStyle w:val="YellowHeading"/>
      </w:pPr>
      <w:r w:rsidRPr="006B6BAE">
        <w:t>Purpose and Instructional Strategi</w:t>
      </w:r>
      <w:r w:rsidR="00F30378">
        <w:t>es</w:t>
      </w:r>
    </w:p>
    <w:p w14:paraId="24704F1B" w14:textId="788BDCE2" w:rsidR="00827CBA" w:rsidRPr="006B6BAE" w:rsidRDefault="00827CBA" w:rsidP="00827CBA">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6D63BB" w:rsidRPr="00BE3DA8">
        <w:rPr>
          <w:rFonts w:eastAsia="Times New Roman" w:cs="Times New Roman"/>
          <w:sz w:val="24"/>
          <w:szCs w:val="24"/>
        </w:rPr>
        <w:t xml:space="preserve">previous courses, students wrote and evaluated numerical expressions with positive rational numbers. Students also wrote equations to determine an unknown whole number. In grade 6 accelerated, students extend their understanding to solve one-step equations which include integers. In future courses, students write and solve one-step inequalities and two-step equations involving rational </w:t>
      </w:r>
      <w:r w:rsidRPr="006B6BAE">
        <w:rPr>
          <w:rFonts w:eastAsia="Times New Roman" w:cs="Times New Roman"/>
          <w:sz w:val="24"/>
          <w:szCs w:val="24"/>
        </w:rPr>
        <w:t xml:space="preserve">numbers. </w:t>
      </w:r>
    </w:p>
    <w:p w14:paraId="0397902F" w14:textId="75139787" w:rsidR="00827CBA" w:rsidRPr="006B6BAE" w:rsidRDefault="00827CBA" w:rsidP="009E546B">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When students write equations to solve real-world and mathematical problems, they draw on meanings of operations that they are familiar with from previous </w:t>
      </w:r>
      <w:r w:rsidR="008B1BB6">
        <w:rPr>
          <w:rFonts w:eastAsia="Times New Roman" w:cs="Times New Roman"/>
          <w:color w:val="000000"/>
          <w:sz w:val="24"/>
          <w:szCs w:val="24"/>
        </w:rPr>
        <w:t>course</w:t>
      </w:r>
      <w:r w:rsidRPr="006B6BAE">
        <w:rPr>
          <w:rFonts w:eastAsia="Times New Roman" w:cs="Times New Roman"/>
          <w:color w:val="000000"/>
          <w:sz w:val="24"/>
          <w:szCs w:val="24"/>
        </w:rPr>
        <w:t xml:space="preserve">s’ work. </w:t>
      </w:r>
    </w:p>
    <w:p w14:paraId="68831897" w14:textId="77777777" w:rsidR="00827CBA" w:rsidRPr="006B6BAE" w:rsidRDefault="00827CBA" w:rsidP="009E546B">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Problem types include cases where students only create an equation, only solve an equation and problems where they create an equation and use it to solve the task. Equations include variables on the left or right side of the equal symbol. </w:t>
      </w:r>
    </w:p>
    <w:p w14:paraId="08533792" w14:textId="77777777" w:rsidR="00827CBA" w:rsidRPr="006B6BAE" w:rsidRDefault="00827CBA" w:rsidP="009E546B">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For multiplication, instruction includes the use of coefficients, parentheses and the raised dot symbol (</w:t>
      </w:r>
      <m:oMath>
        <m:r>
          <w:rPr>
            <w:rFonts w:ascii="Cambria Math" w:eastAsia="Times New Roman" w:hAnsi="Cambria Math" w:cs="Times New Roman"/>
            <w:color w:val="000000"/>
            <w:sz w:val="24"/>
            <w:szCs w:val="24"/>
          </w:rPr>
          <m:t>∙</m:t>
        </m:r>
      </m:oMath>
      <w:r w:rsidRPr="006B6BAE">
        <w:rPr>
          <w:rFonts w:eastAsia="Times New Roman" w:cs="Times New Roman"/>
          <w:color w:val="000000"/>
          <w:sz w:val="24"/>
          <w:szCs w:val="24"/>
        </w:rPr>
        <w:t xml:space="preserve">). </w:t>
      </w:r>
    </w:p>
    <w:p w14:paraId="7B877FED" w14:textId="41BD5D61" w:rsidR="00827CBA" w:rsidRPr="006B6BAE" w:rsidRDefault="00827CBA" w:rsidP="009E546B">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Use models or manipulatives, such as algebra tiles, bar diagrams and balances to conceptualize equations </w:t>
      </w:r>
      <w:r w:rsidRPr="006B6BAE">
        <w:rPr>
          <w:rFonts w:eastAsia="Times New Roman" w:cs="Times New Roman"/>
          <w:i/>
          <w:sz w:val="24"/>
          <w:szCs w:val="24"/>
        </w:rPr>
        <w:t>(MTR.2.1)</w:t>
      </w:r>
      <w:r w:rsidRPr="006B6BAE">
        <w:rPr>
          <w:rFonts w:eastAsia="Times New Roman" w:cs="Times New Roman"/>
          <w:sz w:val="24"/>
          <w:szCs w:val="24"/>
        </w:rPr>
        <w:t xml:space="preserve">. </w:t>
      </w:r>
      <w:r w:rsidR="0054483F" w:rsidRPr="0003412A">
        <w:rPr>
          <w:rFonts w:eastAsia="Times New Roman" w:cs="Times New Roman"/>
          <w:sz w:val="24"/>
          <w:szCs w:val="24"/>
        </w:rPr>
        <w:t>Build from these concrete models toward solving abstractly.</w:t>
      </w:r>
    </w:p>
    <w:p w14:paraId="1843A787" w14:textId="77777777" w:rsidR="00827CBA" w:rsidRPr="006B6BAE" w:rsidRDefault="00827CBA" w:rsidP="009E546B">
      <w:pPr>
        <w:numPr>
          <w:ilvl w:val="1"/>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Algebra Tiles</w:t>
      </w:r>
    </w:p>
    <w:p w14:paraId="767EA667" w14:textId="77777777" w:rsidR="00827CBA" w:rsidRPr="006B6BAE" w:rsidRDefault="00827CBA" w:rsidP="00827CBA">
      <w:pPr>
        <w:spacing w:after="0" w:line="240" w:lineRule="auto"/>
        <w:jc w:val="center"/>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2x=-6</m:t>
          </m:r>
        </m:oMath>
      </m:oMathPara>
    </w:p>
    <w:p w14:paraId="73C2BEBE" w14:textId="77777777" w:rsidR="00827CBA" w:rsidRPr="006B6BAE" w:rsidRDefault="00827CBA" w:rsidP="00827CBA">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FB36D1B" wp14:editId="4674DE7B">
            <wp:extent cx="400368" cy="807522"/>
            <wp:effectExtent l="0" t="0" r="0" b="0"/>
            <wp:docPr id="63" name="Picture 63" descr="A visual example of 2x = -6. A line is drawn vertically and there are 2 green bars (representing 2 x's) on the left side of the vertical line and 6 red counters on the right side of the vertic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visual example of 2x = -6. A line is drawn vertically and there are 2 green bars (representing 2 x's) on the left side of the vertical line and 6 red counters on the right side of the vertical line."/>
                    <pic:cNvPicPr/>
                  </pic:nvPicPr>
                  <pic:blipFill>
                    <a:blip r:embed="rId58"/>
                    <a:stretch>
                      <a:fillRect/>
                    </a:stretch>
                  </pic:blipFill>
                  <pic:spPr>
                    <a:xfrm>
                      <a:off x="0" y="0"/>
                      <a:ext cx="407842" cy="822597"/>
                    </a:xfrm>
                    <a:prstGeom prst="rect">
                      <a:avLst/>
                    </a:prstGeom>
                  </pic:spPr>
                </pic:pic>
              </a:graphicData>
            </a:graphic>
          </wp:inline>
        </w:drawing>
      </w:r>
    </w:p>
    <w:p w14:paraId="111C6CA6" w14:textId="77777777" w:rsidR="00827CBA" w:rsidRPr="006B6BAE" w:rsidRDefault="00827CBA" w:rsidP="00AC092C">
      <w:pPr>
        <w:spacing w:after="0" w:line="240" w:lineRule="auto"/>
        <w:textAlignment w:val="baseline"/>
        <w:rPr>
          <w:rFonts w:eastAsia="Times New Roman" w:cs="Times New Roman"/>
          <w:sz w:val="24"/>
          <w:szCs w:val="24"/>
        </w:rPr>
      </w:pPr>
    </w:p>
    <w:p w14:paraId="0A80C5E5" w14:textId="77777777" w:rsidR="00827CBA" w:rsidRPr="006B6BAE" w:rsidRDefault="00827CBA" w:rsidP="009E546B">
      <w:pPr>
        <w:numPr>
          <w:ilvl w:val="1"/>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Bar Diagrams</w:t>
      </w:r>
    </w:p>
    <w:p w14:paraId="09348E67" w14:textId="77777777" w:rsidR="00827CBA" w:rsidRPr="006B6BAE" w:rsidRDefault="00827CBA" w:rsidP="00827CBA">
      <w:pPr>
        <w:spacing w:after="0" w:line="240" w:lineRule="auto"/>
        <w:textAlignment w:val="baseline"/>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2x=-26</m:t>
          </m:r>
        </m:oMath>
      </m:oMathPara>
    </w:p>
    <w:p w14:paraId="1B842FBE" w14:textId="36F8EEE0" w:rsidR="00827CBA" w:rsidRDefault="00827CBA" w:rsidP="00805709">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07A7E719" wp14:editId="0FD3EB50">
            <wp:extent cx="1733798" cy="514989"/>
            <wp:effectExtent l="0" t="0" r="0" b="0"/>
            <wp:docPr id="27" name="Picture 27" descr="A bar diagram for 2x = -26. On the top of the bar diagram broken into 2 equal rectangular sections are &quot;x&quot; on the left and &quot;x&quot; on the right. Directly below in the one rectangular section (which is equal to the 2 rectangular sections above it) is &quo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ar diagram for 2x = -26. On the top of the bar diagram broken into 2 equal rectangular sections are &quot;x&quot; on the left and &quot;x&quot; on the right. Directly below in the one rectangular section (which is equal to the 2 rectangular sections above it) is &quot;-26."/>
                    <pic:cNvPicPr/>
                  </pic:nvPicPr>
                  <pic:blipFill>
                    <a:blip r:embed="rId59"/>
                    <a:stretch>
                      <a:fillRect/>
                    </a:stretch>
                  </pic:blipFill>
                  <pic:spPr>
                    <a:xfrm>
                      <a:off x="0" y="0"/>
                      <a:ext cx="1753369" cy="520802"/>
                    </a:xfrm>
                    <a:prstGeom prst="rect">
                      <a:avLst/>
                    </a:prstGeom>
                  </pic:spPr>
                </pic:pic>
              </a:graphicData>
            </a:graphic>
          </wp:inline>
        </w:drawing>
      </w:r>
    </w:p>
    <w:p w14:paraId="6B698365" w14:textId="77777777" w:rsidR="0029073C" w:rsidRPr="006B6BAE" w:rsidRDefault="0029073C" w:rsidP="00827CBA">
      <w:pPr>
        <w:pStyle w:val="ListParagraph"/>
        <w:rPr>
          <w:rFonts w:eastAsia="Times New Roman" w:cs="Times New Roman"/>
          <w:sz w:val="24"/>
          <w:szCs w:val="24"/>
        </w:rPr>
      </w:pPr>
    </w:p>
    <w:p w14:paraId="39285C46" w14:textId="77777777" w:rsidR="00827CBA" w:rsidRPr="006B6BAE" w:rsidRDefault="00827CBA" w:rsidP="009E546B">
      <w:pPr>
        <w:numPr>
          <w:ilvl w:val="1"/>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Balance</w:t>
      </w:r>
    </w:p>
    <w:p w14:paraId="5C68B182" w14:textId="77777777" w:rsidR="00827CBA" w:rsidRPr="006B6BAE" w:rsidRDefault="00827CBA" w:rsidP="00827CBA">
      <w:pPr>
        <w:pStyle w:val="ListParagraph"/>
        <w:rPr>
          <w:rFonts w:eastAsia="Times New Roman" w:cs="Times New Roman"/>
          <w:sz w:val="24"/>
          <w:szCs w:val="24"/>
        </w:rPr>
      </w:pPr>
      <m:oMathPara>
        <m:oMathParaPr>
          <m:jc m:val="center"/>
        </m:oMathParaPr>
        <m:oMath>
          <m:r>
            <w:rPr>
              <w:rFonts w:ascii="Cambria Math" w:eastAsia="Times New Roman" w:hAnsi="Cambria Math" w:cs="Times New Roman"/>
              <w:sz w:val="24"/>
              <w:szCs w:val="24"/>
            </w:rPr>
            <m:t>2x=-10</m:t>
          </m:r>
        </m:oMath>
      </m:oMathPara>
    </w:p>
    <w:p w14:paraId="376EBE64" w14:textId="77777777" w:rsidR="00827CBA" w:rsidRDefault="00827CBA" w:rsidP="00827CBA">
      <w:pPr>
        <w:pStyle w:val="ListParagraph"/>
        <w:jc w:val="center"/>
        <w:rPr>
          <w:rFonts w:eastAsia="Times New Roman" w:cs="Times New Roman"/>
          <w:sz w:val="24"/>
          <w:szCs w:val="24"/>
        </w:rPr>
      </w:pPr>
      <w:r w:rsidRPr="006B6BAE">
        <w:rPr>
          <w:rFonts w:cs="Times New Roman"/>
          <w:noProof/>
          <w:sz w:val="24"/>
          <w:szCs w:val="24"/>
        </w:rPr>
        <w:drawing>
          <wp:inline distT="0" distB="0" distL="0" distR="0" wp14:anchorId="31F6EDAA" wp14:editId="33D5DD67">
            <wp:extent cx="1196857" cy="1092530"/>
            <wp:effectExtent l="0" t="0" r="3810" b="0"/>
            <wp:docPr id="28" name="Picture 28" descr="An image showing a balance for 2x = -10. There are 2 green bars (representing the 2 x's) on the left of the balance and that is equal to the 10 red counters on the right side of the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mage showing a balance for 2x = -10. There are 2 green bars (representing the 2 x's) on the left of the balance and that is equal to the 10 red counters on the right side of the balance."/>
                    <pic:cNvPicPr/>
                  </pic:nvPicPr>
                  <pic:blipFill>
                    <a:blip r:embed="rId60"/>
                    <a:stretch>
                      <a:fillRect/>
                    </a:stretch>
                  </pic:blipFill>
                  <pic:spPr>
                    <a:xfrm>
                      <a:off x="0" y="0"/>
                      <a:ext cx="1202015" cy="1097239"/>
                    </a:xfrm>
                    <a:prstGeom prst="rect">
                      <a:avLst/>
                    </a:prstGeom>
                  </pic:spPr>
                </pic:pic>
              </a:graphicData>
            </a:graphic>
          </wp:inline>
        </w:drawing>
      </w:r>
    </w:p>
    <w:p w14:paraId="615BD3E5" w14:textId="77777777" w:rsidR="00805709" w:rsidRPr="006B6BAE" w:rsidRDefault="00805709" w:rsidP="00805709">
      <w:pPr>
        <w:pStyle w:val="ListParagraph"/>
        <w:rPr>
          <w:rFonts w:eastAsia="Times New Roman" w:cs="Times New Roman"/>
          <w:sz w:val="24"/>
          <w:szCs w:val="24"/>
        </w:rPr>
      </w:pPr>
    </w:p>
    <w:p w14:paraId="31E20C69" w14:textId="77777777" w:rsidR="004B63C8" w:rsidRDefault="004B63C8" w:rsidP="009E546B">
      <w:pPr>
        <w:numPr>
          <w:ilvl w:val="0"/>
          <w:numId w:val="38"/>
        </w:numPr>
        <w:spacing w:after="0" w:line="240" w:lineRule="auto"/>
        <w:textAlignment w:val="baseline"/>
        <w:rPr>
          <w:rFonts w:eastAsia="Times New Roman" w:cs="Times New Roman"/>
          <w:sz w:val="24"/>
          <w:szCs w:val="24"/>
        </w:rPr>
      </w:pPr>
      <w:r w:rsidRPr="0003412A">
        <w:rPr>
          <w:rFonts w:eastAsia="Times New Roman" w:cs="Times New Roman"/>
          <w:sz w:val="24"/>
          <w:szCs w:val="24"/>
        </w:rPr>
        <w:t xml:space="preserve">As students physically manipulate a modeled equation concretely, they should record a pictorial representation and formally document the mathematical processes being done to the equation. Students should move from the physical models to visual representations of the models and then to solving the equations abstractly, without the </w:t>
      </w:r>
      <w:r w:rsidRPr="00651F4A">
        <w:rPr>
          <w:rFonts w:eastAsia="Times New Roman" w:cs="Times New Roman"/>
          <w:i/>
          <w:sz w:val="24"/>
          <w:szCs w:val="24"/>
        </w:rPr>
        <w:t>visuals (MTR.2.1, MTR.5.1)</w:t>
      </w:r>
      <w:r w:rsidRPr="0003412A">
        <w:rPr>
          <w:rFonts w:eastAsia="Times New Roman" w:cs="Times New Roman"/>
          <w:sz w:val="24"/>
          <w:szCs w:val="24"/>
        </w:rPr>
        <w:t xml:space="preserve">. </w:t>
      </w:r>
    </w:p>
    <w:p w14:paraId="2E8AC6F7" w14:textId="6E32E758" w:rsidR="00827CBA" w:rsidRPr="006B6BAE" w:rsidRDefault="00827CBA" w:rsidP="009E546B">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Instruction includes many contexts involving negative integers, including connections to ratio, rate and percentage problems in MA.6.AR.3.4 and MA.6.AR.3.5.</w:t>
      </w:r>
    </w:p>
    <w:p w14:paraId="1CFFB3E5" w14:textId="77777777" w:rsidR="00827CBA" w:rsidRPr="006B6BAE" w:rsidRDefault="00827CBA" w:rsidP="009E546B">
      <w:pPr>
        <w:numPr>
          <w:ilvl w:val="0"/>
          <w:numId w:val="38"/>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can include students identifying the properties of operations and properties of equality being used at each step toward finding the solution. Explaining informally the validation of their steps will introduce algebraic proofs in future mathematics </w:t>
      </w:r>
      <w:r w:rsidRPr="006B6BAE">
        <w:rPr>
          <w:rFonts w:eastAsia="Times New Roman" w:cs="Times New Roman"/>
          <w:i/>
          <w:sz w:val="24"/>
          <w:szCs w:val="24"/>
        </w:rPr>
        <w:t>(MTR.5.1)</w:t>
      </w:r>
      <w:r w:rsidRPr="006B6BAE">
        <w:rPr>
          <w:rFonts w:eastAsia="Times New Roman" w:cs="Times New Roman"/>
          <w:sz w:val="24"/>
          <w:szCs w:val="24"/>
        </w:rPr>
        <w:t xml:space="preserve">. </w:t>
      </w:r>
    </w:p>
    <w:p w14:paraId="18A51A95" w14:textId="77777777" w:rsidR="00827CBA" w:rsidRPr="006B6BAE" w:rsidRDefault="00827CBA" w:rsidP="009E546B">
      <w:pPr>
        <w:pStyle w:val="ListParagraph"/>
        <w:numPr>
          <w:ilvl w:val="0"/>
          <w:numId w:val="38"/>
        </w:numPr>
        <w:textAlignment w:val="baseline"/>
        <w:rPr>
          <w:rFonts w:eastAsia="Calibri" w:cs="Times New Roman"/>
          <w:sz w:val="24"/>
          <w:szCs w:val="24"/>
        </w:rPr>
      </w:pPr>
      <w:r w:rsidRPr="006B6BAE">
        <w:rPr>
          <w:rFonts w:eastAsia="Times New Roman" w:cs="Times New Roman"/>
          <w:color w:val="000000"/>
          <w:sz w:val="24"/>
          <w:szCs w:val="24"/>
        </w:rPr>
        <w:t>Students should be encouraged to show flexibility in their thinking when writing equations.</w:t>
      </w:r>
    </w:p>
    <w:p w14:paraId="10F9770F" w14:textId="77777777" w:rsidR="00827CBA" w:rsidRPr="0081577B" w:rsidRDefault="00827CBA" w:rsidP="00827CBA">
      <w:pPr>
        <w:widowControl w:val="0"/>
        <w:spacing w:after="0" w:line="240" w:lineRule="auto"/>
        <w:textAlignment w:val="baseline"/>
        <w:rPr>
          <w:rFonts w:eastAsia="Calibri" w:cs="Times New Roman"/>
          <w:sz w:val="24"/>
          <w:szCs w:val="24"/>
        </w:rPr>
      </w:pPr>
    </w:p>
    <w:p w14:paraId="4D594561" w14:textId="77777777" w:rsidR="00827CBA" w:rsidRPr="00AB3CDB" w:rsidRDefault="00827CBA" w:rsidP="00827CBA">
      <w:pPr>
        <w:pStyle w:val="YellowHeading"/>
      </w:pPr>
      <w:r w:rsidRPr="006B6BAE">
        <w:t>Common Misconceptions or Errors</w:t>
      </w:r>
    </w:p>
    <w:p w14:paraId="74C7664A" w14:textId="77777777" w:rsidR="00827CBA" w:rsidRDefault="00827CBA" w:rsidP="009E546B">
      <w:pPr>
        <w:pStyle w:val="ListParagraph"/>
        <w:numPr>
          <w:ilvl w:val="1"/>
          <w:numId w:val="67"/>
        </w:numPr>
        <w:textAlignment w:val="baseline"/>
        <w:rPr>
          <w:rFonts w:eastAsia="Times New Roman" w:cs="Times New Roman"/>
          <w:sz w:val="24"/>
          <w:szCs w:val="24"/>
        </w:rPr>
      </w:pPr>
      <w:r w:rsidRPr="006B6BAE">
        <w:rPr>
          <w:rFonts w:eastAsia="Times New Roman" w:cs="Times New Roman"/>
          <w:sz w:val="24"/>
          <w:szCs w:val="24"/>
        </w:rPr>
        <w:t xml:space="preserve">Students may incorrectly apply an operation to a single side of an equation. </w:t>
      </w:r>
    </w:p>
    <w:p w14:paraId="20AC0CBC" w14:textId="5043EA8F" w:rsidR="00827CBA" w:rsidRPr="00E205EB" w:rsidRDefault="00827CBA" w:rsidP="009E546B">
      <w:pPr>
        <w:pStyle w:val="ListParagraph"/>
        <w:numPr>
          <w:ilvl w:val="1"/>
          <w:numId w:val="67"/>
        </w:numPr>
        <w:textAlignment w:val="baseline"/>
        <w:rPr>
          <w:rFonts w:eastAsia="Times New Roman" w:cs="Times New Roman"/>
          <w:sz w:val="24"/>
          <w:szCs w:val="24"/>
        </w:rPr>
      </w:pPr>
      <w:r w:rsidRPr="00E205EB">
        <w:rPr>
          <w:rFonts w:eastAsia="Times New Roman" w:cs="Times New Roman"/>
          <w:color w:val="000000"/>
          <w:sz w:val="24"/>
          <w:szCs w:val="24"/>
        </w:rPr>
        <w:t xml:space="preserve">Students may incorrectly use the multiplication and division properties of equality on the same side of the equal sign while solving an equation. To address this misconception, use manipulatives such as algebra tiles, number lines or bar diagrams to show the balance between the two sides of an equation </w:t>
      </w:r>
      <w:r w:rsidRPr="00E205EB">
        <w:rPr>
          <w:rFonts w:eastAsia="Times New Roman" w:cs="Times New Roman"/>
          <w:i/>
          <w:color w:val="000000"/>
          <w:sz w:val="24"/>
          <w:szCs w:val="24"/>
        </w:rPr>
        <w:t>(MTR.2.1)</w:t>
      </w:r>
      <w:r w:rsidRPr="00E205EB">
        <w:rPr>
          <w:rFonts w:eastAsia="Times New Roman" w:cs="Times New Roman"/>
          <w:color w:val="000000"/>
          <w:sz w:val="24"/>
          <w:szCs w:val="24"/>
        </w:rPr>
        <w:t>.</w:t>
      </w:r>
    </w:p>
    <w:p w14:paraId="037158D9" w14:textId="77777777" w:rsidR="00827CBA" w:rsidRPr="00805709" w:rsidRDefault="00827CBA" w:rsidP="00805709">
      <w:pPr>
        <w:spacing w:after="0"/>
        <w:textAlignment w:val="baseline"/>
        <w:rPr>
          <w:rFonts w:eastAsia="Times New Roman" w:cs="Times New Roman"/>
          <w:sz w:val="24"/>
          <w:szCs w:val="24"/>
        </w:rPr>
      </w:pPr>
    </w:p>
    <w:p w14:paraId="2E6A3A6D" w14:textId="77777777" w:rsidR="00827CBA" w:rsidRPr="00A805BD" w:rsidRDefault="00827CBA" w:rsidP="00827CBA">
      <w:pPr>
        <w:pStyle w:val="YellowHeading"/>
      </w:pPr>
      <w:r w:rsidRPr="006B6BAE">
        <w:t>Strategies to Support Tiered Instruction</w:t>
      </w:r>
    </w:p>
    <w:p w14:paraId="3C5026EA" w14:textId="77777777" w:rsidR="00827CBA" w:rsidRPr="006B6BAE" w:rsidRDefault="00827CBA"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identifying unknowns, constants, negative values, and mathematical operations in the provided context.</w:t>
      </w:r>
    </w:p>
    <w:p w14:paraId="69F1A523" w14:textId="77777777" w:rsidR="00827CBA" w:rsidRPr="006B6BAE" w:rsidRDefault="00827CBA"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comprehend the context or situation by engaging in questions such as:</w:t>
      </w:r>
    </w:p>
    <w:p w14:paraId="76593083" w14:textId="77777777" w:rsidR="00827CBA" w:rsidRPr="006B6BAE" w:rsidRDefault="00827CBA"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56A71B02" w14:textId="77777777" w:rsidR="00827CBA" w:rsidRPr="006B6BAE" w:rsidRDefault="00827CBA"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63C3FAA9" w14:textId="77777777" w:rsidR="00827CBA" w:rsidRPr="006B6BAE" w:rsidRDefault="00827CBA"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you putting groups together? Taking groups apart? Or both? </w:t>
      </w:r>
    </w:p>
    <w:p w14:paraId="7074048D" w14:textId="77777777" w:rsidR="00827CBA" w:rsidRPr="006B6BAE" w:rsidRDefault="00827CBA"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Are the groups you are working </w:t>
      </w:r>
      <w:proofErr w:type="gramStart"/>
      <w:r w:rsidRPr="006B6BAE">
        <w:rPr>
          <w:rFonts w:eastAsia="Times New Roman" w:cs="Times New Roman"/>
          <w:sz w:val="24"/>
          <w:szCs w:val="24"/>
        </w:rPr>
        <w:t>with</w:t>
      </w:r>
      <w:proofErr w:type="gramEnd"/>
      <w:r w:rsidRPr="006B6BAE">
        <w:rPr>
          <w:rFonts w:eastAsia="Times New Roman" w:cs="Times New Roman"/>
          <w:sz w:val="24"/>
          <w:szCs w:val="24"/>
        </w:rPr>
        <w:t xml:space="preserve"> the same sizes or different sizes? </w:t>
      </w:r>
    </w:p>
    <w:p w14:paraId="2DDF894A" w14:textId="77777777" w:rsidR="00827CBA" w:rsidRPr="006B6BAE" w:rsidRDefault="00827CBA"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Can you create a visual model to help you understand or see patterns in your problem?</w:t>
      </w:r>
    </w:p>
    <w:p w14:paraId="73A29D4B" w14:textId="77777777" w:rsidR="00827CBA" w:rsidRPr="006B6BAE" w:rsidRDefault="00827CBA"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use algebra tiles to co-solve provided equations with the teacher without the need of writing the equation first.</w:t>
      </w:r>
    </w:p>
    <w:p w14:paraId="4079360A" w14:textId="77777777" w:rsidR="00827CBA" w:rsidRPr="006B6BAE" w:rsidRDefault="00827CBA"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co-write an algebraic equation with the teacher without requiring students to solve the equation.</w:t>
      </w:r>
    </w:p>
    <w:p w14:paraId="051AF7C7" w14:textId="77777777" w:rsidR="00827CBA" w:rsidRDefault="00827CBA"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the use of manipulatives such as algebra tiles, number lines or bar diagrams to show the balance between the two sides of an equation. </w:t>
      </w:r>
    </w:p>
    <w:p w14:paraId="76A02E1C" w14:textId="77777777" w:rsidR="00827CBA" w:rsidRPr="00E205EB" w:rsidRDefault="00827CBA" w:rsidP="00805709">
      <w:pPr>
        <w:spacing w:after="0" w:line="240" w:lineRule="auto"/>
        <w:contextualSpacing/>
        <w:rPr>
          <w:rFonts w:eastAsia="Times New Roman" w:cs="Times New Roman"/>
          <w:sz w:val="24"/>
          <w:szCs w:val="24"/>
        </w:rPr>
      </w:pPr>
    </w:p>
    <w:p w14:paraId="7A15D770" w14:textId="77777777" w:rsidR="00827CBA" w:rsidRDefault="00827CBA" w:rsidP="00827CBA">
      <w:pPr>
        <w:pStyle w:val="YellowHeading"/>
      </w:pPr>
      <w:r w:rsidRPr="006B6BAE">
        <w:t>Instructional Tasks </w:t>
      </w:r>
    </w:p>
    <w:p w14:paraId="32F6D9DA" w14:textId="77777777" w:rsidR="00827CBA" w:rsidRPr="006B6BAE" w:rsidRDefault="00827CBA" w:rsidP="00827CBA">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1(MTR.4.1, MTR.7.1)</w:t>
      </w:r>
    </w:p>
    <w:p w14:paraId="431044E8" w14:textId="77777777" w:rsidR="00827CBA" w:rsidRPr="006B6BAE" w:rsidRDefault="00827CBA" w:rsidP="00827CB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 solar panel generates 200 watts of power each hour. A warehouse wants to generate 34,000 watts of power each hour. </w:t>
      </w:r>
    </w:p>
    <w:p w14:paraId="62304169" w14:textId="77777777" w:rsidR="00827CBA" w:rsidRPr="006B6BAE" w:rsidRDefault="00827CBA" w:rsidP="00827CBA">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A. Write an equation to find how many solar panels the warehouse will need on its roof to generate 34,000 watts of power each hour. </w:t>
      </w:r>
    </w:p>
    <w:p w14:paraId="704A3DC5" w14:textId="77777777" w:rsidR="00827CBA" w:rsidRPr="006B6BAE" w:rsidRDefault="00827CBA" w:rsidP="00827CBA">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B. Explain why you wrote the equation the way you did. Could you write the equation in another way? </w:t>
      </w:r>
    </w:p>
    <w:p w14:paraId="6B30AC98" w14:textId="77777777" w:rsidR="00827CBA" w:rsidRDefault="00827CBA" w:rsidP="00827CBA">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C. Find the solution to your equation. </w:t>
      </w:r>
    </w:p>
    <w:p w14:paraId="068323B9" w14:textId="07E6423E" w:rsidR="000250C9" w:rsidRDefault="00827CBA" w:rsidP="001A4CD2">
      <w:pPr>
        <w:pStyle w:val="ListParagraph"/>
        <w:ind w:left="1455" w:hanging="735"/>
        <w:textAlignment w:val="baseline"/>
        <w:rPr>
          <w:rFonts w:eastAsia="Times New Roman" w:cs="Times New Roman"/>
          <w:sz w:val="24"/>
          <w:szCs w:val="24"/>
        </w:rPr>
      </w:pPr>
      <w:r>
        <w:rPr>
          <w:rFonts w:eastAsia="Times New Roman" w:cs="Times New Roman"/>
          <w:sz w:val="24"/>
          <w:szCs w:val="24"/>
        </w:rPr>
        <w:t>Part</w:t>
      </w:r>
      <w:r w:rsidRPr="00E205EB">
        <w:rPr>
          <w:rFonts w:eastAsia="Times New Roman" w:cs="Times New Roman"/>
          <w:sz w:val="24"/>
          <w:szCs w:val="24"/>
        </w:rPr>
        <w:t xml:space="preserve"> D. What does the solution to your equation mean?</w:t>
      </w:r>
    </w:p>
    <w:p w14:paraId="266A27DD" w14:textId="77777777" w:rsidR="001A4CD2" w:rsidRPr="00805709" w:rsidRDefault="001A4CD2" w:rsidP="00805709">
      <w:pPr>
        <w:textAlignment w:val="baseline"/>
        <w:rPr>
          <w:rFonts w:eastAsia="Times New Roman" w:cs="Times New Roman"/>
          <w:sz w:val="24"/>
          <w:szCs w:val="24"/>
        </w:rPr>
      </w:pPr>
    </w:p>
    <w:p w14:paraId="0F72E563" w14:textId="77E98DDC" w:rsidR="00673602" w:rsidRPr="004E68AB" w:rsidRDefault="00673602" w:rsidP="00673602">
      <w:pPr>
        <w:spacing w:after="0" w:line="240" w:lineRule="auto"/>
        <w:ind w:left="720"/>
        <w:textAlignment w:val="baseline"/>
        <w:rPr>
          <w:rFonts w:eastAsia="Times New Roman" w:cs="Times New Roman"/>
          <w:i/>
          <w:iCs/>
          <w:sz w:val="24"/>
          <w:szCs w:val="24"/>
        </w:rPr>
      </w:pPr>
      <w:r w:rsidRPr="004E68AB">
        <w:rPr>
          <w:rFonts w:eastAsia="Times New Roman" w:cs="Times New Roman"/>
          <w:i/>
          <w:iCs/>
          <w:sz w:val="24"/>
          <w:szCs w:val="24"/>
        </w:rPr>
        <w:t>Extension</w:t>
      </w:r>
      <w:r w:rsidR="001A4CD2">
        <w:rPr>
          <w:rFonts w:eastAsia="Times New Roman" w:cs="Times New Roman"/>
          <w:i/>
          <w:iCs/>
          <w:sz w:val="24"/>
          <w:szCs w:val="24"/>
        </w:rPr>
        <w:t>:</w:t>
      </w:r>
    </w:p>
    <w:p w14:paraId="5E481C4F" w14:textId="6BC17670" w:rsidR="00673602" w:rsidRPr="000250C9" w:rsidRDefault="00673602" w:rsidP="000250C9">
      <w:pPr>
        <w:spacing w:after="0" w:line="240" w:lineRule="auto"/>
        <w:ind w:left="720"/>
        <w:textAlignment w:val="baseline"/>
        <w:rPr>
          <w:rFonts w:eastAsia="Times New Roman" w:cs="Times New Roman"/>
          <w:sz w:val="24"/>
          <w:szCs w:val="24"/>
        </w:rPr>
      </w:pPr>
      <w:r w:rsidRPr="004E68AB">
        <w:rPr>
          <w:rFonts w:eastAsia="Times New Roman" w:cs="Times New Roman"/>
          <w:sz w:val="24"/>
          <w:szCs w:val="24"/>
        </w:rPr>
        <w:t>If an apartment building wanted to install solar panels, and the residents use 25,250 watts of power each hour, would 120 solar panels be enough to power the building? If so, how many less would they need to still generate enough power? If not, how many more would they need to generate enough power?</w:t>
      </w:r>
    </w:p>
    <w:p w14:paraId="301BF78A" w14:textId="77777777" w:rsidR="00827CBA" w:rsidRPr="006B6BAE" w:rsidRDefault="00827CBA" w:rsidP="00827CBA">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YellowHeading"/>
      </w:pPr>
      <w:r w:rsidRPr="006B6BAE">
        <w:t>Instructional </w:t>
      </w:r>
      <w:r>
        <w:t>Items</w:t>
      </w:r>
      <w:r w:rsidRPr="006B6BAE">
        <w:t> </w:t>
      </w:r>
    </w:p>
    <w:p w14:paraId="212AE521" w14:textId="77777777" w:rsidR="00827CBA" w:rsidRPr="006B6BAE" w:rsidRDefault="00827CBA" w:rsidP="00827C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E2E3A07" w14:textId="77777777" w:rsidR="000250C9" w:rsidRDefault="00827CBA" w:rsidP="00B6121F">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An outlet mall has 4 identical lots that can hold a total of 1,388 cars. The equation</w:t>
      </w:r>
    </w:p>
    <w:p w14:paraId="2000C230" w14:textId="1E74CE33" w:rsidR="00827CBA" w:rsidRDefault="00827CBA" w:rsidP="00B6121F">
      <w:pPr>
        <w:spacing w:after="0" w:line="240" w:lineRule="auto"/>
        <w:ind w:left="360"/>
        <w:textAlignment w:val="baseline"/>
        <w:rPr>
          <w:rFonts w:eastAsia="Times New Roman" w:cs="Times New Roman"/>
          <w:color w:val="000000"/>
          <w:sz w:val="24"/>
          <w:szCs w:val="24"/>
        </w:rPr>
      </w:pPr>
      <m:oMath>
        <m:r>
          <w:rPr>
            <w:rFonts w:ascii="Cambria Math" w:eastAsia="Times New Roman" w:hAnsi="Cambria Math" w:cs="Times New Roman"/>
            <w:color w:val="000000"/>
            <w:sz w:val="24"/>
            <w:szCs w:val="24"/>
          </w:rPr>
          <m:t>4c=1388</m:t>
        </m:r>
      </m:oMath>
      <w:r w:rsidRPr="006B6BAE">
        <w:rPr>
          <w:rFonts w:eastAsia="Times New Roman" w:cs="Times New Roman"/>
          <w:color w:val="000000"/>
          <w:sz w:val="24"/>
          <w:szCs w:val="24"/>
        </w:rPr>
        <w:t xml:space="preserve"> describes the number of cars that can fit into each lot. How many cars can fit into each lot? </w:t>
      </w:r>
    </w:p>
    <w:p w14:paraId="4380986F" w14:textId="77777777" w:rsidR="00805709" w:rsidRPr="00B6121F" w:rsidRDefault="00805709" w:rsidP="00805709">
      <w:pPr>
        <w:spacing w:after="0" w:line="240" w:lineRule="auto"/>
        <w:textAlignment w:val="baseline"/>
        <w:rPr>
          <w:rFonts w:eastAsia="Times New Roman" w:cs="Times New Roman"/>
          <w:sz w:val="24"/>
          <w:szCs w:val="24"/>
        </w:rPr>
      </w:pPr>
    </w:p>
    <w:p w14:paraId="58267B03" w14:textId="77777777" w:rsidR="00827CBA" w:rsidRPr="006B6BAE" w:rsidRDefault="00827CBA" w:rsidP="00827C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749F82E" w14:textId="77777777" w:rsidR="00827CBA" w:rsidRPr="006B6BAE" w:rsidRDefault="00827CBA" w:rsidP="00827CBA">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Given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7</m:t>
            </m:r>
          </m:den>
        </m:f>
        <m:r>
          <w:rPr>
            <w:rFonts w:ascii="Cambria Math" w:eastAsia="Times New Roman" w:hAnsi="Cambria Math" w:cs="Times New Roman"/>
            <w:color w:val="000000"/>
            <w:sz w:val="24"/>
            <w:szCs w:val="24"/>
          </w:rPr>
          <m:t>=56</m:t>
        </m:r>
      </m:oMath>
      <w:r w:rsidRPr="006B6BAE">
        <w:rPr>
          <w:rFonts w:eastAsia="Times New Roman" w:cs="Times New Roman"/>
          <w:color w:val="000000"/>
          <w:sz w:val="24"/>
          <w:szCs w:val="24"/>
        </w:rPr>
        <w:t xml:space="preserve">, what is the value of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w:t>
      </w:r>
    </w:p>
    <w:p w14:paraId="4BC2F199" w14:textId="77777777" w:rsidR="00827CBA" w:rsidRPr="00805709" w:rsidRDefault="00827CBA" w:rsidP="00827CBA">
      <w:pPr>
        <w:pStyle w:val="Style3"/>
        <w:rPr>
          <w:b w:val="0"/>
          <w:bCs w:val="0"/>
        </w:rPr>
      </w:pPr>
    </w:p>
    <w:p w14:paraId="1614ADF7" w14:textId="3ED0FF49" w:rsidR="001A4CD2" w:rsidRPr="006844C2" w:rsidRDefault="00827CBA" w:rsidP="006844C2">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D31512D" w14:textId="77777777" w:rsidR="001A4CD2" w:rsidRPr="00834233" w:rsidRDefault="001A4CD2" w:rsidP="001A4CD2">
      <w:pPr>
        <w:pStyle w:val="Normal11"/>
        <w:rPr>
          <w:rFonts w:eastAsia="Calibri"/>
          <w:sz w:val="24"/>
          <w:szCs w:val="24"/>
        </w:rPr>
      </w:pPr>
    </w:p>
    <w:p w14:paraId="0F4E193E" w14:textId="51D6F9DB" w:rsidR="00706CBB" w:rsidRDefault="00706CBB" w:rsidP="004834E8">
      <w:pPr>
        <w:pStyle w:val="Heading3"/>
      </w:pPr>
      <w:bookmarkStart w:id="37" w:name="_MA.6.AR.2.4"/>
      <w:bookmarkEnd w:id="37"/>
      <w:r w:rsidRPr="006B6BAE">
        <w:t>MA.6.AR.2.4</w:t>
      </w:r>
    </w:p>
    <w:p w14:paraId="22D5A169" w14:textId="77777777" w:rsidR="00D30A30" w:rsidRPr="00530E37" w:rsidRDefault="00D30A30" w:rsidP="00066980">
      <w:pPr>
        <w:pStyle w:val="Normal11"/>
        <w:rPr>
          <w:sz w:val="24"/>
          <w:szCs w:val="24"/>
        </w:rPr>
      </w:pPr>
    </w:p>
    <w:p w14:paraId="6FAF8265" w14:textId="77777777" w:rsidR="00AF4F68" w:rsidRPr="006B6BAE" w:rsidRDefault="00AF4F68" w:rsidP="00AF4F68">
      <w:pPr>
        <w:pStyle w:val="YellowHeading"/>
      </w:pPr>
      <w:r w:rsidRPr="006B6BAE">
        <w:t>Benchmark</w:t>
      </w:r>
    </w:p>
    <w:p w14:paraId="148C9F2F" w14:textId="77777777" w:rsidR="00876105" w:rsidRDefault="00876105" w:rsidP="00876105">
      <w:pPr>
        <w:pStyle w:val="Style3"/>
      </w:pPr>
      <w:r w:rsidRPr="00195B79">
        <w:t>MA.6.AR.2.</w:t>
      </w:r>
      <w:r>
        <w:t>4</w:t>
      </w:r>
      <w:r w:rsidRPr="00195B79">
        <w:t xml:space="preserve"> </w:t>
      </w:r>
      <w:r w:rsidRPr="00195B79">
        <w:tab/>
      </w:r>
      <w:r w:rsidRPr="00E205EB">
        <w:t>Determine the unknown decimal or fraction in an equation involving any of the four operations, relating three numbers, with the unknown in any position.</w:t>
      </w:r>
    </w:p>
    <w:p w14:paraId="747EADB1" w14:textId="77777777" w:rsidR="00876105" w:rsidRPr="00195B79" w:rsidRDefault="00876105" w:rsidP="00876105">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Given the equation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9</m:t>
            </m:r>
          </m:num>
          <m:den>
            <m:r>
              <w:rPr>
                <w:rFonts w:ascii="Cambria Math" w:eastAsia="Times New Roman" w:hAnsi="Cambria Math" w:cs="Times New Roman"/>
                <w:bdr w:val="none" w:sz="0" w:space="0" w:color="auto" w:frame="1"/>
              </w:rPr>
              <m:t>8</m:t>
            </m:r>
          </m:den>
        </m:f>
        <m:r>
          <w:rPr>
            <w:rFonts w:ascii="Cambria Math" w:eastAsia="Times New Roman" w:hAnsi="Cambria Math" w:cs="Times New Roman"/>
            <w:bdr w:val="none" w:sz="0" w:space="0" w:color="auto" w:frame="1"/>
          </w:rPr>
          <m:t>=x-</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w:t>
      </w:r>
      <m:oMath>
        <m:r>
          <w:rPr>
            <w:rFonts w:ascii="Cambria Math" w:eastAsia="Times New Roman" w:hAnsi="Cambria Math" w:cs="Times New Roman"/>
            <w:bdr w:val="none" w:sz="0" w:space="0" w:color="auto" w:frame="1"/>
          </w:rPr>
          <m:t>x</m:t>
        </m:r>
      </m:oMath>
      <w:r w:rsidRPr="006B6BAE">
        <w:rPr>
          <w:rFonts w:eastAsia="Times New Roman" w:cs="Times New Roman"/>
          <w:color w:val="000000"/>
        </w:rPr>
        <w:t xml:space="preserve"> can be determined to be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10</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because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10</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is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1</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 xml:space="preserve"> more than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9</m:t>
            </m:r>
          </m:num>
          <m:den>
            <m:r>
              <w:rPr>
                <w:rFonts w:ascii="Cambria Math" w:eastAsia="Times New Roman" w:hAnsi="Cambria Math" w:cs="Times New Roman"/>
                <w:bdr w:val="none" w:sz="0" w:space="0" w:color="auto" w:frame="1"/>
              </w:rPr>
              <m:t>8</m:t>
            </m:r>
          </m:den>
        </m:f>
      </m:oMath>
      <w:r w:rsidRPr="006B6BAE">
        <w:rPr>
          <w:rFonts w:eastAsia="Times New Roman" w:cs="Times New Roman"/>
          <w:color w:val="000000"/>
        </w:rPr>
        <w:t>.</w:t>
      </w:r>
    </w:p>
    <w:p w14:paraId="3ADA65CC" w14:textId="77777777" w:rsidR="00876105" w:rsidRPr="000830D2" w:rsidRDefault="00876105" w:rsidP="00876105">
      <w:pPr>
        <w:pStyle w:val="ExampleHeading"/>
        <w:ind w:left="0" w:firstLine="0"/>
        <w:rPr>
          <w:i w:val="0"/>
          <w:iCs w:val="0"/>
        </w:rPr>
      </w:pPr>
    </w:p>
    <w:p w14:paraId="67801EBF" w14:textId="77777777" w:rsidR="00876105" w:rsidRDefault="00876105" w:rsidP="00876105">
      <w:pPr>
        <w:pStyle w:val="BenchmarkClarification"/>
      </w:pPr>
      <w:r w:rsidRPr="006B6BAE">
        <w:t xml:space="preserve">Benchmark Clarifications: </w:t>
      </w:r>
    </w:p>
    <w:p w14:paraId="392864D9" w14:textId="77777777" w:rsidR="00876105" w:rsidRPr="006B6BAE" w:rsidRDefault="00876105" w:rsidP="00876105">
      <w:pPr>
        <w:spacing w:after="0" w:line="240" w:lineRule="auto"/>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focuses on using algebraic reasoning, drawings, and mental math to determine unknowns.</w:t>
      </w:r>
      <w:r w:rsidRPr="006B6BAE">
        <w:rPr>
          <w:rFonts w:eastAsia="Times New Roman" w:cs="Times New Roman"/>
          <w:i/>
          <w:iCs/>
        </w:rPr>
        <w:t xml:space="preserve"> </w:t>
      </w:r>
    </w:p>
    <w:p w14:paraId="5DB19C0B" w14:textId="77777777" w:rsidR="00876105" w:rsidRPr="006B6BAE" w:rsidRDefault="00876105" w:rsidP="00876105">
      <w:pPr>
        <w:spacing w:after="0" w:line="240" w:lineRule="auto"/>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Problems include the unknown and different operations on either side of the equal sign. All terms and solutions are limited to positive rational numbers.</w:t>
      </w:r>
    </w:p>
    <w:p w14:paraId="01BC2937" w14:textId="77777777" w:rsidR="00876105" w:rsidRPr="009D638A" w:rsidRDefault="00876105" w:rsidP="00876105">
      <w:pPr>
        <w:spacing w:after="0" w:line="240" w:lineRule="auto"/>
        <w:textAlignment w:val="baseline"/>
        <w:rPr>
          <w:rFonts w:eastAsia="Times New Roman" w:cs="Times New Roman"/>
        </w:rPr>
      </w:pPr>
    </w:p>
    <w:p w14:paraId="2A85E6F1" w14:textId="57D91A77" w:rsidR="00876105" w:rsidRPr="006B6BAE" w:rsidRDefault="00876105" w:rsidP="00876105">
      <w:pPr>
        <w:pStyle w:val="YellowHeading"/>
      </w:pPr>
      <w:r>
        <w:t xml:space="preserve">Connecting </w:t>
      </w:r>
      <w:r w:rsidRPr="006B6BAE">
        <w:t>Benchmark</w:t>
      </w:r>
      <w:r>
        <w:t>s/</w:t>
      </w:r>
      <w:r w:rsidRPr="006B6BAE">
        <w:t>Horizontal Alignment</w:t>
      </w:r>
    </w:p>
    <w:p w14:paraId="6DF97BB9" w14:textId="4CEE4B95" w:rsidR="00876105" w:rsidRPr="006B6BAE" w:rsidRDefault="00876105"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MA.6.NSO.2.1</w:t>
      </w:r>
      <w:r w:rsidR="002B7590">
        <w:rPr>
          <w:rFonts w:eastAsia="Times New Roman" w:cs="Times New Roman"/>
          <w:sz w:val="24"/>
          <w:szCs w:val="24"/>
          <w:lang w:val="es-US"/>
        </w:rPr>
        <w:t xml:space="preserve">, </w:t>
      </w:r>
      <w:r w:rsidRPr="006B6BAE">
        <w:rPr>
          <w:rFonts w:eastAsia="Times New Roman" w:cs="Times New Roman"/>
          <w:sz w:val="24"/>
          <w:szCs w:val="24"/>
          <w:lang w:val="es-US"/>
        </w:rPr>
        <w:t xml:space="preserve">MA.6.NSO.2.3 </w:t>
      </w:r>
    </w:p>
    <w:p w14:paraId="170C66B0" w14:textId="77777777" w:rsidR="00876105" w:rsidRPr="006B6BAE" w:rsidRDefault="00876105"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MA.6.GR.1.2, MA.6.GR.1.3</w:t>
      </w:r>
    </w:p>
    <w:p w14:paraId="51CC38CA" w14:textId="77777777" w:rsidR="00876105" w:rsidRPr="006B6BAE" w:rsidRDefault="00876105" w:rsidP="000830D2">
      <w:pPr>
        <w:widowControl w:val="0"/>
        <w:spacing w:after="0" w:line="240" w:lineRule="auto"/>
        <w:contextualSpacing/>
        <w:rPr>
          <w:rFonts w:eastAsia="Times New Roman" w:cs="Times New Roman"/>
          <w:sz w:val="24"/>
          <w:szCs w:val="24"/>
        </w:rPr>
      </w:pPr>
    </w:p>
    <w:p w14:paraId="22AB88D5" w14:textId="77777777" w:rsidR="00876105" w:rsidRDefault="00876105" w:rsidP="00876105">
      <w:pPr>
        <w:pStyle w:val="YellowHeading"/>
      </w:pPr>
      <w:r w:rsidRPr="009C58CD">
        <w:t>Terms</w:t>
      </w:r>
      <w:r w:rsidRPr="006B6BAE">
        <w:t> from the K-12 Glossary </w:t>
      </w:r>
    </w:p>
    <w:p w14:paraId="29AD18FD" w14:textId="77777777" w:rsidR="00876105" w:rsidRPr="006B6BAE" w:rsidRDefault="0087610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Dividend </w:t>
      </w:r>
    </w:p>
    <w:p w14:paraId="70A471EE" w14:textId="77777777" w:rsidR="00876105" w:rsidRPr="006B6BAE" w:rsidRDefault="0087610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Divisor </w:t>
      </w:r>
    </w:p>
    <w:p w14:paraId="6FB3B75C" w14:textId="77777777" w:rsidR="00876105" w:rsidRPr="006B6BAE" w:rsidRDefault="0087610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Equation </w:t>
      </w:r>
    </w:p>
    <w:p w14:paraId="5C8E4705" w14:textId="77777777" w:rsidR="00876105" w:rsidRPr="006B6BAE" w:rsidRDefault="00876105"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Equal Sign </w:t>
      </w:r>
    </w:p>
    <w:p w14:paraId="59477BBB" w14:textId="77777777" w:rsidR="00876105" w:rsidRPr="006B6BAE" w:rsidRDefault="00876105"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Number Line</w:t>
      </w:r>
    </w:p>
    <w:p w14:paraId="2B27090E" w14:textId="595A09BF" w:rsidR="00876105" w:rsidRPr="000B295F" w:rsidRDefault="000830D2" w:rsidP="000830D2">
      <w:pPr>
        <w:rPr>
          <w:rFonts w:eastAsia="Times New Roman" w:cs="Times New Roman"/>
          <w:sz w:val="24"/>
          <w:szCs w:val="24"/>
        </w:rPr>
      </w:pPr>
      <w:r>
        <w:rPr>
          <w:rFonts w:eastAsia="Times New Roman" w:cs="Times New Roman"/>
          <w:sz w:val="24"/>
          <w:szCs w:val="24"/>
        </w:rPr>
        <w:br w:type="page"/>
      </w:r>
    </w:p>
    <w:p w14:paraId="3242031B" w14:textId="77777777" w:rsidR="00876105" w:rsidRPr="00775194" w:rsidRDefault="00876105" w:rsidP="00876105">
      <w:pPr>
        <w:pStyle w:val="Yellow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76105" w:rsidRPr="006B6BAE" w14:paraId="422E79BA" w14:textId="77777777" w:rsidTr="00AF4F68">
        <w:trPr>
          <w:trHeight w:val="1196"/>
        </w:trPr>
        <w:tc>
          <w:tcPr>
            <w:tcW w:w="2499" w:type="pct"/>
            <w:tcBorders>
              <w:top w:val="single" w:sz="4" w:space="0" w:color="auto"/>
              <w:left w:val="nil"/>
              <w:bottom w:val="nil"/>
              <w:right w:val="nil"/>
            </w:tcBorders>
            <w:shd w:val="clear" w:color="auto" w:fill="auto"/>
            <w:hideMark/>
          </w:tcPr>
          <w:p w14:paraId="297DF156" w14:textId="77777777" w:rsidR="00876105" w:rsidRPr="006B6BAE" w:rsidRDefault="0087610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5FA03181" w14:textId="77777777" w:rsidR="00876105" w:rsidRPr="006B6BAE" w:rsidRDefault="0087610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MA.5.NSO.2.5 </w:t>
            </w:r>
          </w:p>
          <w:p w14:paraId="1F9803B9" w14:textId="77777777" w:rsidR="00876105" w:rsidRPr="006B6BAE" w:rsidRDefault="0087610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MA.5.FR.2.1 </w:t>
            </w:r>
          </w:p>
          <w:p w14:paraId="6D3D89AB" w14:textId="2B8008C7" w:rsidR="00424385" w:rsidRDefault="00876105" w:rsidP="000830D2">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MA.5.AR.2.3 </w:t>
            </w:r>
          </w:p>
          <w:p w14:paraId="57C60EBC" w14:textId="77777777" w:rsidR="006844C2" w:rsidRPr="000830D2" w:rsidRDefault="006844C2" w:rsidP="006844C2">
            <w:pPr>
              <w:spacing w:after="0" w:line="240" w:lineRule="auto"/>
              <w:ind w:left="720"/>
              <w:textAlignment w:val="baseline"/>
              <w:rPr>
                <w:rFonts w:eastAsia="Times New Roman" w:cs="Times New Roman"/>
                <w:sz w:val="24"/>
                <w:szCs w:val="24"/>
              </w:rPr>
            </w:pPr>
          </w:p>
          <w:p w14:paraId="770B4BCF" w14:textId="705354F9" w:rsidR="00B6121F" w:rsidRPr="006B3DF4" w:rsidRDefault="00B6121F" w:rsidP="00B6121F">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07683D23" w14:textId="77777777" w:rsidR="00876105" w:rsidRPr="006B6BAE" w:rsidRDefault="0087610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62ED17" w14:textId="3229BFB8" w:rsidR="00876105" w:rsidRPr="00252A4A" w:rsidRDefault="00876105" w:rsidP="00252A4A">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MA.7.AR.2.2</w:t>
            </w:r>
          </w:p>
        </w:tc>
      </w:tr>
    </w:tbl>
    <w:p w14:paraId="0C009D67" w14:textId="3539C6AE" w:rsidR="00876105" w:rsidRPr="006B6BAE" w:rsidRDefault="00876105" w:rsidP="00876105">
      <w:pPr>
        <w:pStyle w:val="YellowHeading"/>
      </w:pPr>
      <w:r w:rsidRPr="006B6BAE">
        <w:t>Purpose and Instructional Strategie</w:t>
      </w:r>
      <w:r w:rsidR="00A954F3">
        <w:t>s</w:t>
      </w:r>
      <w:r w:rsidRPr="006B6BAE">
        <w:t xml:space="preserve"> </w:t>
      </w:r>
    </w:p>
    <w:p w14:paraId="0EA3412D" w14:textId="48A54240" w:rsidR="00876105" w:rsidRPr="006B6BAE" w:rsidRDefault="00876105" w:rsidP="00876105">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FB544B" w:rsidRPr="00E55067">
        <w:rPr>
          <w:rFonts w:eastAsia="Times New Roman" w:cs="Times New Roman"/>
          <w:sz w:val="24"/>
          <w:szCs w:val="24"/>
        </w:rPr>
        <w:t>previous courses, students multiplied and divided decimals by one tenth and one hundredth, added and subtracted fractions with unlike denominators, and determined if equations were true. In grade 6 accelerated, students increase their computation with fractions and decimals as well as solve equations with integers. In future courses, students</w:t>
      </w:r>
      <w:r w:rsidR="00FB544B" w:rsidRPr="00DB0839">
        <w:rPr>
          <w:rFonts w:eastAsia="Times New Roman" w:cs="Times New Roman"/>
          <w:sz w:val="24"/>
          <w:szCs w:val="24"/>
        </w:rPr>
        <w:t xml:space="preserve"> solve multi-step equations with </w:t>
      </w:r>
      <w:r w:rsidRPr="006B6BAE">
        <w:rPr>
          <w:rFonts w:eastAsia="Times New Roman" w:cs="Times New Roman"/>
          <w:sz w:val="24"/>
          <w:szCs w:val="24"/>
        </w:rPr>
        <w:t xml:space="preserve">rational numbers. </w:t>
      </w:r>
    </w:p>
    <w:p w14:paraId="28081D23" w14:textId="77777777" w:rsidR="00876105" w:rsidRPr="006B6BAE" w:rsidRDefault="00876105" w:rsidP="009E546B">
      <w:pPr>
        <w:numPr>
          <w:ilvl w:val="0"/>
          <w:numId w:val="3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Thinking through the lens of fact families can help students think flexibly about number relationships to determine the unknown value </w:t>
      </w:r>
      <w:r w:rsidRPr="006B6BAE">
        <w:rPr>
          <w:rFonts w:eastAsia="Times New Roman" w:cs="Times New Roman"/>
          <w:i/>
          <w:sz w:val="24"/>
          <w:szCs w:val="24"/>
        </w:rPr>
        <w:t>(MTR.5.1)</w:t>
      </w:r>
      <w:r w:rsidRPr="006B6BAE">
        <w:rPr>
          <w:rFonts w:eastAsia="Times New Roman" w:cs="Times New Roman"/>
          <w:sz w:val="24"/>
          <w:szCs w:val="24"/>
        </w:rPr>
        <w:t>.</w:t>
      </w:r>
    </w:p>
    <w:p w14:paraId="5A528D9F" w14:textId="77777777" w:rsidR="00876105" w:rsidRPr="006B6BAE" w:rsidRDefault="00876105" w:rsidP="009E546B">
      <w:pPr>
        <w:numPr>
          <w:ilvl w:val="0"/>
          <w:numId w:val="3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This benchmark allows for fractions in equations to include unlike denominators. </w:t>
      </w:r>
    </w:p>
    <w:p w14:paraId="2C0FF8A9" w14:textId="77777777" w:rsidR="00876105" w:rsidRPr="006B6BAE" w:rsidRDefault="00876105" w:rsidP="009E546B">
      <w:pPr>
        <w:numPr>
          <w:ilvl w:val="0"/>
          <w:numId w:val="39"/>
        </w:numPr>
        <w:spacing w:after="0" w:line="240" w:lineRule="auto"/>
        <w:textAlignment w:val="baseline"/>
        <w:rPr>
          <w:rFonts w:eastAsia="Times New Roman" w:cs="Times New Roman"/>
          <w:sz w:val="24"/>
          <w:szCs w:val="24"/>
        </w:rPr>
      </w:pPr>
      <w:r w:rsidRPr="006B6BAE">
        <w:rPr>
          <w:rFonts w:eastAsia="Times New Roman" w:cs="Times New Roman"/>
          <w:sz w:val="24"/>
          <w:szCs w:val="24"/>
        </w:rPr>
        <w:t>The benchmark expects students to reason and use mental math to build their number sense. Students should not follow a specific set of steps to solve.</w:t>
      </w:r>
    </w:p>
    <w:p w14:paraId="0ABFFD71" w14:textId="1FC87A1B" w:rsidR="00876105" w:rsidRPr="00252A4A" w:rsidRDefault="00876105" w:rsidP="00876105">
      <w:pPr>
        <w:pStyle w:val="ListParagraph"/>
        <w:numPr>
          <w:ilvl w:val="0"/>
          <w:numId w:val="39"/>
        </w:numPr>
        <w:textAlignment w:val="baseline"/>
        <w:rPr>
          <w:rFonts w:eastAsia="Times New Roman" w:cs="Times New Roman"/>
          <w:sz w:val="24"/>
          <w:szCs w:val="24"/>
        </w:rPr>
      </w:pPr>
      <w:r w:rsidRPr="006B6BAE">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instruction includes using a variety of lowercase letters for their variables; however, </w:t>
      </w:r>
      <m:oMath>
        <m:r>
          <w:rPr>
            <w:rFonts w:ascii="Cambria Math" w:eastAsia="Times New Roman" w:hAnsi="Cambria Math" w:cs="Times New Roman"/>
            <w:sz w:val="24"/>
            <w:szCs w:val="24"/>
          </w:rPr>
          <m:t>o</m:t>
        </m:r>
      </m:oMath>
      <w:r w:rsidRPr="006B6BAE">
        <w:rPr>
          <w:rFonts w:eastAsia="Times New Roman" w:cs="Times New Roman"/>
          <w:sz w:val="24"/>
          <w:szCs w:val="24"/>
        </w:rPr>
        <w:t xml:space="preserve">, </w:t>
      </w:r>
      <m:oMath>
        <m:r>
          <w:rPr>
            <w:rFonts w:ascii="Cambria Math" w:eastAsia="Times New Roman" w:hAnsi="Cambria Math" w:cs="Times New Roman"/>
            <w:sz w:val="24"/>
            <w:szCs w:val="24"/>
          </w:rPr>
          <m:t>i</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6B6BAE">
        <w:rPr>
          <w:rFonts w:eastAsia="Times New Roman" w:cs="Times New Roman"/>
          <w:sz w:val="24"/>
          <w:szCs w:val="24"/>
        </w:rPr>
        <w:t xml:space="preserve"> should be avoided as they too closely resemble zero and one.</w:t>
      </w:r>
    </w:p>
    <w:p w14:paraId="40F3779D" w14:textId="77777777" w:rsidR="00F21725" w:rsidRPr="0081577B" w:rsidRDefault="00F21725" w:rsidP="00876105">
      <w:pPr>
        <w:widowControl w:val="0"/>
        <w:spacing w:after="0" w:line="240" w:lineRule="auto"/>
        <w:textAlignment w:val="baseline"/>
        <w:rPr>
          <w:rFonts w:eastAsia="Calibri" w:cs="Times New Roman"/>
          <w:sz w:val="24"/>
          <w:szCs w:val="24"/>
        </w:rPr>
      </w:pPr>
    </w:p>
    <w:p w14:paraId="026A8DA1" w14:textId="77777777" w:rsidR="00876105" w:rsidRPr="00AB3CDB" w:rsidRDefault="00876105" w:rsidP="00876105">
      <w:pPr>
        <w:pStyle w:val="YellowHeading"/>
      </w:pPr>
      <w:r w:rsidRPr="006B6BAE">
        <w:t>Common Misconceptions or Errors</w:t>
      </w:r>
    </w:p>
    <w:p w14:paraId="4CC80818" w14:textId="5A6474E3" w:rsidR="00876105" w:rsidRPr="006B6BAE" w:rsidRDefault="00876105"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not see the connection to mental mathematics within the benchmark and may need to apply procedures when finding an unknown quantity.</w:t>
      </w:r>
    </w:p>
    <w:p w14:paraId="30EB59D0" w14:textId="77777777" w:rsidR="00876105" w:rsidRPr="00252A4A" w:rsidRDefault="00876105" w:rsidP="00876105">
      <w:pPr>
        <w:spacing w:after="0" w:line="240" w:lineRule="auto"/>
        <w:textAlignment w:val="baseline"/>
        <w:rPr>
          <w:rFonts w:eastAsia="Times New Roman" w:cs="Times New Roman"/>
          <w:sz w:val="24"/>
          <w:szCs w:val="24"/>
        </w:rPr>
      </w:pPr>
    </w:p>
    <w:p w14:paraId="4FE149EB" w14:textId="77777777" w:rsidR="00876105" w:rsidRPr="00A805BD" w:rsidRDefault="00876105" w:rsidP="00876105">
      <w:pPr>
        <w:pStyle w:val="YellowHeading"/>
      </w:pPr>
      <w:r w:rsidRPr="006B6BAE">
        <w:t>Strategies to Support Tiered Instruction</w:t>
      </w:r>
    </w:p>
    <w:p w14:paraId="10DD8F8B" w14:textId="2D86C648" w:rsidR="00876105" w:rsidRPr="006B6BAE" w:rsidRDefault="0087610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fact family prompts of whole numbers to help guide </w:t>
      </w:r>
      <w:r w:rsidR="00F14413" w:rsidRPr="006B6BAE">
        <w:rPr>
          <w:rFonts w:eastAsia="Times New Roman" w:cs="Times New Roman"/>
          <w:sz w:val="24"/>
          <w:szCs w:val="24"/>
        </w:rPr>
        <w:t>students'</w:t>
      </w:r>
      <w:r w:rsidRPr="006B6BAE">
        <w:rPr>
          <w:rFonts w:eastAsia="Times New Roman" w:cs="Times New Roman"/>
          <w:sz w:val="24"/>
          <w:szCs w:val="24"/>
        </w:rPr>
        <w:t xml:space="preserve"> reasoning with positive rational numbers.</w:t>
      </w:r>
    </w:p>
    <w:p w14:paraId="1ED892CD" w14:textId="77777777" w:rsidR="00876105" w:rsidRPr="006B6BAE" w:rsidRDefault="00876105"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connection can be made between determining the unknown in the equation </w:t>
      </w:r>
      <m:oMath>
        <m:r>
          <w:rPr>
            <w:rFonts w:ascii="Cambria Math" w:eastAsia="Times New Roman" w:hAnsi="Cambria Math" w:cs="Times New Roman"/>
            <w:sz w:val="24"/>
            <w:szCs w:val="24"/>
          </w:rPr>
          <m:t>3×</m:t>
        </m:r>
        <m:borderBox>
          <m:borderBoxPr>
            <m:ctrlPr>
              <w:rPr>
                <w:rFonts w:ascii="Cambria Math" w:eastAsia="Times New Roman" w:hAnsi="Cambria Math" w:cs="Times New Roman"/>
                <w:i/>
                <w:sz w:val="24"/>
                <w:szCs w:val="24"/>
              </w:rPr>
            </m:ctrlPr>
          </m:borderBoxPr>
          <m:e/>
        </m:borderBox>
        <m:r>
          <w:rPr>
            <w:rFonts w:ascii="Cambria Math" w:eastAsia="Times New Roman" w:hAnsi="Cambria Math" w:cs="Times New Roman"/>
            <w:sz w:val="24"/>
            <w:szCs w:val="24"/>
          </w:rPr>
          <m:t>=15</m:t>
        </m:r>
      </m:oMath>
      <w:r w:rsidRPr="006B6BAE">
        <w:rPr>
          <w:rFonts w:eastAsia="Times New Roman" w:cs="Times New Roman"/>
          <w:sz w:val="24"/>
          <w:szCs w:val="24"/>
        </w:rPr>
        <w:t xml:space="preserve"> and in the equation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borderBox>
          <m:borderBoxPr>
            <m:ctrlPr>
              <w:rPr>
                <w:rFonts w:ascii="Cambria Math" w:eastAsia="Times New Roman" w:hAnsi="Cambria Math" w:cs="Times New Roman"/>
                <w:i/>
                <w:sz w:val="24"/>
                <w:szCs w:val="24"/>
              </w:rPr>
            </m:ctrlPr>
          </m:borderBoxPr>
          <m:e/>
        </m:borderBox>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15</m:t>
            </m:r>
          </m:den>
        </m:f>
      </m:oMath>
      <w:r w:rsidRPr="006B6BAE">
        <w:rPr>
          <w:rFonts w:eastAsia="Times New Roman" w:cs="Times New Roman"/>
          <w:sz w:val="24"/>
          <w:szCs w:val="24"/>
        </w:rPr>
        <w:t>.</w:t>
      </w:r>
    </w:p>
    <w:p w14:paraId="75848B00" w14:textId="77777777" w:rsidR="00876105" w:rsidRPr="006B6BAE" w:rsidRDefault="00876105"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opportunities for students to identify the relationship between the provided numbers and then co-solve the equation to determine the unknown.</w:t>
      </w:r>
    </w:p>
    <w:p w14:paraId="78D5789B" w14:textId="77777777" w:rsidR="00876105" w:rsidRPr="000B295F" w:rsidRDefault="00876105" w:rsidP="00876105">
      <w:pPr>
        <w:pStyle w:val="ListParagraph"/>
        <w:rPr>
          <w:rFonts w:eastAsia="Times New Roman" w:cs="Times New Roman"/>
          <w:sz w:val="24"/>
          <w:szCs w:val="24"/>
        </w:rPr>
      </w:pPr>
    </w:p>
    <w:p w14:paraId="3080CB05" w14:textId="77777777" w:rsidR="00876105" w:rsidRDefault="00876105" w:rsidP="00876105">
      <w:pPr>
        <w:pStyle w:val="YellowHeading"/>
      </w:pPr>
      <w:r w:rsidRPr="006B6BAE">
        <w:t>Instructional Tasks </w:t>
      </w:r>
    </w:p>
    <w:p w14:paraId="57F94A45" w14:textId="77777777" w:rsidR="00876105" w:rsidRPr="006B6BAE" w:rsidRDefault="00876105" w:rsidP="0087610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11A30F89" w14:textId="77777777" w:rsidR="00876105" w:rsidRPr="006B6BAE" w:rsidRDefault="00876105" w:rsidP="0087610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Given the equation </w:t>
      </w:r>
      <m:oMath>
        <m:r>
          <w:rPr>
            <w:rFonts w:ascii="Cambria Math" w:eastAsia="Times New Roman" w:hAnsi="Cambria Math" w:cs="Times New Roman"/>
            <w:sz w:val="24"/>
            <w:szCs w:val="24"/>
          </w:rPr>
          <m:t>0.5=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c</m:t>
            </m:r>
          </m:num>
          <m:den>
            <m:r>
              <w:rPr>
                <w:rFonts w:ascii="Cambria Math" w:eastAsia="Times New Roman" w:hAnsi="Cambria Math" w:cs="Times New Roman"/>
                <w:sz w:val="24"/>
                <w:szCs w:val="24"/>
              </w:rPr>
              <m:t>0.15</m:t>
            </m:r>
          </m:den>
        </m:f>
      </m:oMath>
      <w:r w:rsidRPr="006B6BAE">
        <w:rPr>
          <w:rFonts w:eastAsia="Times New Roman" w:cs="Times New Roman"/>
          <w:sz w:val="24"/>
          <w:szCs w:val="24"/>
        </w:rPr>
        <w:t xml:space="preserve">, describe a process or create a visual to explain how you can determine the value of </w:t>
      </w:r>
      <m:oMath>
        <m:r>
          <w:rPr>
            <w:rFonts w:ascii="Cambria Math" w:eastAsia="Times New Roman" w:hAnsi="Cambria Math" w:cs="Times New Roman"/>
            <w:sz w:val="24"/>
            <w:szCs w:val="24"/>
          </w:rPr>
          <m:t>c</m:t>
        </m:r>
      </m:oMath>
      <w:r w:rsidRPr="006B6BAE">
        <w:rPr>
          <w:rFonts w:eastAsia="Times New Roman" w:cs="Times New Roman"/>
          <w:sz w:val="24"/>
          <w:szCs w:val="24"/>
        </w:rPr>
        <w:t xml:space="preserve">. </w:t>
      </w:r>
    </w:p>
    <w:p w14:paraId="3797C5C6" w14:textId="77777777" w:rsidR="00876105" w:rsidRPr="006B6BAE" w:rsidRDefault="00876105" w:rsidP="00876105">
      <w:pPr>
        <w:spacing w:after="0" w:line="240" w:lineRule="auto"/>
        <w:textAlignment w:val="baseline"/>
        <w:rPr>
          <w:rFonts w:eastAsia="Times New Roman" w:cs="Times New Roman"/>
          <w:sz w:val="24"/>
          <w:szCs w:val="24"/>
        </w:rPr>
      </w:pPr>
    </w:p>
    <w:p w14:paraId="548B0FF3" w14:textId="77777777" w:rsidR="00876105" w:rsidRPr="006B6BAE" w:rsidRDefault="00876105" w:rsidP="00876105">
      <w:pPr>
        <w:spacing w:after="0" w:line="240" w:lineRule="auto"/>
        <w:textAlignment w:val="baseline"/>
        <w:rPr>
          <w:rFonts w:eastAsia="Times New Roman" w:cs="Times New Roman"/>
          <w:i/>
          <w:sz w:val="24"/>
          <w:szCs w:val="24"/>
        </w:rPr>
      </w:pPr>
      <w:r w:rsidRPr="00530E37">
        <w:rPr>
          <w:rFonts w:eastAsia="Times New Roman" w:cs="Times New Roman"/>
          <w:iCs/>
          <w:sz w:val="24"/>
          <w:szCs w:val="24"/>
        </w:rPr>
        <w:t>Instructional</w:t>
      </w:r>
      <w:r w:rsidRPr="006B6BAE">
        <w:rPr>
          <w:rFonts w:eastAsia="Times New Roman" w:cs="Times New Roman"/>
          <w:i/>
          <w:sz w:val="24"/>
          <w:szCs w:val="24"/>
        </w:rPr>
        <w:t xml:space="preserve"> Task 2 (MTR.4.1)</w:t>
      </w:r>
    </w:p>
    <w:p w14:paraId="75EFC101" w14:textId="42782ADA" w:rsidR="00876105" w:rsidRPr="006B6BAE" w:rsidRDefault="00876105" w:rsidP="00876105">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If</w:t>
      </w:r>
      <w:r w:rsidR="00C76E5E">
        <w:rPr>
          <w:rFonts w:eastAsia="Times New Roman" w:cs="Times New Roman"/>
          <w:sz w:val="24"/>
          <w:szCs w:val="24"/>
        </w:rPr>
        <w:t xml:space="preserve"> </w:t>
      </w:r>
      <w:r w:rsidRPr="006B6BAE">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9</m:t>
            </m:r>
          </m:den>
        </m:f>
        <m:r>
          <w:rPr>
            <w:rFonts w:ascii="Cambria Math" w:eastAsia="Times New Roman" w:hAnsi="Cambria Math" w:cs="Times New Roman"/>
            <w:sz w:val="24"/>
            <w:szCs w:val="24"/>
          </w:rPr>
          <m:t>+g=</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8</m:t>
            </m:r>
          </m:num>
          <m:den>
            <m:r>
              <w:rPr>
                <w:rFonts w:ascii="Cambria Math" w:eastAsia="Times New Roman" w:hAnsi="Cambria Math" w:cs="Times New Roman"/>
                <w:sz w:val="24"/>
                <w:szCs w:val="24"/>
              </w:rPr>
              <m:t>9</m:t>
            </m:r>
          </m:den>
        </m:f>
      </m:oMath>
      <w:r w:rsidRPr="006B6BAE">
        <w:rPr>
          <w:rFonts w:eastAsia="Times New Roman" w:cs="Times New Roman"/>
          <w:sz w:val="24"/>
          <w:szCs w:val="24"/>
        </w:rPr>
        <w:t>, what value of g makes the equation true? Support your response with evidence.</w:t>
      </w:r>
    </w:p>
    <w:p w14:paraId="09CC3A81" w14:textId="69012CA2" w:rsidR="00876105" w:rsidRPr="006B6BAE" w:rsidRDefault="00876105" w:rsidP="00252A4A">
      <w:pPr>
        <w:spacing w:after="0" w:line="240" w:lineRule="auto"/>
        <w:textAlignment w:val="baseline"/>
        <w:rPr>
          <w:rFonts w:eastAsia="Times New Roman" w:cs="Times New Roman"/>
          <w:sz w:val="24"/>
          <w:szCs w:val="24"/>
        </w:rPr>
      </w:pPr>
    </w:p>
    <w:p w14:paraId="7AED1325" w14:textId="77777777"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Task 3 (MTR.7.1)</w:t>
      </w:r>
    </w:p>
    <w:p w14:paraId="740459B1" w14:textId="0A5E3F89" w:rsidR="00876105" w:rsidRPr="006B6BAE" w:rsidRDefault="00876105" w:rsidP="00876105">
      <w:pPr>
        <w:spacing w:after="0" w:line="240" w:lineRule="auto"/>
        <w:ind w:left="360"/>
        <w:jc w:val="both"/>
        <w:textAlignment w:val="baseline"/>
        <w:rPr>
          <w:rFonts w:eastAsia="Times New Roman" w:cs="Times New Roman"/>
          <w:color w:val="000000"/>
          <w:sz w:val="24"/>
          <w:szCs w:val="24"/>
        </w:rPr>
      </w:pPr>
      <w:r w:rsidRPr="006B6BAE">
        <w:rPr>
          <w:rFonts w:eastAsia="Times New Roman" w:cs="Times New Roman"/>
          <w:color w:val="000000"/>
          <w:sz w:val="24"/>
          <w:szCs w:val="24"/>
        </w:rPr>
        <w:t>A solar panel can generate</w:t>
      </w:r>
      <w:r w:rsidR="003F61FE">
        <w:rPr>
          <w:rFonts w:eastAsia="Times New Roman" w:cs="Times New Roman"/>
          <w:color w:val="000000"/>
          <w:sz w:val="24"/>
          <w:szCs w:val="24"/>
        </w:rPr>
        <w:t xml:space="preserve"> </w:t>
      </w:r>
      <w:r w:rsidRPr="006B6BAE">
        <w:rPr>
          <w:rFonts w:eastAsia="Times New Roman" w:cs="Times New Roman"/>
          <w:color w:val="000000"/>
          <w:sz w:val="24"/>
          <w:szCs w:val="24"/>
        </w:rPr>
        <w:t xml:space="preserv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8</m:t>
            </m:r>
          </m:num>
          <m:den>
            <m:r>
              <w:rPr>
                <w:rFonts w:ascii="Cambria Math" w:eastAsia="Times New Roman" w:hAnsi="Cambria Math" w:cs="Times New Roman"/>
                <w:color w:val="000000"/>
                <w:sz w:val="24"/>
                <w:szCs w:val="24"/>
              </w:rPr>
              <m:t>25</m:t>
            </m:r>
          </m:den>
        </m:f>
      </m:oMath>
      <w:r w:rsidRPr="006B6BAE">
        <w:rPr>
          <w:rFonts w:eastAsia="Times New Roman" w:cs="Times New Roman"/>
          <w:color w:val="000000"/>
          <w:sz w:val="24"/>
          <w:szCs w:val="24"/>
        </w:rPr>
        <w:t xml:space="preserve"> of a kilowatt of power. The average store needs to generate about 30 kilowatts of power. </w:t>
      </w:r>
    </w:p>
    <w:p w14:paraId="65F1C0D4" w14:textId="77777777" w:rsidR="00876105" w:rsidRPr="006B6BAE" w:rsidRDefault="00876105" w:rsidP="00876105">
      <w:pPr>
        <w:spacing w:after="0" w:line="240" w:lineRule="auto"/>
        <w:ind w:left="720"/>
        <w:jc w:val="both"/>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Part A. Write an equation to determine how many solar panels a store needs on its roof. </w:t>
      </w:r>
    </w:p>
    <w:p w14:paraId="067F63A7" w14:textId="77777777" w:rsidR="00876105" w:rsidRPr="006B6BAE" w:rsidRDefault="00876105" w:rsidP="00876105">
      <w:pPr>
        <w:spacing w:after="0" w:line="240" w:lineRule="auto"/>
        <w:ind w:left="720"/>
        <w:jc w:val="both"/>
        <w:textAlignment w:val="baseline"/>
        <w:rPr>
          <w:rFonts w:eastAsia="Times New Roman" w:cs="Times New Roman"/>
          <w:color w:val="000000"/>
          <w:sz w:val="24"/>
          <w:szCs w:val="24"/>
        </w:rPr>
      </w:pPr>
      <w:r w:rsidRPr="006B6BAE">
        <w:rPr>
          <w:rFonts w:eastAsia="Times New Roman" w:cs="Times New Roman"/>
          <w:color w:val="000000"/>
          <w:sz w:val="24"/>
          <w:szCs w:val="24"/>
        </w:rPr>
        <w:t>Part B. How many solar panels does a store need?</w:t>
      </w:r>
    </w:p>
    <w:p w14:paraId="601EC0F4" w14:textId="77777777" w:rsidR="00876105" w:rsidRPr="006B6BAE" w:rsidRDefault="00876105" w:rsidP="00876105">
      <w:pPr>
        <w:spacing w:after="0" w:line="240" w:lineRule="auto"/>
        <w:textAlignment w:val="baseline"/>
        <w:rPr>
          <w:rFonts w:eastAsia="Times New Roman" w:cs="Times New Roman"/>
          <w:sz w:val="24"/>
          <w:szCs w:val="24"/>
        </w:rPr>
      </w:pPr>
    </w:p>
    <w:p w14:paraId="16DD2ED4" w14:textId="77777777" w:rsidR="00876105" w:rsidRPr="006B6BAE" w:rsidRDefault="00876105" w:rsidP="00876105">
      <w:pPr>
        <w:pStyle w:val="YellowHeading"/>
      </w:pPr>
      <w:r w:rsidRPr="006B6BAE">
        <w:t>Instructional </w:t>
      </w:r>
      <w:r>
        <w:t>Items</w:t>
      </w:r>
      <w:r w:rsidRPr="006B6BAE">
        <w:t> </w:t>
      </w:r>
    </w:p>
    <w:p w14:paraId="3E5A3ADB" w14:textId="77777777"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690B41C" w14:textId="77777777" w:rsidR="00876105" w:rsidRPr="006B6BAE" w:rsidRDefault="00876105" w:rsidP="0087610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Determine the value of </w:t>
      </w:r>
      <m:oMath>
        <m:r>
          <w:rPr>
            <w:rFonts w:ascii="Cambria Math" w:eastAsia="Times New Roman" w:hAnsi="Cambria Math" w:cs="Times New Roman"/>
            <w:sz w:val="24"/>
            <w:szCs w:val="24"/>
          </w:rPr>
          <m:t>m</m:t>
        </m:r>
      </m:oMath>
      <w:r w:rsidRPr="006B6BAE">
        <w:rPr>
          <w:rFonts w:eastAsia="Times New Roman" w:cs="Times New Roman"/>
          <w:sz w:val="24"/>
          <w:szCs w:val="24"/>
        </w:rPr>
        <w:t xml:space="preserve"> in the equation </w:t>
      </w:r>
      <m:oMath>
        <m:r>
          <w:rPr>
            <w:rFonts w:ascii="Cambria Math" w:eastAsia="Times New Roman" w:hAnsi="Cambria Math" w:cs="Times New Roman"/>
            <w:sz w:val="24"/>
            <w:szCs w:val="24"/>
          </w:rPr>
          <m:t xml:space="preserve">0.15m=0.60. </m:t>
        </m:r>
      </m:oMath>
    </w:p>
    <w:p w14:paraId="55E972B6" w14:textId="77777777" w:rsidR="006B3DF4" w:rsidRPr="00252A4A" w:rsidRDefault="006B3DF4" w:rsidP="00876105">
      <w:pPr>
        <w:spacing w:after="0" w:line="240" w:lineRule="auto"/>
        <w:textAlignment w:val="baseline"/>
        <w:rPr>
          <w:rFonts w:eastAsia="Calibri" w:cs="Times New Roman"/>
          <w:iCs/>
          <w:sz w:val="24"/>
          <w:szCs w:val="24"/>
        </w:rPr>
      </w:pPr>
    </w:p>
    <w:p w14:paraId="5C4C4584" w14:textId="47EFCF1D" w:rsidR="00876105" w:rsidRPr="006B6BAE" w:rsidRDefault="00876105" w:rsidP="00876105">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513C572" w14:textId="77777777" w:rsidR="00876105" w:rsidRPr="006B6BAE" w:rsidRDefault="00876105" w:rsidP="0087610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Given the equation </w:t>
      </w:r>
      <m:oMath>
        <m:r>
          <w:rPr>
            <w:rFonts w:ascii="Cambria Math" w:eastAsia="Times New Roman" w:hAnsi="Cambria Math" w:cs="Times New Roman"/>
            <w:sz w:val="24"/>
            <w:szCs w:val="24"/>
          </w:rPr>
          <m:t>p-</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10</m:t>
            </m:r>
          </m:den>
        </m:f>
      </m:oMath>
      <w:r w:rsidRPr="006B6BAE">
        <w:rPr>
          <w:rFonts w:eastAsia="Times New Roman" w:cs="Times New Roman"/>
          <w:sz w:val="24"/>
          <w:szCs w:val="24"/>
        </w:rPr>
        <w:t xml:space="preserve">, what value of </w:t>
      </w:r>
      <m:oMath>
        <m:r>
          <w:rPr>
            <w:rFonts w:ascii="Cambria Math" w:eastAsia="Times New Roman" w:hAnsi="Cambria Math" w:cs="Times New Roman"/>
            <w:sz w:val="24"/>
            <w:szCs w:val="24"/>
          </w:rPr>
          <m:t>p</m:t>
        </m:r>
      </m:oMath>
      <w:r w:rsidRPr="006B6BAE">
        <w:rPr>
          <w:rFonts w:eastAsia="Times New Roman" w:cs="Times New Roman"/>
          <w:sz w:val="24"/>
          <w:szCs w:val="24"/>
        </w:rPr>
        <w:t xml:space="preserve"> could be a solution to the equation?</w:t>
      </w:r>
    </w:p>
    <w:p w14:paraId="128AA738" w14:textId="77777777" w:rsidR="00876105" w:rsidRPr="00252A4A" w:rsidRDefault="00876105" w:rsidP="00876105">
      <w:pPr>
        <w:pStyle w:val="Style3"/>
        <w:rPr>
          <w:b w:val="0"/>
          <w:bCs w:val="0"/>
        </w:rPr>
      </w:pPr>
    </w:p>
    <w:p w14:paraId="2E617459" w14:textId="1F2F7BF0" w:rsidR="00773C92" w:rsidRDefault="00876105" w:rsidP="00252A4A">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81EC2B7" w14:textId="77777777" w:rsidR="00F21725" w:rsidRDefault="00F21725" w:rsidP="00252A4A">
      <w:pPr>
        <w:pStyle w:val="Normal11"/>
      </w:pPr>
    </w:p>
    <w:p w14:paraId="5A5F3C0A" w14:textId="77777777" w:rsidR="009A6B92" w:rsidRPr="009A6B92" w:rsidRDefault="009A6B92" w:rsidP="00252A4A">
      <w:pPr>
        <w:pStyle w:val="Normal11"/>
        <w:rPr>
          <w:sz w:val="24"/>
          <w:szCs w:val="24"/>
        </w:rPr>
      </w:pPr>
    </w:p>
    <w:p w14:paraId="79A56618" w14:textId="3FAC2A21" w:rsidR="00DE570A" w:rsidRPr="006B6BAE" w:rsidRDefault="00DE570A" w:rsidP="00DE570A">
      <w:pPr>
        <w:spacing w:after="0" w:line="240" w:lineRule="auto"/>
        <w:jc w:val="center"/>
        <w:rPr>
          <w:rFonts w:cs="Times New Roman"/>
          <w:i/>
          <w:sz w:val="24"/>
        </w:rPr>
      </w:pPr>
      <w:r w:rsidRPr="006B6BAE">
        <w:rPr>
          <w:rFonts w:cs="Times New Roman"/>
          <w:b/>
          <w:sz w:val="24"/>
        </w:rPr>
        <w:t xml:space="preserve">MA.6.AR.3 </w:t>
      </w:r>
      <w:r w:rsidR="00665C5B" w:rsidRPr="006B6BAE">
        <w:rPr>
          <w:rFonts w:cs="Times New Roman"/>
          <w:i/>
          <w:iCs/>
          <w:sz w:val="24"/>
        </w:rPr>
        <w:t>Understand ratio and unit rate concepts and use them to solve problems</w:t>
      </w:r>
      <w:r w:rsidRPr="006B6BAE">
        <w:rPr>
          <w:rFonts w:cs="Times New Roman"/>
          <w:i/>
          <w:sz w:val="24"/>
        </w:rPr>
        <w:t>.</w:t>
      </w:r>
    </w:p>
    <w:p w14:paraId="4A771845" w14:textId="77777777" w:rsidR="00DB0839" w:rsidRPr="006B6BAE" w:rsidRDefault="00DB0839" w:rsidP="00F21725">
      <w:pPr>
        <w:pStyle w:val="Normal11"/>
      </w:pPr>
    </w:p>
    <w:p w14:paraId="55B0CAE2" w14:textId="760BA1C8" w:rsidR="00D624FB" w:rsidRDefault="00706CBB" w:rsidP="00D624FB">
      <w:pPr>
        <w:pStyle w:val="Heading3"/>
      </w:pPr>
      <w:bookmarkStart w:id="38" w:name="_MA.6.AR.3.1"/>
      <w:bookmarkEnd w:id="38"/>
      <w:r w:rsidRPr="006B6BAE">
        <w:t>MA.6.</w:t>
      </w:r>
      <w:r w:rsidRPr="006B6BAE">
        <w:rPr>
          <w:rStyle w:val="Heading3Char"/>
        </w:rPr>
        <w:t>AR</w:t>
      </w:r>
      <w:r w:rsidRPr="006B6BAE">
        <w:t>.3.1</w:t>
      </w:r>
    </w:p>
    <w:p w14:paraId="3BCF6ABE" w14:textId="77777777" w:rsidR="00D624FB" w:rsidRPr="009A6B92" w:rsidRDefault="00D624FB" w:rsidP="00F21725">
      <w:pPr>
        <w:pStyle w:val="Normal11"/>
        <w:rPr>
          <w:sz w:val="24"/>
          <w:szCs w:val="24"/>
        </w:rPr>
      </w:pPr>
    </w:p>
    <w:p w14:paraId="7A642241" w14:textId="77777777" w:rsidR="00D624FB" w:rsidRPr="006B6BAE" w:rsidRDefault="00D624FB" w:rsidP="00D624FB">
      <w:pPr>
        <w:pStyle w:val="YellowHeading"/>
      </w:pPr>
      <w:r w:rsidRPr="006B6BAE">
        <w:t>Benchmark</w:t>
      </w:r>
    </w:p>
    <w:p w14:paraId="6E8315DD" w14:textId="77777777" w:rsidR="00D624FB" w:rsidRDefault="00D624FB" w:rsidP="00D624FB">
      <w:pPr>
        <w:pStyle w:val="Style3"/>
      </w:pPr>
      <w:r w:rsidRPr="00195B79">
        <w:t>MA.6.AR.</w:t>
      </w:r>
      <w:r>
        <w:t>3</w:t>
      </w:r>
      <w:r w:rsidRPr="00195B79">
        <w:t xml:space="preserve">.1 </w:t>
      </w:r>
      <w:r w:rsidRPr="00195B79">
        <w:tab/>
      </w:r>
      <w:r w:rsidRPr="006B6BAE">
        <w:rPr>
          <w:rFonts w:eastAsia="Times New Roman"/>
          <w:color w:val="000000"/>
        </w:rPr>
        <w:t xml:space="preserve">Given a real-world context, write and interpret ratios to show the relative sizes of two quantities using appropriate notation: </w:t>
      </w:r>
      <m:oMath>
        <m:f>
          <m:fPr>
            <m:ctrlPr>
              <w:rPr>
                <w:rFonts w:ascii="Cambria Math" w:eastAsia="Times New Roman" w:hAnsi="Cambria Math"/>
                <w:i/>
                <w:bdr w:val="none" w:sz="0" w:space="0" w:color="auto" w:frame="1"/>
              </w:rPr>
            </m:ctrlPr>
          </m:fPr>
          <m:num>
            <m:r>
              <m:rPr>
                <m:sty m:val="bi"/>
              </m:rPr>
              <w:rPr>
                <w:rFonts w:ascii="Cambria Math" w:eastAsia="Times New Roman" w:hAnsi="Cambria Math"/>
                <w:bdr w:val="none" w:sz="0" w:space="0" w:color="auto" w:frame="1"/>
              </w:rPr>
              <m:t>a</m:t>
            </m:r>
          </m:num>
          <m:den>
            <m:r>
              <m:rPr>
                <m:sty m:val="bi"/>
              </m:rPr>
              <w:rPr>
                <w:rFonts w:ascii="Cambria Math" w:eastAsia="Times New Roman" w:hAnsi="Cambria Math"/>
                <w:bdr w:val="none" w:sz="0" w:space="0" w:color="auto" w:frame="1"/>
              </w:rPr>
              <m:t>b</m:t>
            </m:r>
          </m:den>
        </m:f>
      </m:oMath>
      <w:r w:rsidRPr="006B6BAE">
        <w:rPr>
          <w:rFonts w:eastAsia="Times New Roman"/>
          <w:color w:val="000000"/>
        </w:rPr>
        <w:t xml:space="preserve">, </w:t>
      </w:r>
      <m:oMath>
        <m:r>
          <m:rPr>
            <m:sty m:val="bi"/>
          </m:rPr>
          <w:rPr>
            <w:rFonts w:ascii="Cambria Math" w:eastAsia="Times New Roman" w:hAnsi="Cambria Math"/>
            <w:bdr w:val="none" w:sz="0" w:space="0" w:color="auto" w:frame="1"/>
          </w:rPr>
          <m:t>a</m:t>
        </m:r>
      </m:oMath>
      <w:r w:rsidRPr="006B6BAE">
        <w:rPr>
          <w:rFonts w:eastAsia="Times New Roman"/>
          <w:color w:val="000000"/>
        </w:rPr>
        <w:t xml:space="preserve"> to </w:t>
      </w:r>
      <m:oMath>
        <m:r>
          <m:rPr>
            <m:sty m:val="bi"/>
          </m:rPr>
          <w:rPr>
            <w:rFonts w:ascii="Cambria Math" w:eastAsia="Times New Roman" w:hAnsi="Cambria Math"/>
            <w:bdr w:val="none" w:sz="0" w:space="0" w:color="auto" w:frame="1"/>
          </w:rPr>
          <m:t>b</m:t>
        </m:r>
      </m:oMath>
      <w:r w:rsidRPr="006B6BAE">
        <w:rPr>
          <w:rFonts w:eastAsia="Times New Roman"/>
          <w:color w:val="000000"/>
        </w:rPr>
        <w:t xml:space="preserve">, or </w:t>
      </w:r>
      <m:oMath>
        <m:r>
          <m:rPr>
            <m:sty m:val="bi"/>
          </m:rPr>
          <w:rPr>
            <w:rFonts w:ascii="Cambria Math" w:eastAsia="Times New Roman" w:hAnsi="Cambria Math"/>
            <w:bdr w:val="none" w:sz="0" w:space="0" w:color="auto" w:frame="1"/>
          </w:rPr>
          <m:t>a:b</m:t>
        </m:r>
      </m:oMath>
      <w:r w:rsidRPr="006B6BAE">
        <w:rPr>
          <w:rFonts w:eastAsia="Times New Roman"/>
          <w:color w:val="000000"/>
        </w:rPr>
        <w:t xml:space="preserve"> where </w:t>
      </w:r>
      <m:oMath>
        <m:r>
          <m:rPr>
            <m:sty m:val="bi"/>
          </m:rPr>
          <w:rPr>
            <w:rFonts w:ascii="Cambria Math" w:eastAsia="Times New Roman" w:hAnsi="Cambria Math"/>
            <w:bdr w:val="none" w:sz="0" w:space="0" w:color="auto" w:frame="1"/>
          </w:rPr>
          <m:t>b≠0</m:t>
        </m:r>
      </m:oMath>
      <w:r w:rsidRPr="006B6BAE">
        <w:rPr>
          <w:rFonts w:eastAsia="Times New Roman"/>
          <w:color w:val="000000"/>
        </w:rPr>
        <w:t>.</w:t>
      </w:r>
    </w:p>
    <w:p w14:paraId="17ED45FB" w14:textId="77777777" w:rsidR="00F21725" w:rsidRDefault="00F21725" w:rsidP="00D624FB">
      <w:pPr>
        <w:pStyle w:val="BenchmarkClarification"/>
      </w:pPr>
    </w:p>
    <w:p w14:paraId="35EAC209" w14:textId="5626573B" w:rsidR="00D624FB" w:rsidRDefault="00D624FB" w:rsidP="00D624FB">
      <w:pPr>
        <w:pStyle w:val="BenchmarkClarification"/>
      </w:pPr>
      <w:r w:rsidRPr="006B6BAE">
        <w:t xml:space="preserve">Benchmark Clarifications: </w:t>
      </w:r>
    </w:p>
    <w:p w14:paraId="0A22ABC3" w14:textId="77777777" w:rsidR="00D624FB" w:rsidRPr="006B6BAE" w:rsidRDefault="00D624FB" w:rsidP="00D624FB">
      <w:pPr>
        <w:spacing w:after="0" w:line="240" w:lineRule="auto"/>
        <w:ind w:left="15"/>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focuses on the understanding that a ratio can be described as a comparison of two quantities in either the same or different units. </w:t>
      </w:r>
    </w:p>
    <w:p w14:paraId="6F241F2B" w14:textId="77777777" w:rsidR="00D624FB" w:rsidRPr="006B6BAE" w:rsidRDefault="00D624FB" w:rsidP="00D624FB">
      <w:pPr>
        <w:spacing w:after="0" w:line="240" w:lineRule="auto"/>
        <w:ind w:left="15"/>
        <w:textAlignment w:val="baseline"/>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Instruction includes using manipulatives, drawings, models and words to interpret part-to-part ratios and part-to-whole ratios. </w:t>
      </w:r>
    </w:p>
    <w:p w14:paraId="57CCB1D3" w14:textId="77777777" w:rsidR="00D624FB" w:rsidRPr="006B6BAE" w:rsidRDefault="00D624FB" w:rsidP="00D624FB">
      <w:pPr>
        <w:spacing w:after="0" w:line="240" w:lineRule="auto"/>
        <w:rPr>
          <w:rFonts w:eastAsia="Times New Roman" w:cs="Times New Roman"/>
        </w:rPr>
      </w:pPr>
      <w:r w:rsidRPr="006B6BAE">
        <w:rPr>
          <w:rFonts w:eastAsia="Times New Roman" w:cs="Times New Roman"/>
          <w:i/>
          <w:iCs/>
        </w:rPr>
        <w:t>Clarification 3:</w:t>
      </w:r>
      <w:r w:rsidRPr="006B6BAE">
        <w:rPr>
          <w:rFonts w:eastAsia="Times New Roman" w:cs="Times New Roman"/>
        </w:rPr>
        <w:t xml:space="preserve"> The values of </w:t>
      </w:r>
      <m:oMath>
        <m:r>
          <w:rPr>
            <w:rFonts w:ascii="Cambria Math" w:eastAsia="Times New Roman" w:hAnsi="Cambria Math" w:cs="Times New Roman"/>
            <w:bdr w:val="none" w:sz="0" w:space="0" w:color="auto" w:frame="1"/>
          </w:rPr>
          <m:t>a</m:t>
        </m:r>
      </m:oMath>
      <w:r w:rsidRPr="006B6BAE">
        <w:rPr>
          <w:rFonts w:eastAsia="Times New Roman" w:cs="Times New Roman"/>
        </w:rPr>
        <w:t xml:space="preserve"> and </w:t>
      </w:r>
      <m:oMath>
        <m:r>
          <w:rPr>
            <w:rFonts w:ascii="Cambria Math" w:eastAsia="Times New Roman" w:hAnsi="Cambria Math" w:cs="Times New Roman"/>
            <w:bdr w:val="none" w:sz="0" w:space="0" w:color="auto" w:frame="1"/>
          </w:rPr>
          <m:t>b</m:t>
        </m:r>
      </m:oMath>
      <w:r w:rsidRPr="006B6BAE">
        <w:rPr>
          <w:rFonts w:eastAsia="Times New Roman" w:cs="Times New Roman"/>
        </w:rPr>
        <w:t xml:space="preserve"> are limited to whole numbers.</w:t>
      </w:r>
    </w:p>
    <w:p w14:paraId="62CED992" w14:textId="77777777" w:rsidR="00D624FB" w:rsidRPr="009D638A" w:rsidRDefault="00D624FB" w:rsidP="00D624FB">
      <w:pPr>
        <w:spacing w:after="0" w:line="240" w:lineRule="auto"/>
        <w:textAlignment w:val="baseline"/>
        <w:rPr>
          <w:rFonts w:eastAsia="Times New Roman" w:cs="Times New Roman"/>
        </w:rPr>
      </w:pPr>
    </w:p>
    <w:p w14:paraId="347DA1C9" w14:textId="777D41BC" w:rsidR="00D624FB" w:rsidRPr="006B6BAE" w:rsidRDefault="00D624FB" w:rsidP="00D624FB">
      <w:pPr>
        <w:pStyle w:val="YellowHeading"/>
      </w:pPr>
      <w:r>
        <w:t xml:space="preserve">Connecting </w:t>
      </w:r>
      <w:r w:rsidRPr="006B6BAE">
        <w:t>Benchmark</w:t>
      </w:r>
      <w:r>
        <w:t>s/</w:t>
      </w:r>
      <w:r w:rsidRPr="006B6BAE">
        <w:t>Horizontal Alignmen</w:t>
      </w:r>
      <w:r w:rsidR="009A6B92">
        <w:t>t</w:t>
      </w:r>
    </w:p>
    <w:p w14:paraId="52B47D80" w14:textId="33AD9EF7" w:rsidR="00D624FB" w:rsidRDefault="00D624FB"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MA.6.NSO.2.1</w:t>
      </w:r>
    </w:p>
    <w:p w14:paraId="4E4E713C" w14:textId="27D28EAB" w:rsidR="00283C24" w:rsidRPr="006B6BAE" w:rsidRDefault="00283C24" w:rsidP="009E546B">
      <w:pPr>
        <w:numPr>
          <w:ilvl w:val="0"/>
          <w:numId w:val="60"/>
        </w:numPr>
        <w:spacing w:after="0" w:line="240" w:lineRule="auto"/>
        <w:rPr>
          <w:rFonts w:eastAsia="Times New Roman" w:cs="Times New Roman"/>
          <w:sz w:val="24"/>
          <w:szCs w:val="24"/>
        </w:rPr>
      </w:pPr>
      <w:r>
        <w:rPr>
          <w:rFonts w:eastAsia="Times New Roman" w:cs="Times New Roman"/>
          <w:sz w:val="24"/>
          <w:szCs w:val="24"/>
        </w:rPr>
        <w:t>MA.7.AR.3.1</w:t>
      </w:r>
    </w:p>
    <w:p w14:paraId="713F7D66" w14:textId="77777777" w:rsidR="00D624FB" w:rsidRPr="006B6BAE" w:rsidRDefault="00D624FB" w:rsidP="009A6B92">
      <w:pPr>
        <w:widowControl w:val="0"/>
        <w:spacing w:after="0" w:line="240" w:lineRule="auto"/>
        <w:contextualSpacing/>
        <w:rPr>
          <w:rFonts w:eastAsia="Times New Roman" w:cs="Times New Roman"/>
          <w:sz w:val="24"/>
          <w:szCs w:val="24"/>
        </w:rPr>
      </w:pPr>
    </w:p>
    <w:p w14:paraId="2BBAB375" w14:textId="77777777" w:rsidR="00D624FB" w:rsidRDefault="00D624FB" w:rsidP="00D624FB">
      <w:pPr>
        <w:pStyle w:val="YellowHeading"/>
      </w:pPr>
      <w:r w:rsidRPr="009C58CD">
        <w:t>Terms</w:t>
      </w:r>
      <w:r w:rsidRPr="006B6BAE">
        <w:t> from the K-12 Glossary </w:t>
      </w:r>
    </w:p>
    <w:p w14:paraId="34835DA8" w14:textId="703B55BA" w:rsidR="00D624FB" w:rsidRDefault="00C51AC0" w:rsidP="009E546B">
      <w:pPr>
        <w:pStyle w:val="ListParagraph"/>
        <w:numPr>
          <w:ilvl w:val="0"/>
          <w:numId w:val="103"/>
        </w:numPr>
        <w:textAlignment w:val="baseline"/>
        <w:rPr>
          <w:rFonts w:eastAsia="Times New Roman" w:cs="Times New Roman"/>
          <w:sz w:val="24"/>
          <w:szCs w:val="24"/>
        </w:rPr>
      </w:pPr>
      <w:r>
        <w:rPr>
          <w:rFonts w:eastAsia="Times New Roman" w:cs="Times New Roman"/>
          <w:sz w:val="24"/>
          <w:szCs w:val="24"/>
        </w:rPr>
        <w:t>N/A</w:t>
      </w:r>
    </w:p>
    <w:p w14:paraId="6218163A" w14:textId="77777777" w:rsidR="00C51AC0" w:rsidRPr="009A6B92" w:rsidRDefault="00C51AC0" w:rsidP="009A6B92">
      <w:pPr>
        <w:spacing w:after="0"/>
        <w:textAlignment w:val="baseline"/>
        <w:rPr>
          <w:rFonts w:eastAsia="Times New Roman" w:cs="Times New Roman"/>
          <w:sz w:val="24"/>
          <w:szCs w:val="24"/>
        </w:rPr>
      </w:pPr>
    </w:p>
    <w:p w14:paraId="2EACBAD1" w14:textId="77777777" w:rsidR="00D624FB" w:rsidRPr="00775194" w:rsidRDefault="00D624FB" w:rsidP="00D624FB">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05773E">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8122AAF" w14:textId="77777777" w:rsidR="00D624FB" w:rsidRPr="006B6BAE" w:rsidRDefault="00D624FB"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MA.4.FR.1.3</w:t>
            </w:r>
          </w:p>
          <w:p w14:paraId="37365DC4" w14:textId="1853D757" w:rsidR="00152167" w:rsidRDefault="00D624FB" w:rsidP="009A6B92">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2560B4A1" w14:textId="77777777" w:rsidR="006844C2" w:rsidRPr="009A6B92" w:rsidRDefault="006844C2" w:rsidP="006844C2">
            <w:pPr>
              <w:spacing w:after="0" w:line="240" w:lineRule="auto"/>
              <w:ind w:left="720"/>
              <w:textAlignment w:val="baseline"/>
              <w:rPr>
                <w:rFonts w:eastAsia="Times New Roman" w:cs="Times New Roman"/>
                <w:sz w:val="24"/>
                <w:szCs w:val="24"/>
              </w:rPr>
            </w:pPr>
          </w:p>
          <w:p w14:paraId="4FE05625" w14:textId="77777777" w:rsidR="00D624FB" w:rsidRPr="000B295F" w:rsidRDefault="00D624FB"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AF5E362" w14:textId="67A0AF79" w:rsidR="00D624FB" w:rsidRPr="007725E7" w:rsidRDefault="00D624FB" w:rsidP="009E546B">
            <w:pPr>
              <w:pStyle w:val="ListParagraph"/>
              <w:numPr>
                <w:ilvl w:val="0"/>
                <w:numId w:val="109"/>
              </w:numPr>
              <w:textAlignment w:val="baseline"/>
              <w:rPr>
                <w:rFonts w:eastAsia="Times New Roman" w:cs="Times New Roman"/>
                <w:sz w:val="24"/>
                <w:szCs w:val="24"/>
              </w:rPr>
            </w:pPr>
            <w:r w:rsidRPr="007725E7">
              <w:rPr>
                <w:rFonts w:eastAsia="Times New Roman" w:cs="Times New Roman"/>
                <w:sz w:val="24"/>
                <w:szCs w:val="24"/>
              </w:rPr>
              <w:t>MA.7.AR.</w:t>
            </w:r>
            <w:r w:rsidR="007725E7">
              <w:rPr>
                <w:rFonts w:eastAsia="Times New Roman" w:cs="Times New Roman"/>
                <w:sz w:val="24"/>
                <w:szCs w:val="24"/>
              </w:rPr>
              <w:t>4.4</w:t>
            </w:r>
          </w:p>
        </w:tc>
      </w:tr>
    </w:tbl>
    <w:p w14:paraId="299F51CC" w14:textId="622F1348" w:rsidR="00D624FB" w:rsidRPr="006B6BAE" w:rsidRDefault="00D624FB" w:rsidP="00D624FB">
      <w:pPr>
        <w:pStyle w:val="YellowHeading"/>
      </w:pPr>
      <w:r w:rsidRPr="006B6BAE">
        <w:t xml:space="preserve">Purpose and Instructional Strategies </w:t>
      </w:r>
    </w:p>
    <w:p w14:paraId="6011B907" w14:textId="2FC77854" w:rsidR="00D624FB" w:rsidRPr="006B6BAE" w:rsidRDefault="00D624FB" w:rsidP="00D624FB">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541C83" w:rsidRPr="0026696F">
        <w:rPr>
          <w:rFonts w:eastAsia="Times New Roman" w:cs="Times New Roman"/>
          <w:sz w:val="24"/>
          <w:szCs w:val="24"/>
        </w:rPr>
        <w:t>previous courses, students identified and generated equivalent fractions, and in grade 5, students represented the division of two whole numbers as a fraction. This was a foundation for ratio relationships relating parts to wholes. In grade 6 accelerated, students work with ratios that can compare parts to whole or parts to parts. This extends within grade 6 accelerated, where students will use ratio comparisons in multi-step problems that may also involve percentages. In future courses, students will solve multi-step linear equations of any context</w:t>
      </w:r>
      <w:r w:rsidRPr="006B6BAE">
        <w:rPr>
          <w:rFonts w:eastAsia="Times New Roman" w:cs="Times New Roman"/>
          <w:sz w:val="24"/>
          <w:szCs w:val="24"/>
        </w:rPr>
        <w:t xml:space="preserve">. </w:t>
      </w:r>
    </w:p>
    <w:p w14:paraId="22F42B0B"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A ratio describes a multiplicative comparison that relates quantities within a given situation. Instruction emphasizes the understanding of the concept of a ratio and its similarities to a fraction and division. </w:t>
      </w:r>
    </w:p>
    <w:p w14:paraId="0C24153F"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When working with ratios in context, the context should drive the form of the ratio. </w:t>
      </w:r>
    </w:p>
    <w:p w14:paraId="5F4FD9F7" w14:textId="392AF073" w:rsidR="00D624FB" w:rsidRPr="006B6BAE" w:rsidRDefault="00D624FB" w:rsidP="009E546B">
      <w:pPr>
        <w:numPr>
          <w:ilvl w:val="1"/>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there are 42 students on a school bus. 12 students are </w:t>
      </w:r>
      <w:r w:rsidR="0018075F" w:rsidRPr="006B6BAE">
        <w:rPr>
          <w:rFonts w:eastAsia="Times New Roman" w:cs="Times New Roman"/>
          <w:sz w:val="24"/>
          <w:szCs w:val="24"/>
        </w:rPr>
        <w:t>girls,</w:t>
      </w:r>
      <w:r w:rsidRPr="006B6BAE">
        <w:rPr>
          <w:rFonts w:eastAsia="Times New Roman" w:cs="Times New Roman"/>
          <w:sz w:val="24"/>
          <w:szCs w:val="24"/>
        </w:rPr>
        <w:t xml:space="preserve"> and the rest are boys. What is the ratio of girls to boys on the school bus? </w:t>
      </w:r>
      <w:r w:rsidRPr="006B6BAE">
        <w:rPr>
          <w:rFonts w:eastAsia="Times New Roman" w:cs="Times New Roman"/>
          <w:i/>
          <w:sz w:val="24"/>
          <w:szCs w:val="24"/>
        </w:rPr>
        <w:t xml:space="preserve">It is not necessary to simplify this ratio since the </w:t>
      </w:r>
      <w:proofErr w:type="spellStart"/>
      <w:r w:rsidRPr="006B6BAE">
        <w:rPr>
          <w:rFonts w:eastAsia="Times New Roman" w:cs="Times New Roman"/>
          <w:i/>
          <w:sz w:val="24"/>
          <w:szCs w:val="24"/>
        </w:rPr>
        <w:t>unsimplified</w:t>
      </w:r>
      <w:proofErr w:type="spellEnd"/>
      <w:r w:rsidRPr="006B6BAE">
        <w:rPr>
          <w:rFonts w:eastAsia="Times New Roman" w:cs="Times New Roman"/>
          <w:i/>
          <w:sz w:val="24"/>
          <w:szCs w:val="24"/>
        </w:rPr>
        <w:t xml:space="preserve"> ratio, 12 to 30, is more descriptive of the actual number of students on the bus.</w:t>
      </w:r>
    </w:p>
    <w:p w14:paraId="1569CEE5" w14:textId="77777777" w:rsidR="00D624FB" w:rsidRPr="006B6BAE" w:rsidRDefault="00D624FB" w:rsidP="009E546B">
      <w:pPr>
        <w:pStyle w:val="ListParagraph"/>
        <w:numPr>
          <w:ilvl w:val="0"/>
          <w:numId w:val="40"/>
        </w:numPr>
        <w:textAlignment w:val="baseline"/>
        <w:rPr>
          <w:rFonts w:eastAsia="Times New Roman" w:cs="Times New Roman"/>
          <w:sz w:val="24"/>
          <w:szCs w:val="24"/>
        </w:rPr>
      </w:pPr>
      <w:r w:rsidRPr="006B6BAE">
        <w:rPr>
          <w:rFonts w:eastAsia="Times New Roman" w:cs="Times New Roman"/>
          <w:sz w:val="24"/>
          <w:szCs w:val="24"/>
        </w:rPr>
        <w:t xml:space="preserve">Allow student flexibility in accepting both simplified and non-simplified responses. This provides an opportunity for students to have discussions about why they have different responses and to connect various forms of a ratio to equivalent fractions </w:t>
      </w:r>
      <w:r w:rsidRPr="006B6BAE">
        <w:rPr>
          <w:rFonts w:eastAsia="Times New Roman" w:cs="Times New Roman"/>
          <w:i/>
          <w:sz w:val="24"/>
          <w:szCs w:val="24"/>
        </w:rPr>
        <w:t>(MTR.4.1).</w:t>
      </w:r>
    </w:p>
    <w:p w14:paraId="1732EBD4" w14:textId="77777777" w:rsidR="00D624FB" w:rsidRPr="00A05C28" w:rsidRDefault="00D624FB" w:rsidP="009E546B">
      <w:pPr>
        <w:numPr>
          <w:ilvl w:val="0"/>
          <w:numId w:val="40"/>
        </w:numPr>
        <w:spacing w:after="0" w:line="240" w:lineRule="auto"/>
        <w:textAlignment w:val="baseline"/>
        <w:rPr>
          <w:rFonts w:eastAsia="Times New Roman" w:cs="Times New Roman"/>
          <w:i/>
          <w:sz w:val="24"/>
          <w:szCs w:val="24"/>
        </w:rPr>
      </w:pPr>
      <w:r w:rsidRPr="006B6BAE">
        <w:rPr>
          <w:rFonts w:eastAsia="Times New Roman" w:cs="Times New Roman"/>
          <w:sz w:val="24"/>
          <w:szCs w:val="24"/>
        </w:rPr>
        <w:t xml:space="preserve">Instruction includes the use of manipulatives and models to represent ratios. Manipulatives and models include snap cubes, marbles, bar models, number lines or ratio tables to help visually represent the relationship. Students can also act out the ratio relationship in the classroom to help with visualization </w:t>
      </w:r>
      <w:r w:rsidRPr="006B6BAE">
        <w:rPr>
          <w:rFonts w:eastAsia="Times New Roman" w:cs="Times New Roman"/>
          <w:i/>
          <w:sz w:val="24"/>
          <w:szCs w:val="24"/>
        </w:rPr>
        <w:t>(MTR.2.1).</w:t>
      </w:r>
    </w:p>
    <w:p w14:paraId="178DE62E" w14:textId="77777777" w:rsidR="00D624FB" w:rsidRPr="006B6BAE" w:rsidRDefault="00D624FB" w:rsidP="009E546B">
      <w:pPr>
        <w:numPr>
          <w:ilvl w:val="1"/>
          <w:numId w:val="46"/>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Models</w:t>
      </w:r>
    </w:p>
    <w:p w14:paraId="39C43519" w14:textId="77777777" w:rsidR="00D624FB" w:rsidRDefault="00D624FB" w:rsidP="00D624FB">
      <w:pPr>
        <w:spacing w:after="0" w:line="240" w:lineRule="auto"/>
        <w:ind w:left="1440"/>
        <w:textAlignment w:val="baseline"/>
        <w:rPr>
          <w:rFonts w:eastAsia="Times New Roman" w:cs="Times New Roman"/>
          <w:i/>
          <w:sz w:val="24"/>
          <w:szCs w:val="24"/>
        </w:rPr>
      </w:pPr>
      <w:r w:rsidRPr="006B6BAE">
        <w:rPr>
          <w:rFonts w:eastAsia="Times New Roman" w:cs="Times New Roman"/>
          <w:i/>
          <w:sz w:val="24"/>
          <w:szCs w:val="24"/>
        </w:rPr>
        <w:t xml:space="preserve">The ratio of toy cars to toy airplanes in Andrew’s collection is 3:5. </w:t>
      </w:r>
    </w:p>
    <w:p w14:paraId="2E682AE8" w14:textId="77777777" w:rsidR="009A6B92" w:rsidRPr="006B6BAE" w:rsidRDefault="009A6B92" w:rsidP="009A6B92">
      <w:pPr>
        <w:spacing w:after="0" w:line="240" w:lineRule="auto"/>
        <w:textAlignment w:val="baseline"/>
        <w:rPr>
          <w:rFonts w:eastAsia="Times New Roman" w:cs="Times New Roman"/>
          <w:i/>
          <w:sz w:val="24"/>
          <w:szCs w:val="24"/>
        </w:rPr>
      </w:pPr>
    </w:p>
    <w:p w14:paraId="3735D760" w14:textId="77777777" w:rsidR="00D624FB" w:rsidRDefault="00D624FB" w:rsidP="00D624FB">
      <w:pPr>
        <w:spacing w:after="0" w:line="240" w:lineRule="auto"/>
        <w:ind w:left="90"/>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33CAA43E" wp14:editId="2329CB42">
            <wp:extent cx="2444750" cy="854190"/>
            <wp:effectExtent l="0" t="0" r="0" b="3175"/>
            <wp:docPr id="1823431684" name="Picture 1823431684" descr="Image showing a representation of the 3 toy cars to the 5 toy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84" name="Picture 1823431684" descr="Image showing a representation of the 3 toy cars to the 5 toy airplanes."/>
                    <pic:cNvPicPr/>
                  </pic:nvPicPr>
                  <pic:blipFill>
                    <a:blip r:embed="rId61"/>
                    <a:stretch>
                      <a:fillRect/>
                    </a:stretch>
                  </pic:blipFill>
                  <pic:spPr>
                    <a:xfrm>
                      <a:off x="0" y="0"/>
                      <a:ext cx="2472315" cy="863821"/>
                    </a:xfrm>
                    <a:prstGeom prst="rect">
                      <a:avLst/>
                    </a:prstGeom>
                  </pic:spPr>
                </pic:pic>
              </a:graphicData>
            </a:graphic>
          </wp:inline>
        </w:drawing>
      </w:r>
    </w:p>
    <w:p w14:paraId="35CB82E8" w14:textId="77777777" w:rsidR="009A6B92" w:rsidRPr="006B6BAE" w:rsidRDefault="009A6B92" w:rsidP="006F6CB6">
      <w:pPr>
        <w:spacing w:after="0" w:line="240" w:lineRule="auto"/>
        <w:textAlignment w:val="baseline"/>
        <w:rPr>
          <w:rFonts w:eastAsia="Times New Roman" w:cs="Times New Roman"/>
          <w:sz w:val="24"/>
          <w:szCs w:val="24"/>
        </w:rPr>
      </w:pPr>
    </w:p>
    <w:p w14:paraId="279448CE" w14:textId="77777777" w:rsidR="00D624FB" w:rsidRPr="006B6BAE" w:rsidRDefault="00D624FB" w:rsidP="009E546B">
      <w:pPr>
        <w:numPr>
          <w:ilvl w:val="1"/>
          <w:numId w:val="46"/>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14AEE42D" w14:textId="54166B21" w:rsidR="00AE25B2" w:rsidRDefault="00D624FB" w:rsidP="00AE25B2">
      <w:pPr>
        <w:spacing w:after="0" w:line="240" w:lineRule="auto"/>
        <w:ind w:left="1440"/>
        <w:textAlignment w:val="baseline"/>
        <w:rPr>
          <w:rFonts w:eastAsia="Times New Roman" w:cs="Times New Roman"/>
          <w:i/>
          <w:sz w:val="24"/>
          <w:szCs w:val="24"/>
        </w:rPr>
      </w:pPr>
      <w:r w:rsidRPr="006B6BAE">
        <w:rPr>
          <w:rFonts w:eastAsia="Times New Roman" w:cs="Times New Roman"/>
          <w:i/>
          <w:sz w:val="24"/>
          <w:szCs w:val="24"/>
        </w:rPr>
        <w:t xml:space="preserve">The ratio of toy cars to toy airplanes in Andrew’s collection is 3:5. </w:t>
      </w:r>
    </w:p>
    <w:p w14:paraId="03CC0F03" w14:textId="77777777" w:rsidR="009A6B92" w:rsidRPr="009A6B92" w:rsidRDefault="009A6B92" w:rsidP="009A6B92">
      <w:pPr>
        <w:spacing w:after="0" w:line="240" w:lineRule="auto"/>
        <w:textAlignment w:val="baseline"/>
        <w:rPr>
          <w:rFonts w:eastAsia="Times New Roman" w:cs="Times New Roman"/>
          <w:iCs/>
          <w:sz w:val="24"/>
          <w:szCs w:val="24"/>
        </w:rPr>
      </w:pPr>
    </w:p>
    <w:p w14:paraId="2343BC86" w14:textId="30C12962" w:rsidR="00133DE4" w:rsidRDefault="00133DE4" w:rsidP="00133DE4">
      <w:pPr>
        <w:spacing w:after="0" w:line="240" w:lineRule="auto"/>
        <w:ind w:left="90"/>
        <w:jc w:val="center"/>
        <w:textAlignment w:val="baseline"/>
        <w:rPr>
          <w:rFonts w:eastAsia="Times New Roman" w:cs="Times New Roman"/>
          <w:iCs/>
          <w:sz w:val="24"/>
          <w:szCs w:val="24"/>
        </w:rPr>
      </w:pPr>
      <w:r w:rsidRPr="00133DE4">
        <w:rPr>
          <w:rFonts w:eastAsia="Times New Roman" w:cs="Times New Roman"/>
          <w:iCs/>
          <w:noProof/>
          <w:sz w:val="24"/>
          <w:szCs w:val="24"/>
        </w:rPr>
        <w:drawing>
          <wp:inline distT="0" distB="0" distL="0" distR="0" wp14:anchorId="026D9663" wp14:editId="2DD596CF">
            <wp:extent cx="2981741" cy="695422"/>
            <wp:effectExtent l="0" t="0" r="9525" b="9525"/>
            <wp:docPr id="1541778484" name="Picture 1" descr="Double rays coming from the same start place and extending horizontally to the right showing a marking at the 3 unit mark on the top ray and the 5 unit mark on the bottom ray to show there are 3 toy cars and 5 toy air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78484" name="Picture 1" descr="Double rays coming from the same start place and extending horizontally to the right showing a marking at the 3 unit mark on the top ray and the 5 unit mark on the bottom ray to show there are 3 toy cars and 5 toy airplanes."/>
                    <pic:cNvPicPr/>
                  </pic:nvPicPr>
                  <pic:blipFill>
                    <a:blip r:embed="rId62"/>
                    <a:stretch>
                      <a:fillRect/>
                    </a:stretch>
                  </pic:blipFill>
                  <pic:spPr>
                    <a:xfrm>
                      <a:off x="0" y="0"/>
                      <a:ext cx="2981741" cy="695422"/>
                    </a:xfrm>
                    <a:prstGeom prst="rect">
                      <a:avLst/>
                    </a:prstGeom>
                  </pic:spPr>
                </pic:pic>
              </a:graphicData>
            </a:graphic>
          </wp:inline>
        </w:drawing>
      </w:r>
    </w:p>
    <w:p w14:paraId="18AA1BFA" w14:textId="77777777" w:rsidR="009A6B92" w:rsidRPr="00133DE4" w:rsidRDefault="009A6B92" w:rsidP="006F6CB6">
      <w:pPr>
        <w:spacing w:after="0" w:line="240" w:lineRule="auto"/>
        <w:textAlignment w:val="baseline"/>
        <w:rPr>
          <w:rFonts w:eastAsia="Times New Roman" w:cs="Times New Roman"/>
          <w:iCs/>
          <w:sz w:val="24"/>
          <w:szCs w:val="24"/>
        </w:rPr>
      </w:pPr>
    </w:p>
    <w:p w14:paraId="501C91F9" w14:textId="7D2468D6" w:rsidR="00D624FB" w:rsidRPr="006B6BAE" w:rsidRDefault="00D624FB" w:rsidP="009E546B">
      <w:pPr>
        <w:numPr>
          <w:ilvl w:val="1"/>
          <w:numId w:val="46"/>
        </w:numPr>
        <w:spacing w:after="0" w:line="240" w:lineRule="auto"/>
        <w:textAlignment w:val="baseline"/>
        <w:rPr>
          <w:rFonts w:eastAsia="Times New Roman" w:cs="Times New Roman"/>
          <w:sz w:val="24"/>
          <w:szCs w:val="24"/>
        </w:rPr>
      </w:pPr>
      <w:r w:rsidRPr="006B6BAE">
        <w:rPr>
          <w:rFonts w:eastAsia="Times New Roman" w:cs="Times New Roman"/>
          <w:sz w:val="24"/>
          <w:szCs w:val="24"/>
        </w:rPr>
        <w:t>Ratio Tables</w:t>
      </w:r>
    </w:p>
    <w:p w14:paraId="7318E169" w14:textId="6CFDE1BE" w:rsidR="00D624FB" w:rsidRDefault="00D624FB" w:rsidP="00D624FB">
      <w:pPr>
        <w:spacing w:after="0" w:line="240" w:lineRule="auto"/>
        <w:ind w:left="1440"/>
        <w:textAlignment w:val="baseline"/>
        <w:rPr>
          <w:rFonts w:eastAsia="Times New Roman" w:cs="Times New Roman"/>
          <w:i/>
          <w:sz w:val="24"/>
          <w:szCs w:val="24"/>
        </w:rPr>
      </w:pPr>
      <w:r w:rsidRPr="006B6BAE">
        <w:rPr>
          <w:rFonts w:eastAsia="Times New Roman" w:cs="Times New Roman"/>
          <w:i/>
          <w:sz w:val="24"/>
          <w:szCs w:val="24"/>
        </w:rPr>
        <w:t xml:space="preserve">The ratio of toy cars to toy airplanes in Andrew’s collection is 3:5. </w:t>
      </w:r>
    </w:p>
    <w:p w14:paraId="0AF11D69" w14:textId="77777777" w:rsidR="009A6B92" w:rsidRPr="006B6BAE" w:rsidRDefault="009A6B92" w:rsidP="009A6B92">
      <w:pPr>
        <w:spacing w:after="0" w:line="240" w:lineRule="auto"/>
        <w:textAlignment w:val="baseline"/>
        <w:rPr>
          <w:rFonts w:eastAsia="Times New Roman" w:cs="Times New Roman"/>
          <w:i/>
          <w:sz w:val="24"/>
          <w:szCs w:val="24"/>
        </w:rPr>
      </w:pPr>
    </w:p>
    <w:p w14:paraId="1C8C5ED3" w14:textId="77777777" w:rsidR="00D624FB" w:rsidRPr="009A6B92" w:rsidRDefault="00D624FB" w:rsidP="00D624FB">
      <w:pPr>
        <w:spacing w:after="0" w:line="240" w:lineRule="auto"/>
        <w:ind w:left="90"/>
        <w:jc w:val="center"/>
        <w:textAlignment w:val="baseline"/>
        <w:rPr>
          <w:rFonts w:eastAsia="Times New Roman" w:cs="Times New Roman"/>
          <w:bCs/>
          <w:sz w:val="24"/>
          <w:szCs w:val="24"/>
          <w:highlight w:val="yellow"/>
        </w:rPr>
      </w:pPr>
      <w:r w:rsidRPr="006B6BAE">
        <w:rPr>
          <w:rFonts w:cs="Times New Roman"/>
          <w:noProof/>
          <w:sz w:val="24"/>
          <w:szCs w:val="24"/>
        </w:rPr>
        <w:drawing>
          <wp:inline distT="0" distB="0" distL="0" distR="0" wp14:anchorId="73FF3530" wp14:editId="3EF0EF49">
            <wp:extent cx="2108200" cy="330849"/>
            <wp:effectExtent l="0" t="0" r="6350" b="0"/>
            <wp:docPr id="1823431686" name="Picture 1823431686" descr="A horizontal table showing the toy cars to have 3 and the toy airplanes to have 5 and extra columns to show different ratios of the 2 items that are blank but appropriate ratios could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86" name="Picture 1823431686" descr="A horizontal table showing the toy cars to have 3 and the toy airplanes to have 5 and extra columns to show different ratios of the 2 items that are blank but appropriate ratios could be added."/>
                    <pic:cNvPicPr/>
                  </pic:nvPicPr>
                  <pic:blipFill>
                    <a:blip r:embed="rId63"/>
                    <a:stretch>
                      <a:fillRect/>
                    </a:stretch>
                  </pic:blipFill>
                  <pic:spPr>
                    <a:xfrm>
                      <a:off x="0" y="0"/>
                      <a:ext cx="2150321" cy="337459"/>
                    </a:xfrm>
                    <a:prstGeom prst="rect">
                      <a:avLst/>
                    </a:prstGeom>
                  </pic:spPr>
                </pic:pic>
              </a:graphicData>
            </a:graphic>
          </wp:inline>
        </w:drawing>
      </w:r>
    </w:p>
    <w:p w14:paraId="68053071" w14:textId="77777777" w:rsidR="009A6B92" w:rsidRPr="009A6B92" w:rsidRDefault="009A6B92" w:rsidP="006F6CB6">
      <w:pPr>
        <w:spacing w:after="0" w:line="240" w:lineRule="auto"/>
        <w:textAlignment w:val="baseline"/>
        <w:rPr>
          <w:rFonts w:eastAsia="Times New Roman" w:cs="Times New Roman"/>
          <w:bCs/>
          <w:sz w:val="24"/>
          <w:szCs w:val="24"/>
          <w:highlight w:val="yellow"/>
        </w:rPr>
      </w:pPr>
    </w:p>
    <w:p w14:paraId="501E8ADC"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should be able to write ratio relationships in all three forms: fraction, using “to”, or with a colon (:) between two numbers. They are not expected to write it in all three forms for every problem. </w:t>
      </w:r>
    </w:p>
    <w:p w14:paraId="3EC1FB54"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writing the ratio and interpreting its meaning in the provided real-world context </w:t>
      </w:r>
      <w:r w:rsidRPr="006B6BAE">
        <w:rPr>
          <w:rFonts w:eastAsia="Times New Roman" w:cs="Times New Roman"/>
          <w:i/>
          <w:sz w:val="24"/>
          <w:szCs w:val="24"/>
        </w:rPr>
        <w:t>(MTR.5.1, MTR.7.1).</w:t>
      </w:r>
    </w:p>
    <w:p w14:paraId="32D3A473"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Ratios can compare quantities of any kind, including counts of people or objects, measurements of length, weight and time. </w:t>
      </w:r>
    </w:p>
    <w:p w14:paraId="7C58AEEF"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Problem types include providing real-world context with written descriptions, charts and tables.</w:t>
      </w:r>
    </w:p>
    <w:p w14:paraId="713BFAE3"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In some cases, the context of a problem determines a specific ratio, as well as the order in which a ratio is written.</w:t>
      </w:r>
    </w:p>
    <w:p w14:paraId="2514BE3E" w14:textId="77777777" w:rsidR="00D624FB" w:rsidRPr="006B6BAE" w:rsidRDefault="00D624FB" w:rsidP="009E546B">
      <w:pPr>
        <w:numPr>
          <w:ilvl w:val="1"/>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there are 2 blue marbles and 5 red marbles. Write the ratio of red marbles to blue marbles. </w:t>
      </w:r>
    </w:p>
    <w:p w14:paraId="27D31A08" w14:textId="77777777" w:rsidR="00D624FB" w:rsidRPr="006B6BAE" w:rsidRDefault="00D624FB" w:rsidP="009E546B">
      <w:pPr>
        <w:pStyle w:val="ListParagraph"/>
        <w:numPr>
          <w:ilvl w:val="2"/>
          <w:numId w:val="40"/>
        </w:numPr>
        <w:textAlignment w:val="baseline"/>
        <w:rPr>
          <w:rFonts w:eastAsia="Times New Roman" w:cs="Times New Roman"/>
          <w:sz w:val="24"/>
          <w:szCs w:val="24"/>
        </w:rPr>
      </w:pPr>
      <w:r w:rsidRPr="006B6BAE">
        <w:rPr>
          <w:rFonts w:eastAsia="Times New Roman" w:cs="Times New Roman"/>
          <w:sz w:val="24"/>
          <w:szCs w:val="24"/>
        </w:rPr>
        <w:t xml:space="preserve">Acceptable responses: </w:t>
      </w:r>
      <m:oMath>
        <m:r>
          <w:rPr>
            <w:rFonts w:ascii="Cambria Math" w:eastAsia="Times New Roman" w:hAnsi="Cambria Math" w:cs="Times New Roman"/>
            <w:sz w:val="24"/>
            <w:szCs w:val="24"/>
          </w:rPr>
          <m:t xml:space="preserve">5:2, 5 </m:t>
        </m:r>
        <m:r>
          <m:rPr>
            <m:sty m:val="p"/>
          </m:rPr>
          <w:rPr>
            <w:rFonts w:ascii="Cambria Math" w:eastAsia="Times New Roman" w:hAnsi="Cambria Math" w:cs="Times New Roman"/>
            <w:sz w:val="24"/>
            <w:szCs w:val="24"/>
          </w:rPr>
          <m:t>to 2 or</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5</m:t>
            </m:r>
          </m:num>
          <m:den>
            <m:r>
              <m:rPr>
                <m:sty m:val="p"/>
              </m:rPr>
              <w:rPr>
                <w:rFonts w:ascii="Cambria Math" w:eastAsia="Times New Roman" w:hAnsi="Cambria Math" w:cs="Times New Roman"/>
                <w:sz w:val="24"/>
                <w:szCs w:val="24"/>
              </w:rPr>
              <m:t>2</m:t>
            </m:r>
          </m:den>
        </m:f>
        <m:r>
          <w:rPr>
            <w:rFonts w:ascii="Cambria Math" w:eastAsia="Times New Roman" w:hAnsi="Cambria Math" w:cs="Times New Roman"/>
            <w:sz w:val="24"/>
            <w:szCs w:val="24"/>
          </w:rPr>
          <m:t>.</m:t>
        </m:r>
      </m:oMath>
    </w:p>
    <w:p w14:paraId="689A5FA6" w14:textId="77777777" w:rsidR="00D624FB" w:rsidRPr="006B6BAE" w:rsidRDefault="00D624FB" w:rsidP="009E546B">
      <w:pPr>
        <w:numPr>
          <w:ilvl w:val="0"/>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In other cases, the context of a problem does not determine the order in which a ratio is written, and it may involve more than one ratio.</w:t>
      </w:r>
    </w:p>
    <w:p w14:paraId="05544CBC" w14:textId="77777777" w:rsidR="00D624FB" w:rsidRPr="006B6BAE" w:rsidRDefault="00D624FB" w:rsidP="009E546B">
      <w:pPr>
        <w:numPr>
          <w:ilvl w:val="1"/>
          <w:numId w:val="4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there are 2 blue marbles and 5 red marbles. Write a ratio relationship. </w:t>
      </w:r>
    </w:p>
    <w:p w14:paraId="26EDE92F" w14:textId="0FA90AED" w:rsidR="00D624FB" w:rsidRPr="00F21725" w:rsidRDefault="00D624FB" w:rsidP="009E546B">
      <w:pPr>
        <w:numPr>
          <w:ilvl w:val="2"/>
          <w:numId w:val="40"/>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Acceptable </w:t>
      </w:r>
      <w:proofErr w:type="spellStart"/>
      <w:proofErr w:type="gramStart"/>
      <w:r w:rsidRPr="006B6BAE">
        <w:rPr>
          <w:rFonts w:eastAsia="Times New Roman" w:cs="Times New Roman"/>
          <w:sz w:val="24"/>
          <w:szCs w:val="24"/>
          <w:lang w:val="fr-FR"/>
        </w:rPr>
        <w:t>responses</w:t>
      </w:r>
      <w:proofErr w:type="spellEnd"/>
      <w:r w:rsidRPr="006B6BAE">
        <w:rPr>
          <w:rFonts w:eastAsia="Times New Roman" w:cs="Times New Roman"/>
          <w:sz w:val="24"/>
          <w:szCs w:val="24"/>
          <w:lang w:val="fr-FR"/>
        </w:rPr>
        <w:t>:</w:t>
      </w:r>
      <w:proofErr w:type="gramEnd"/>
      <w:r w:rsidRPr="006B6BAE">
        <w:rPr>
          <w:rFonts w:eastAsia="Times New Roman" w:cs="Times New Roman"/>
          <w:sz w:val="24"/>
          <w:szCs w:val="24"/>
          <w:lang w:val="fr-FR"/>
        </w:rPr>
        <w:t xml:space="preserve"> </w:t>
      </w:r>
      <m:oMath>
        <m:r>
          <w:rPr>
            <w:rFonts w:ascii="Cambria Math" w:eastAsia="Times New Roman" w:hAnsi="Cambria Math" w:cs="Times New Roman"/>
            <w:sz w:val="24"/>
            <w:szCs w:val="24"/>
            <w:lang w:val="fr-FR"/>
          </w:rPr>
          <m:t>2:5, 5:2</m:t>
        </m:r>
        <m:r>
          <m:rPr>
            <m:sty m:val="p"/>
          </m:rPr>
          <w:rPr>
            <w:rFonts w:ascii="Cambria Math" w:eastAsia="Times New Roman" w:hAnsi="Cambria Math" w:cs="Times New Roman"/>
            <w:sz w:val="24"/>
            <w:szCs w:val="24"/>
            <w:lang w:val="fr-FR"/>
          </w:rPr>
          <m:t xml:space="preserve">, </m:t>
        </m:r>
        <m:r>
          <w:rPr>
            <w:rFonts w:ascii="Cambria Math" w:eastAsia="Times New Roman" w:hAnsi="Cambria Math" w:cs="Times New Roman"/>
            <w:sz w:val="24"/>
            <w:szCs w:val="24"/>
            <w:lang w:val="fr-FR"/>
          </w:rPr>
          <m:t xml:space="preserve">2 </m:t>
        </m:r>
        <m:r>
          <m:rPr>
            <m:sty m:val="p"/>
          </m:rPr>
          <w:rPr>
            <w:rFonts w:ascii="Cambria Math" w:eastAsia="Times New Roman" w:hAnsi="Cambria Math" w:cs="Times New Roman"/>
            <w:sz w:val="24"/>
            <w:szCs w:val="24"/>
            <w:lang w:val="fr-FR"/>
          </w:rPr>
          <m:t>to</m:t>
        </m:r>
        <m:r>
          <w:rPr>
            <w:rFonts w:ascii="Cambria Math" w:eastAsia="Times New Roman" w:hAnsi="Cambria Math" w:cs="Times New Roman"/>
            <w:sz w:val="24"/>
            <w:szCs w:val="24"/>
            <w:lang w:val="fr-FR"/>
          </w:rPr>
          <m:t xml:space="preserve"> 7</m:t>
        </m:r>
        <m:r>
          <m:rPr>
            <m:sty m:val="p"/>
          </m:rPr>
          <w:rPr>
            <w:rFonts w:ascii="Cambria Math" w:eastAsia="Times New Roman" w:hAnsi="Cambria Math" w:cs="Times New Roman"/>
            <w:sz w:val="24"/>
            <w:szCs w:val="24"/>
            <w:lang w:val="fr-FR"/>
          </w:rPr>
          <m:t xml:space="preserve">, </m:t>
        </m:r>
        <m:r>
          <w:rPr>
            <w:rFonts w:ascii="Cambria Math" w:eastAsia="Times New Roman" w:hAnsi="Cambria Math" w:cs="Times New Roman"/>
            <w:sz w:val="24"/>
            <w:szCs w:val="24"/>
            <w:lang w:val="fr-FR"/>
          </w:rPr>
          <m:t xml:space="preserve">7 </m:t>
        </m:r>
        <m:r>
          <m:rPr>
            <m:sty m:val="p"/>
          </m:rPr>
          <w:rPr>
            <w:rFonts w:ascii="Cambria Math" w:eastAsia="Times New Roman" w:hAnsi="Cambria Math" w:cs="Times New Roman"/>
            <w:sz w:val="24"/>
            <w:szCs w:val="24"/>
            <w:lang w:val="fr-FR"/>
          </w:rPr>
          <m:t>to</m:t>
        </m:r>
        <m:r>
          <w:rPr>
            <w:rFonts w:ascii="Cambria Math" w:eastAsia="Times New Roman" w:hAnsi="Cambria Math" w:cs="Times New Roman"/>
            <w:sz w:val="24"/>
            <w:szCs w:val="24"/>
            <w:lang w:val="fr-FR"/>
          </w:rPr>
          <m:t xml:space="preserve"> 2 ,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5</m:t>
            </m:r>
          </m:num>
          <m:den>
            <m:r>
              <w:rPr>
                <w:rFonts w:ascii="Cambria Math" w:eastAsia="Times New Roman" w:hAnsi="Cambria Math" w:cs="Times New Roman"/>
                <w:sz w:val="24"/>
                <w:szCs w:val="24"/>
                <w:lang w:val="fr-FR"/>
              </w:rPr>
              <m:t>7</m:t>
            </m:r>
          </m:den>
        </m:f>
        <m:r>
          <w:rPr>
            <w:rFonts w:ascii="Cambria Math" w:eastAsia="Times New Roman" w:hAnsi="Cambria Math" w:cs="Times New Roman"/>
            <w:sz w:val="24"/>
            <w:szCs w:val="24"/>
            <w:lang w:val="fr-FR"/>
          </w:rPr>
          <m:t xml:space="preserve"> </m:t>
        </m:r>
        <m:r>
          <m:rPr>
            <m:sty m:val="p"/>
          </m:rPr>
          <w:rPr>
            <w:rFonts w:ascii="Cambria Math" w:eastAsia="Times New Roman" w:hAnsi="Cambria Math" w:cs="Times New Roman"/>
            <w:sz w:val="24"/>
            <w:szCs w:val="24"/>
            <w:lang w:val="fr-FR"/>
          </w:rPr>
          <m:t>or</m:t>
        </m:r>
        <m:r>
          <w:rPr>
            <w:rFonts w:ascii="Cambria Math" w:eastAsia="Times New Roman" w:hAnsi="Cambria Math" w:cs="Times New Roman"/>
            <w:sz w:val="24"/>
            <w:szCs w:val="24"/>
            <w:lang w:val="fr-FR"/>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fr-FR"/>
              </w:rPr>
              <m:t>7</m:t>
            </m:r>
          </m:num>
          <m:den>
            <m:r>
              <w:rPr>
                <w:rFonts w:ascii="Cambria Math" w:eastAsia="Times New Roman" w:hAnsi="Cambria Math" w:cs="Times New Roman"/>
                <w:sz w:val="24"/>
                <w:szCs w:val="24"/>
                <w:lang w:val="fr-FR"/>
              </w:rPr>
              <m:t>5</m:t>
            </m:r>
          </m:den>
        </m:f>
      </m:oMath>
      <w:r w:rsidRPr="006B6BAE">
        <w:rPr>
          <w:rFonts w:eastAsia="Times New Roman" w:cs="Times New Roman"/>
          <w:sz w:val="24"/>
          <w:szCs w:val="24"/>
          <w:lang w:val="fr-FR"/>
        </w:rPr>
        <w:t xml:space="preserve">. </w:t>
      </w:r>
    </w:p>
    <w:p w14:paraId="092C5E3D" w14:textId="77777777" w:rsidR="00D547AB" w:rsidRPr="0081577B" w:rsidRDefault="00D547AB" w:rsidP="00D624FB">
      <w:pPr>
        <w:widowControl w:val="0"/>
        <w:spacing w:after="0" w:line="240" w:lineRule="auto"/>
        <w:textAlignment w:val="baseline"/>
        <w:rPr>
          <w:rFonts w:eastAsia="Calibri" w:cs="Times New Roman"/>
          <w:sz w:val="24"/>
          <w:szCs w:val="24"/>
        </w:rPr>
      </w:pPr>
    </w:p>
    <w:p w14:paraId="10177F80" w14:textId="77777777" w:rsidR="00D624FB" w:rsidRPr="00AB3CDB" w:rsidRDefault="00D624FB" w:rsidP="00D624FB">
      <w:pPr>
        <w:pStyle w:val="YellowHeading"/>
      </w:pPr>
      <w:r w:rsidRPr="006B6BAE">
        <w:t>Common Misconceptions or Errors</w:t>
      </w:r>
    </w:p>
    <w:p w14:paraId="708319A7" w14:textId="77777777" w:rsidR="00D624FB" w:rsidRPr="006B6BAE" w:rsidRDefault="00D624FB" w:rsidP="009E546B">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Students may incorrectly reverse the order of a ratio when a question does specify the order. To address this misconception, students can color code or write the order of the description before assigning the numbers to the ratio.</w:t>
      </w:r>
    </w:p>
    <w:p w14:paraId="707C18CC" w14:textId="77777777" w:rsidR="00D624FB" w:rsidRPr="006B6BAE" w:rsidRDefault="00D624FB"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not recognize simplified forms of ratios. It is not required that students determine the simplified version of a ratio, but when comparing the ratios with other students and seeing different numbers, students should become more adept at seeing both ratios as representing the same relationship. The student should be reminded of the connection to equivalent fractions.</w:t>
      </w:r>
    </w:p>
    <w:p w14:paraId="63D03122" w14:textId="77777777" w:rsidR="00D624FB" w:rsidRPr="009A6B92" w:rsidRDefault="00D624FB" w:rsidP="00D624FB">
      <w:pPr>
        <w:spacing w:after="0" w:line="240" w:lineRule="auto"/>
        <w:textAlignment w:val="baseline"/>
        <w:rPr>
          <w:rFonts w:eastAsia="Times New Roman" w:cs="Times New Roman"/>
          <w:sz w:val="24"/>
          <w:szCs w:val="24"/>
        </w:rPr>
      </w:pPr>
    </w:p>
    <w:p w14:paraId="44F9DC43" w14:textId="77777777" w:rsidR="00D624FB" w:rsidRPr="00A805BD" w:rsidRDefault="00D624FB" w:rsidP="00D624FB">
      <w:pPr>
        <w:pStyle w:val="YellowHeading"/>
      </w:pPr>
      <w:r w:rsidRPr="006B6BAE">
        <w:t>Strategies to Support Tiered Instruction</w:t>
      </w:r>
    </w:p>
    <w:p w14:paraId="4083DA4B" w14:textId="77777777" w:rsidR="00D624FB" w:rsidRPr="006B6BAE" w:rsidRDefault="00D624F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using colored pencils to identify the units in each corresponding portion of a ratio and identifying the units before writing the numerical values. </w:t>
      </w:r>
    </w:p>
    <w:p w14:paraId="1D5A54ED" w14:textId="77777777" w:rsidR="00D624FB" w:rsidRPr="006B6BAE" w:rsidRDefault="00D624F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 Leslie and Sabrina are both running for class president. If for every two votes Leslie receives, Sabrina receives five, describe the relationship between the number of votes Leslie receives to the number of votes Sabrina receives as a ratio.</w:t>
      </w:r>
    </w:p>
    <w:p w14:paraId="2D78CE3B" w14:textId="77777777" w:rsidR="00D624FB" w:rsidRPr="006B6BAE" w:rsidRDefault="00D624FB" w:rsidP="00D624FB">
      <w:pPr>
        <w:spacing w:after="0" w:line="240" w:lineRule="auto"/>
        <w:contextualSpacing/>
        <w:jc w:val="center"/>
        <w:rPr>
          <w:rFonts w:eastAsia="Times New Roman" w:cs="Times New Roman"/>
          <w:color w:val="002060"/>
          <w:sz w:val="24"/>
          <w:szCs w:val="24"/>
        </w:rPr>
      </w:pPr>
      <w:r w:rsidRPr="00F0069E">
        <w:rPr>
          <w:rFonts w:eastAsia="Times New Roman" w:cs="Times New Roman"/>
          <w:color w:val="A20000"/>
          <w:sz w:val="24"/>
          <w:szCs w:val="24"/>
        </w:rPr>
        <w:t xml:space="preserve">Leslie’s votes </w:t>
      </w:r>
      <w:r w:rsidRPr="006B6BAE">
        <w:rPr>
          <w:rFonts w:eastAsia="Times New Roman" w:cs="Times New Roman"/>
          <w:sz w:val="24"/>
          <w:szCs w:val="24"/>
        </w:rPr>
        <w:t xml:space="preserve">to </w:t>
      </w:r>
      <w:r w:rsidRPr="006B6BAE">
        <w:rPr>
          <w:rFonts w:eastAsia="Times New Roman" w:cs="Times New Roman"/>
          <w:color w:val="002060"/>
          <w:sz w:val="24"/>
          <w:szCs w:val="24"/>
        </w:rPr>
        <w:t>Sabrina’s votes</w:t>
      </w:r>
    </w:p>
    <w:p w14:paraId="0E8C87E0" w14:textId="77777777" w:rsidR="00D624FB" w:rsidRPr="006B6BAE" w:rsidRDefault="00D624FB" w:rsidP="00D624FB">
      <w:pPr>
        <w:spacing w:after="0" w:line="240" w:lineRule="auto"/>
        <w:contextualSpacing/>
        <w:jc w:val="center"/>
        <w:rPr>
          <w:rFonts w:eastAsia="Times New Roman" w:cs="Times New Roman"/>
          <w:sz w:val="24"/>
          <w:szCs w:val="24"/>
        </w:rPr>
      </w:pPr>
      <w:r w:rsidRPr="00F0069E">
        <w:rPr>
          <w:rFonts w:eastAsia="Times New Roman" w:cs="Times New Roman"/>
          <w:color w:val="A20000"/>
          <w:sz w:val="24"/>
          <w:szCs w:val="24"/>
        </w:rPr>
        <w:t xml:space="preserve">2 </w:t>
      </w:r>
      <w:r w:rsidRPr="006B6BAE">
        <w:rPr>
          <w:rFonts w:eastAsia="Times New Roman" w:cs="Times New Roman"/>
          <w:sz w:val="24"/>
          <w:szCs w:val="24"/>
        </w:rPr>
        <w:t xml:space="preserve">to </w:t>
      </w:r>
      <w:r w:rsidRPr="006B6BAE">
        <w:rPr>
          <w:rFonts w:eastAsia="Times New Roman" w:cs="Times New Roman"/>
          <w:color w:val="002060"/>
          <w:sz w:val="24"/>
          <w:szCs w:val="24"/>
        </w:rPr>
        <w:t>5</w:t>
      </w:r>
      <w:r w:rsidRPr="006B6BAE">
        <w:rPr>
          <w:rFonts w:eastAsia="Times New Roman" w:cs="Times New Roman"/>
          <w:sz w:val="24"/>
          <w:szCs w:val="24"/>
        </w:rPr>
        <w:t xml:space="preserve">, or </w:t>
      </w:r>
      <w:r w:rsidRPr="00F0069E">
        <w:rPr>
          <w:rFonts w:eastAsia="Times New Roman" w:cs="Times New Roman"/>
          <w:color w:val="A20000"/>
          <w:sz w:val="24"/>
          <w:szCs w:val="24"/>
        </w:rPr>
        <w:t>2:</w:t>
      </w:r>
      <w:r w:rsidRPr="006B6BAE">
        <w:rPr>
          <w:rFonts w:eastAsia="Times New Roman" w:cs="Times New Roman"/>
          <w:color w:val="002060"/>
          <w:sz w:val="24"/>
          <w:szCs w:val="24"/>
        </w:rPr>
        <w:t>5</w:t>
      </w:r>
      <w:r w:rsidRPr="006B6BAE">
        <w:rPr>
          <w:rFonts w:eastAsia="Times New Roman" w:cs="Times New Roman"/>
          <w:sz w:val="24"/>
          <w:szCs w:val="24"/>
        </w:rPr>
        <w:t xml:space="preserve">, or </w:t>
      </w:r>
      <m:oMath>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color w:val="A20000"/>
                <w:sz w:val="24"/>
                <w:szCs w:val="24"/>
              </w:rPr>
              <m:t>2</m:t>
            </m:r>
          </m:num>
          <m:den>
            <m:r>
              <m:rPr>
                <m:sty m:val="p"/>
              </m:rPr>
              <w:rPr>
                <w:rFonts w:ascii="Cambria Math" w:eastAsia="Times New Roman" w:hAnsi="Cambria Math" w:cs="Times New Roman"/>
                <w:color w:val="002060"/>
                <w:sz w:val="24"/>
                <w:szCs w:val="24"/>
              </w:rPr>
              <m:t>5</m:t>
            </m:r>
          </m:den>
        </m:f>
      </m:oMath>
    </w:p>
    <w:p w14:paraId="40455911" w14:textId="77777777" w:rsidR="00D624FB" w:rsidRPr="006B6BAE" w:rsidRDefault="00D624F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two different counters to represent the provided ratio to allow for students to explore equivalent ratios by adding additional sets of counters or by dividing the existing counters into equal groups.</w:t>
      </w:r>
    </w:p>
    <w:p w14:paraId="3F76BFF6" w14:textId="77777777" w:rsidR="00D624FB" w:rsidRDefault="00D624F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reminds students of the connection between ratios and equivalent fractions. </w:t>
      </w:r>
    </w:p>
    <w:p w14:paraId="49AF1197" w14:textId="77777777" w:rsidR="00D624FB" w:rsidRPr="00A05C28" w:rsidRDefault="00D624FB" w:rsidP="009A6B92">
      <w:pPr>
        <w:spacing w:after="0" w:line="240" w:lineRule="auto"/>
        <w:contextualSpacing/>
        <w:rPr>
          <w:rFonts w:eastAsia="Times New Roman" w:cs="Times New Roman"/>
          <w:sz w:val="24"/>
          <w:szCs w:val="24"/>
        </w:rPr>
      </w:pPr>
    </w:p>
    <w:p w14:paraId="5C42A3CC" w14:textId="77777777" w:rsidR="00D624FB" w:rsidRDefault="00D624FB" w:rsidP="00D624FB">
      <w:pPr>
        <w:pStyle w:val="YellowHeading"/>
      </w:pPr>
      <w:r w:rsidRPr="006B6BAE">
        <w:t>Instructional Tasks </w:t>
      </w:r>
    </w:p>
    <w:p w14:paraId="0392B011" w14:textId="77777777" w:rsidR="00D624FB" w:rsidRPr="006B6BAE" w:rsidRDefault="00D624FB" w:rsidP="00D624F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MTR.7.1)</w:t>
      </w:r>
    </w:p>
    <w:p w14:paraId="2D791F52" w14:textId="77777777" w:rsidR="00D624FB" w:rsidRPr="006B6BAE" w:rsidRDefault="00D624FB" w:rsidP="00D624F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To make </w:t>
      </w:r>
      <w:proofErr w:type="gramStart"/>
      <w:r w:rsidRPr="006B6BAE">
        <w:rPr>
          <w:rFonts w:eastAsia="Times New Roman" w:cs="Times New Roman"/>
          <w:sz w:val="24"/>
          <w:szCs w:val="24"/>
        </w:rPr>
        <w:t>the color purple</w:t>
      </w:r>
      <w:proofErr w:type="gramEnd"/>
      <w:r w:rsidRPr="006B6BAE">
        <w:rPr>
          <w:rFonts w:eastAsia="Times New Roman" w:cs="Times New Roman"/>
          <w:sz w:val="24"/>
          <w:szCs w:val="24"/>
        </w:rPr>
        <w:t>, Jamal’s art teacher instructed him to mix equal parts of red paint and blue paint. To make a different shade of purple, the ratio of red paint to blue paint is 2:1. What does the ratio 2:1 mean? Would a ratio of 1:2 make the same color? Why or why not?</w:t>
      </w:r>
    </w:p>
    <w:p w14:paraId="1AB34789" w14:textId="77777777" w:rsidR="00D624FB" w:rsidRPr="009A6B92" w:rsidRDefault="00D624FB" w:rsidP="00D624FB">
      <w:pPr>
        <w:spacing w:after="0" w:line="240" w:lineRule="auto"/>
        <w:textAlignment w:val="baseline"/>
        <w:rPr>
          <w:rFonts w:eastAsia="Times New Roman" w:cs="Times New Roman"/>
          <w:bCs/>
          <w:sz w:val="24"/>
          <w:szCs w:val="24"/>
        </w:rPr>
      </w:pPr>
    </w:p>
    <w:p w14:paraId="6ACC15D4" w14:textId="77777777" w:rsidR="00D624FB" w:rsidRPr="006B6BAE" w:rsidRDefault="00D624FB" w:rsidP="00D624F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326E55A9" w14:textId="77777777" w:rsidR="00D624FB" w:rsidRDefault="00D624FB" w:rsidP="00D624F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Mr. Keen, a band teacher, wanted to know if certain types of instruments are more appealing to one grade level or another. So, he conducted a survey of his students’ preferences. The results are compiled in the chart below.</w:t>
      </w:r>
    </w:p>
    <w:p w14:paraId="0972B5BE" w14:textId="77777777" w:rsidR="00475987" w:rsidRPr="006B6BAE" w:rsidRDefault="00475987" w:rsidP="009A6B92">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470"/>
        <w:gridCol w:w="1440"/>
        <w:gridCol w:w="1440"/>
      </w:tblGrid>
      <w:tr w:rsidR="00D624FB" w:rsidRPr="006B6BAE" w14:paraId="2854FE47" w14:textId="77777777" w:rsidTr="00F169CC">
        <w:trPr>
          <w:jc w:val="center"/>
        </w:trPr>
        <w:tc>
          <w:tcPr>
            <w:tcW w:w="1440" w:type="dxa"/>
            <w:shd w:val="clear" w:color="auto" w:fill="FFD966" w:themeFill="accent4" w:themeFillTint="99"/>
          </w:tcPr>
          <w:p w14:paraId="4DD900BF" w14:textId="77777777" w:rsidR="00D624FB" w:rsidRPr="006B6BAE" w:rsidRDefault="00D624FB" w:rsidP="0005773E">
            <w:pPr>
              <w:textAlignment w:val="baseline"/>
              <w:rPr>
                <w:rFonts w:eastAsia="Times New Roman" w:cs="Times New Roman"/>
                <w:b/>
                <w:sz w:val="24"/>
                <w:szCs w:val="24"/>
              </w:rPr>
            </w:pPr>
            <w:r w:rsidRPr="006B6BAE">
              <w:rPr>
                <w:rFonts w:eastAsia="Times New Roman" w:cs="Times New Roman"/>
                <w:b/>
                <w:sz w:val="24"/>
                <w:szCs w:val="24"/>
              </w:rPr>
              <w:t>Instruments</w:t>
            </w:r>
          </w:p>
        </w:tc>
        <w:tc>
          <w:tcPr>
            <w:tcW w:w="1440" w:type="dxa"/>
            <w:shd w:val="clear" w:color="auto" w:fill="FFD966" w:themeFill="accent4" w:themeFillTint="99"/>
          </w:tcPr>
          <w:p w14:paraId="18FE7CC0" w14:textId="77777777" w:rsidR="00D624FB" w:rsidRPr="006B6BAE" w:rsidRDefault="00D624FB" w:rsidP="0005773E">
            <w:pPr>
              <w:jc w:val="center"/>
              <w:textAlignment w:val="baseline"/>
              <w:rPr>
                <w:rFonts w:eastAsia="Times New Roman" w:cs="Times New Roman"/>
                <w:b/>
                <w:sz w:val="24"/>
                <w:szCs w:val="24"/>
              </w:rPr>
            </w:pPr>
            <w:r w:rsidRPr="006B6BAE">
              <w:rPr>
                <w:rFonts w:eastAsia="Times New Roman" w:cs="Times New Roman"/>
                <w:b/>
                <w:sz w:val="24"/>
                <w:szCs w:val="24"/>
              </w:rPr>
              <w:t>6</w:t>
            </w:r>
            <w:r w:rsidRPr="006B6BAE">
              <w:rPr>
                <w:rFonts w:eastAsia="Times New Roman" w:cs="Times New Roman"/>
                <w:b/>
                <w:sz w:val="24"/>
                <w:szCs w:val="24"/>
                <w:vertAlign w:val="superscript"/>
              </w:rPr>
              <w:t>th</w:t>
            </w:r>
            <w:r w:rsidRPr="006B6BAE">
              <w:rPr>
                <w:rFonts w:eastAsia="Times New Roman" w:cs="Times New Roman"/>
                <w:b/>
                <w:sz w:val="24"/>
                <w:szCs w:val="24"/>
              </w:rPr>
              <w:t xml:space="preserve"> graders</w:t>
            </w:r>
          </w:p>
        </w:tc>
        <w:tc>
          <w:tcPr>
            <w:tcW w:w="1440" w:type="dxa"/>
            <w:shd w:val="clear" w:color="auto" w:fill="FFD966" w:themeFill="accent4" w:themeFillTint="99"/>
          </w:tcPr>
          <w:p w14:paraId="760491A9" w14:textId="77777777" w:rsidR="00D624FB" w:rsidRPr="006B6BAE" w:rsidRDefault="00D624FB" w:rsidP="0005773E">
            <w:pPr>
              <w:jc w:val="center"/>
              <w:textAlignment w:val="baseline"/>
              <w:rPr>
                <w:rFonts w:eastAsia="Times New Roman" w:cs="Times New Roman"/>
                <w:b/>
                <w:sz w:val="24"/>
                <w:szCs w:val="24"/>
              </w:rPr>
            </w:pPr>
            <w:r w:rsidRPr="006B6BAE">
              <w:rPr>
                <w:rFonts w:eastAsia="Times New Roman" w:cs="Times New Roman"/>
                <w:b/>
                <w:sz w:val="24"/>
                <w:szCs w:val="24"/>
              </w:rPr>
              <w:t>7</w:t>
            </w:r>
            <w:r w:rsidRPr="006B6BAE">
              <w:rPr>
                <w:rFonts w:eastAsia="Times New Roman" w:cs="Times New Roman"/>
                <w:b/>
                <w:sz w:val="24"/>
                <w:szCs w:val="24"/>
                <w:vertAlign w:val="superscript"/>
              </w:rPr>
              <w:t>th</w:t>
            </w:r>
            <w:r w:rsidRPr="006B6BAE">
              <w:rPr>
                <w:rFonts w:eastAsia="Times New Roman" w:cs="Times New Roman"/>
                <w:b/>
                <w:sz w:val="24"/>
                <w:szCs w:val="24"/>
              </w:rPr>
              <w:t xml:space="preserve"> graders</w:t>
            </w:r>
          </w:p>
        </w:tc>
      </w:tr>
      <w:tr w:rsidR="00D624FB" w:rsidRPr="006B6BAE" w14:paraId="2B1D462C" w14:textId="77777777" w:rsidTr="0005773E">
        <w:trPr>
          <w:jc w:val="center"/>
        </w:trPr>
        <w:tc>
          <w:tcPr>
            <w:tcW w:w="1440" w:type="dxa"/>
          </w:tcPr>
          <w:p w14:paraId="5FABA343"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Strings</w:t>
            </w:r>
          </w:p>
        </w:tc>
        <w:tc>
          <w:tcPr>
            <w:tcW w:w="1440" w:type="dxa"/>
          </w:tcPr>
          <w:p w14:paraId="56A32764"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15</w:t>
            </w:r>
          </w:p>
        </w:tc>
        <w:tc>
          <w:tcPr>
            <w:tcW w:w="1440" w:type="dxa"/>
          </w:tcPr>
          <w:p w14:paraId="4C2B104D"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26</w:t>
            </w:r>
          </w:p>
        </w:tc>
      </w:tr>
      <w:tr w:rsidR="00D624FB" w:rsidRPr="006B6BAE" w14:paraId="4CF268EA" w14:textId="77777777" w:rsidTr="0005773E">
        <w:trPr>
          <w:jc w:val="center"/>
        </w:trPr>
        <w:tc>
          <w:tcPr>
            <w:tcW w:w="1440" w:type="dxa"/>
          </w:tcPr>
          <w:p w14:paraId="1D19C48D"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Woodwind</w:t>
            </w:r>
          </w:p>
        </w:tc>
        <w:tc>
          <w:tcPr>
            <w:tcW w:w="1440" w:type="dxa"/>
          </w:tcPr>
          <w:p w14:paraId="00962267"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19</w:t>
            </w:r>
          </w:p>
        </w:tc>
        <w:tc>
          <w:tcPr>
            <w:tcW w:w="1440" w:type="dxa"/>
          </w:tcPr>
          <w:p w14:paraId="1AB28058"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36</w:t>
            </w:r>
          </w:p>
        </w:tc>
      </w:tr>
      <w:tr w:rsidR="00D624FB" w:rsidRPr="006B6BAE" w14:paraId="24BD12C7" w14:textId="77777777" w:rsidTr="0005773E">
        <w:trPr>
          <w:jc w:val="center"/>
        </w:trPr>
        <w:tc>
          <w:tcPr>
            <w:tcW w:w="1440" w:type="dxa"/>
          </w:tcPr>
          <w:p w14:paraId="0AAFC026"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Brass</w:t>
            </w:r>
          </w:p>
        </w:tc>
        <w:tc>
          <w:tcPr>
            <w:tcW w:w="1440" w:type="dxa"/>
          </w:tcPr>
          <w:p w14:paraId="136B3997"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27</w:t>
            </w:r>
          </w:p>
        </w:tc>
        <w:tc>
          <w:tcPr>
            <w:tcW w:w="1440" w:type="dxa"/>
          </w:tcPr>
          <w:p w14:paraId="138D09C9"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13</w:t>
            </w:r>
          </w:p>
        </w:tc>
      </w:tr>
      <w:tr w:rsidR="00D624FB" w:rsidRPr="006B6BAE" w14:paraId="28F39623" w14:textId="77777777" w:rsidTr="0005773E">
        <w:trPr>
          <w:jc w:val="center"/>
        </w:trPr>
        <w:tc>
          <w:tcPr>
            <w:tcW w:w="1440" w:type="dxa"/>
          </w:tcPr>
          <w:p w14:paraId="04861CF6" w14:textId="77777777" w:rsidR="00D624FB" w:rsidRPr="006B6BAE" w:rsidRDefault="00D624FB" w:rsidP="0005773E">
            <w:pPr>
              <w:textAlignment w:val="baseline"/>
              <w:rPr>
                <w:rFonts w:eastAsia="Times New Roman" w:cs="Times New Roman"/>
                <w:sz w:val="24"/>
                <w:szCs w:val="24"/>
              </w:rPr>
            </w:pPr>
            <w:r w:rsidRPr="006B6BAE">
              <w:rPr>
                <w:rFonts w:eastAsia="Times New Roman" w:cs="Times New Roman"/>
                <w:sz w:val="24"/>
                <w:szCs w:val="24"/>
              </w:rPr>
              <w:t>Percussion</w:t>
            </w:r>
          </w:p>
        </w:tc>
        <w:tc>
          <w:tcPr>
            <w:tcW w:w="1440" w:type="dxa"/>
          </w:tcPr>
          <w:p w14:paraId="2811B37B"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39</w:t>
            </w:r>
          </w:p>
        </w:tc>
        <w:tc>
          <w:tcPr>
            <w:tcW w:w="1440" w:type="dxa"/>
          </w:tcPr>
          <w:p w14:paraId="4A1F2C4E" w14:textId="77777777" w:rsidR="00D624FB" w:rsidRPr="006B6BAE" w:rsidRDefault="00D624FB" w:rsidP="0005773E">
            <w:pPr>
              <w:jc w:val="center"/>
              <w:textAlignment w:val="baseline"/>
              <w:rPr>
                <w:rFonts w:eastAsia="Times New Roman" w:cs="Times New Roman"/>
                <w:sz w:val="24"/>
                <w:szCs w:val="24"/>
              </w:rPr>
            </w:pPr>
            <w:r w:rsidRPr="006B6BAE">
              <w:rPr>
                <w:rFonts w:eastAsia="Times New Roman" w:cs="Times New Roman"/>
                <w:sz w:val="24"/>
                <w:szCs w:val="24"/>
              </w:rPr>
              <w:t>25</w:t>
            </w:r>
          </w:p>
        </w:tc>
      </w:tr>
    </w:tbl>
    <w:p w14:paraId="16355FD3" w14:textId="77777777" w:rsidR="00582E5D" w:rsidRDefault="00582E5D" w:rsidP="009A6B92">
      <w:pPr>
        <w:spacing w:after="0" w:line="240" w:lineRule="auto"/>
        <w:textAlignment w:val="baseline"/>
        <w:rPr>
          <w:rFonts w:eastAsia="Times New Roman" w:cs="Times New Roman"/>
          <w:sz w:val="24"/>
          <w:szCs w:val="24"/>
        </w:rPr>
      </w:pPr>
    </w:p>
    <w:p w14:paraId="23D3827A" w14:textId="7A25C64D" w:rsidR="00D624FB" w:rsidRPr="006B6BAE" w:rsidRDefault="00D624FB" w:rsidP="00D624F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A. What is the ratio of the number of 6</w:t>
      </w:r>
      <w:r w:rsidRPr="006B6BAE">
        <w:rPr>
          <w:rFonts w:eastAsia="Times New Roman" w:cs="Times New Roman"/>
          <w:sz w:val="24"/>
          <w:szCs w:val="24"/>
          <w:vertAlign w:val="superscript"/>
        </w:rPr>
        <w:t xml:space="preserve">th </w:t>
      </w:r>
      <w:r w:rsidRPr="006B6BAE">
        <w:rPr>
          <w:rFonts w:eastAsia="Times New Roman" w:cs="Times New Roman"/>
          <w:sz w:val="24"/>
          <w:szCs w:val="24"/>
        </w:rPr>
        <w:t>graders preferring woodwind instruments to the number of 7</w:t>
      </w:r>
      <w:r w:rsidRPr="006B6BAE">
        <w:rPr>
          <w:rFonts w:eastAsia="Times New Roman" w:cs="Times New Roman"/>
          <w:sz w:val="24"/>
          <w:szCs w:val="24"/>
          <w:vertAlign w:val="superscript"/>
        </w:rPr>
        <w:t>th</w:t>
      </w:r>
      <w:r w:rsidRPr="006B6BAE">
        <w:rPr>
          <w:rFonts w:eastAsia="Times New Roman" w:cs="Times New Roman"/>
          <w:sz w:val="24"/>
          <w:szCs w:val="24"/>
        </w:rPr>
        <w:t xml:space="preserve"> graders preferring woodwind instruments? </w:t>
      </w:r>
    </w:p>
    <w:p w14:paraId="044139EC" w14:textId="5EE0505C" w:rsidR="00D624FB" w:rsidRPr="006B6BAE" w:rsidRDefault="00D624FB" w:rsidP="00D624F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B. What is the ratio of the number of 7</w:t>
      </w:r>
      <w:r w:rsidRPr="006B6BAE">
        <w:rPr>
          <w:rFonts w:eastAsia="Times New Roman" w:cs="Times New Roman"/>
          <w:sz w:val="24"/>
          <w:szCs w:val="24"/>
          <w:vertAlign w:val="superscript"/>
        </w:rPr>
        <w:t>th</w:t>
      </w:r>
      <w:r w:rsidRPr="006B6BAE">
        <w:rPr>
          <w:rFonts w:eastAsia="Times New Roman" w:cs="Times New Roman"/>
          <w:sz w:val="24"/>
          <w:szCs w:val="24"/>
        </w:rPr>
        <w:t xml:space="preserve"> </w:t>
      </w:r>
      <w:r w:rsidR="003350B9">
        <w:rPr>
          <w:rFonts w:eastAsia="Times New Roman" w:cs="Times New Roman"/>
          <w:sz w:val="24"/>
          <w:szCs w:val="24"/>
        </w:rPr>
        <w:t xml:space="preserve">graders </w:t>
      </w:r>
      <w:r w:rsidRPr="006B6BAE">
        <w:rPr>
          <w:rFonts w:eastAsia="Times New Roman" w:cs="Times New Roman"/>
          <w:sz w:val="24"/>
          <w:szCs w:val="24"/>
        </w:rPr>
        <w:t>preferring percussion instruments to the total number of 7</w:t>
      </w:r>
      <w:r w:rsidRPr="006B6BAE">
        <w:rPr>
          <w:rFonts w:eastAsia="Times New Roman" w:cs="Times New Roman"/>
          <w:sz w:val="24"/>
          <w:szCs w:val="24"/>
          <w:vertAlign w:val="superscript"/>
        </w:rPr>
        <w:t>th</w:t>
      </w:r>
      <w:r w:rsidRPr="006B6BAE">
        <w:rPr>
          <w:rFonts w:eastAsia="Times New Roman" w:cs="Times New Roman"/>
          <w:sz w:val="24"/>
          <w:szCs w:val="24"/>
        </w:rPr>
        <w:t xml:space="preserve"> </w:t>
      </w:r>
      <w:r w:rsidR="003350B9">
        <w:rPr>
          <w:rFonts w:eastAsia="Times New Roman" w:cs="Times New Roman"/>
          <w:sz w:val="24"/>
          <w:szCs w:val="24"/>
        </w:rPr>
        <w:t xml:space="preserve">graders </w:t>
      </w:r>
      <w:r w:rsidRPr="006B6BAE">
        <w:rPr>
          <w:rFonts w:eastAsia="Times New Roman" w:cs="Times New Roman"/>
          <w:sz w:val="24"/>
          <w:szCs w:val="24"/>
        </w:rPr>
        <w:t xml:space="preserve">surveyed? </w:t>
      </w:r>
    </w:p>
    <w:p w14:paraId="22142609" w14:textId="60DDBE5C" w:rsidR="00D624FB" w:rsidRDefault="00D624FB" w:rsidP="00582E5D">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What does the ratio of 27:40 represent? Does the ratio of 40 to 27 have the same meaning as 27:40? Why or why not?</w:t>
      </w:r>
    </w:p>
    <w:p w14:paraId="30A3FCD2" w14:textId="77777777" w:rsidR="00F21725" w:rsidRPr="006B6BAE" w:rsidRDefault="00F21725" w:rsidP="009A6B92">
      <w:pPr>
        <w:spacing w:after="0" w:line="240" w:lineRule="auto"/>
        <w:textAlignment w:val="baseline"/>
        <w:rPr>
          <w:rFonts w:eastAsia="Times New Roman" w:cs="Times New Roman"/>
          <w:sz w:val="24"/>
          <w:szCs w:val="24"/>
        </w:rPr>
      </w:pPr>
    </w:p>
    <w:p w14:paraId="7A03E3BC" w14:textId="77777777" w:rsidR="00D624FB" w:rsidRPr="006B6BAE" w:rsidRDefault="00D624FB" w:rsidP="00D624FB">
      <w:pPr>
        <w:pStyle w:val="YellowHeading"/>
      </w:pPr>
      <w:r w:rsidRPr="006B6BAE">
        <w:t>Instructional </w:t>
      </w:r>
      <w:r>
        <w:t>Items</w:t>
      </w:r>
      <w:r w:rsidRPr="006B6BAE">
        <w:t> </w:t>
      </w:r>
    </w:p>
    <w:p w14:paraId="0244938B" w14:textId="77777777" w:rsidR="00D624FB" w:rsidRPr="006B6BAE" w:rsidRDefault="00D624FB" w:rsidP="00D624F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65E1169" w14:textId="7B501D88" w:rsidR="00D624FB" w:rsidRDefault="00D624FB" w:rsidP="006124B6">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Ana and Robbie both stayed after school for help </w:t>
      </w:r>
      <w:proofErr w:type="gramStart"/>
      <w:r w:rsidRPr="006B6BAE">
        <w:rPr>
          <w:rFonts w:eastAsia="Times New Roman" w:cs="Times New Roman"/>
          <w:color w:val="000000"/>
          <w:sz w:val="24"/>
          <w:szCs w:val="24"/>
        </w:rPr>
        <w:t>on</w:t>
      </w:r>
      <w:proofErr w:type="gramEnd"/>
      <w:r w:rsidRPr="006B6BAE">
        <w:rPr>
          <w:rFonts w:eastAsia="Times New Roman" w:cs="Times New Roman"/>
          <w:color w:val="000000"/>
          <w:sz w:val="24"/>
          <w:szCs w:val="24"/>
        </w:rPr>
        <w:t xml:space="preserve"> their math homework. Ana stayed for 15 </w:t>
      </w:r>
      <w:r w:rsidR="00D77456" w:rsidRPr="006B6BAE">
        <w:rPr>
          <w:rFonts w:eastAsia="Times New Roman" w:cs="Times New Roman"/>
          <w:color w:val="000000"/>
          <w:sz w:val="24"/>
          <w:szCs w:val="24"/>
        </w:rPr>
        <w:t>minutes,</w:t>
      </w:r>
      <w:r w:rsidRPr="006B6BAE">
        <w:rPr>
          <w:rFonts w:eastAsia="Times New Roman" w:cs="Times New Roman"/>
          <w:color w:val="000000"/>
          <w:sz w:val="24"/>
          <w:szCs w:val="24"/>
        </w:rPr>
        <w:t xml:space="preserve"> and Robbie stayed for 50 minutes. Write a ratio to represent the </w:t>
      </w:r>
      <w:r w:rsidR="001A4F42" w:rsidRPr="006B6BAE">
        <w:rPr>
          <w:rFonts w:eastAsia="Times New Roman" w:cs="Times New Roman"/>
          <w:color w:val="000000"/>
          <w:sz w:val="24"/>
          <w:szCs w:val="24"/>
        </w:rPr>
        <w:t>relationship</w:t>
      </w:r>
      <w:r w:rsidRPr="006B6BAE">
        <w:rPr>
          <w:rFonts w:eastAsia="Times New Roman" w:cs="Times New Roman"/>
          <w:color w:val="000000"/>
          <w:sz w:val="24"/>
          <w:szCs w:val="24"/>
        </w:rPr>
        <w:t xml:space="preserve"> between the time that Ana stayed for help and the time that Robbie stayed for help. </w:t>
      </w:r>
    </w:p>
    <w:p w14:paraId="5EE3E0A4" w14:textId="77777777" w:rsidR="0046103F" w:rsidRPr="006124B6" w:rsidRDefault="0046103F" w:rsidP="009A6B92">
      <w:pPr>
        <w:spacing w:after="0" w:line="240" w:lineRule="auto"/>
        <w:textAlignment w:val="baseline"/>
        <w:rPr>
          <w:rFonts w:eastAsia="Times New Roman" w:cs="Times New Roman"/>
          <w:sz w:val="24"/>
          <w:szCs w:val="24"/>
        </w:rPr>
      </w:pPr>
    </w:p>
    <w:p w14:paraId="61CE9CB2" w14:textId="77777777" w:rsidR="00D624FB" w:rsidRPr="006B6BAE" w:rsidRDefault="00D624FB" w:rsidP="00D624F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9F23850" w14:textId="7943BE07" w:rsidR="00F21725" w:rsidRPr="009A6B92" w:rsidRDefault="00D624FB" w:rsidP="009A6B92">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Leslie and Sabrina are both running for class president. If for every two votes Leslie receives, Sabrina receives five, describe the relationship between the number of votes Leslie receives to the number of votes Sabrina receives as a ratio. </w:t>
      </w:r>
    </w:p>
    <w:p w14:paraId="70760372" w14:textId="77777777" w:rsidR="00F21725" w:rsidRPr="006B6BAE" w:rsidRDefault="00F21725" w:rsidP="00D624FB">
      <w:pPr>
        <w:spacing w:after="0" w:line="240" w:lineRule="auto"/>
        <w:textAlignment w:val="baseline"/>
        <w:rPr>
          <w:rFonts w:eastAsia="Calibri" w:cs="Times New Roman"/>
          <w:i/>
          <w:sz w:val="24"/>
          <w:szCs w:val="24"/>
        </w:rPr>
      </w:pPr>
    </w:p>
    <w:p w14:paraId="37EBD2E9" w14:textId="77777777" w:rsidR="00D624FB" w:rsidRPr="006B6BAE" w:rsidRDefault="00D624FB" w:rsidP="00D624F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6D06FCDF" w14:textId="77777777" w:rsidR="00D624FB" w:rsidRPr="006B6BAE" w:rsidRDefault="00D624FB" w:rsidP="009A6B92">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Miss Williams asked her class if they prefer doing their homework before school or after school. If the ratio of students who prefer doing homework before school to students who prefer doing homework after school is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7</m:t>
            </m:r>
          </m:num>
          <m:den>
            <m:r>
              <m:rPr>
                <m:sty m:val="p"/>
              </m:rPr>
              <w:rPr>
                <w:rFonts w:ascii="Cambria Math" w:eastAsia="Times New Roman" w:hAnsi="Cambria Math" w:cs="Times New Roman"/>
                <w:color w:val="000000"/>
                <w:sz w:val="24"/>
                <w:szCs w:val="24"/>
              </w:rPr>
              <m:t>15</m:t>
            </m:r>
          </m:den>
        </m:f>
      </m:oMath>
      <w:r w:rsidRPr="006B6BAE">
        <w:rPr>
          <w:rFonts w:eastAsia="Times New Roman" w:cs="Times New Roman"/>
          <w:color w:val="000000"/>
          <w:sz w:val="24"/>
          <w:szCs w:val="24"/>
        </w:rPr>
        <w:t xml:space="preserve">, what does the ratio </w:t>
      </w:r>
      <m:oMath>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Times New Roman"/>
                <w:color w:val="000000"/>
                <w:sz w:val="24"/>
                <w:szCs w:val="24"/>
              </w:rPr>
              <m:t>7</m:t>
            </m:r>
          </m:num>
          <m:den>
            <m:r>
              <m:rPr>
                <m:sty m:val="p"/>
              </m:rPr>
              <w:rPr>
                <w:rFonts w:ascii="Cambria Math" w:eastAsia="Times New Roman" w:hAnsi="Cambria Math" w:cs="Times New Roman"/>
                <w:color w:val="000000"/>
                <w:sz w:val="24"/>
                <w:szCs w:val="24"/>
              </w:rPr>
              <m:t>15</m:t>
            </m:r>
          </m:den>
        </m:f>
      </m:oMath>
      <w:r w:rsidRPr="006B6BAE">
        <w:rPr>
          <w:rFonts w:eastAsia="Times New Roman" w:cs="Times New Roman"/>
          <w:color w:val="000000"/>
          <w:sz w:val="24"/>
          <w:szCs w:val="24"/>
        </w:rPr>
        <w:t xml:space="preserve"> represent? Explain.</w:t>
      </w:r>
    </w:p>
    <w:p w14:paraId="401FFB1C" w14:textId="77777777" w:rsidR="00D624FB" w:rsidRPr="009A6B92" w:rsidRDefault="00D624FB" w:rsidP="009A6B92">
      <w:pPr>
        <w:pStyle w:val="Style3"/>
        <w:rPr>
          <w:b w:val="0"/>
          <w:bCs w:val="0"/>
        </w:rPr>
      </w:pPr>
    </w:p>
    <w:p w14:paraId="33F3F0F2" w14:textId="77777777" w:rsidR="007C7E9B" w:rsidRPr="006B6BAE" w:rsidRDefault="007C7E9B" w:rsidP="007C7E9B">
      <w:pPr>
        <w:spacing w:after="0" w:line="240" w:lineRule="auto"/>
        <w:rPr>
          <w:rFonts w:eastAsia="Times New Roman" w:cs="Times New Roman"/>
          <w:sz w:val="20"/>
          <w:szCs w:val="24"/>
        </w:rPr>
      </w:pPr>
      <w:r w:rsidRPr="006B6BAE">
        <w:rPr>
          <w:rFonts w:eastAsia="Times New Roman" w:cs="Times New Roman"/>
          <w:i/>
          <w:sz w:val="20"/>
          <w:szCs w:val="24"/>
        </w:rPr>
        <w:t>*The strategies, tasks and items included in the B1G-M are examples and should not be considered comprehensive.</w:t>
      </w:r>
    </w:p>
    <w:p w14:paraId="17D6AFB0" w14:textId="77777777" w:rsidR="00773C92" w:rsidRPr="009A6B92" w:rsidRDefault="00773C92" w:rsidP="00F21725">
      <w:pPr>
        <w:pStyle w:val="Normal11"/>
      </w:pPr>
    </w:p>
    <w:p w14:paraId="2F75C312" w14:textId="0C6BD28E" w:rsidR="00706CBB" w:rsidRDefault="00706CBB" w:rsidP="004834E8">
      <w:pPr>
        <w:pStyle w:val="Heading3"/>
      </w:pPr>
      <w:bookmarkStart w:id="39" w:name="_MA.6.AR.3.2"/>
      <w:bookmarkEnd w:id="39"/>
      <w:r w:rsidRPr="006B6BAE">
        <w:t>MA.6.AR.3.2</w:t>
      </w:r>
    </w:p>
    <w:p w14:paraId="7532BDE3" w14:textId="77777777" w:rsidR="00523D74" w:rsidRPr="009A6B92" w:rsidRDefault="00523D74" w:rsidP="00F21725">
      <w:pPr>
        <w:pStyle w:val="Normal11"/>
        <w:rPr>
          <w:sz w:val="24"/>
          <w:szCs w:val="24"/>
        </w:rPr>
      </w:pPr>
    </w:p>
    <w:p w14:paraId="60F8B796" w14:textId="77777777" w:rsidR="00523D74" w:rsidRPr="006B6BAE" w:rsidRDefault="00523D74" w:rsidP="00523D74">
      <w:pPr>
        <w:pStyle w:val="YellowHeading"/>
      </w:pPr>
      <w:r w:rsidRPr="006B6BAE">
        <w:t>Benchmark</w:t>
      </w:r>
    </w:p>
    <w:p w14:paraId="40A7D4F3" w14:textId="77777777" w:rsidR="00523D74" w:rsidRDefault="00523D74" w:rsidP="00523D74">
      <w:pPr>
        <w:pStyle w:val="Style3"/>
      </w:pPr>
      <w:r w:rsidRPr="00195B79">
        <w:t>MA.6.AR.</w:t>
      </w:r>
      <w:r>
        <w:t>3.</w:t>
      </w:r>
      <w:r w:rsidRPr="00195B79">
        <w:t xml:space="preserve">2 </w:t>
      </w:r>
      <w:r w:rsidRPr="00195B79">
        <w:tab/>
      </w:r>
      <w:r w:rsidRPr="00875668">
        <w:t>Given a real-world context, determine a rate for a ratio of quantities with different units. Calculate and interpret the corresponding unit rate.</w:t>
      </w:r>
    </w:p>
    <w:p w14:paraId="01A157DB" w14:textId="77777777" w:rsidR="00523D74" w:rsidRDefault="00523D74" w:rsidP="00523D74">
      <w:pPr>
        <w:spacing w:after="0" w:line="240" w:lineRule="auto"/>
        <w:ind w:left="1620" w:hanging="900"/>
        <w:textAlignment w:val="baseline"/>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Tamika can read 500 words in 3 minutes. Her reading rate can be described as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500 words</m:t>
            </m:r>
          </m:num>
          <m:den>
            <m:r>
              <w:rPr>
                <w:rFonts w:ascii="Cambria Math" w:eastAsia="Times New Roman" w:hAnsi="Cambria Math" w:cs="Times New Roman"/>
                <w:bdr w:val="none" w:sz="0" w:space="0" w:color="auto" w:frame="1"/>
              </w:rPr>
              <m:t>3 minutes</m:t>
            </m:r>
          </m:den>
        </m:f>
      </m:oMath>
      <w:r w:rsidRPr="006B6BAE">
        <w:rPr>
          <w:rFonts w:eastAsia="Times New Roman" w:cs="Times New Roman"/>
        </w:rPr>
        <w:t xml:space="preserve"> </w:t>
      </w:r>
      <w:r w:rsidRPr="006B6BAE">
        <w:rPr>
          <w:rFonts w:eastAsia="Times New Roman" w:cs="Times New Roman"/>
          <w:color w:val="000000"/>
        </w:rPr>
        <w:t xml:space="preserve">which is equivalent to the unit rate of </w:t>
      </w:r>
      <m:oMath>
        <m:r>
          <w:rPr>
            <w:rFonts w:ascii="Cambria Math" w:eastAsia="Times New Roman" w:hAnsi="Cambria Math" w:cs="Times New Roman"/>
            <w:bdr w:val="none" w:sz="0" w:space="0" w:color="auto" w:frame="1"/>
          </w:rPr>
          <m:t>166</m:t>
        </m:r>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2</m:t>
            </m:r>
          </m:num>
          <m:den>
            <m:r>
              <w:rPr>
                <w:rFonts w:ascii="Cambria Math" w:eastAsia="Times New Roman" w:hAnsi="Cambria Math" w:cs="Times New Roman"/>
                <w:bdr w:val="none" w:sz="0" w:space="0" w:color="auto" w:frame="1"/>
              </w:rPr>
              <m:t>3</m:t>
            </m:r>
          </m:den>
        </m:f>
      </m:oMath>
      <w:r w:rsidRPr="006B6BAE">
        <w:rPr>
          <w:rFonts w:eastAsia="Times New Roman" w:cs="Times New Roman"/>
          <w:color w:val="000000"/>
        </w:rPr>
        <w:t xml:space="preserve"> words per minute.</w:t>
      </w:r>
    </w:p>
    <w:p w14:paraId="25B41D6A" w14:textId="77777777" w:rsidR="00523D74" w:rsidRDefault="00523D74" w:rsidP="009A6B92">
      <w:pPr>
        <w:spacing w:after="0" w:line="240" w:lineRule="auto"/>
        <w:textAlignment w:val="baseline"/>
      </w:pPr>
    </w:p>
    <w:p w14:paraId="09D92F79" w14:textId="77777777" w:rsidR="00523D74" w:rsidRDefault="00523D74" w:rsidP="00523D74">
      <w:pPr>
        <w:pStyle w:val="BenchmarkClarification"/>
      </w:pPr>
      <w:r w:rsidRPr="006B6BAE">
        <w:t xml:space="preserve">Benchmark Clarifications: </w:t>
      </w:r>
    </w:p>
    <w:p w14:paraId="6BFEEA44" w14:textId="77777777" w:rsidR="00523D74" w:rsidRPr="006B6BAE" w:rsidRDefault="00523D74" w:rsidP="00523D74">
      <w:pPr>
        <w:spacing w:after="0" w:line="240" w:lineRule="auto"/>
        <w:ind w:left="90"/>
        <w:textAlignment w:val="baseline"/>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manipulatives, drawings, models and words and making connections between ratios, rates and unit rates. </w:t>
      </w:r>
    </w:p>
    <w:p w14:paraId="2D6E28D4" w14:textId="77777777" w:rsidR="00523D74" w:rsidRPr="006B6BAE" w:rsidRDefault="00523D74" w:rsidP="00523D74">
      <w:pPr>
        <w:spacing w:after="0" w:line="240" w:lineRule="auto"/>
        <w:ind w:left="90"/>
        <w:rPr>
          <w:rFonts w:eastAsia="Times New Roman" w:cs="Times New Roman"/>
        </w:rPr>
      </w:pPr>
      <w:r w:rsidRPr="006B6BAE">
        <w:rPr>
          <w:rFonts w:eastAsia="Times New Roman" w:cs="Times New Roman"/>
          <w:i/>
          <w:iCs/>
        </w:rPr>
        <w:t>Clarification 2:</w:t>
      </w:r>
      <w:r w:rsidRPr="006B6BAE">
        <w:rPr>
          <w:rFonts w:eastAsia="Times New Roman" w:cs="Times New Roman"/>
        </w:rPr>
        <w:t xml:space="preserve"> Problems will not include conversions between customary and metric systems.</w:t>
      </w:r>
    </w:p>
    <w:p w14:paraId="51A7BD1A" w14:textId="4F153AB6" w:rsidR="00523D74" w:rsidRPr="009D638A" w:rsidRDefault="006F6DFF" w:rsidP="006F6DFF">
      <w:pPr>
        <w:rPr>
          <w:rFonts w:eastAsia="Times New Roman" w:cs="Times New Roman"/>
        </w:rPr>
      </w:pPr>
      <w:r>
        <w:rPr>
          <w:rFonts w:eastAsia="Times New Roman" w:cs="Times New Roman"/>
        </w:rPr>
        <w:br w:type="page"/>
      </w:r>
    </w:p>
    <w:p w14:paraId="700D7A8A" w14:textId="5CE894A0" w:rsidR="00523D74" w:rsidRPr="006B6BAE" w:rsidRDefault="00523D74" w:rsidP="00523D74">
      <w:pPr>
        <w:pStyle w:val="YellowHeading"/>
      </w:pPr>
      <w:r>
        <w:t xml:space="preserve">Connecting </w:t>
      </w:r>
      <w:r w:rsidRPr="006B6BAE">
        <w:t>Benchmark</w:t>
      </w:r>
      <w:r>
        <w:t>s/</w:t>
      </w:r>
      <w:r w:rsidRPr="006B6BAE">
        <w:t>Horizontal Alignment</w:t>
      </w:r>
    </w:p>
    <w:p w14:paraId="5022F5D8" w14:textId="23A44A0A" w:rsidR="00523D74" w:rsidRPr="006B6BAE" w:rsidRDefault="00523D74" w:rsidP="009E546B">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MA.6.NSO.2.1</w:t>
      </w:r>
      <w:r w:rsidR="00A22D16">
        <w:rPr>
          <w:rFonts w:eastAsia="Times New Roman" w:cs="Times New Roman"/>
          <w:sz w:val="24"/>
          <w:szCs w:val="24"/>
          <w:lang w:val="es-US"/>
        </w:rPr>
        <w:t xml:space="preserve">, </w:t>
      </w:r>
      <w:r w:rsidRPr="006B6BAE">
        <w:rPr>
          <w:rFonts w:eastAsia="Times New Roman" w:cs="Times New Roman"/>
          <w:sz w:val="24"/>
          <w:szCs w:val="24"/>
          <w:lang w:val="es-US"/>
        </w:rPr>
        <w:t>MA.6.NSO.2.3</w:t>
      </w:r>
    </w:p>
    <w:p w14:paraId="683E4718" w14:textId="77777777" w:rsidR="00523D74" w:rsidRPr="006B6BAE" w:rsidRDefault="00523D74" w:rsidP="009E546B">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MA.6.NSO.3.1</w:t>
      </w:r>
    </w:p>
    <w:p w14:paraId="383A4593" w14:textId="77777777" w:rsidR="00523D74" w:rsidRPr="006B6BAE" w:rsidRDefault="00523D74" w:rsidP="006F6DFF">
      <w:pPr>
        <w:widowControl w:val="0"/>
        <w:spacing w:after="0" w:line="240" w:lineRule="auto"/>
        <w:contextualSpacing/>
        <w:rPr>
          <w:rFonts w:eastAsia="Times New Roman" w:cs="Times New Roman"/>
          <w:sz w:val="24"/>
          <w:szCs w:val="24"/>
        </w:rPr>
      </w:pPr>
    </w:p>
    <w:p w14:paraId="2E8BFAC9" w14:textId="77777777" w:rsidR="00523D74" w:rsidRDefault="00523D74" w:rsidP="00523D74">
      <w:pPr>
        <w:pStyle w:val="YellowHeading"/>
      </w:pPr>
      <w:r w:rsidRPr="009C58CD">
        <w:t>Terms</w:t>
      </w:r>
      <w:r w:rsidRPr="006B6BAE">
        <w:t> from the K-12 Glossary </w:t>
      </w:r>
    </w:p>
    <w:p w14:paraId="4B20B774" w14:textId="77777777" w:rsidR="00523D74" w:rsidRPr="006B6BAE" w:rsidRDefault="00523D74"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Rate </w:t>
      </w:r>
    </w:p>
    <w:p w14:paraId="412AAD17" w14:textId="77777777" w:rsidR="00523D74" w:rsidRDefault="00523D74" w:rsidP="009E546B">
      <w:pPr>
        <w:widowControl w:val="0"/>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Unit Rate</w:t>
      </w:r>
    </w:p>
    <w:p w14:paraId="1D3F1DEE" w14:textId="77777777" w:rsidR="00523D74" w:rsidRPr="00875668" w:rsidRDefault="00523D74" w:rsidP="006F6DFF">
      <w:pPr>
        <w:widowControl w:val="0"/>
        <w:spacing w:after="0" w:line="240" w:lineRule="auto"/>
        <w:rPr>
          <w:rFonts w:eastAsia="Times New Roman" w:cs="Times New Roman"/>
          <w:sz w:val="24"/>
          <w:szCs w:val="24"/>
        </w:rPr>
      </w:pPr>
    </w:p>
    <w:p w14:paraId="196BED62" w14:textId="77777777" w:rsidR="00523D74" w:rsidRPr="00775194" w:rsidRDefault="00523D74" w:rsidP="00523D74">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05773E">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DC3A1E8" w14:textId="77777777" w:rsidR="00523D74" w:rsidRPr="006B6BAE" w:rsidRDefault="00523D74"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38B461D9" w14:textId="1335F26E" w:rsidR="004948A6" w:rsidRDefault="00523D74" w:rsidP="00F21725">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MA.5.AR.1.2, MA.5.AR.1.3 </w:t>
            </w:r>
          </w:p>
          <w:p w14:paraId="7BD4EC72" w14:textId="77777777" w:rsidR="006844C2" w:rsidRPr="006F6DFF" w:rsidRDefault="006844C2" w:rsidP="006844C2">
            <w:pPr>
              <w:spacing w:after="0" w:line="240" w:lineRule="auto"/>
              <w:ind w:left="720"/>
              <w:textAlignment w:val="baseline"/>
              <w:rPr>
                <w:rFonts w:eastAsia="Times New Roman" w:cs="Times New Roman"/>
                <w:sz w:val="24"/>
                <w:szCs w:val="24"/>
              </w:rPr>
            </w:pPr>
          </w:p>
          <w:p w14:paraId="5B5EC284" w14:textId="77777777" w:rsidR="00523D74" w:rsidRPr="000B295F" w:rsidRDefault="00523D74" w:rsidP="006F6DFF">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334F6BF" w14:textId="77777777" w:rsidR="00523D74" w:rsidRDefault="00523D74"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w:t>
            </w:r>
            <w:r>
              <w:rPr>
                <w:rFonts w:eastAsia="Times New Roman" w:cs="Times New Roman"/>
                <w:sz w:val="24"/>
                <w:szCs w:val="24"/>
              </w:rPr>
              <w:t>4</w:t>
            </w:r>
            <w:r w:rsidRPr="006B6BAE">
              <w:rPr>
                <w:rFonts w:eastAsia="Times New Roman" w:cs="Times New Roman"/>
                <w:sz w:val="24"/>
                <w:szCs w:val="24"/>
              </w:rPr>
              <w:t>.2</w:t>
            </w:r>
          </w:p>
          <w:p w14:paraId="61EAE6E2" w14:textId="77777777" w:rsidR="00523D74" w:rsidRPr="000B295F" w:rsidRDefault="00523D74" w:rsidP="0005773E">
            <w:pPr>
              <w:widowControl w:val="0"/>
              <w:spacing w:after="0" w:line="240" w:lineRule="auto"/>
              <w:ind w:left="720"/>
              <w:textAlignment w:val="baseline"/>
              <w:rPr>
                <w:rFonts w:eastAsia="Times New Roman" w:cs="Times New Roman"/>
                <w:sz w:val="24"/>
                <w:szCs w:val="24"/>
              </w:rPr>
            </w:pPr>
          </w:p>
        </w:tc>
      </w:tr>
    </w:tbl>
    <w:p w14:paraId="55DFCE8F" w14:textId="430389F2" w:rsidR="00523D74" w:rsidRPr="006B6BAE" w:rsidRDefault="00523D74" w:rsidP="00523D74">
      <w:pPr>
        <w:pStyle w:val="YellowHeading"/>
      </w:pPr>
      <w:r w:rsidRPr="006B6BAE">
        <w:t xml:space="preserve">Purpose and Instructional Strategies </w:t>
      </w:r>
    </w:p>
    <w:p w14:paraId="06043A1D" w14:textId="65E6CC7F" w:rsidR="00523D74" w:rsidRPr="006B6BAE" w:rsidRDefault="00523D74" w:rsidP="00523D74">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1B7938" w:rsidRPr="00BB2816">
        <w:rPr>
          <w:rFonts w:eastAsia="Times New Roman" w:cs="Times New Roman"/>
          <w:sz w:val="24"/>
          <w:szCs w:val="24"/>
        </w:rPr>
        <w:t xml:space="preserve">previous courses, students represented the division of two whole numbers as a fraction. In doing this, students started to work with a ratio relationship that relates parts to wholes. In grade 6 accelerated, students extend this concept to include rates, which are ratios between quantities that are most often in different units. Students use ratio relationships to describe unit rates and percentage </w:t>
      </w:r>
      <w:r w:rsidR="00862498" w:rsidRPr="00BB2816">
        <w:rPr>
          <w:rFonts w:eastAsia="Times New Roman" w:cs="Times New Roman"/>
          <w:sz w:val="24"/>
          <w:szCs w:val="24"/>
        </w:rPr>
        <w:t>relationships</w:t>
      </w:r>
      <w:r w:rsidR="001B7938" w:rsidRPr="00BB2816">
        <w:rPr>
          <w:rFonts w:eastAsia="Times New Roman" w:cs="Times New Roman"/>
          <w:sz w:val="24"/>
          <w:szCs w:val="24"/>
        </w:rPr>
        <w:t xml:space="preserve"> and use the division of positive rational numbers to calculate unit rates from rates. In future courses, students learn that a unit rate is the same as a constant of proportionality in a proportional relationship</w:t>
      </w:r>
      <w:r w:rsidR="001B7938">
        <w:rPr>
          <w:rFonts w:eastAsia="Times New Roman" w:cs="Times New Roman"/>
          <w:sz w:val="24"/>
          <w:szCs w:val="24"/>
        </w:rPr>
        <w:t xml:space="preserve"> between two </w:t>
      </w:r>
      <w:r w:rsidRPr="006B6BAE">
        <w:rPr>
          <w:rFonts w:eastAsia="Times New Roman" w:cs="Times New Roman"/>
          <w:sz w:val="24"/>
          <w:szCs w:val="24"/>
        </w:rPr>
        <w:t xml:space="preserve">variables.  </w:t>
      </w:r>
    </w:p>
    <w:p w14:paraId="6B362F2B" w14:textId="5DE19309" w:rsidR="00523D74" w:rsidRPr="006B6BAE" w:rsidRDefault="00523D74" w:rsidP="009E546B">
      <w:pPr>
        <w:pStyle w:val="ListParagraph"/>
        <w:numPr>
          <w:ilvl w:val="0"/>
          <w:numId w:val="41"/>
        </w:numPr>
        <w:textAlignment w:val="baseline"/>
        <w:rPr>
          <w:rFonts w:eastAsia="Times New Roman" w:cs="Times New Roman"/>
          <w:sz w:val="24"/>
          <w:szCs w:val="24"/>
        </w:rPr>
      </w:pPr>
      <w:r w:rsidRPr="006B6BAE">
        <w:rPr>
          <w:rFonts w:eastAsia="Times New Roman" w:cs="Times New Roman"/>
          <w:sz w:val="24"/>
          <w:szCs w:val="24"/>
        </w:rPr>
        <w:t xml:space="preserve">Instruction connects rate and unit rate to student understanding of equivalent fractions from </w:t>
      </w:r>
      <w:r w:rsidR="00AF4942">
        <w:rPr>
          <w:rFonts w:eastAsia="Times New Roman" w:cs="Times New Roman"/>
          <w:sz w:val="24"/>
          <w:szCs w:val="24"/>
        </w:rPr>
        <w:t>mathematics</w:t>
      </w:r>
      <w:r w:rsidRPr="006B6BAE">
        <w:rPr>
          <w:rFonts w:eastAsia="Times New Roman" w:cs="Times New Roman"/>
          <w:sz w:val="24"/>
          <w:szCs w:val="24"/>
        </w:rPr>
        <w:t xml:space="preserve"> in both numeric and picture or model forms. Students can use the models to represent the situations in different ways </w:t>
      </w:r>
      <w:r w:rsidRPr="006B6BAE">
        <w:rPr>
          <w:rFonts w:eastAsia="Times New Roman" w:cs="Times New Roman"/>
          <w:i/>
          <w:sz w:val="24"/>
          <w:szCs w:val="24"/>
        </w:rPr>
        <w:t>(MTR.5.1).</w:t>
      </w:r>
    </w:p>
    <w:p w14:paraId="0FB40D45" w14:textId="4B63F6DB" w:rsidR="00523D74" w:rsidRPr="006F6DFF" w:rsidRDefault="00523D74" w:rsidP="006F6DFF">
      <w:pPr>
        <w:pStyle w:val="ListParagraph"/>
        <w:numPr>
          <w:ilvl w:val="1"/>
          <w:numId w:val="68"/>
        </w:numPr>
        <w:textAlignment w:val="baseline"/>
        <w:rPr>
          <w:rFonts w:eastAsia="Calibri" w:cs="Times New Roman"/>
          <w:sz w:val="24"/>
          <w:szCs w:val="24"/>
        </w:rPr>
      </w:pPr>
      <w:r w:rsidRPr="006B6BAE">
        <w:rPr>
          <w:rFonts w:eastAsia="Times New Roman" w:cs="Times New Roman"/>
          <w:sz w:val="24"/>
          <w:szCs w:val="24"/>
        </w:rPr>
        <w:t xml:space="preserve">Allow student flexibility in accepting both simplified and non-simplified responses for rates unless </w:t>
      </w:r>
      <w:r w:rsidR="00EE4959">
        <w:rPr>
          <w:rFonts w:eastAsia="Times New Roman" w:cs="Times New Roman"/>
          <w:sz w:val="24"/>
          <w:szCs w:val="24"/>
        </w:rPr>
        <w:t xml:space="preserve">the </w:t>
      </w:r>
      <w:r w:rsidRPr="006B6BAE">
        <w:rPr>
          <w:rFonts w:eastAsia="Times New Roman" w:cs="Times New Roman"/>
          <w:sz w:val="24"/>
          <w:szCs w:val="24"/>
        </w:rPr>
        <w:t>unit rate is the specified or expected form.</w:t>
      </w:r>
    </w:p>
    <w:p w14:paraId="4168E757" w14:textId="77777777" w:rsidR="006F6DFF" w:rsidRPr="006F6DFF" w:rsidRDefault="006F6DFF" w:rsidP="006F6DFF">
      <w:pPr>
        <w:spacing w:after="0"/>
        <w:textAlignment w:val="baseline"/>
        <w:rPr>
          <w:rFonts w:eastAsia="Calibri" w:cs="Times New Roman"/>
          <w:sz w:val="24"/>
          <w:szCs w:val="24"/>
        </w:rPr>
      </w:pPr>
    </w:p>
    <w:p w14:paraId="096DC7F7" w14:textId="77777777" w:rsidR="00523D74" w:rsidRPr="00AB3CDB" w:rsidRDefault="00523D74" w:rsidP="00523D74">
      <w:pPr>
        <w:pStyle w:val="YellowHeading"/>
      </w:pPr>
      <w:r w:rsidRPr="006B6BAE">
        <w:t>Common Misconceptions or Errors</w:t>
      </w:r>
    </w:p>
    <w:p w14:paraId="539D1589" w14:textId="77777777" w:rsidR="00523D74" w:rsidRPr="006B6BAE" w:rsidRDefault="00523D74"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identify what is being compared or the order of quantities being compared by the rate.</w:t>
      </w:r>
    </w:p>
    <w:p w14:paraId="4C501B8F" w14:textId="77777777" w:rsidR="00523D74" w:rsidRPr="006B6BAE" w:rsidRDefault="00523D74"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have difficulty connecting a unit rate, which is represented by a single number, to a ratio </w:t>
      </w:r>
      <w:proofErr w:type="spellStart"/>
      <w:r w:rsidRPr="006B6BAE">
        <w:rPr>
          <w:rFonts w:eastAsia="Times New Roman" w:cs="Times New Roman"/>
          <w:sz w:val="24"/>
          <w:szCs w:val="24"/>
        </w:rPr>
        <w:t>or</w:t>
      </w:r>
      <w:proofErr w:type="spellEnd"/>
      <w:r w:rsidRPr="006B6BAE">
        <w:rPr>
          <w:rFonts w:eastAsia="Times New Roman" w:cs="Times New Roman"/>
          <w:sz w:val="24"/>
          <w:szCs w:val="24"/>
        </w:rPr>
        <w:t xml:space="preserve"> non-unit rate, which may be represented by two numbers.</w:t>
      </w:r>
    </w:p>
    <w:p w14:paraId="383E2147" w14:textId="77777777" w:rsidR="00523D74" w:rsidRPr="006F6DFF" w:rsidRDefault="00523D74" w:rsidP="00523D74">
      <w:pPr>
        <w:spacing w:after="0" w:line="240" w:lineRule="auto"/>
        <w:textAlignment w:val="baseline"/>
        <w:rPr>
          <w:rFonts w:eastAsia="Times New Roman" w:cs="Times New Roman"/>
          <w:sz w:val="24"/>
          <w:szCs w:val="24"/>
        </w:rPr>
      </w:pPr>
    </w:p>
    <w:p w14:paraId="428F82F3" w14:textId="77777777" w:rsidR="00523D74" w:rsidRPr="00A805BD" w:rsidRDefault="00523D74" w:rsidP="00523D74">
      <w:pPr>
        <w:pStyle w:val="YellowHeading"/>
      </w:pPr>
      <w:r w:rsidRPr="006B6BAE">
        <w:t>Strategies to Support Tiered Instruction</w:t>
      </w:r>
    </w:p>
    <w:p w14:paraId="169F7C2C" w14:textId="77777777" w:rsidR="00523D74" w:rsidRPr="006B6BAE" w:rsidRDefault="00523D74" w:rsidP="009E546B">
      <w:pPr>
        <w:numPr>
          <w:ilvl w:val="0"/>
          <w:numId w:val="87"/>
        </w:numPr>
        <w:autoSpaceDE w:val="0"/>
        <w:autoSpaceDN w:val="0"/>
        <w:adjustRightInd w:val="0"/>
        <w:spacing w:after="0" w:line="240" w:lineRule="auto"/>
        <w:rPr>
          <w:rFonts w:eastAsia="Calibri" w:cs="Times New Roman"/>
          <w:color w:val="000000"/>
          <w:sz w:val="23"/>
          <w:szCs w:val="23"/>
        </w:rPr>
      </w:pPr>
      <w:r w:rsidRPr="006B6BAE">
        <w:rPr>
          <w:rFonts w:eastAsia="Calibri" w:cs="Times New Roman"/>
          <w:color w:val="000000"/>
          <w:sz w:val="23"/>
          <w:szCs w:val="23"/>
        </w:rPr>
        <w:t xml:space="preserve">Instruction includes the use of manipulatives and models to represent the provided rates and then to use multiplicative reasoning to determine the rate of one unit. Manipulatives and models include snap cubes, marbles, bar models, number lines or rate tables to help visually represent the relationship. </w:t>
      </w:r>
    </w:p>
    <w:p w14:paraId="7F6B59EE" w14:textId="77777777" w:rsidR="00523D74" w:rsidRPr="006B6BAE" w:rsidRDefault="00523D7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manipulatives to allow for students to explore the meaning of a unit rate. The teacher should provide two different counters to represent a rate equivalent to a whole number unit rate and then co-model the division of the counters into equal groups to determine how many counters of one color are needed to represent a single counter of the other color. </w:t>
      </w:r>
    </w:p>
    <w:p w14:paraId="5465F745" w14:textId="77777777" w:rsidR="00523D74" w:rsidRPr="006B6BAE" w:rsidRDefault="00523D7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 At the grocery store, you paid $9.00 for 3 pounds of apples. What is the unit price paid per pound of apples?</w:t>
      </w:r>
    </w:p>
    <w:p w14:paraId="66CBFCFD" w14:textId="77777777" w:rsidR="00523D74" w:rsidRPr="006B6BAE" w:rsidRDefault="00523D74" w:rsidP="00523D74">
      <w:pPr>
        <w:spacing w:after="0" w:line="240" w:lineRule="auto"/>
        <w:contextualSpacing/>
        <w:jc w:val="center"/>
        <w:rPr>
          <w:rFonts w:eastAsia="Times New Roman" w:cs="Times New Roman"/>
          <w:color w:val="FF0000"/>
          <w:sz w:val="24"/>
          <w:szCs w:val="24"/>
        </w:rPr>
      </w:pPr>
      <w:r w:rsidRPr="006B6BAE">
        <w:rPr>
          <w:rFonts w:eastAsia="Times New Roman" w:cs="Times New Roman"/>
          <w:noProof/>
          <w:color w:val="FF0000"/>
          <w:sz w:val="24"/>
          <w:szCs w:val="24"/>
        </w:rPr>
        <w:drawing>
          <wp:inline distT="0" distB="0" distL="0" distR="0" wp14:anchorId="354E4A78" wp14:editId="324D13B6">
            <wp:extent cx="1828800" cy="624263"/>
            <wp:effectExtent l="0" t="0" r="0" b="4445"/>
            <wp:docPr id="45" name="Picture 45" descr="A visual representation of 9 red circules, representing 9 apples and 3 yellow circles, representing a total of 3 pounds for the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visual representation of 9 red circules, representing 9 apples and 3 yellow circles, representing a total of 3 pounds for the appl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8515" cy="627579"/>
                    </a:xfrm>
                    <a:prstGeom prst="rect">
                      <a:avLst/>
                    </a:prstGeom>
                    <a:noFill/>
                    <a:ln>
                      <a:noFill/>
                    </a:ln>
                  </pic:spPr>
                </pic:pic>
              </a:graphicData>
            </a:graphic>
          </wp:inline>
        </w:drawing>
      </w:r>
    </w:p>
    <w:p w14:paraId="3AB55778" w14:textId="77777777" w:rsidR="00523D74" w:rsidRPr="000B295F" w:rsidRDefault="00523D74" w:rsidP="00523D74">
      <w:pPr>
        <w:pStyle w:val="ListParagraph"/>
        <w:rPr>
          <w:rFonts w:eastAsia="Times New Roman" w:cs="Times New Roman"/>
          <w:sz w:val="24"/>
          <w:szCs w:val="24"/>
        </w:rPr>
      </w:pPr>
    </w:p>
    <w:p w14:paraId="59E95D1A" w14:textId="77777777" w:rsidR="00523D74" w:rsidRDefault="00523D74" w:rsidP="00523D74">
      <w:pPr>
        <w:pStyle w:val="YellowHeading"/>
      </w:pPr>
      <w:r w:rsidRPr="006B6BAE">
        <w:t>Instructional Tasks </w:t>
      </w:r>
    </w:p>
    <w:p w14:paraId="68A5855C" w14:textId="77777777" w:rsidR="00523D74" w:rsidRPr="006B6BAE" w:rsidRDefault="00523D74" w:rsidP="00523D7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(MTR.6.1, MTR.7.1)</w:t>
      </w:r>
    </w:p>
    <w:p w14:paraId="705DDF64" w14:textId="3D2C83F0" w:rsidR="00BF5650" w:rsidRDefault="00523D74" w:rsidP="00D61910">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When buying ground beef for hamburgers, there are several packages from which to choose as shown in the table below. </w:t>
      </w:r>
    </w:p>
    <w:p w14:paraId="732F5B67" w14:textId="77777777" w:rsidR="006F6DFF" w:rsidRPr="006B6BAE" w:rsidRDefault="006F6DFF" w:rsidP="006F6DFF">
      <w:pPr>
        <w:spacing w:after="0" w:line="240" w:lineRule="auto"/>
        <w:textAlignment w:val="baseline"/>
        <w:rPr>
          <w:rFonts w:eastAsia="Times New Roman" w:cs="Times New Roman"/>
          <w:sz w:val="24"/>
          <w:szCs w:val="24"/>
        </w:rPr>
      </w:pPr>
    </w:p>
    <w:tbl>
      <w:tblPr>
        <w:tblStyle w:val="TableGrid"/>
        <w:tblW w:w="0" w:type="auto"/>
        <w:tblInd w:w="1455" w:type="dxa"/>
        <w:tblLook w:val="04A0" w:firstRow="1" w:lastRow="0" w:firstColumn="1" w:lastColumn="0" w:noHBand="0" w:noVBand="1"/>
      </w:tblPr>
      <w:tblGrid>
        <w:gridCol w:w="2680"/>
        <w:gridCol w:w="810"/>
        <w:gridCol w:w="810"/>
        <w:gridCol w:w="876"/>
        <w:gridCol w:w="876"/>
      </w:tblGrid>
      <w:tr w:rsidR="00523D74" w:rsidRPr="006B6BAE" w14:paraId="6AAF8A8A" w14:textId="77777777" w:rsidTr="00F169CC">
        <w:tc>
          <w:tcPr>
            <w:tcW w:w="2680" w:type="dxa"/>
            <w:shd w:val="clear" w:color="auto" w:fill="FFD966" w:themeFill="accent4" w:themeFillTint="99"/>
          </w:tcPr>
          <w:p w14:paraId="04275175" w14:textId="77777777" w:rsidR="00523D74" w:rsidRPr="006B6BAE" w:rsidRDefault="00523D74" w:rsidP="0005773E">
            <w:pPr>
              <w:textAlignment w:val="baseline"/>
              <w:rPr>
                <w:rFonts w:eastAsia="Times New Roman" w:cs="Times New Roman"/>
                <w:b/>
                <w:sz w:val="24"/>
                <w:szCs w:val="24"/>
              </w:rPr>
            </w:pPr>
            <w:r w:rsidRPr="006B6BAE">
              <w:rPr>
                <w:rFonts w:eastAsia="Times New Roman" w:cs="Times New Roman"/>
                <w:b/>
                <w:sz w:val="24"/>
                <w:szCs w:val="24"/>
              </w:rPr>
              <w:t>pounds of ground beef</w:t>
            </w:r>
          </w:p>
        </w:tc>
        <w:tc>
          <w:tcPr>
            <w:tcW w:w="810" w:type="dxa"/>
          </w:tcPr>
          <w:p w14:paraId="736CB51D"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1.5</w:t>
            </w:r>
          </w:p>
        </w:tc>
        <w:tc>
          <w:tcPr>
            <w:tcW w:w="810" w:type="dxa"/>
          </w:tcPr>
          <w:p w14:paraId="2C6D21E8"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2</w:t>
            </w:r>
          </w:p>
        </w:tc>
        <w:tc>
          <w:tcPr>
            <w:tcW w:w="876" w:type="dxa"/>
          </w:tcPr>
          <w:p w14:paraId="71BA8B3C"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3</w:t>
            </w:r>
          </w:p>
        </w:tc>
        <w:tc>
          <w:tcPr>
            <w:tcW w:w="876" w:type="dxa"/>
          </w:tcPr>
          <w:p w14:paraId="1C7C615A" w14:textId="77777777" w:rsidR="00523D74" w:rsidRPr="006B6BAE" w:rsidRDefault="00523D74" w:rsidP="0005773E">
            <w:pPr>
              <w:jc w:val="center"/>
              <w:textAlignment w:val="baseline"/>
              <w:rPr>
                <w:rFonts w:eastAsia="Times New Roman" w:cs="Times New Roman"/>
                <w:sz w:val="24"/>
                <w:szCs w:val="24"/>
              </w:rPr>
            </w:pPr>
            <w:r w:rsidRPr="006B6BAE">
              <w:rPr>
                <w:rFonts w:eastAsia="Times New Roman" w:cs="Times New Roman"/>
                <w:sz w:val="24"/>
                <w:szCs w:val="24"/>
              </w:rPr>
              <w:t>3.75</w:t>
            </w:r>
          </w:p>
        </w:tc>
      </w:tr>
      <w:tr w:rsidR="00523D74" w:rsidRPr="006B6BAE" w14:paraId="6296FE4A" w14:textId="77777777" w:rsidTr="00F169CC">
        <w:tc>
          <w:tcPr>
            <w:tcW w:w="2680" w:type="dxa"/>
            <w:shd w:val="clear" w:color="auto" w:fill="FFD966" w:themeFill="accent4" w:themeFillTint="99"/>
          </w:tcPr>
          <w:p w14:paraId="6B62CFF5" w14:textId="77777777" w:rsidR="00523D74" w:rsidRPr="006B6BAE" w:rsidRDefault="00523D74" w:rsidP="0005773E">
            <w:pPr>
              <w:textAlignment w:val="baseline"/>
              <w:rPr>
                <w:rFonts w:eastAsia="Times New Roman" w:cs="Times New Roman"/>
                <w:b/>
                <w:sz w:val="24"/>
                <w:szCs w:val="24"/>
              </w:rPr>
            </w:pPr>
            <w:r w:rsidRPr="006B6BAE">
              <w:rPr>
                <w:rFonts w:eastAsia="Times New Roman" w:cs="Times New Roman"/>
                <w:b/>
                <w:sz w:val="24"/>
                <w:szCs w:val="24"/>
              </w:rPr>
              <w:t>cost</w:t>
            </w:r>
          </w:p>
        </w:tc>
        <w:tc>
          <w:tcPr>
            <w:tcW w:w="810" w:type="dxa"/>
          </w:tcPr>
          <w:p w14:paraId="48D0E58F"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$5.58 </w:t>
            </w:r>
          </w:p>
        </w:tc>
        <w:tc>
          <w:tcPr>
            <w:tcW w:w="810" w:type="dxa"/>
          </w:tcPr>
          <w:p w14:paraId="11038D06"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$7.44 </w:t>
            </w:r>
          </w:p>
        </w:tc>
        <w:tc>
          <w:tcPr>
            <w:tcW w:w="876" w:type="dxa"/>
          </w:tcPr>
          <w:p w14:paraId="5045CC23"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$11.16 </w:t>
            </w:r>
          </w:p>
        </w:tc>
        <w:tc>
          <w:tcPr>
            <w:tcW w:w="876" w:type="dxa"/>
          </w:tcPr>
          <w:p w14:paraId="20B533F5" w14:textId="77777777" w:rsidR="00523D74" w:rsidRPr="006B6BAE" w:rsidRDefault="00523D74" w:rsidP="0005773E">
            <w:pPr>
              <w:textAlignment w:val="baseline"/>
              <w:rPr>
                <w:rFonts w:eastAsia="Times New Roman" w:cs="Times New Roman"/>
                <w:sz w:val="24"/>
                <w:szCs w:val="24"/>
              </w:rPr>
            </w:pPr>
            <w:r w:rsidRPr="006B6BAE">
              <w:rPr>
                <w:rFonts w:eastAsia="Times New Roman" w:cs="Times New Roman"/>
                <w:sz w:val="24"/>
                <w:szCs w:val="24"/>
              </w:rPr>
              <w:t xml:space="preserve">$13.95 </w:t>
            </w:r>
          </w:p>
        </w:tc>
      </w:tr>
    </w:tbl>
    <w:p w14:paraId="55A6573D" w14:textId="77777777" w:rsidR="00523D74" w:rsidRPr="006B6BAE" w:rsidRDefault="00523D74" w:rsidP="006F6DFF">
      <w:pPr>
        <w:spacing w:after="0" w:line="240" w:lineRule="auto"/>
        <w:textAlignment w:val="baseline"/>
        <w:rPr>
          <w:rFonts w:eastAsia="Times New Roman" w:cs="Times New Roman"/>
          <w:sz w:val="24"/>
          <w:szCs w:val="24"/>
        </w:rPr>
      </w:pPr>
    </w:p>
    <w:p w14:paraId="696DB0C0" w14:textId="77777777" w:rsidR="00523D74" w:rsidRPr="006B6BAE" w:rsidRDefault="00523D74" w:rsidP="00523D74">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Predict how much it would cost for a pound of ground beef. Explain why your prediction is reasonable. </w:t>
      </w:r>
    </w:p>
    <w:p w14:paraId="3B07CD37" w14:textId="0B3E197D" w:rsidR="00523D74" w:rsidRDefault="00523D74" w:rsidP="00F57874">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What is the unit cost of ground beef? Does the unit cost differ by the package size at this store? </w:t>
      </w:r>
    </w:p>
    <w:p w14:paraId="7892889B" w14:textId="77777777" w:rsidR="006F6DFF" w:rsidRPr="00F57874" w:rsidRDefault="006F6DFF" w:rsidP="006F6DFF">
      <w:pPr>
        <w:spacing w:after="0" w:line="240" w:lineRule="auto"/>
        <w:textAlignment w:val="baseline"/>
        <w:rPr>
          <w:rFonts w:eastAsia="Times New Roman" w:cs="Times New Roman"/>
          <w:sz w:val="24"/>
          <w:szCs w:val="24"/>
        </w:rPr>
      </w:pPr>
    </w:p>
    <w:p w14:paraId="355888E1" w14:textId="77777777" w:rsidR="00523D74" w:rsidRPr="006B6BAE" w:rsidRDefault="00523D74" w:rsidP="00523D7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3A7C7577" w14:textId="4C920ECD" w:rsidR="006124B6" w:rsidRPr="00773C92" w:rsidRDefault="00523D74" w:rsidP="00773C92">
      <w:pPr>
        <w:spacing w:after="0" w:line="240" w:lineRule="auto"/>
        <w:ind w:left="375"/>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The Jones family is planning on expanding their garden so that they can plant more vegetables. The ratio of the area of the old garden to the area of the new garden is </w:t>
      </w:r>
      <m:oMath>
        <m:r>
          <w:rPr>
            <w:rFonts w:ascii="Cambria Math" w:eastAsia="Times New Roman" w:hAnsi="Cambria Math" w:cs="Times New Roman"/>
            <w:color w:val="000000"/>
            <w:sz w:val="24"/>
            <w:szCs w:val="24"/>
          </w:rPr>
          <m:t>4</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:8</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m:t>
            </m:r>
          </m:num>
          <m:den>
            <m:r>
              <w:rPr>
                <w:rFonts w:ascii="Cambria Math" w:eastAsia="Times New Roman" w:hAnsi="Cambria Math" w:cs="Times New Roman"/>
                <w:color w:val="000000"/>
                <w:sz w:val="24"/>
                <w:szCs w:val="24"/>
              </w:rPr>
              <m:t>4</m:t>
            </m:r>
          </m:den>
        </m:f>
      </m:oMath>
      <w:r w:rsidRPr="006B6BAE">
        <w:rPr>
          <w:rFonts w:eastAsia="Times New Roman" w:cs="Times New Roman"/>
          <w:color w:val="000000"/>
          <w:sz w:val="24"/>
          <w:szCs w:val="24"/>
        </w:rPr>
        <w:t xml:space="preserve">. Convert this ratio to a unit rate and explain what it means in this context. </w:t>
      </w:r>
    </w:p>
    <w:p w14:paraId="1AEF03BC" w14:textId="77777777" w:rsidR="006124B6" w:rsidRPr="006F6DFF" w:rsidRDefault="006124B6" w:rsidP="00523D74">
      <w:pPr>
        <w:spacing w:after="0" w:line="240" w:lineRule="auto"/>
        <w:textAlignment w:val="baseline"/>
        <w:rPr>
          <w:rFonts w:eastAsia="Times New Roman" w:cs="Times New Roman"/>
          <w:iCs/>
          <w:color w:val="000000"/>
          <w:sz w:val="24"/>
          <w:szCs w:val="24"/>
        </w:rPr>
      </w:pPr>
    </w:p>
    <w:p w14:paraId="6988EA35" w14:textId="53B32714" w:rsidR="00523D74" w:rsidRPr="006B6BAE" w:rsidRDefault="00523D74" w:rsidP="00523D74">
      <w:pPr>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 xml:space="preserve">Instructional Task 3 (MTR.2.1, MTR.4.1, MTR.5.1) </w:t>
      </w:r>
    </w:p>
    <w:p w14:paraId="448DDB08" w14:textId="77777777" w:rsidR="00523D74" w:rsidRPr="006B6BAE" w:rsidRDefault="00523D74" w:rsidP="00523D7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Stephen is tracking the number of miles traveled to the number of minutes passed while traveling. He discovered that in 8 minutes he traveled 6 miles. </w:t>
      </w:r>
    </w:p>
    <w:p w14:paraId="11188B57" w14:textId="77777777" w:rsidR="00523D74" w:rsidRPr="006B6BAE" w:rsidRDefault="00523D74" w:rsidP="00523D74">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In your group, use the chart below to determine the rate and unit rate in miles per minute. </w:t>
      </w:r>
    </w:p>
    <w:p w14:paraId="03AC2CB9" w14:textId="467B4598" w:rsidR="00272B2C" w:rsidRDefault="00523D74" w:rsidP="000A45C7">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Which form would be most efficient for this context? Why? </w:t>
      </w:r>
    </w:p>
    <w:p w14:paraId="28ADD519" w14:textId="77777777" w:rsidR="006F6DFF" w:rsidRDefault="006F6DFF" w:rsidP="006F6DFF">
      <w:pPr>
        <w:spacing w:after="0" w:line="240" w:lineRule="auto"/>
        <w:textAlignment w:val="baseline"/>
        <w:rPr>
          <w:rFonts w:eastAsia="Times New Roman" w:cs="Times New Roman"/>
          <w:sz w:val="24"/>
          <w:szCs w:val="24"/>
        </w:rPr>
      </w:pPr>
    </w:p>
    <w:p w14:paraId="02442E10" w14:textId="1116E637" w:rsidR="00FE7D2E" w:rsidRPr="006B6BAE" w:rsidRDefault="00FE7D2E" w:rsidP="00523D74">
      <w:pPr>
        <w:spacing w:after="0" w:line="240" w:lineRule="auto"/>
        <w:ind w:left="1440" w:hanging="720"/>
        <w:textAlignment w:val="baseline"/>
        <w:rPr>
          <w:rFonts w:eastAsia="Times New Roman" w:cs="Times New Roman"/>
          <w:sz w:val="24"/>
          <w:szCs w:val="24"/>
        </w:rPr>
      </w:pPr>
      <w:r w:rsidRPr="00FE7D2E">
        <w:rPr>
          <w:rFonts w:eastAsia="Times New Roman" w:cs="Times New Roman"/>
          <w:noProof/>
          <w:sz w:val="24"/>
          <w:szCs w:val="24"/>
        </w:rPr>
        <w:drawing>
          <wp:inline distT="0" distB="0" distL="0" distR="0" wp14:anchorId="382182A7" wp14:editId="6BEC341B">
            <wp:extent cx="5235394" cy="1455546"/>
            <wp:effectExtent l="0" t="0" r="3810" b="0"/>
            <wp:docPr id="1467962047" name="Picture 1" descr="A table with the following headings: ratio, rate, and unit rate. Rate has the following listed underneath this heading: fractional representation, bar model, number line, and ratio table. Unit Rate has the following listed underneath this heading: fractional representation, bar model, and number line Ratio does not have anything listed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62047" name="Picture 1" descr="A table with the following headings: ratio, rate, and unit rate. Rate has the following listed underneath this heading: fractional representation, bar model, number line, and ratio table. Unit Rate has the following listed underneath this heading: fractional representation, bar model, and number line Ratio does not have anything listed  underneath it."/>
                    <pic:cNvPicPr/>
                  </pic:nvPicPr>
                  <pic:blipFill>
                    <a:blip r:embed="rId65"/>
                    <a:stretch>
                      <a:fillRect/>
                    </a:stretch>
                  </pic:blipFill>
                  <pic:spPr>
                    <a:xfrm>
                      <a:off x="0" y="0"/>
                      <a:ext cx="5235394" cy="1455546"/>
                    </a:xfrm>
                    <a:prstGeom prst="rect">
                      <a:avLst/>
                    </a:prstGeom>
                  </pic:spPr>
                </pic:pic>
              </a:graphicData>
            </a:graphic>
          </wp:inline>
        </w:drawing>
      </w:r>
    </w:p>
    <w:p w14:paraId="7D9792C5" w14:textId="77777777" w:rsidR="00523D74" w:rsidRPr="006B6BAE" w:rsidRDefault="00523D74" w:rsidP="00523D74">
      <w:pPr>
        <w:spacing w:after="0" w:line="240" w:lineRule="auto"/>
        <w:textAlignment w:val="baseline"/>
        <w:rPr>
          <w:rFonts w:eastAsia="Times New Roman" w:cs="Times New Roman"/>
          <w:sz w:val="24"/>
          <w:szCs w:val="24"/>
        </w:rPr>
      </w:pPr>
    </w:p>
    <w:p w14:paraId="3AE6849B" w14:textId="77777777" w:rsidR="00523D74" w:rsidRPr="006B6BAE" w:rsidRDefault="00523D74" w:rsidP="00523D74">
      <w:pPr>
        <w:pStyle w:val="YellowHeading"/>
      </w:pPr>
      <w:r w:rsidRPr="006B6BAE">
        <w:t>Instructional </w:t>
      </w:r>
      <w:r>
        <w:t>Items</w:t>
      </w:r>
      <w:r w:rsidRPr="006B6BAE">
        <w:t> </w:t>
      </w:r>
    </w:p>
    <w:p w14:paraId="3879FDA9" w14:textId="77777777"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B04FD95" w14:textId="1EC2F07A" w:rsidR="00523D74" w:rsidRPr="006B6BAE" w:rsidRDefault="00523D74" w:rsidP="00523D74">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At the grocery store, you paid $9.87 for 3.3 pounds of apples. What is the unit price paid per pound of apples? (</w:t>
      </w:r>
      <w:r w:rsidR="00875A69">
        <w:rPr>
          <w:rFonts w:eastAsia="Times New Roman" w:cs="Times New Roman"/>
          <w:color w:val="000000"/>
          <w:sz w:val="24"/>
          <w:szCs w:val="24"/>
        </w:rPr>
        <w:t>R</w:t>
      </w:r>
      <w:r w:rsidRPr="006B6BAE">
        <w:rPr>
          <w:rFonts w:eastAsia="Times New Roman" w:cs="Times New Roman"/>
          <w:color w:val="000000"/>
          <w:sz w:val="24"/>
          <w:szCs w:val="24"/>
        </w:rPr>
        <w:t>ound to the nearest cent</w:t>
      </w:r>
      <w:r w:rsidR="00875A69">
        <w:rPr>
          <w:rFonts w:eastAsia="Times New Roman" w:cs="Times New Roman"/>
          <w:color w:val="000000"/>
          <w:sz w:val="24"/>
          <w:szCs w:val="24"/>
        </w:rPr>
        <w:t>.</w:t>
      </w:r>
      <w:r w:rsidRPr="006B6BAE">
        <w:rPr>
          <w:rFonts w:eastAsia="Times New Roman" w:cs="Times New Roman"/>
          <w:color w:val="000000"/>
          <w:sz w:val="24"/>
          <w:szCs w:val="24"/>
        </w:rPr>
        <w:t>)</w:t>
      </w:r>
    </w:p>
    <w:p w14:paraId="49811804" w14:textId="77777777" w:rsidR="00523D74" w:rsidRPr="006F6DFF" w:rsidRDefault="00523D74" w:rsidP="00523D74">
      <w:pPr>
        <w:spacing w:after="0" w:line="240" w:lineRule="auto"/>
        <w:textAlignment w:val="baseline"/>
        <w:rPr>
          <w:rFonts w:eastAsia="Calibri" w:cs="Times New Roman"/>
          <w:iCs/>
          <w:sz w:val="24"/>
          <w:szCs w:val="24"/>
        </w:rPr>
      </w:pPr>
    </w:p>
    <w:p w14:paraId="788337F4" w14:textId="77777777" w:rsidR="00523D74" w:rsidRPr="006B6BAE" w:rsidRDefault="00523D74" w:rsidP="00523D7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D06780F" w14:textId="045DC929" w:rsidR="00523D74" w:rsidRPr="006B6BAE" w:rsidRDefault="001122D2" w:rsidP="00523D74">
      <w:pPr>
        <w:spacing w:after="0" w:line="240" w:lineRule="auto"/>
        <w:ind w:left="360"/>
        <w:textAlignment w:val="baseline"/>
        <w:rPr>
          <w:rFonts w:eastAsia="Times New Roman" w:cs="Times New Roman"/>
          <w:sz w:val="24"/>
          <w:szCs w:val="24"/>
        </w:rPr>
      </w:pPr>
      <w:r>
        <w:rPr>
          <w:rFonts w:eastAsia="Times New Roman" w:cs="Times New Roman"/>
          <w:sz w:val="24"/>
          <w:szCs w:val="24"/>
        </w:rPr>
        <w:t>Katelyn</w:t>
      </w:r>
      <w:r w:rsidR="00523D74" w:rsidRPr="006B6BAE">
        <w:rPr>
          <w:rFonts w:eastAsia="Times New Roman" w:cs="Times New Roman"/>
          <w:sz w:val="24"/>
          <w:szCs w:val="24"/>
        </w:rPr>
        <w:t xml:space="preserve"> wants to buy one of the three cereals listed below. Determine which box is the best buy. Show and explain how you determined this. </w:t>
      </w:r>
    </w:p>
    <w:p w14:paraId="5C38D15B" w14:textId="77777777" w:rsidR="00523D74" w:rsidRPr="006B6BAE" w:rsidRDefault="00523D74" w:rsidP="009E546B">
      <w:pPr>
        <w:numPr>
          <w:ilvl w:val="0"/>
          <w:numId w:val="5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16 ounces of Frosted Flurries for $3.50 </w:t>
      </w:r>
    </w:p>
    <w:p w14:paraId="0AC47E35" w14:textId="77777777" w:rsidR="00523D74" w:rsidRPr="006B6BAE" w:rsidRDefault="00523D74" w:rsidP="009E546B">
      <w:pPr>
        <w:numPr>
          <w:ilvl w:val="0"/>
          <w:numId w:val="5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12.4 ounces of Chocolate </w:t>
      </w:r>
      <w:proofErr w:type="gramStart"/>
      <w:r w:rsidRPr="006B6BAE">
        <w:rPr>
          <w:rFonts w:eastAsia="Times New Roman" w:cs="Times New Roman"/>
          <w:sz w:val="24"/>
          <w:szCs w:val="24"/>
        </w:rPr>
        <w:t>O’s</w:t>
      </w:r>
      <w:proofErr w:type="gramEnd"/>
      <w:r w:rsidRPr="006B6BAE">
        <w:rPr>
          <w:rFonts w:eastAsia="Times New Roman" w:cs="Times New Roman"/>
          <w:sz w:val="24"/>
          <w:szCs w:val="24"/>
        </w:rPr>
        <w:t xml:space="preserve"> for $2.42 </w:t>
      </w:r>
    </w:p>
    <w:p w14:paraId="2F2A6B2E" w14:textId="77777777" w:rsidR="00523D74" w:rsidRPr="006B6BAE" w:rsidRDefault="00523D74" w:rsidP="009E546B">
      <w:pPr>
        <w:pStyle w:val="ListParagraph"/>
        <w:numPr>
          <w:ilvl w:val="0"/>
          <w:numId w:val="50"/>
        </w:numPr>
        <w:textAlignment w:val="baseline"/>
        <w:rPr>
          <w:rFonts w:eastAsia="Times New Roman" w:cs="Times New Roman"/>
          <w:sz w:val="24"/>
          <w:szCs w:val="24"/>
        </w:rPr>
      </w:pPr>
      <w:r w:rsidRPr="006B6BAE">
        <w:rPr>
          <w:rFonts w:eastAsia="Times New Roman" w:cs="Times New Roman"/>
          <w:sz w:val="24"/>
          <w:szCs w:val="24"/>
        </w:rPr>
        <w:t>11.5 ounces of Cinnamon Grahams for $2.35</w:t>
      </w:r>
    </w:p>
    <w:p w14:paraId="095E98D5" w14:textId="77777777" w:rsidR="00523D74" w:rsidRPr="006F6DFF" w:rsidRDefault="00523D74" w:rsidP="00523D74">
      <w:pPr>
        <w:pStyle w:val="Style3"/>
        <w:rPr>
          <w:b w:val="0"/>
          <w:bCs w:val="0"/>
        </w:rPr>
      </w:pPr>
    </w:p>
    <w:p w14:paraId="487619D8" w14:textId="69446135" w:rsidR="00424385" w:rsidRDefault="00523D74" w:rsidP="006F6DFF">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A5DA343" w14:textId="77777777" w:rsidR="00F21725" w:rsidRPr="00424385" w:rsidRDefault="00F21725" w:rsidP="00F21725">
      <w:pPr>
        <w:pStyle w:val="Normal11"/>
      </w:pPr>
    </w:p>
    <w:p w14:paraId="47CD65B9" w14:textId="0229C1DF" w:rsidR="00706CBB" w:rsidRPr="006B6BAE" w:rsidRDefault="00706CBB" w:rsidP="004834E8">
      <w:pPr>
        <w:pStyle w:val="Heading3"/>
      </w:pPr>
      <w:bookmarkStart w:id="40" w:name="_MA.6.AR.3.3"/>
      <w:bookmarkEnd w:id="40"/>
      <w:r w:rsidRPr="006B6BAE">
        <w:t>MA.6.AR.3.3</w:t>
      </w:r>
    </w:p>
    <w:p w14:paraId="6DE72DFD" w14:textId="77777777" w:rsidR="007C7E9B" w:rsidRPr="009D737A" w:rsidRDefault="007C7E9B" w:rsidP="00F21725">
      <w:pPr>
        <w:pStyle w:val="Normal11"/>
        <w:rPr>
          <w:sz w:val="24"/>
          <w:szCs w:val="24"/>
        </w:rPr>
      </w:pPr>
    </w:p>
    <w:p w14:paraId="3E723B9F" w14:textId="77777777" w:rsidR="00C85B8E" w:rsidRPr="006B6BAE" w:rsidRDefault="00C85B8E" w:rsidP="00C85B8E">
      <w:pPr>
        <w:pStyle w:val="YellowHeading"/>
      </w:pPr>
      <w:r w:rsidRPr="006B6BAE">
        <w:t>Benchmark</w:t>
      </w:r>
    </w:p>
    <w:p w14:paraId="3F661076" w14:textId="77777777" w:rsidR="00C85B8E" w:rsidRDefault="00C85B8E" w:rsidP="00C85B8E">
      <w:pPr>
        <w:pStyle w:val="Style3"/>
        <w:rPr>
          <w:b w:val="0"/>
          <w:bCs w:val="0"/>
          <w:iCs w:val="0"/>
        </w:rPr>
      </w:pPr>
      <w:r w:rsidRPr="00195B79">
        <w:t>MA.6.AR.</w:t>
      </w:r>
      <w:r>
        <w:t>3.3</w:t>
      </w:r>
      <w:r w:rsidRPr="00195B79">
        <w:t xml:space="preserve"> </w:t>
      </w:r>
      <w:r w:rsidRPr="00195B79">
        <w:tab/>
      </w:r>
      <w:r w:rsidRPr="006B6BAE">
        <w:rPr>
          <w:rFonts w:eastAsia="Times New Roman"/>
          <w:color w:val="000000"/>
        </w:rPr>
        <w:t>Extend previous understanding of fractions and numerical patterns to generate or complete a two- or three-column table to display equivalent part-to-part ratios and part-to-part-to-whole ratios.</w:t>
      </w:r>
    </w:p>
    <w:p w14:paraId="49926691" w14:textId="77777777" w:rsidR="00C85B8E" w:rsidRDefault="00C85B8E" w:rsidP="00C85B8E">
      <w:pPr>
        <w:spacing w:after="0" w:line="240" w:lineRule="auto"/>
        <w:ind w:left="1620" w:hanging="900"/>
        <w:textAlignment w:val="baseline"/>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 xml:space="preserve">The table below expresses the relationship between the number of ounces of yellow and blue paints used to create a new color. Determine the ratios and complete the table. </w:t>
      </w:r>
    </w:p>
    <w:p w14:paraId="0E367FA9" w14:textId="77777777" w:rsidR="00643287" w:rsidRPr="006B6BAE" w:rsidRDefault="00643287" w:rsidP="009D737A">
      <w:pPr>
        <w:spacing w:after="0" w:line="240" w:lineRule="auto"/>
        <w:textAlignment w:val="baseline"/>
        <w:rPr>
          <w:rFonts w:eastAsia="Times New Roman" w:cs="Times New Roman"/>
        </w:rPr>
      </w:pPr>
    </w:p>
    <w:tbl>
      <w:tblPr>
        <w:tblW w:w="505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5"/>
        <w:gridCol w:w="900"/>
        <w:gridCol w:w="810"/>
        <w:gridCol w:w="720"/>
        <w:gridCol w:w="720"/>
      </w:tblGrid>
      <w:tr w:rsidR="00C85B8E" w:rsidRPr="006B6BAE" w14:paraId="07389E80" w14:textId="77777777" w:rsidTr="00F169CC">
        <w:trPr>
          <w:jc w:val="center"/>
        </w:trPr>
        <w:tc>
          <w:tcPr>
            <w:tcW w:w="1905" w:type="dxa"/>
            <w:tcBorders>
              <w:top w:val="single" w:sz="6" w:space="0" w:color="000000"/>
              <w:left w:val="single" w:sz="6" w:space="0" w:color="000000"/>
              <w:bottom w:val="single" w:sz="6" w:space="0" w:color="000000"/>
              <w:right w:val="single" w:sz="6" w:space="0" w:color="000000"/>
            </w:tcBorders>
            <w:shd w:val="clear" w:color="auto" w:fill="FFD966" w:themeFill="accent4" w:themeFillTint="99"/>
            <w:hideMark/>
          </w:tcPr>
          <w:p w14:paraId="1075B181" w14:textId="77777777" w:rsidR="00C85B8E" w:rsidRPr="006708B1" w:rsidRDefault="00C85B8E" w:rsidP="0005773E">
            <w:pPr>
              <w:spacing w:after="0" w:line="240" w:lineRule="auto"/>
              <w:ind w:left="15"/>
              <w:textAlignment w:val="baseline"/>
              <w:rPr>
                <w:rFonts w:eastAsia="Times New Roman" w:cs="Times New Roman"/>
                <w:b/>
                <w:bCs/>
              </w:rPr>
            </w:pPr>
            <w:r w:rsidRPr="006708B1">
              <w:rPr>
                <w:rFonts w:eastAsia="Times New Roman" w:cs="Times New Roman"/>
                <w:b/>
                <w:bCs/>
              </w:rPr>
              <w:t xml:space="preserve">Yellow (part) </w:t>
            </w:r>
          </w:p>
        </w:tc>
        <w:tc>
          <w:tcPr>
            <w:tcW w:w="90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0E2759C3"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1.5 </w:t>
            </w:r>
          </w:p>
        </w:tc>
        <w:tc>
          <w:tcPr>
            <w:tcW w:w="81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16AB54A6"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3 </w:t>
            </w:r>
          </w:p>
        </w:tc>
        <w:tc>
          <w:tcPr>
            <w:tcW w:w="72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45DB30BB"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720" w:type="dxa"/>
            <w:tcBorders>
              <w:top w:val="single" w:sz="6" w:space="0" w:color="000000"/>
              <w:left w:val="outset" w:sz="6" w:space="0" w:color="auto"/>
              <w:bottom w:val="single" w:sz="6" w:space="0" w:color="000000"/>
              <w:right w:val="single" w:sz="6" w:space="0" w:color="000000"/>
            </w:tcBorders>
            <w:shd w:val="clear" w:color="auto" w:fill="auto"/>
            <w:vAlign w:val="center"/>
            <w:hideMark/>
          </w:tcPr>
          <w:p w14:paraId="04E95A44"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9 </w:t>
            </w:r>
          </w:p>
        </w:tc>
      </w:tr>
      <w:tr w:rsidR="00C85B8E" w:rsidRPr="006B6BAE" w14:paraId="664463E1" w14:textId="77777777" w:rsidTr="00F169CC">
        <w:trPr>
          <w:jc w:val="center"/>
        </w:trPr>
        <w:tc>
          <w:tcPr>
            <w:tcW w:w="1905" w:type="dxa"/>
            <w:tcBorders>
              <w:top w:val="outset" w:sz="6" w:space="0" w:color="auto"/>
              <w:left w:val="single" w:sz="6" w:space="0" w:color="000000"/>
              <w:bottom w:val="single" w:sz="6" w:space="0" w:color="000000"/>
              <w:right w:val="single" w:sz="6" w:space="0" w:color="000000"/>
            </w:tcBorders>
            <w:shd w:val="clear" w:color="auto" w:fill="FFD966" w:themeFill="accent4" w:themeFillTint="99"/>
            <w:hideMark/>
          </w:tcPr>
          <w:p w14:paraId="22254608" w14:textId="77777777" w:rsidR="00C85B8E" w:rsidRPr="006708B1" w:rsidRDefault="00C85B8E" w:rsidP="0005773E">
            <w:pPr>
              <w:spacing w:after="0" w:line="240" w:lineRule="auto"/>
              <w:ind w:left="15"/>
              <w:textAlignment w:val="baseline"/>
              <w:rPr>
                <w:rFonts w:eastAsia="Times New Roman" w:cs="Times New Roman"/>
                <w:b/>
                <w:bCs/>
              </w:rPr>
            </w:pPr>
            <w:r w:rsidRPr="006708B1">
              <w:rPr>
                <w:rFonts w:eastAsia="Times New Roman" w:cs="Times New Roman"/>
                <w:b/>
                <w:bCs/>
              </w:rPr>
              <w:t xml:space="preserve">Blue (part) </w:t>
            </w:r>
          </w:p>
        </w:tc>
        <w:tc>
          <w:tcPr>
            <w:tcW w:w="90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AFC56DC"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2 </w:t>
            </w:r>
          </w:p>
        </w:tc>
        <w:tc>
          <w:tcPr>
            <w:tcW w:w="81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D9CE102"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4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5670CE36"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40A3C835"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r>
      <w:tr w:rsidR="00C85B8E" w:rsidRPr="006B6BAE" w14:paraId="1809663D" w14:textId="77777777" w:rsidTr="00F169CC">
        <w:trPr>
          <w:jc w:val="center"/>
        </w:trPr>
        <w:tc>
          <w:tcPr>
            <w:tcW w:w="1905" w:type="dxa"/>
            <w:tcBorders>
              <w:top w:val="outset" w:sz="6" w:space="0" w:color="auto"/>
              <w:left w:val="single" w:sz="6" w:space="0" w:color="000000"/>
              <w:bottom w:val="single" w:sz="6" w:space="0" w:color="000000"/>
              <w:right w:val="single" w:sz="6" w:space="0" w:color="000000"/>
            </w:tcBorders>
            <w:shd w:val="clear" w:color="auto" w:fill="FFD966" w:themeFill="accent4" w:themeFillTint="99"/>
            <w:hideMark/>
          </w:tcPr>
          <w:p w14:paraId="68B8ABA4" w14:textId="77777777" w:rsidR="00C85B8E" w:rsidRPr="006708B1" w:rsidRDefault="00C85B8E" w:rsidP="0005773E">
            <w:pPr>
              <w:spacing w:after="0" w:line="240" w:lineRule="auto"/>
              <w:ind w:left="15"/>
              <w:textAlignment w:val="baseline"/>
              <w:rPr>
                <w:rFonts w:eastAsia="Times New Roman" w:cs="Times New Roman"/>
                <w:b/>
                <w:bCs/>
              </w:rPr>
            </w:pPr>
            <w:r w:rsidRPr="006708B1">
              <w:rPr>
                <w:rFonts w:eastAsia="Times New Roman" w:cs="Times New Roman"/>
                <w:b/>
                <w:bCs/>
              </w:rPr>
              <w:t xml:space="preserve">New color (whole) </w:t>
            </w:r>
          </w:p>
        </w:tc>
        <w:tc>
          <w:tcPr>
            <w:tcW w:w="90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0F9DAAEB"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81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2EB2A1E9"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15FA2563"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12 </w:t>
            </w:r>
          </w:p>
        </w:tc>
        <w:tc>
          <w:tcPr>
            <w:tcW w:w="720"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38791437" w14:textId="77777777" w:rsidR="00C85B8E" w:rsidRPr="006B6BAE" w:rsidRDefault="00C85B8E" w:rsidP="0005773E">
            <w:pPr>
              <w:spacing w:after="0" w:line="240" w:lineRule="auto"/>
              <w:ind w:left="15"/>
              <w:jc w:val="center"/>
              <w:textAlignment w:val="baseline"/>
              <w:rPr>
                <w:rFonts w:eastAsia="Times New Roman" w:cs="Times New Roman"/>
              </w:rPr>
            </w:pPr>
            <w:r w:rsidRPr="006B6BAE">
              <w:rPr>
                <w:rFonts w:eastAsia="Times New Roman" w:cs="Times New Roman"/>
              </w:rPr>
              <w:t xml:space="preserve">21 </w:t>
            </w:r>
          </w:p>
        </w:tc>
      </w:tr>
    </w:tbl>
    <w:p w14:paraId="19E12D90" w14:textId="77777777" w:rsidR="00C85B8E" w:rsidRDefault="00C85B8E" w:rsidP="00C85B8E">
      <w:pPr>
        <w:pStyle w:val="BenchmarkClarification"/>
      </w:pPr>
      <w:r w:rsidRPr="006B6BAE">
        <w:t xml:space="preserve">Benchmark Clarifications: </w:t>
      </w:r>
    </w:p>
    <w:p w14:paraId="307EB36F" w14:textId="70292D49" w:rsidR="00C85B8E" w:rsidRDefault="00C85B8E" w:rsidP="00773C92">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Instruction includes using two-column tables (e.g., a relationship between two variables) and three-column tables (e.g., </w:t>
      </w:r>
      <w:r w:rsidRPr="006B6BAE">
        <w:rPr>
          <w:rFonts w:eastAsia="Times New Roman" w:cs="Times New Roman"/>
          <w:color w:val="000000"/>
        </w:rPr>
        <w:t xml:space="preserve">part-to-part-to-whole </w:t>
      </w:r>
      <w:r w:rsidRPr="006B6BAE">
        <w:rPr>
          <w:rFonts w:eastAsia="Times New Roman" w:cs="Times New Roman"/>
        </w:rPr>
        <w:t>relationship) to generate conversion charts and mixture charts.</w:t>
      </w:r>
    </w:p>
    <w:p w14:paraId="4265A46A" w14:textId="77777777" w:rsidR="006124B6" w:rsidRPr="009D638A" w:rsidRDefault="006124B6" w:rsidP="00C85B8E">
      <w:pPr>
        <w:spacing w:after="0" w:line="240" w:lineRule="auto"/>
        <w:textAlignment w:val="baseline"/>
        <w:rPr>
          <w:rFonts w:eastAsia="Times New Roman" w:cs="Times New Roman"/>
        </w:rPr>
      </w:pPr>
    </w:p>
    <w:p w14:paraId="07B68291" w14:textId="0148C7FA" w:rsidR="00C85B8E" w:rsidRPr="006B6BAE" w:rsidRDefault="00C85B8E" w:rsidP="00C85B8E">
      <w:pPr>
        <w:pStyle w:val="YellowHeading"/>
      </w:pPr>
      <w:r>
        <w:t xml:space="preserve">Connecting </w:t>
      </w:r>
      <w:r w:rsidRPr="006B6BAE">
        <w:t>Benchmark</w:t>
      </w:r>
      <w:r>
        <w:t>s/</w:t>
      </w:r>
      <w:r w:rsidRPr="006B6BAE">
        <w:t>Horizontal Alignment</w:t>
      </w:r>
    </w:p>
    <w:p w14:paraId="7FBBB4F6" w14:textId="0A9D19AE" w:rsidR="00C85B8E" w:rsidRPr="006B6BAE" w:rsidRDefault="00C85B8E" w:rsidP="009E546B">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MA.6.NSO.2.1</w:t>
      </w:r>
      <w:r w:rsidR="004263C1">
        <w:rPr>
          <w:rFonts w:eastAsia="Times New Roman" w:cs="Times New Roman"/>
          <w:sz w:val="24"/>
          <w:szCs w:val="24"/>
          <w:lang w:val="es-US"/>
        </w:rPr>
        <w:t xml:space="preserve">, </w:t>
      </w:r>
      <w:r w:rsidRPr="006B6BAE">
        <w:rPr>
          <w:rFonts w:eastAsia="Times New Roman" w:cs="Times New Roman"/>
          <w:sz w:val="24"/>
          <w:szCs w:val="24"/>
          <w:lang w:val="es-US"/>
        </w:rPr>
        <w:t>MA.6.NSO.2.3</w:t>
      </w:r>
    </w:p>
    <w:p w14:paraId="5F1A3BB9" w14:textId="77777777" w:rsidR="00C85B8E" w:rsidRPr="006B6BAE" w:rsidRDefault="00C85B8E" w:rsidP="009E546B">
      <w:pPr>
        <w:numPr>
          <w:ilvl w:val="0"/>
          <w:numId w:val="60"/>
        </w:numPr>
        <w:spacing w:after="0" w:line="240" w:lineRule="auto"/>
        <w:rPr>
          <w:rFonts w:eastAsia="Times New Roman" w:cs="Times New Roman"/>
          <w:sz w:val="24"/>
          <w:szCs w:val="24"/>
          <w:lang w:val="es-US"/>
        </w:rPr>
      </w:pPr>
      <w:r w:rsidRPr="006B6BAE">
        <w:rPr>
          <w:rFonts w:eastAsia="Times New Roman" w:cs="Times New Roman"/>
          <w:sz w:val="24"/>
          <w:szCs w:val="24"/>
          <w:lang w:val="es-US"/>
        </w:rPr>
        <w:t>MA.6.NSO.3.1</w:t>
      </w:r>
    </w:p>
    <w:p w14:paraId="4E2104E8" w14:textId="25DC722B" w:rsidR="00F21725" w:rsidRPr="009D737A" w:rsidRDefault="00C85B8E" w:rsidP="009D737A">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MA.6.AR.2.2, MA.6.AR.2.3</w:t>
      </w:r>
    </w:p>
    <w:p w14:paraId="44555708" w14:textId="77777777" w:rsidR="00F21725" w:rsidRPr="006B6BAE" w:rsidRDefault="00F21725" w:rsidP="009D737A">
      <w:pPr>
        <w:spacing w:after="0" w:line="240" w:lineRule="auto"/>
        <w:rPr>
          <w:rFonts w:eastAsia="Times New Roman" w:cs="Times New Roman"/>
          <w:sz w:val="24"/>
          <w:szCs w:val="24"/>
        </w:rPr>
      </w:pPr>
    </w:p>
    <w:p w14:paraId="05468D88" w14:textId="77777777" w:rsidR="00C85B8E" w:rsidRDefault="00C85B8E" w:rsidP="00C85B8E">
      <w:pPr>
        <w:pStyle w:val="YellowHeading"/>
      </w:pPr>
      <w:r w:rsidRPr="009C58CD">
        <w:t>Terms</w:t>
      </w:r>
      <w:r w:rsidRPr="006B6BAE">
        <w:t> from the K-12 Glossary </w:t>
      </w:r>
    </w:p>
    <w:p w14:paraId="7EB04650" w14:textId="77777777" w:rsidR="00C85B8E" w:rsidRPr="006B6BAE" w:rsidRDefault="00C85B8E"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Rate </w:t>
      </w:r>
    </w:p>
    <w:p w14:paraId="3BE78EB8" w14:textId="7E4E8E96" w:rsidR="007F39F7" w:rsidRDefault="00C85B8E" w:rsidP="00E933CD">
      <w:pPr>
        <w:pStyle w:val="ListParagraph"/>
        <w:widowControl/>
        <w:numPr>
          <w:ilvl w:val="0"/>
          <w:numId w:val="60"/>
        </w:numPr>
        <w:spacing w:line="259" w:lineRule="auto"/>
        <w:contextualSpacing/>
        <w:textAlignment w:val="baseline"/>
        <w:rPr>
          <w:rFonts w:eastAsia="Times New Roman" w:cs="Times New Roman"/>
          <w:sz w:val="24"/>
          <w:szCs w:val="24"/>
        </w:rPr>
      </w:pPr>
      <w:r w:rsidRPr="006B6BAE">
        <w:rPr>
          <w:rFonts w:eastAsia="Times New Roman" w:cs="Times New Roman"/>
          <w:sz w:val="24"/>
          <w:szCs w:val="24"/>
        </w:rPr>
        <w:t>Unit Rate</w:t>
      </w:r>
    </w:p>
    <w:p w14:paraId="06AA9D8B" w14:textId="77777777" w:rsidR="00E933CD" w:rsidRPr="00E933CD" w:rsidRDefault="00E933CD" w:rsidP="00E933CD">
      <w:pPr>
        <w:spacing w:after="0"/>
        <w:contextualSpacing/>
        <w:textAlignment w:val="baseline"/>
        <w:rPr>
          <w:rFonts w:eastAsia="Times New Roman" w:cs="Times New Roman"/>
          <w:sz w:val="24"/>
          <w:szCs w:val="24"/>
        </w:rPr>
      </w:pPr>
    </w:p>
    <w:p w14:paraId="7B97C66F" w14:textId="77777777" w:rsidR="00C85B8E" w:rsidRPr="00775194" w:rsidRDefault="00C85B8E" w:rsidP="00C85B8E">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05773E">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BAB43D4" w14:textId="77777777" w:rsidR="00C85B8E" w:rsidRPr="006B6BAE" w:rsidRDefault="00C85B8E"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MA.5.FR.1.1</w:t>
            </w:r>
          </w:p>
          <w:p w14:paraId="6455F1E2" w14:textId="77777777" w:rsidR="00C85B8E" w:rsidRPr="006B6BAE" w:rsidRDefault="00C85B8E"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MA.5.FR.2.1, MA.5.FR.2.2 </w:t>
            </w:r>
          </w:p>
          <w:p w14:paraId="502D4B16" w14:textId="77777777" w:rsidR="00C85B8E" w:rsidRPr="000B295F" w:rsidRDefault="00C85B8E"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A28622" w14:textId="77777777" w:rsidR="00C85B8E" w:rsidRPr="006B6BAE" w:rsidRDefault="00C85B8E"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MA.7.AR.3.2 </w:t>
            </w:r>
          </w:p>
          <w:p w14:paraId="346CE9CB" w14:textId="77777777" w:rsidR="00C85B8E" w:rsidRDefault="00C85B8E" w:rsidP="009E546B">
            <w:pPr>
              <w:numPr>
                <w:ilvl w:val="0"/>
                <w:numId w:val="59"/>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 xml:space="preserve">MA.7.AR.4.1, MA.7.AR.4.2, MA.7.AR.4.3, MA.7.AR.4.4 </w:t>
            </w:r>
          </w:p>
          <w:p w14:paraId="72008D02" w14:textId="77777777" w:rsidR="00E933CD" w:rsidRPr="00875668" w:rsidRDefault="00E933CD" w:rsidP="002C135D">
            <w:pPr>
              <w:spacing w:after="0" w:line="240" w:lineRule="auto"/>
              <w:ind w:left="720"/>
              <w:textAlignment w:val="baseline"/>
              <w:rPr>
                <w:rFonts w:eastAsia="Times New Roman" w:cs="Times New Roman"/>
                <w:sz w:val="24"/>
                <w:szCs w:val="24"/>
                <w:lang w:val="fr-FR"/>
              </w:rPr>
            </w:pPr>
          </w:p>
        </w:tc>
      </w:tr>
    </w:tbl>
    <w:p w14:paraId="01BB9C7E" w14:textId="79CFEC1E" w:rsidR="00C85B8E" w:rsidRPr="006B6BAE" w:rsidRDefault="00C85B8E" w:rsidP="00C85B8E">
      <w:pPr>
        <w:pStyle w:val="YellowHeading"/>
      </w:pPr>
      <w:r w:rsidRPr="006B6BAE">
        <w:t xml:space="preserve">Purpose and Instructional Strategies </w:t>
      </w:r>
    </w:p>
    <w:p w14:paraId="156F3065" w14:textId="3E07555F" w:rsidR="00C85B8E" w:rsidRPr="006B6BAE" w:rsidRDefault="00C85B8E" w:rsidP="00C85B8E">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w:t>
      </w:r>
      <w:r w:rsidR="007A46A6">
        <w:rPr>
          <w:rFonts w:eastAsia="Times New Roman" w:cs="Times New Roman"/>
          <w:color w:val="000000"/>
          <w:sz w:val="24"/>
          <w:szCs w:val="24"/>
        </w:rPr>
        <w:t>previous courses,</w:t>
      </w:r>
      <w:r w:rsidR="007A46A6" w:rsidRPr="00D4676E">
        <w:rPr>
          <w:rFonts w:eastAsia="Times New Roman" w:cs="Times New Roman"/>
          <w:color w:val="000000"/>
          <w:sz w:val="24"/>
          <w:szCs w:val="24"/>
        </w:rPr>
        <w:t xml:space="preserve"> students </w:t>
      </w:r>
      <w:r w:rsidR="007A46A6">
        <w:rPr>
          <w:rFonts w:eastAsia="Times New Roman" w:cs="Times New Roman"/>
          <w:color w:val="000000"/>
          <w:sz w:val="24"/>
          <w:szCs w:val="24"/>
        </w:rPr>
        <w:t>developed an understanding</w:t>
      </w:r>
      <w:r w:rsidR="007A46A6" w:rsidRPr="00D4676E">
        <w:rPr>
          <w:rFonts w:eastAsia="Times New Roman" w:cs="Times New Roman"/>
          <w:color w:val="000000"/>
          <w:sz w:val="24"/>
          <w:szCs w:val="24"/>
        </w:rPr>
        <w:t xml:space="preserve"> of fraction concepts and operations</w:t>
      </w:r>
      <w:r w:rsidR="007A46A6">
        <w:rPr>
          <w:rFonts w:eastAsia="Times New Roman" w:cs="Times New Roman"/>
          <w:color w:val="000000"/>
          <w:sz w:val="24"/>
          <w:szCs w:val="24"/>
        </w:rPr>
        <w:t>, often in the context of the</w:t>
      </w:r>
      <w:r w:rsidR="007A46A6" w:rsidRPr="00D4676E">
        <w:rPr>
          <w:rFonts w:eastAsia="Times New Roman" w:cs="Times New Roman"/>
          <w:color w:val="000000"/>
          <w:sz w:val="24"/>
          <w:szCs w:val="24"/>
        </w:rPr>
        <w:t xml:space="preserve"> </w:t>
      </w:r>
      <w:r w:rsidR="007A46A6" w:rsidRPr="0064785C">
        <w:rPr>
          <w:rFonts w:eastAsia="Times New Roman" w:cs="Times New Roman"/>
          <w:color w:val="000000"/>
          <w:sz w:val="24"/>
          <w:szCs w:val="24"/>
        </w:rPr>
        <w:t xml:space="preserve">relationship that relates parts to wholes. In grade 6 accelerated, students use tables to display </w:t>
      </w:r>
      <w:r w:rsidR="007A46A6">
        <w:rPr>
          <w:rFonts w:eastAsia="Times New Roman" w:cs="Times New Roman"/>
          <w:color w:val="000000"/>
          <w:sz w:val="24"/>
          <w:szCs w:val="24"/>
        </w:rPr>
        <w:t>parts-to-parts</w:t>
      </w:r>
      <w:r w:rsidR="007A46A6" w:rsidRPr="0064785C">
        <w:rPr>
          <w:rFonts w:eastAsia="Times New Roman" w:cs="Times New Roman"/>
          <w:color w:val="000000"/>
          <w:sz w:val="24"/>
          <w:szCs w:val="24"/>
        </w:rPr>
        <w:t xml:space="preserve"> and </w:t>
      </w:r>
      <w:r w:rsidR="007A46A6">
        <w:rPr>
          <w:rFonts w:eastAsia="Times New Roman" w:cs="Times New Roman"/>
          <w:color w:val="000000"/>
          <w:sz w:val="24"/>
          <w:szCs w:val="24"/>
        </w:rPr>
        <w:t>parts-to-whole</w:t>
      </w:r>
      <w:r w:rsidR="007A46A6" w:rsidRPr="0064785C">
        <w:rPr>
          <w:rFonts w:eastAsia="Times New Roman" w:cs="Times New Roman"/>
          <w:color w:val="000000"/>
          <w:sz w:val="24"/>
          <w:szCs w:val="24"/>
        </w:rPr>
        <w:t xml:space="preserve"> </w:t>
      </w:r>
      <w:r w:rsidR="00533A8A">
        <w:rPr>
          <w:rFonts w:eastAsia="Times New Roman" w:cs="Times New Roman"/>
          <w:color w:val="000000"/>
          <w:sz w:val="24"/>
          <w:szCs w:val="24"/>
        </w:rPr>
        <w:t>relationships</w:t>
      </w:r>
      <w:r w:rsidR="007A46A6" w:rsidRPr="0064785C">
        <w:rPr>
          <w:rFonts w:eastAsia="Times New Roman" w:cs="Times New Roman"/>
          <w:color w:val="000000"/>
          <w:sz w:val="24"/>
          <w:szCs w:val="24"/>
        </w:rPr>
        <w:t xml:space="preserve">, as preparation for understanding a constant ratio relationship between two quantities. </w:t>
      </w:r>
      <w:r w:rsidR="007A46A6" w:rsidRPr="0064785C">
        <w:rPr>
          <w:rFonts w:eastAsia="Times New Roman" w:cs="Times New Roman"/>
          <w:sz w:val="24"/>
          <w:szCs w:val="24"/>
        </w:rPr>
        <w:t xml:space="preserve">This extends in grade 6 accelerated and future courses, where students will achieve a more formal understanding of the constant of proportionality and proportional relationships, which can be represented by tables, equations and graphs. </w:t>
      </w:r>
      <w:r w:rsidR="007A46A6" w:rsidRPr="0064785C">
        <w:rPr>
          <w:rFonts w:eastAsia="Times New Roman" w:cs="Times New Roman"/>
          <w:color w:val="000000" w:themeColor="text1"/>
          <w:sz w:val="24"/>
          <w:szCs w:val="24"/>
        </w:rPr>
        <w:t>In future courses, students will work with linear relationships and expand their understanding of the constant of proportionality in proportional relationships to slope in linear relationships</w:t>
      </w:r>
      <w:r w:rsidRPr="006B6BAE">
        <w:rPr>
          <w:rFonts w:eastAsia="Times New Roman" w:cs="Times New Roman"/>
          <w:sz w:val="24"/>
          <w:szCs w:val="24"/>
        </w:rPr>
        <w:t xml:space="preserve">. </w:t>
      </w:r>
    </w:p>
    <w:p w14:paraId="65A04305" w14:textId="77777777" w:rsidR="00C85B8E" w:rsidRPr="006B6BAE" w:rsidRDefault="00C85B8E" w:rsidP="009E546B">
      <w:pPr>
        <w:numPr>
          <w:ilvl w:val="0"/>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discussion about how the patterns that students see in the tables can help them reason through various situations </w:t>
      </w:r>
      <w:r w:rsidRPr="006B6BAE">
        <w:rPr>
          <w:rFonts w:eastAsia="Times New Roman" w:cs="Times New Roman"/>
          <w:i/>
          <w:sz w:val="24"/>
          <w:szCs w:val="24"/>
        </w:rPr>
        <w:t>(MTR.4.1, MTR.5.1).</w:t>
      </w:r>
    </w:p>
    <w:p w14:paraId="50380DBA" w14:textId="77777777" w:rsidR="00C85B8E" w:rsidRPr="006B6BAE" w:rsidRDefault="00C85B8E" w:rsidP="009E546B">
      <w:pPr>
        <w:numPr>
          <w:ilvl w:val="0"/>
          <w:numId w:val="42"/>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the use of acting out scenarios, bar models, tables and number lines </w:t>
      </w:r>
      <w:proofErr w:type="gramStart"/>
      <w:r w:rsidRPr="006B6BAE">
        <w:rPr>
          <w:rFonts w:eastAsia="Times New Roman" w:cs="Times New Roman"/>
          <w:color w:val="000000"/>
          <w:sz w:val="24"/>
          <w:szCs w:val="24"/>
        </w:rPr>
        <w:t>in order to</w:t>
      </w:r>
      <w:proofErr w:type="gramEnd"/>
      <w:r w:rsidRPr="006B6BAE">
        <w:rPr>
          <w:rFonts w:eastAsia="Times New Roman" w:cs="Times New Roman"/>
          <w:color w:val="000000"/>
          <w:sz w:val="24"/>
          <w:szCs w:val="24"/>
        </w:rPr>
        <w:t xml:space="preserve"> see relationships and relevance to real-world application </w:t>
      </w:r>
      <w:r w:rsidRPr="006B6BAE">
        <w:rPr>
          <w:rFonts w:eastAsia="Times New Roman" w:cs="Times New Roman"/>
          <w:i/>
          <w:color w:val="000000"/>
          <w:sz w:val="24"/>
          <w:szCs w:val="24"/>
        </w:rPr>
        <w:t>(MTR.2.1).</w:t>
      </w:r>
    </w:p>
    <w:p w14:paraId="11737C87" w14:textId="77777777" w:rsidR="00C85B8E" w:rsidRPr="006B6BAE" w:rsidRDefault="00C85B8E" w:rsidP="009E546B">
      <w:pPr>
        <w:numPr>
          <w:ilvl w:val="1"/>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w:t>
      </w:r>
    </w:p>
    <w:p w14:paraId="167D065C" w14:textId="77777777" w:rsidR="00C85B8E" w:rsidRPr="006B6BAE" w:rsidRDefault="00C85B8E" w:rsidP="00C85B8E">
      <w:pPr>
        <w:spacing w:after="0" w:line="240" w:lineRule="auto"/>
        <w:ind w:left="90"/>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417DBE46" wp14:editId="11D4237B">
            <wp:extent cx="1353787" cy="774492"/>
            <wp:effectExtent l="0" t="0" r="0" b="6985"/>
            <wp:docPr id="1823431696" name="Picture 1823431696" descr="A bar model represenation, showing 3 yellow and 4 blue units horizontally. Directly below and equal to the one above there are 7 green units listed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6" name="Picture 1823431696" descr="A bar model represenation, showing 3 yellow and 4 blue units horizontally. Directly below and equal to the one above there are 7 green units listed horizontally."/>
                    <pic:cNvPicPr/>
                  </pic:nvPicPr>
                  <pic:blipFill>
                    <a:blip r:embed="rId66"/>
                    <a:stretch>
                      <a:fillRect/>
                    </a:stretch>
                  </pic:blipFill>
                  <pic:spPr>
                    <a:xfrm>
                      <a:off x="0" y="0"/>
                      <a:ext cx="1372034" cy="784931"/>
                    </a:xfrm>
                    <a:prstGeom prst="rect">
                      <a:avLst/>
                    </a:prstGeom>
                  </pic:spPr>
                </pic:pic>
              </a:graphicData>
            </a:graphic>
          </wp:inline>
        </w:drawing>
      </w:r>
    </w:p>
    <w:p w14:paraId="5569BD8E" w14:textId="77777777" w:rsidR="00C85B8E" w:rsidRPr="006B6BAE" w:rsidRDefault="00C85B8E" w:rsidP="007F39F7">
      <w:pPr>
        <w:spacing w:after="0" w:line="240" w:lineRule="auto"/>
        <w:textAlignment w:val="baseline"/>
        <w:rPr>
          <w:rFonts w:eastAsia="Times New Roman" w:cs="Times New Roman"/>
          <w:sz w:val="24"/>
          <w:szCs w:val="24"/>
        </w:rPr>
      </w:pPr>
    </w:p>
    <w:p w14:paraId="5499CB06" w14:textId="77777777" w:rsidR="00C85B8E" w:rsidRDefault="00C85B8E" w:rsidP="009E546B">
      <w:pPr>
        <w:numPr>
          <w:ilvl w:val="1"/>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Tables</w:t>
      </w:r>
    </w:p>
    <w:p w14:paraId="086C8C35" w14:textId="77777777" w:rsidR="007F39F7" w:rsidRPr="006B6BAE" w:rsidRDefault="007F39F7" w:rsidP="007F39F7">
      <w:pPr>
        <w:spacing w:after="0" w:line="240" w:lineRule="auto"/>
        <w:textAlignment w:val="baseline"/>
        <w:rPr>
          <w:rFonts w:eastAsia="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18"/>
        <w:gridCol w:w="787"/>
        <w:gridCol w:w="810"/>
      </w:tblGrid>
      <w:tr w:rsidR="00C85B8E" w:rsidRPr="006B6BAE" w14:paraId="037B27A4" w14:textId="77777777" w:rsidTr="00DB7BA5">
        <w:trPr>
          <w:jc w:val="center"/>
        </w:trPr>
        <w:tc>
          <w:tcPr>
            <w:tcW w:w="2718" w:type="dxa"/>
          </w:tcPr>
          <w:p w14:paraId="2B0E883D"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Yellow (part)</w:t>
            </w:r>
          </w:p>
        </w:tc>
        <w:tc>
          <w:tcPr>
            <w:tcW w:w="787" w:type="dxa"/>
          </w:tcPr>
          <w:p w14:paraId="678D4494"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3</w:t>
            </w:r>
          </w:p>
        </w:tc>
        <w:tc>
          <w:tcPr>
            <w:tcW w:w="810" w:type="dxa"/>
          </w:tcPr>
          <w:p w14:paraId="318CD95A" w14:textId="77777777" w:rsidR="00C85B8E" w:rsidRPr="006B6BAE" w:rsidRDefault="00C85B8E" w:rsidP="0005773E">
            <w:pPr>
              <w:textAlignment w:val="baseline"/>
              <w:rPr>
                <w:rFonts w:eastAsia="Times New Roman" w:cs="Times New Roman"/>
                <w:sz w:val="24"/>
                <w:szCs w:val="24"/>
              </w:rPr>
            </w:pPr>
          </w:p>
        </w:tc>
      </w:tr>
      <w:tr w:rsidR="00C85B8E" w:rsidRPr="006B6BAE" w14:paraId="3B5B395C" w14:textId="77777777" w:rsidTr="00DB7BA5">
        <w:trPr>
          <w:jc w:val="center"/>
        </w:trPr>
        <w:tc>
          <w:tcPr>
            <w:tcW w:w="2718" w:type="dxa"/>
          </w:tcPr>
          <w:p w14:paraId="26AC7F2B"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Blue (part)</w:t>
            </w:r>
          </w:p>
        </w:tc>
        <w:tc>
          <w:tcPr>
            <w:tcW w:w="787" w:type="dxa"/>
          </w:tcPr>
          <w:p w14:paraId="42975E20"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4</w:t>
            </w:r>
          </w:p>
        </w:tc>
        <w:tc>
          <w:tcPr>
            <w:tcW w:w="810" w:type="dxa"/>
          </w:tcPr>
          <w:p w14:paraId="4402D2BB" w14:textId="77777777" w:rsidR="00C85B8E" w:rsidRPr="006B6BAE" w:rsidRDefault="00C85B8E" w:rsidP="0005773E">
            <w:pPr>
              <w:textAlignment w:val="baseline"/>
              <w:rPr>
                <w:rFonts w:eastAsia="Times New Roman" w:cs="Times New Roman"/>
                <w:sz w:val="24"/>
                <w:szCs w:val="24"/>
              </w:rPr>
            </w:pPr>
          </w:p>
        </w:tc>
      </w:tr>
      <w:tr w:rsidR="00C85B8E" w:rsidRPr="006B6BAE" w14:paraId="51FF1019" w14:textId="77777777" w:rsidTr="00DB7BA5">
        <w:trPr>
          <w:jc w:val="center"/>
        </w:trPr>
        <w:tc>
          <w:tcPr>
            <w:tcW w:w="2718" w:type="dxa"/>
          </w:tcPr>
          <w:p w14:paraId="35B447B4" w14:textId="22C1E224"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New color (whole)</w:t>
            </w:r>
          </w:p>
        </w:tc>
        <w:tc>
          <w:tcPr>
            <w:tcW w:w="787" w:type="dxa"/>
          </w:tcPr>
          <w:p w14:paraId="602F9097" w14:textId="77777777" w:rsidR="00C85B8E" w:rsidRPr="006B6BAE" w:rsidRDefault="00C85B8E" w:rsidP="0005773E">
            <w:pPr>
              <w:textAlignment w:val="baseline"/>
              <w:rPr>
                <w:rFonts w:eastAsia="Times New Roman" w:cs="Times New Roman"/>
                <w:sz w:val="24"/>
                <w:szCs w:val="24"/>
              </w:rPr>
            </w:pPr>
            <w:r w:rsidRPr="006B6BAE">
              <w:rPr>
                <w:rFonts w:eastAsia="Times New Roman" w:cs="Times New Roman"/>
                <w:sz w:val="24"/>
                <w:szCs w:val="24"/>
              </w:rPr>
              <w:t>7</w:t>
            </w:r>
          </w:p>
        </w:tc>
        <w:tc>
          <w:tcPr>
            <w:tcW w:w="810" w:type="dxa"/>
          </w:tcPr>
          <w:p w14:paraId="1BCAE6A5" w14:textId="77777777" w:rsidR="00C85B8E" w:rsidRPr="006B6BAE" w:rsidRDefault="00C85B8E" w:rsidP="0005773E">
            <w:pPr>
              <w:textAlignment w:val="baseline"/>
              <w:rPr>
                <w:rFonts w:eastAsia="Times New Roman" w:cs="Times New Roman"/>
                <w:sz w:val="24"/>
                <w:szCs w:val="24"/>
              </w:rPr>
            </w:pPr>
          </w:p>
        </w:tc>
      </w:tr>
    </w:tbl>
    <w:p w14:paraId="028D316C" w14:textId="77777777" w:rsidR="00A130D7" w:rsidRDefault="00A130D7" w:rsidP="00B24FC5">
      <w:pPr>
        <w:spacing w:after="0" w:line="240" w:lineRule="auto"/>
        <w:textAlignment w:val="baseline"/>
        <w:rPr>
          <w:rFonts w:eastAsia="Times New Roman" w:cs="Times New Roman"/>
          <w:sz w:val="24"/>
          <w:szCs w:val="24"/>
        </w:rPr>
      </w:pPr>
    </w:p>
    <w:p w14:paraId="411965D9" w14:textId="3332CA04" w:rsidR="00C85B8E" w:rsidRDefault="00C85B8E" w:rsidP="009E546B">
      <w:pPr>
        <w:numPr>
          <w:ilvl w:val="1"/>
          <w:numId w:val="42"/>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5D795F6C" w14:textId="77777777" w:rsidR="00B24FC5" w:rsidRDefault="00B24FC5" w:rsidP="00B24FC5">
      <w:pPr>
        <w:spacing w:after="0" w:line="240" w:lineRule="auto"/>
        <w:textAlignment w:val="baseline"/>
        <w:rPr>
          <w:rFonts w:eastAsia="Times New Roman" w:cs="Times New Roman"/>
          <w:sz w:val="24"/>
          <w:szCs w:val="24"/>
        </w:rPr>
      </w:pPr>
    </w:p>
    <w:p w14:paraId="228A2A4B" w14:textId="2B7510FC" w:rsidR="004A2E1A" w:rsidRDefault="00A130D7" w:rsidP="004A2E1A">
      <w:pPr>
        <w:spacing w:after="0" w:line="240" w:lineRule="auto"/>
        <w:ind w:left="1440"/>
        <w:textAlignment w:val="baseline"/>
        <w:rPr>
          <w:rFonts w:eastAsia="Times New Roman" w:cs="Times New Roman"/>
          <w:sz w:val="24"/>
          <w:szCs w:val="24"/>
        </w:rPr>
      </w:pPr>
      <w:r>
        <w:rPr>
          <w:rFonts w:eastAsia="Times New Roman" w:cs="Times New Roman"/>
          <w:sz w:val="24"/>
          <w:szCs w:val="24"/>
        </w:rPr>
        <w:t xml:space="preserve">      </w:t>
      </w:r>
      <w:r w:rsidR="004A2E1A" w:rsidRPr="004A2E1A">
        <w:rPr>
          <w:rFonts w:eastAsia="Times New Roman" w:cs="Times New Roman"/>
          <w:noProof/>
          <w:sz w:val="24"/>
          <w:szCs w:val="24"/>
        </w:rPr>
        <w:drawing>
          <wp:inline distT="0" distB="0" distL="0" distR="0" wp14:anchorId="2C3ECC3A" wp14:editId="66E777BA">
            <wp:extent cx="743054" cy="1209844"/>
            <wp:effectExtent l="0" t="0" r="0" b="9525"/>
            <wp:docPr id="70270341" name="Picture 1" descr="Labels of 3 number lines: yellow, blue, and a new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0341" name="Picture 1" descr="Labels of 3 number lines: yellow, blue, and a new color."/>
                    <pic:cNvPicPr/>
                  </pic:nvPicPr>
                  <pic:blipFill>
                    <a:blip r:embed="rId67"/>
                    <a:stretch>
                      <a:fillRect/>
                    </a:stretch>
                  </pic:blipFill>
                  <pic:spPr>
                    <a:xfrm>
                      <a:off x="0" y="0"/>
                      <a:ext cx="743054" cy="1209844"/>
                    </a:xfrm>
                    <a:prstGeom prst="rect">
                      <a:avLst/>
                    </a:prstGeom>
                  </pic:spPr>
                </pic:pic>
              </a:graphicData>
            </a:graphic>
          </wp:inline>
        </w:drawing>
      </w:r>
      <w:r w:rsidR="00755461" w:rsidRPr="00755461">
        <w:rPr>
          <w:rFonts w:eastAsia="Times New Roman" w:cs="Times New Roman"/>
          <w:noProof/>
          <w:sz w:val="24"/>
          <w:szCs w:val="24"/>
        </w:rPr>
        <w:drawing>
          <wp:inline distT="0" distB="0" distL="0" distR="0" wp14:anchorId="5235CDB3" wp14:editId="2520ACCA">
            <wp:extent cx="2962688" cy="1181265"/>
            <wp:effectExtent l="0" t="0" r="0" b="0"/>
            <wp:docPr id="1225407566" name="Picture 1" descr="Three number lines beginning at zero and stacked horizontally one above the other like 3 parallel rays. The first number line extending to the right is labeled at 3 units. The second number line extending to the right is labeled at 4 units. The third number line extending to the right is labeled at 7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07566" name="Picture 1" descr="Three number lines beginning at zero and stacked horizontally one above the other like 3 parallel rays. The first number line extending to the right is labeled at 3 units. The second number line extending to the right is labeled at 4 units. The third number line extending to the right is labeled at 7 units."/>
                    <pic:cNvPicPr/>
                  </pic:nvPicPr>
                  <pic:blipFill>
                    <a:blip r:embed="rId68"/>
                    <a:stretch>
                      <a:fillRect/>
                    </a:stretch>
                  </pic:blipFill>
                  <pic:spPr>
                    <a:xfrm>
                      <a:off x="0" y="0"/>
                      <a:ext cx="2962688" cy="1181265"/>
                    </a:xfrm>
                    <a:prstGeom prst="rect">
                      <a:avLst/>
                    </a:prstGeom>
                  </pic:spPr>
                </pic:pic>
              </a:graphicData>
            </a:graphic>
          </wp:inline>
        </w:drawing>
      </w:r>
    </w:p>
    <w:p w14:paraId="17564FE8" w14:textId="77777777" w:rsidR="00F21725" w:rsidRPr="0081577B" w:rsidRDefault="00F21725" w:rsidP="00C85B8E">
      <w:pPr>
        <w:widowControl w:val="0"/>
        <w:spacing w:after="0" w:line="240" w:lineRule="auto"/>
        <w:textAlignment w:val="baseline"/>
        <w:rPr>
          <w:rFonts w:eastAsia="Calibri" w:cs="Times New Roman"/>
          <w:sz w:val="24"/>
          <w:szCs w:val="24"/>
        </w:rPr>
      </w:pPr>
    </w:p>
    <w:p w14:paraId="78EFCFE5" w14:textId="77777777" w:rsidR="00C85B8E" w:rsidRPr="00AB3CDB" w:rsidRDefault="00C85B8E" w:rsidP="00C85B8E">
      <w:pPr>
        <w:pStyle w:val="YellowHeading"/>
      </w:pPr>
      <w:r w:rsidRPr="006B6BAE">
        <w:t>Common Misconceptions or Errors</w:t>
      </w:r>
    </w:p>
    <w:p w14:paraId="651C16C9" w14:textId="5AE02776" w:rsidR="00773C92" w:rsidRPr="00A130D7" w:rsidRDefault="00C85B8E"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be looking for arithmetic or counting patterns within the table and not seeing multiplicative patterns between the ratio values.</w:t>
      </w:r>
    </w:p>
    <w:p w14:paraId="65B129E7" w14:textId="77777777" w:rsidR="00773C92" w:rsidRPr="00B24FC5" w:rsidRDefault="00773C92" w:rsidP="00C85B8E">
      <w:pPr>
        <w:spacing w:after="0" w:line="240" w:lineRule="auto"/>
        <w:textAlignment w:val="baseline"/>
        <w:rPr>
          <w:rFonts w:eastAsia="Times New Roman" w:cs="Times New Roman"/>
          <w:sz w:val="24"/>
          <w:szCs w:val="24"/>
        </w:rPr>
      </w:pPr>
    </w:p>
    <w:p w14:paraId="77208AB8" w14:textId="77777777" w:rsidR="00C85B8E" w:rsidRPr="00A805BD" w:rsidRDefault="00C85B8E" w:rsidP="00C85B8E">
      <w:pPr>
        <w:pStyle w:val="YellowHeading"/>
      </w:pPr>
      <w:r w:rsidRPr="006B6BAE">
        <w:t>Strategies to Support Tiered Instruction</w:t>
      </w:r>
    </w:p>
    <w:p w14:paraId="3676A52A" w14:textId="77777777" w:rsidR="00C85B8E" w:rsidRPr="006B6BAE" w:rsidRDefault="00C85B8E"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whole number parts to allow for students to explore the various relationships in the tables before introducing positive rational values. Discussions include additive and multiplicative patterns amongst the rows and the columns of the table.</w:t>
      </w:r>
    </w:p>
    <w:p w14:paraId="00AAFA87" w14:textId="77777777" w:rsidR="00C85B8E" w:rsidRPr="006B6BAE" w:rsidRDefault="00C85B8E"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the use of two different counters to represent the provided ratios with emphasis on the different colors representing the parts and the total number of counters representing the whole. Teacher allows for opportunities for the student to explore equivalent ratios by adding addition sets of counters or by dividing the existing counters into equal groups and recording the equivalent ratios in a two- or three-column table.</w:t>
      </w:r>
    </w:p>
    <w:p w14:paraId="3A59BE59" w14:textId="77777777" w:rsidR="00C85B8E" w:rsidRPr="006B6BAE" w:rsidRDefault="00C85B8E"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For example, students can use the counters to help complete the table to express the relationship between the number of students and the number of adults on a recent field trip.</w:t>
      </w:r>
      <w:r w:rsidRPr="006B6BAE">
        <w:rPr>
          <w:rFonts w:eastAsia="Times New Roman" w:cs="Times New Roman"/>
          <w:noProof/>
          <w:color w:val="FF0000"/>
          <w:sz w:val="24"/>
          <w:szCs w:val="24"/>
        </w:rPr>
        <w:t xml:space="preserve"> </w:t>
      </w:r>
    </w:p>
    <w:p w14:paraId="1FE823BE" w14:textId="77777777" w:rsidR="00C85B8E" w:rsidRDefault="00C85B8E" w:rsidP="00C85B8E">
      <w:pPr>
        <w:spacing w:after="0" w:line="240" w:lineRule="auto"/>
        <w:contextualSpacing/>
        <w:jc w:val="center"/>
        <w:rPr>
          <w:rFonts w:eastAsia="Times New Roman" w:cs="Times New Roman"/>
          <w:sz w:val="24"/>
          <w:szCs w:val="24"/>
        </w:rPr>
      </w:pPr>
      <w:r w:rsidRPr="006B6BAE">
        <w:rPr>
          <w:rFonts w:eastAsia="Times New Roman" w:cs="Times New Roman"/>
          <w:noProof/>
          <w:color w:val="FF0000"/>
          <w:sz w:val="24"/>
          <w:szCs w:val="24"/>
        </w:rPr>
        <w:drawing>
          <wp:inline distT="0" distB="0" distL="0" distR="0" wp14:anchorId="04CC4492" wp14:editId="68AA993E">
            <wp:extent cx="1219835" cy="371475"/>
            <wp:effectExtent l="0" t="0" r="0" b="9525"/>
            <wp:docPr id="46" name="Picture 46" descr="Three red units showing the number of students and one yellow unit showing the number of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ree red units showing the number of students and one yellow unit showing the number of adults."/>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1226034" cy="373363"/>
                    </a:xfrm>
                    <a:prstGeom prst="rect">
                      <a:avLst/>
                    </a:prstGeom>
                    <a:noFill/>
                    <a:ln>
                      <a:noFill/>
                    </a:ln>
                    <a:extLst>
                      <a:ext uri="{53640926-AAD7-44D8-BBD7-CCE9431645EC}">
                        <a14:shadowObscured xmlns:a14="http://schemas.microsoft.com/office/drawing/2010/main"/>
                      </a:ext>
                    </a:extLst>
                  </pic:spPr>
                </pic:pic>
              </a:graphicData>
            </a:graphic>
          </wp:inline>
        </w:drawing>
      </w:r>
    </w:p>
    <w:p w14:paraId="41A290BD" w14:textId="4DD98E84" w:rsidR="00B24FC5" w:rsidRPr="006B6BAE" w:rsidRDefault="00B24FC5" w:rsidP="00B24FC5">
      <w:pPr>
        <w:rPr>
          <w:rFonts w:eastAsia="Times New Roman" w:cs="Times New Roman"/>
          <w:sz w:val="24"/>
          <w:szCs w:val="24"/>
        </w:rPr>
      </w:pPr>
    </w:p>
    <w:tbl>
      <w:tblPr>
        <w:tblStyle w:val="TableGrid"/>
        <w:tblW w:w="0" w:type="auto"/>
        <w:jc w:val="center"/>
        <w:tblLook w:val="04A0" w:firstRow="1" w:lastRow="0" w:firstColumn="1" w:lastColumn="0" w:noHBand="0" w:noVBand="1"/>
      </w:tblPr>
      <w:tblGrid>
        <w:gridCol w:w="2065"/>
        <w:gridCol w:w="810"/>
        <w:gridCol w:w="810"/>
        <w:gridCol w:w="810"/>
        <w:gridCol w:w="810"/>
      </w:tblGrid>
      <w:tr w:rsidR="00C85B8E" w:rsidRPr="006B6BAE" w14:paraId="310ADF91" w14:textId="77777777" w:rsidTr="00F169CC">
        <w:trPr>
          <w:jc w:val="center"/>
        </w:trPr>
        <w:tc>
          <w:tcPr>
            <w:tcW w:w="2065" w:type="dxa"/>
            <w:shd w:val="clear" w:color="auto" w:fill="FFD966" w:themeFill="accent4" w:themeFillTint="99"/>
          </w:tcPr>
          <w:p w14:paraId="27AFF2F0"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 xml:space="preserve">Students </w:t>
            </w:r>
          </w:p>
          <w:p w14:paraId="24079C88"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(Red Counters)</w:t>
            </w:r>
          </w:p>
        </w:tc>
        <w:tc>
          <w:tcPr>
            <w:tcW w:w="810" w:type="dxa"/>
            <w:vAlign w:val="center"/>
          </w:tcPr>
          <w:p w14:paraId="530CE1D9"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3</w:t>
            </w:r>
          </w:p>
        </w:tc>
        <w:tc>
          <w:tcPr>
            <w:tcW w:w="810" w:type="dxa"/>
            <w:vAlign w:val="center"/>
          </w:tcPr>
          <w:p w14:paraId="304136DF"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6</w:t>
            </w:r>
          </w:p>
        </w:tc>
        <w:tc>
          <w:tcPr>
            <w:tcW w:w="810" w:type="dxa"/>
            <w:vAlign w:val="center"/>
          </w:tcPr>
          <w:p w14:paraId="50E2D836"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298D693C" w14:textId="77777777" w:rsidR="00C85B8E" w:rsidRPr="006B6BAE" w:rsidRDefault="00C85B8E" w:rsidP="0005773E">
            <w:pPr>
              <w:contextualSpacing/>
              <w:jc w:val="center"/>
              <w:rPr>
                <w:rFonts w:eastAsia="Times New Roman" w:cs="Times New Roman"/>
                <w:sz w:val="24"/>
                <w:szCs w:val="24"/>
              </w:rPr>
            </w:pPr>
          </w:p>
        </w:tc>
      </w:tr>
      <w:tr w:rsidR="00C85B8E" w:rsidRPr="006B6BAE" w14:paraId="6C8B1D9C" w14:textId="77777777" w:rsidTr="00F169CC">
        <w:trPr>
          <w:jc w:val="center"/>
        </w:trPr>
        <w:tc>
          <w:tcPr>
            <w:tcW w:w="2065" w:type="dxa"/>
            <w:shd w:val="clear" w:color="auto" w:fill="FFD966" w:themeFill="accent4" w:themeFillTint="99"/>
          </w:tcPr>
          <w:p w14:paraId="092F7D12"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 xml:space="preserve">Adults </w:t>
            </w:r>
          </w:p>
          <w:p w14:paraId="7DDDC246"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(Yellow Counters)</w:t>
            </w:r>
          </w:p>
        </w:tc>
        <w:tc>
          <w:tcPr>
            <w:tcW w:w="810" w:type="dxa"/>
            <w:vAlign w:val="center"/>
          </w:tcPr>
          <w:p w14:paraId="3F72F41C"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1</w:t>
            </w:r>
          </w:p>
        </w:tc>
        <w:tc>
          <w:tcPr>
            <w:tcW w:w="810" w:type="dxa"/>
            <w:vAlign w:val="center"/>
          </w:tcPr>
          <w:p w14:paraId="380BB99A"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34DC2435"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3</w:t>
            </w:r>
          </w:p>
        </w:tc>
        <w:tc>
          <w:tcPr>
            <w:tcW w:w="810" w:type="dxa"/>
            <w:vAlign w:val="center"/>
          </w:tcPr>
          <w:p w14:paraId="7C65E83B" w14:textId="77777777" w:rsidR="00C85B8E" w:rsidRPr="006B6BAE" w:rsidRDefault="00C85B8E" w:rsidP="0005773E">
            <w:pPr>
              <w:contextualSpacing/>
              <w:jc w:val="center"/>
              <w:rPr>
                <w:rFonts w:eastAsia="Times New Roman" w:cs="Times New Roman"/>
                <w:sz w:val="24"/>
                <w:szCs w:val="24"/>
              </w:rPr>
            </w:pPr>
          </w:p>
        </w:tc>
      </w:tr>
      <w:tr w:rsidR="00C85B8E" w:rsidRPr="006B6BAE" w14:paraId="00F4C4A2" w14:textId="77777777" w:rsidTr="00F169CC">
        <w:trPr>
          <w:jc w:val="center"/>
        </w:trPr>
        <w:tc>
          <w:tcPr>
            <w:tcW w:w="2065" w:type="dxa"/>
            <w:shd w:val="clear" w:color="auto" w:fill="FFD966" w:themeFill="accent4" w:themeFillTint="99"/>
          </w:tcPr>
          <w:p w14:paraId="2FFBE561"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Total People</w:t>
            </w:r>
          </w:p>
          <w:p w14:paraId="6D9B8FE1" w14:textId="77777777" w:rsidR="00C85B8E" w:rsidRPr="006708B1" w:rsidRDefault="00C85B8E" w:rsidP="0005773E">
            <w:pPr>
              <w:contextualSpacing/>
              <w:rPr>
                <w:rFonts w:eastAsia="Times New Roman" w:cs="Times New Roman"/>
                <w:b/>
                <w:bCs/>
                <w:sz w:val="24"/>
                <w:szCs w:val="24"/>
              </w:rPr>
            </w:pPr>
            <w:r w:rsidRPr="006708B1">
              <w:rPr>
                <w:rFonts w:eastAsia="Times New Roman" w:cs="Times New Roman"/>
                <w:b/>
                <w:bCs/>
                <w:sz w:val="24"/>
                <w:szCs w:val="24"/>
              </w:rPr>
              <w:t>(Total Counters)</w:t>
            </w:r>
          </w:p>
        </w:tc>
        <w:tc>
          <w:tcPr>
            <w:tcW w:w="810" w:type="dxa"/>
            <w:vAlign w:val="center"/>
          </w:tcPr>
          <w:p w14:paraId="03EB9C2F"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00D36ADB"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49B6F460" w14:textId="77777777" w:rsidR="00C85B8E" w:rsidRPr="006B6BAE" w:rsidRDefault="00C85B8E" w:rsidP="0005773E">
            <w:pPr>
              <w:contextualSpacing/>
              <w:jc w:val="center"/>
              <w:rPr>
                <w:rFonts w:eastAsia="Times New Roman" w:cs="Times New Roman"/>
                <w:sz w:val="24"/>
                <w:szCs w:val="24"/>
              </w:rPr>
            </w:pPr>
          </w:p>
        </w:tc>
        <w:tc>
          <w:tcPr>
            <w:tcW w:w="810" w:type="dxa"/>
            <w:vAlign w:val="center"/>
          </w:tcPr>
          <w:p w14:paraId="0AC9F626" w14:textId="77777777" w:rsidR="00C85B8E" w:rsidRPr="006B6BAE" w:rsidRDefault="00C85B8E" w:rsidP="0005773E">
            <w:pPr>
              <w:contextualSpacing/>
              <w:jc w:val="center"/>
              <w:rPr>
                <w:rFonts w:eastAsia="Times New Roman" w:cs="Times New Roman"/>
                <w:sz w:val="24"/>
                <w:szCs w:val="24"/>
              </w:rPr>
            </w:pPr>
            <w:r w:rsidRPr="006B6BAE">
              <w:rPr>
                <w:rFonts w:eastAsia="Times New Roman" w:cs="Times New Roman"/>
                <w:sz w:val="24"/>
                <w:szCs w:val="24"/>
              </w:rPr>
              <w:t>16</w:t>
            </w:r>
          </w:p>
        </w:tc>
      </w:tr>
    </w:tbl>
    <w:p w14:paraId="49283080" w14:textId="77777777" w:rsidR="00C85B8E" w:rsidRPr="000B295F" w:rsidRDefault="00C85B8E" w:rsidP="00C85B8E">
      <w:pPr>
        <w:pStyle w:val="ListParagraph"/>
        <w:rPr>
          <w:rFonts w:eastAsia="Times New Roman" w:cs="Times New Roman"/>
          <w:sz w:val="24"/>
          <w:szCs w:val="24"/>
        </w:rPr>
      </w:pPr>
    </w:p>
    <w:p w14:paraId="25D97A71" w14:textId="77777777" w:rsidR="00C85B8E" w:rsidRDefault="00C85B8E" w:rsidP="00C85B8E">
      <w:pPr>
        <w:pStyle w:val="YellowHeading"/>
      </w:pPr>
      <w:r w:rsidRPr="006B6BAE">
        <w:t>Instructional Tasks </w:t>
      </w:r>
    </w:p>
    <w:p w14:paraId="233AFB1F" w14:textId="77777777" w:rsidR="00C85B8E" w:rsidRPr="006B6BAE" w:rsidRDefault="00C85B8E" w:rsidP="00C85B8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MTR.7.1)</w:t>
      </w:r>
    </w:p>
    <w:p w14:paraId="28C0A556" w14:textId="77777777" w:rsidR="00C85B8E" w:rsidRPr="006B6BAE" w:rsidRDefault="00C85B8E" w:rsidP="00C85B8E">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Jeremy is making punch for a party. The relationship between the cups of syrup and the cups of water he used to create the punch mixture is shown on the table below. </w:t>
      </w:r>
    </w:p>
    <w:p w14:paraId="5A371230" w14:textId="4779C9F5" w:rsidR="00164280" w:rsidRPr="006B6BAE" w:rsidRDefault="00C85B8E" w:rsidP="002C3291">
      <w:pPr>
        <w:spacing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A. Complete the table. Explain the process you used to complete the table. </w:t>
      </w:r>
    </w:p>
    <w:tbl>
      <w:tblPr>
        <w:tblW w:w="5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8"/>
        <w:gridCol w:w="1818"/>
        <w:gridCol w:w="1818"/>
      </w:tblGrid>
      <w:tr w:rsidR="00F51174" w:rsidRPr="006B6BAE" w14:paraId="3E5664FF" w14:textId="77777777" w:rsidTr="00697289">
        <w:trPr>
          <w:trHeight w:val="386"/>
          <w:jc w:val="center"/>
        </w:trPr>
        <w:tc>
          <w:tcPr>
            <w:tcW w:w="1608" w:type="dxa"/>
            <w:shd w:val="clear" w:color="auto" w:fill="FFD966" w:themeFill="accent4" w:themeFillTint="99"/>
            <w:vAlign w:val="center"/>
            <w:hideMark/>
          </w:tcPr>
          <w:p w14:paraId="5F824A62" w14:textId="77777777" w:rsidR="00F51174" w:rsidRPr="006B6BAE" w:rsidRDefault="00F51174" w:rsidP="0005773E">
            <w:pPr>
              <w:spacing w:after="0" w:line="240" w:lineRule="auto"/>
              <w:jc w:val="center"/>
              <w:textAlignment w:val="baseline"/>
              <w:rPr>
                <w:rFonts w:eastAsia="Times New Roman" w:cs="Times New Roman"/>
                <w:b/>
                <w:sz w:val="24"/>
                <w:szCs w:val="24"/>
              </w:rPr>
            </w:pPr>
            <w:r w:rsidRPr="006B6BAE">
              <w:rPr>
                <w:rFonts w:eastAsia="Times New Roman" w:cs="Times New Roman"/>
                <w:b/>
                <w:sz w:val="24"/>
                <w:szCs w:val="24"/>
              </w:rPr>
              <w:t>syrup (cups)</w:t>
            </w:r>
          </w:p>
        </w:tc>
        <w:tc>
          <w:tcPr>
            <w:tcW w:w="1818" w:type="dxa"/>
            <w:shd w:val="clear" w:color="auto" w:fill="FFD966" w:themeFill="accent4" w:themeFillTint="99"/>
            <w:vAlign w:val="center"/>
            <w:hideMark/>
          </w:tcPr>
          <w:p w14:paraId="246C8541" w14:textId="77777777" w:rsidR="00F51174" w:rsidRPr="006B6BAE" w:rsidRDefault="00F51174" w:rsidP="0005773E">
            <w:pPr>
              <w:spacing w:after="0" w:line="240" w:lineRule="auto"/>
              <w:jc w:val="center"/>
              <w:textAlignment w:val="baseline"/>
              <w:rPr>
                <w:rFonts w:eastAsia="Times New Roman" w:cs="Times New Roman"/>
                <w:b/>
                <w:sz w:val="24"/>
                <w:szCs w:val="24"/>
              </w:rPr>
            </w:pPr>
            <w:r w:rsidRPr="006B6BAE">
              <w:rPr>
                <w:rFonts w:eastAsia="Times New Roman" w:cs="Times New Roman"/>
                <w:b/>
                <w:sz w:val="24"/>
                <w:szCs w:val="24"/>
              </w:rPr>
              <w:t>water (cups)</w:t>
            </w:r>
          </w:p>
        </w:tc>
        <w:tc>
          <w:tcPr>
            <w:tcW w:w="1818" w:type="dxa"/>
            <w:shd w:val="clear" w:color="auto" w:fill="FFD966" w:themeFill="accent4" w:themeFillTint="99"/>
            <w:vAlign w:val="center"/>
            <w:hideMark/>
          </w:tcPr>
          <w:p w14:paraId="7240E321" w14:textId="77777777" w:rsidR="00F51174" w:rsidRPr="006B6BAE" w:rsidRDefault="00F51174" w:rsidP="0005773E">
            <w:pPr>
              <w:spacing w:after="0" w:line="240" w:lineRule="auto"/>
              <w:jc w:val="center"/>
              <w:textAlignment w:val="baseline"/>
              <w:rPr>
                <w:rFonts w:eastAsia="Times New Roman" w:cs="Times New Roman"/>
                <w:b/>
                <w:sz w:val="24"/>
                <w:szCs w:val="24"/>
              </w:rPr>
            </w:pPr>
            <w:r w:rsidRPr="006B6BAE">
              <w:rPr>
                <w:rFonts w:eastAsia="Times New Roman" w:cs="Times New Roman"/>
                <w:b/>
                <w:sz w:val="24"/>
                <w:szCs w:val="24"/>
              </w:rPr>
              <w:t>punch (cups)</w:t>
            </w:r>
          </w:p>
        </w:tc>
      </w:tr>
      <w:tr w:rsidR="00F51174" w:rsidRPr="006B6BAE" w14:paraId="292B87FA" w14:textId="77777777" w:rsidTr="00697289">
        <w:trPr>
          <w:trHeight w:val="486"/>
          <w:jc w:val="center"/>
        </w:trPr>
        <w:tc>
          <w:tcPr>
            <w:tcW w:w="1608" w:type="dxa"/>
            <w:shd w:val="clear" w:color="auto" w:fill="auto"/>
            <w:vAlign w:val="center"/>
            <w:hideMark/>
          </w:tcPr>
          <w:p w14:paraId="64810757" w14:textId="77777777" w:rsidR="00F51174" w:rsidRPr="006B6BAE" w:rsidRDefault="00F51174" w:rsidP="0005773E">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m:oMathPara>
          </w:p>
        </w:tc>
        <w:tc>
          <w:tcPr>
            <w:tcW w:w="1818" w:type="dxa"/>
            <w:shd w:val="clear" w:color="auto" w:fill="auto"/>
            <w:vAlign w:val="center"/>
            <w:hideMark/>
          </w:tcPr>
          <w:p w14:paraId="45037018"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7</w:t>
            </w:r>
          </w:p>
        </w:tc>
        <w:tc>
          <w:tcPr>
            <w:tcW w:w="1818" w:type="dxa"/>
            <w:shd w:val="clear" w:color="auto" w:fill="auto"/>
            <w:vAlign w:val="center"/>
            <w:hideMark/>
          </w:tcPr>
          <w:p w14:paraId="2FF01A3E" w14:textId="77777777" w:rsidR="00F51174" w:rsidRPr="006B6BAE" w:rsidRDefault="00F51174" w:rsidP="0005773E">
            <w:pPr>
              <w:spacing w:after="0" w:line="240" w:lineRule="auto"/>
              <w:jc w:val="center"/>
              <w:textAlignment w:val="baseline"/>
              <w:rPr>
                <w:rFonts w:eastAsia="Times New Roman" w:cs="Times New Roman"/>
                <w:sz w:val="24"/>
                <w:szCs w:val="24"/>
              </w:rPr>
            </w:pPr>
          </w:p>
        </w:tc>
      </w:tr>
      <w:tr w:rsidR="00F51174" w:rsidRPr="006B6BAE" w14:paraId="00A64712" w14:textId="77777777" w:rsidTr="00697289">
        <w:trPr>
          <w:trHeight w:val="311"/>
          <w:jc w:val="center"/>
        </w:trPr>
        <w:tc>
          <w:tcPr>
            <w:tcW w:w="1608" w:type="dxa"/>
            <w:shd w:val="clear" w:color="auto" w:fill="auto"/>
            <w:vAlign w:val="center"/>
            <w:hideMark/>
          </w:tcPr>
          <w:p w14:paraId="22A3D9E3"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3</w:t>
            </w:r>
          </w:p>
        </w:tc>
        <w:tc>
          <w:tcPr>
            <w:tcW w:w="1818" w:type="dxa"/>
            <w:shd w:val="clear" w:color="auto" w:fill="auto"/>
            <w:vAlign w:val="center"/>
            <w:hideMark/>
          </w:tcPr>
          <w:p w14:paraId="02EAAC7D"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12</w:t>
            </w:r>
          </w:p>
        </w:tc>
        <w:tc>
          <w:tcPr>
            <w:tcW w:w="1818" w:type="dxa"/>
            <w:shd w:val="clear" w:color="auto" w:fill="auto"/>
            <w:vAlign w:val="center"/>
            <w:hideMark/>
          </w:tcPr>
          <w:p w14:paraId="7FE7F4C6" w14:textId="77777777" w:rsidR="00F51174" w:rsidRPr="006B6BAE" w:rsidRDefault="00F51174" w:rsidP="0005773E">
            <w:pPr>
              <w:spacing w:after="0" w:line="240" w:lineRule="auto"/>
              <w:jc w:val="center"/>
              <w:textAlignment w:val="baseline"/>
              <w:rPr>
                <w:rFonts w:eastAsia="Times New Roman" w:cs="Times New Roman"/>
                <w:sz w:val="24"/>
                <w:szCs w:val="24"/>
              </w:rPr>
            </w:pPr>
          </w:p>
        </w:tc>
      </w:tr>
      <w:tr w:rsidR="00F51174" w:rsidRPr="006B6BAE" w14:paraId="0CCE77E3" w14:textId="77777777" w:rsidTr="00697289">
        <w:trPr>
          <w:trHeight w:val="502"/>
          <w:jc w:val="center"/>
        </w:trPr>
        <w:tc>
          <w:tcPr>
            <w:tcW w:w="1608" w:type="dxa"/>
            <w:shd w:val="clear" w:color="auto" w:fill="auto"/>
            <w:vAlign w:val="center"/>
            <w:hideMark/>
          </w:tcPr>
          <w:p w14:paraId="791DDCF7" w14:textId="77777777" w:rsidR="00F51174" w:rsidRPr="006B6BAE" w:rsidRDefault="00F51174" w:rsidP="0005773E">
            <w:pPr>
              <w:spacing w:after="0" w:line="240" w:lineRule="auto"/>
              <w:jc w:val="center"/>
              <w:textAlignment w:val="baseline"/>
              <w:rPr>
                <w:rFonts w:eastAsia="Times New Roman" w:cs="Times New Roman"/>
                <w:sz w:val="24"/>
                <w:szCs w:val="24"/>
              </w:rPr>
            </w:pPr>
          </w:p>
        </w:tc>
        <w:tc>
          <w:tcPr>
            <w:tcW w:w="1818" w:type="dxa"/>
            <w:shd w:val="clear" w:color="auto" w:fill="auto"/>
            <w:vAlign w:val="center"/>
            <w:hideMark/>
          </w:tcPr>
          <w:p w14:paraId="09B2E58E"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15</w:t>
            </w:r>
          </w:p>
        </w:tc>
        <w:tc>
          <w:tcPr>
            <w:tcW w:w="1818" w:type="dxa"/>
            <w:shd w:val="clear" w:color="auto" w:fill="auto"/>
            <w:vAlign w:val="center"/>
            <w:hideMark/>
          </w:tcPr>
          <w:p w14:paraId="2F1D2984" w14:textId="77777777" w:rsidR="00F51174" w:rsidRPr="006B6BAE" w:rsidRDefault="00F51174" w:rsidP="0005773E">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18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m:oMathPara>
          </w:p>
        </w:tc>
      </w:tr>
      <w:tr w:rsidR="00F51174" w:rsidRPr="006B6BAE" w14:paraId="4507D08E" w14:textId="77777777" w:rsidTr="00697289">
        <w:trPr>
          <w:trHeight w:val="311"/>
          <w:jc w:val="center"/>
        </w:trPr>
        <w:tc>
          <w:tcPr>
            <w:tcW w:w="1608" w:type="dxa"/>
            <w:shd w:val="clear" w:color="auto" w:fill="auto"/>
            <w:vAlign w:val="center"/>
            <w:hideMark/>
          </w:tcPr>
          <w:p w14:paraId="2D38F105" w14:textId="77777777" w:rsidR="00F51174" w:rsidRPr="006B6BAE" w:rsidRDefault="00F51174" w:rsidP="0005773E">
            <w:pPr>
              <w:spacing w:after="0" w:line="240" w:lineRule="auto"/>
              <w:jc w:val="center"/>
              <w:textAlignment w:val="baseline"/>
              <w:rPr>
                <w:rFonts w:eastAsia="Times New Roman" w:cs="Times New Roman"/>
                <w:sz w:val="24"/>
                <w:szCs w:val="24"/>
              </w:rPr>
            </w:pPr>
          </w:p>
        </w:tc>
        <w:tc>
          <w:tcPr>
            <w:tcW w:w="1818" w:type="dxa"/>
            <w:shd w:val="clear" w:color="auto" w:fill="auto"/>
            <w:vAlign w:val="center"/>
            <w:hideMark/>
          </w:tcPr>
          <w:p w14:paraId="7C831D36" w14:textId="77777777" w:rsidR="00F51174" w:rsidRPr="006B6BAE" w:rsidRDefault="00F51174" w:rsidP="0005773E">
            <w:pPr>
              <w:spacing w:after="0" w:line="240" w:lineRule="auto"/>
              <w:jc w:val="center"/>
              <w:textAlignment w:val="baseline"/>
              <w:rPr>
                <w:rFonts w:eastAsia="Times New Roman" w:cs="Times New Roman"/>
                <w:sz w:val="24"/>
                <w:szCs w:val="24"/>
              </w:rPr>
            </w:pPr>
          </w:p>
        </w:tc>
        <w:tc>
          <w:tcPr>
            <w:tcW w:w="1818" w:type="dxa"/>
            <w:shd w:val="clear" w:color="auto" w:fill="auto"/>
            <w:vAlign w:val="center"/>
            <w:hideMark/>
          </w:tcPr>
          <w:p w14:paraId="4D049CFF" w14:textId="77777777" w:rsidR="00F51174" w:rsidRPr="006B6BAE" w:rsidRDefault="00F51174" w:rsidP="0005773E">
            <w:pPr>
              <w:spacing w:after="0" w:line="240" w:lineRule="auto"/>
              <w:jc w:val="center"/>
              <w:textAlignment w:val="baseline"/>
              <w:rPr>
                <w:rFonts w:eastAsia="Times New Roman" w:cs="Times New Roman"/>
                <w:sz w:val="24"/>
                <w:szCs w:val="24"/>
              </w:rPr>
            </w:pPr>
            <w:r w:rsidRPr="006B6BAE">
              <w:rPr>
                <w:rFonts w:eastAsia="Times New Roman" w:cs="Times New Roman"/>
                <w:sz w:val="24"/>
                <w:szCs w:val="24"/>
              </w:rPr>
              <w:t>20</w:t>
            </w:r>
          </w:p>
        </w:tc>
      </w:tr>
    </w:tbl>
    <w:p w14:paraId="57D8C355" w14:textId="77777777" w:rsidR="00C85B8E" w:rsidRPr="006B6BAE" w:rsidRDefault="00C85B8E" w:rsidP="00697289">
      <w:pPr>
        <w:spacing w:after="0" w:line="240" w:lineRule="auto"/>
        <w:textAlignment w:val="baseline"/>
        <w:rPr>
          <w:rFonts w:eastAsia="Times New Roman" w:cs="Times New Roman"/>
          <w:sz w:val="24"/>
          <w:szCs w:val="24"/>
        </w:rPr>
      </w:pPr>
    </w:p>
    <w:p w14:paraId="31CA755D" w14:textId="77777777" w:rsidR="00C85B8E" w:rsidRPr="006B6BAE" w:rsidRDefault="00C85B8E" w:rsidP="00C85B8E">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If Jeremy needs 30 cups of punch, how many cups of syrup are needed? How many cups of water are needed? </w:t>
      </w:r>
    </w:p>
    <w:p w14:paraId="157CF8CB" w14:textId="77777777" w:rsidR="00D67505" w:rsidRPr="00680B2E" w:rsidRDefault="00D67505" w:rsidP="00C85B8E">
      <w:pPr>
        <w:spacing w:after="0" w:line="240" w:lineRule="auto"/>
        <w:textAlignment w:val="baseline"/>
        <w:rPr>
          <w:rFonts w:eastAsia="Times New Roman" w:cs="Times New Roman"/>
          <w:iCs/>
          <w:sz w:val="24"/>
          <w:szCs w:val="24"/>
        </w:rPr>
      </w:pPr>
    </w:p>
    <w:p w14:paraId="451BBB31" w14:textId="3979ECC4" w:rsidR="00C85B8E" w:rsidRPr="006B6BAE" w:rsidRDefault="00C85B8E" w:rsidP="00C85B8E">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(MTR.3.1)</w:t>
      </w:r>
    </w:p>
    <w:p w14:paraId="53E914E0" w14:textId="77777777" w:rsidR="00C85B8E" w:rsidRDefault="00C85B8E" w:rsidP="00C85B8E">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Given the table below, determine the common ratio between the </w:t>
      </w:r>
      <m:oMath>
        <m:r>
          <w:rPr>
            <w:rFonts w:ascii="Cambria Math" w:eastAsia="Times New Roman" w:hAnsi="Cambria Math" w:cs="Times New Roman"/>
            <w:color w:val="000000"/>
            <w:sz w:val="24"/>
            <w:szCs w:val="24"/>
          </w:rPr>
          <m:t>x</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 xml:space="preserve">-values. </w:t>
      </w:r>
    </w:p>
    <w:p w14:paraId="0B888295" w14:textId="77777777" w:rsidR="00692A58" w:rsidRPr="006B6BAE" w:rsidRDefault="00692A58" w:rsidP="00680B2E">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017"/>
        <w:gridCol w:w="1017"/>
      </w:tblGrid>
      <w:tr w:rsidR="00C85B8E" w:rsidRPr="006B6BAE" w14:paraId="2C99CEF8" w14:textId="77777777" w:rsidTr="006708B1">
        <w:trPr>
          <w:trHeight w:val="251"/>
          <w:jc w:val="center"/>
        </w:trPr>
        <w:tc>
          <w:tcPr>
            <w:tcW w:w="1017" w:type="dxa"/>
            <w:shd w:val="clear" w:color="auto" w:fill="FFD966" w:themeFill="accent4" w:themeFillTint="99"/>
          </w:tcPr>
          <w:p w14:paraId="2FD2B98E" w14:textId="77777777" w:rsidR="00C85B8E" w:rsidRPr="006B6BAE" w:rsidRDefault="00C85B8E" w:rsidP="0005773E">
            <w:pPr>
              <w:jc w:val="center"/>
              <w:textAlignment w:val="baseline"/>
              <w:rPr>
                <w:rFonts w:eastAsia="Times New Roman" w:cs="Times New Roman"/>
                <w:sz w:val="24"/>
                <w:szCs w:val="24"/>
              </w:rPr>
            </w:pPr>
            <m:oMathPara>
              <m:oMath>
                <m:r>
                  <m:rPr>
                    <m:sty m:val="bi"/>
                  </m:rPr>
                  <w:rPr>
                    <w:rFonts w:ascii="Cambria Math" w:eastAsia="Times New Roman" w:hAnsi="Cambria Math" w:cs="Times New Roman"/>
                    <w:sz w:val="24"/>
                    <w:szCs w:val="24"/>
                  </w:rPr>
                  <m:t>x</m:t>
                </m:r>
              </m:oMath>
            </m:oMathPara>
          </w:p>
        </w:tc>
        <w:tc>
          <w:tcPr>
            <w:tcW w:w="1017" w:type="dxa"/>
            <w:shd w:val="clear" w:color="auto" w:fill="FFD966" w:themeFill="accent4" w:themeFillTint="99"/>
          </w:tcPr>
          <w:p w14:paraId="422550CE" w14:textId="77777777" w:rsidR="00C85B8E" w:rsidRPr="006B6BAE" w:rsidRDefault="00C85B8E" w:rsidP="0005773E">
            <w:pPr>
              <w:jc w:val="center"/>
              <w:textAlignment w:val="baseline"/>
              <w:rPr>
                <w:rFonts w:eastAsia="Times New Roman" w:cs="Times New Roman"/>
                <w:sz w:val="24"/>
                <w:szCs w:val="24"/>
              </w:rPr>
            </w:pPr>
            <m:oMathPara>
              <m:oMath>
                <m:r>
                  <m:rPr>
                    <m:sty m:val="bi"/>
                  </m:rPr>
                  <w:rPr>
                    <w:rFonts w:ascii="Cambria Math" w:eastAsia="Times New Roman" w:hAnsi="Cambria Math" w:cs="Times New Roman"/>
                    <w:sz w:val="24"/>
                    <w:szCs w:val="24"/>
                  </w:rPr>
                  <m:t>y</m:t>
                </m:r>
              </m:oMath>
            </m:oMathPara>
          </w:p>
        </w:tc>
      </w:tr>
      <w:tr w:rsidR="00C85B8E" w:rsidRPr="006B6BAE" w14:paraId="7196A002" w14:textId="77777777" w:rsidTr="0005773E">
        <w:trPr>
          <w:trHeight w:val="251"/>
          <w:jc w:val="center"/>
        </w:trPr>
        <w:tc>
          <w:tcPr>
            <w:tcW w:w="1017" w:type="dxa"/>
          </w:tcPr>
          <w:p w14:paraId="23A5DBA8"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2</w:t>
            </w:r>
          </w:p>
        </w:tc>
        <w:tc>
          <w:tcPr>
            <w:tcW w:w="1017" w:type="dxa"/>
          </w:tcPr>
          <w:p w14:paraId="2CE89486"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8</w:t>
            </w:r>
          </w:p>
        </w:tc>
      </w:tr>
      <w:tr w:rsidR="00C85B8E" w:rsidRPr="006B6BAE" w14:paraId="7A971DFB" w14:textId="77777777" w:rsidTr="0005773E">
        <w:trPr>
          <w:trHeight w:val="251"/>
          <w:jc w:val="center"/>
        </w:trPr>
        <w:tc>
          <w:tcPr>
            <w:tcW w:w="1017" w:type="dxa"/>
          </w:tcPr>
          <w:p w14:paraId="3A8569EF"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5</w:t>
            </w:r>
          </w:p>
        </w:tc>
        <w:tc>
          <w:tcPr>
            <w:tcW w:w="1017" w:type="dxa"/>
          </w:tcPr>
          <w:p w14:paraId="2B3DBD62"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20</w:t>
            </w:r>
          </w:p>
        </w:tc>
      </w:tr>
      <w:tr w:rsidR="00C85B8E" w:rsidRPr="006B6BAE" w14:paraId="354DD853" w14:textId="77777777" w:rsidTr="0005773E">
        <w:trPr>
          <w:trHeight w:val="251"/>
          <w:jc w:val="center"/>
        </w:trPr>
        <w:tc>
          <w:tcPr>
            <w:tcW w:w="1017" w:type="dxa"/>
          </w:tcPr>
          <w:p w14:paraId="12662E08"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7</w:t>
            </w:r>
          </w:p>
        </w:tc>
        <w:tc>
          <w:tcPr>
            <w:tcW w:w="1017" w:type="dxa"/>
          </w:tcPr>
          <w:p w14:paraId="7500A884" w14:textId="77777777" w:rsidR="00C85B8E" w:rsidRPr="006B6BAE" w:rsidRDefault="00C85B8E" w:rsidP="0005773E">
            <w:pPr>
              <w:jc w:val="center"/>
              <w:textAlignment w:val="baseline"/>
              <w:rPr>
                <w:rFonts w:eastAsia="Times New Roman" w:cs="Times New Roman"/>
                <w:sz w:val="24"/>
                <w:szCs w:val="24"/>
              </w:rPr>
            </w:pPr>
          </w:p>
        </w:tc>
      </w:tr>
      <w:tr w:rsidR="00C85B8E" w:rsidRPr="006B6BAE" w14:paraId="03C7B27D" w14:textId="77777777" w:rsidTr="0005773E">
        <w:trPr>
          <w:trHeight w:val="251"/>
          <w:jc w:val="center"/>
        </w:trPr>
        <w:tc>
          <w:tcPr>
            <w:tcW w:w="1017" w:type="dxa"/>
          </w:tcPr>
          <w:p w14:paraId="0670B21C" w14:textId="77777777" w:rsidR="00C85B8E" w:rsidRPr="006B6BAE" w:rsidRDefault="00C85B8E" w:rsidP="0005773E">
            <w:pPr>
              <w:jc w:val="center"/>
              <w:textAlignment w:val="baseline"/>
              <w:rPr>
                <w:rFonts w:eastAsia="Times New Roman" w:cs="Times New Roman"/>
                <w:sz w:val="24"/>
                <w:szCs w:val="24"/>
              </w:rPr>
            </w:pPr>
          </w:p>
        </w:tc>
        <w:tc>
          <w:tcPr>
            <w:tcW w:w="1017" w:type="dxa"/>
          </w:tcPr>
          <w:p w14:paraId="2C6D9A5D" w14:textId="77777777" w:rsidR="00C85B8E" w:rsidRPr="006B6BAE" w:rsidRDefault="00C85B8E" w:rsidP="0005773E">
            <w:pPr>
              <w:jc w:val="center"/>
              <w:textAlignment w:val="baseline"/>
              <w:rPr>
                <w:rFonts w:eastAsia="Times New Roman" w:cs="Times New Roman"/>
                <w:sz w:val="24"/>
                <w:szCs w:val="24"/>
              </w:rPr>
            </w:pPr>
          </w:p>
        </w:tc>
      </w:tr>
    </w:tbl>
    <w:p w14:paraId="7E716494" w14:textId="3FE9155C" w:rsidR="00692A58" w:rsidRDefault="00692A58" w:rsidP="00C85B8E">
      <w:pPr>
        <w:spacing w:after="0" w:line="240" w:lineRule="auto"/>
        <w:textAlignment w:val="baseline"/>
        <w:rPr>
          <w:rFonts w:eastAsiaTheme="minorEastAsia" w:cs="Times New Roman"/>
          <w:color w:val="000000" w:themeColor="text1"/>
          <w:sz w:val="24"/>
          <w:szCs w:val="24"/>
        </w:rPr>
      </w:pPr>
    </w:p>
    <w:p w14:paraId="1F170A94" w14:textId="51456904" w:rsidR="00C85B8E" w:rsidRPr="006B6BAE" w:rsidRDefault="00C85B8E" w:rsidP="00C85B8E">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 </w:t>
      </w:r>
      <w:r w:rsidR="00A96E39">
        <w:rPr>
          <w:rFonts w:eastAsiaTheme="minorEastAsia" w:cs="Times New Roman"/>
          <w:color w:val="000000" w:themeColor="text1"/>
          <w:sz w:val="24"/>
          <w:szCs w:val="24"/>
        </w:rPr>
        <w:tab/>
      </w:r>
      <w:r w:rsidRPr="006B6BAE">
        <w:rPr>
          <w:rFonts w:eastAsiaTheme="minorEastAsia" w:cs="Times New Roman"/>
          <w:color w:val="000000" w:themeColor="text1"/>
          <w:sz w:val="24"/>
          <w:szCs w:val="24"/>
        </w:rPr>
        <w:t xml:space="preserve">Part A.  Using a common ratio, complete the table when </w:t>
      </w:r>
      <w:r w:rsidRPr="006B6BAE">
        <w:rPr>
          <w:rFonts w:eastAsiaTheme="minorEastAsia" w:cs="Times New Roman"/>
          <w:i/>
          <w:color w:val="000000" w:themeColor="text1"/>
          <w:sz w:val="24"/>
          <w:szCs w:val="24"/>
        </w:rPr>
        <w:t>x</w:t>
      </w:r>
      <w:r w:rsidRPr="006B6BAE">
        <w:rPr>
          <w:rFonts w:eastAsiaTheme="minorEastAsia" w:cs="Times New Roman"/>
          <w:color w:val="000000" w:themeColor="text1"/>
          <w:sz w:val="24"/>
          <w:szCs w:val="24"/>
        </w:rPr>
        <w:t xml:space="preserve"> is 7.</w:t>
      </w:r>
    </w:p>
    <w:p w14:paraId="51FD86D6" w14:textId="6EDA9EE2" w:rsidR="00C85B8E" w:rsidRDefault="00C85B8E" w:rsidP="00C85B8E">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   </w:t>
      </w:r>
      <w:r w:rsidR="00A96E39">
        <w:rPr>
          <w:rFonts w:eastAsiaTheme="minorEastAsia" w:cs="Times New Roman"/>
          <w:color w:val="000000" w:themeColor="text1"/>
          <w:sz w:val="24"/>
          <w:szCs w:val="24"/>
        </w:rPr>
        <w:tab/>
      </w:r>
      <w:r w:rsidRPr="006B6BAE">
        <w:rPr>
          <w:rFonts w:eastAsiaTheme="minorEastAsia" w:cs="Times New Roman"/>
          <w:color w:val="000000" w:themeColor="text1"/>
          <w:sz w:val="24"/>
          <w:szCs w:val="24"/>
        </w:rPr>
        <w:t xml:space="preserve">Part B.  Using a common ratio, determine an </w:t>
      </w:r>
      <w:r w:rsidRPr="006B6BAE">
        <w:rPr>
          <w:rFonts w:eastAsiaTheme="minorEastAsia" w:cs="Times New Roman"/>
          <w:i/>
          <w:color w:val="000000" w:themeColor="text1"/>
          <w:sz w:val="24"/>
          <w:szCs w:val="24"/>
        </w:rPr>
        <w:t>x</w:t>
      </w:r>
      <w:r w:rsidRPr="006B6BAE">
        <w:rPr>
          <w:rFonts w:eastAsiaTheme="minorEastAsia" w:cs="Times New Roman"/>
          <w:color w:val="000000" w:themeColor="text1"/>
          <w:sz w:val="24"/>
          <w:szCs w:val="24"/>
        </w:rPr>
        <w:t xml:space="preserve"> and corresponding </w:t>
      </w:r>
      <w:r w:rsidRPr="006B6BAE">
        <w:rPr>
          <w:rFonts w:eastAsiaTheme="minorEastAsia" w:cs="Times New Roman"/>
          <w:i/>
          <w:color w:val="000000" w:themeColor="text1"/>
          <w:sz w:val="24"/>
          <w:szCs w:val="24"/>
        </w:rPr>
        <w:t>y</w:t>
      </w:r>
      <w:r w:rsidRPr="006B6BAE">
        <w:rPr>
          <w:rFonts w:eastAsiaTheme="minorEastAsia" w:cs="Times New Roman"/>
          <w:color w:val="000000" w:themeColor="text1"/>
          <w:sz w:val="24"/>
          <w:szCs w:val="24"/>
        </w:rPr>
        <w:t xml:space="preserve"> value.</w:t>
      </w:r>
    </w:p>
    <w:p w14:paraId="062AACFE" w14:textId="77777777" w:rsidR="00C85B8E" w:rsidRPr="006B6BAE" w:rsidRDefault="00C85B8E" w:rsidP="00C85B8E">
      <w:pPr>
        <w:spacing w:after="0" w:line="240" w:lineRule="auto"/>
        <w:textAlignment w:val="baseline"/>
        <w:rPr>
          <w:rFonts w:eastAsia="Times New Roman" w:cs="Times New Roman"/>
          <w:sz w:val="24"/>
          <w:szCs w:val="24"/>
        </w:rPr>
      </w:pPr>
    </w:p>
    <w:p w14:paraId="2E3B394F" w14:textId="77777777" w:rsidR="00C85B8E" w:rsidRPr="006B6BAE" w:rsidRDefault="00C85B8E" w:rsidP="00C85B8E">
      <w:pPr>
        <w:pStyle w:val="YellowHeading"/>
      </w:pPr>
      <w:r w:rsidRPr="006B6BAE">
        <w:t>Instructional </w:t>
      </w:r>
      <w:r>
        <w:t>Items</w:t>
      </w:r>
      <w:r w:rsidRPr="006B6BAE">
        <w:t> </w:t>
      </w:r>
    </w:p>
    <w:p w14:paraId="3112458C" w14:textId="77777777" w:rsidR="00C85B8E" w:rsidRPr="006B6BAE" w:rsidRDefault="00C85B8E" w:rsidP="00C85B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502C807" w14:textId="77777777" w:rsidR="00C85B8E" w:rsidRDefault="00C85B8E" w:rsidP="00C85B8E">
      <w:pPr>
        <w:spacing w:after="0" w:line="240" w:lineRule="auto"/>
        <w:ind w:left="360"/>
        <w:textAlignment w:val="baseline"/>
        <w:rPr>
          <w:rFonts w:eastAsia="Calibri" w:cs="Times New Roman"/>
          <w:sz w:val="24"/>
          <w:szCs w:val="24"/>
        </w:rPr>
      </w:pPr>
      <w:r w:rsidRPr="006B6BAE">
        <w:rPr>
          <w:rFonts w:eastAsia="Calibri" w:cs="Times New Roman"/>
          <w:sz w:val="24"/>
          <w:szCs w:val="24"/>
        </w:rPr>
        <w:t xml:space="preserve">Shambria is making pies and part of the recipe she uses is described in the table below. </w:t>
      </w:r>
    </w:p>
    <w:p w14:paraId="4B714299" w14:textId="77777777" w:rsidR="00692A58" w:rsidRPr="006B6BAE" w:rsidRDefault="00692A58" w:rsidP="00680B2E">
      <w:pPr>
        <w:spacing w:after="0" w:line="240" w:lineRule="auto"/>
        <w:textAlignment w:val="baseline"/>
        <w:rPr>
          <w:rFonts w:eastAsia="Calibri" w:cs="Times New Roman"/>
          <w:sz w:val="24"/>
          <w:szCs w:val="24"/>
        </w:rPr>
      </w:pPr>
    </w:p>
    <w:tbl>
      <w:tblPr>
        <w:tblStyle w:val="TableGrid"/>
        <w:tblW w:w="0" w:type="auto"/>
        <w:jc w:val="center"/>
        <w:tblLook w:val="04A0" w:firstRow="1" w:lastRow="0" w:firstColumn="1" w:lastColumn="0" w:noHBand="0" w:noVBand="1"/>
      </w:tblPr>
      <w:tblGrid>
        <w:gridCol w:w="1981"/>
        <w:gridCol w:w="1915"/>
        <w:gridCol w:w="2032"/>
      </w:tblGrid>
      <w:tr w:rsidR="00C85B8E" w:rsidRPr="006B6BAE" w14:paraId="19329496" w14:textId="77777777" w:rsidTr="006708B1">
        <w:trPr>
          <w:trHeight w:val="251"/>
          <w:jc w:val="center"/>
        </w:trPr>
        <w:tc>
          <w:tcPr>
            <w:tcW w:w="1981" w:type="dxa"/>
            <w:shd w:val="clear" w:color="auto" w:fill="FFD966" w:themeFill="accent4" w:themeFillTint="99"/>
          </w:tcPr>
          <w:p w14:paraId="76C088E9" w14:textId="77777777" w:rsidR="00C85B8E" w:rsidRPr="006B6BAE" w:rsidRDefault="00C85B8E" w:rsidP="0005773E">
            <w:pPr>
              <w:jc w:val="center"/>
              <w:textAlignment w:val="baseline"/>
              <w:rPr>
                <w:rFonts w:eastAsia="Calibri" w:cs="Times New Roman"/>
                <w:b/>
                <w:sz w:val="24"/>
                <w:szCs w:val="24"/>
              </w:rPr>
            </w:pPr>
            <w:r w:rsidRPr="006B6BAE">
              <w:rPr>
                <w:rFonts w:eastAsia="Calibri" w:cs="Times New Roman"/>
                <w:b/>
                <w:sz w:val="24"/>
                <w:szCs w:val="24"/>
              </w:rPr>
              <w:t>Number of Pies</w:t>
            </w:r>
          </w:p>
        </w:tc>
        <w:tc>
          <w:tcPr>
            <w:tcW w:w="1915" w:type="dxa"/>
            <w:shd w:val="clear" w:color="auto" w:fill="FFD966" w:themeFill="accent4" w:themeFillTint="99"/>
          </w:tcPr>
          <w:p w14:paraId="535140B7" w14:textId="77777777" w:rsidR="00C85B8E" w:rsidRPr="006B6BAE" w:rsidRDefault="00C85B8E" w:rsidP="0005773E">
            <w:pPr>
              <w:jc w:val="center"/>
              <w:textAlignment w:val="baseline"/>
              <w:rPr>
                <w:rFonts w:eastAsia="Times New Roman" w:cs="Times New Roman"/>
                <w:b/>
                <w:sz w:val="24"/>
                <w:szCs w:val="24"/>
              </w:rPr>
            </w:pPr>
            <w:r w:rsidRPr="006B6BAE">
              <w:rPr>
                <w:rFonts w:eastAsia="Times New Roman" w:cs="Times New Roman"/>
                <w:b/>
                <w:sz w:val="24"/>
                <w:szCs w:val="24"/>
              </w:rPr>
              <w:t xml:space="preserve">Cups of Sugar </w:t>
            </w:r>
          </w:p>
        </w:tc>
        <w:tc>
          <w:tcPr>
            <w:tcW w:w="2032" w:type="dxa"/>
            <w:shd w:val="clear" w:color="auto" w:fill="FFD966" w:themeFill="accent4" w:themeFillTint="99"/>
          </w:tcPr>
          <w:p w14:paraId="6F2C7FE0" w14:textId="77777777" w:rsidR="00C85B8E" w:rsidRPr="006B6BAE" w:rsidRDefault="00C85B8E" w:rsidP="0005773E">
            <w:pPr>
              <w:jc w:val="center"/>
              <w:textAlignment w:val="baseline"/>
              <w:rPr>
                <w:rFonts w:eastAsia="Times New Roman" w:cs="Times New Roman"/>
                <w:b/>
                <w:sz w:val="24"/>
                <w:szCs w:val="24"/>
              </w:rPr>
            </w:pPr>
            <w:r w:rsidRPr="006B6BAE">
              <w:rPr>
                <w:rFonts w:eastAsia="Times New Roman" w:cs="Times New Roman"/>
                <w:b/>
                <w:sz w:val="24"/>
                <w:szCs w:val="24"/>
              </w:rPr>
              <w:t>Pounds of Apples</w:t>
            </w:r>
          </w:p>
        </w:tc>
      </w:tr>
      <w:tr w:rsidR="00C85B8E" w:rsidRPr="006B6BAE" w14:paraId="479A0CF7" w14:textId="77777777" w:rsidTr="0005773E">
        <w:trPr>
          <w:trHeight w:val="251"/>
          <w:jc w:val="center"/>
        </w:trPr>
        <w:tc>
          <w:tcPr>
            <w:tcW w:w="1981" w:type="dxa"/>
          </w:tcPr>
          <w:p w14:paraId="447AFAA9"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1</w:t>
            </w:r>
          </w:p>
        </w:tc>
        <w:tc>
          <w:tcPr>
            <w:tcW w:w="1915" w:type="dxa"/>
          </w:tcPr>
          <w:p w14:paraId="3CEEF9C4"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0.5</w:t>
            </w:r>
          </w:p>
        </w:tc>
        <w:tc>
          <w:tcPr>
            <w:tcW w:w="2032" w:type="dxa"/>
          </w:tcPr>
          <w:p w14:paraId="36F09BE9"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2.25</w:t>
            </w:r>
          </w:p>
        </w:tc>
      </w:tr>
      <w:tr w:rsidR="00C85B8E" w:rsidRPr="006B6BAE" w14:paraId="1FD1A993" w14:textId="77777777" w:rsidTr="0005773E">
        <w:trPr>
          <w:trHeight w:val="251"/>
          <w:jc w:val="center"/>
        </w:trPr>
        <w:tc>
          <w:tcPr>
            <w:tcW w:w="1981" w:type="dxa"/>
          </w:tcPr>
          <w:p w14:paraId="7BF038F7" w14:textId="77777777" w:rsidR="00C85B8E" w:rsidRPr="006B6BAE" w:rsidRDefault="00C85B8E" w:rsidP="0005773E">
            <w:pPr>
              <w:jc w:val="center"/>
              <w:textAlignment w:val="baseline"/>
              <w:rPr>
                <w:rFonts w:eastAsia="Times New Roman" w:cs="Times New Roman"/>
                <w:sz w:val="24"/>
                <w:szCs w:val="24"/>
              </w:rPr>
            </w:pPr>
            <w:r w:rsidRPr="006B6BAE">
              <w:rPr>
                <w:rFonts w:eastAsia="Times New Roman" w:cs="Times New Roman"/>
                <w:sz w:val="24"/>
                <w:szCs w:val="24"/>
              </w:rPr>
              <w:t>5</w:t>
            </w:r>
          </w:p>
        </w:tc>
        <w:tc>
          <w:tcPr>
            <w:tcW w:w="1915" w:type="dxa"/>
          </w:tcPr>
          <w:p w14:paraId="49C668BF" w14:textId="77777777" w:rsidR="00C85B8E" w:rsidRPr="006B6BAE" w:rsidRDefault="00C85B8E" w:rsidP="0005773E">
            <w:pPr>
              <w:jc w:val="center"/>
              <w:textAlignment w:val="baseline"/>
              <w:rPr>
                <w:rFonts w:eastAsia="Times New Roman" w:cs="Times New Roman"/>
                <w:sz w:val="24"/>
                <w:szCs w:val="24"/>
              </w:rPr>
            </w:pPr>
          </w:p>
        </w:tc>
        <w:tc>
          <w:tcPr>
            <w:tcW w:w="2032" w:type="dxa"/>
          </w:tcPr>
          <w:p w14:paraId="5BAD3B88" w14:textId="77777777" w:rsidR="00C85B8E" w:rsidRPr="006B6BAE" w:rsidRDefault="00C85B8E" w:rsidP="0005773E">
            <w:pPr>
              <w:jc w:val="center"/>
              <w:textAlignment w:val="baseline"/>
              <w:rPr>
                <w:rFonts w:eastAsia="Times New Roman" w:cs="Times New Roman"/>
                <w:sz w:val="24"/>
                <w:szCs w:val="24"/>
              </w:rPr>
            </w:pPr>
          </w:p>
        </w:tc>
      </w:tr>
    </w:tbl>
    <w:p w14:paraId="5C89D235" w14:textId="77777777" w:rsidR="00692A58" w:rsidRDefault="00692A58" w:rsidP="00680B2E">
      <w:pPr>
        <w:spacing w:after="0" w:line="240" w:lineRule="auto"/>
        <w:textAlignment w:val="baseline"/>
        <w:rPr>
          <w:rFonts w:eastAsia="Calibri" w:cs="Times New Roman"/>
          <w:sz w:val="24"/>
          <w:szCs w:val="24"/>
        </w:rPr>
      </w:pPr>
    </w:p>
    <w:p w14:paraId="7BAB0252" w14:textId="052197F3" w:rsidR="00C85B8E" w:rsidRPr="00680B2E" w:rsidRDefault="00C85B8E" w:rsidP="00680B2E">
      <w:pPr>
        <w:spacing w:after="0" w:line="240" w:lineRule="auto"/>
        <w:ind w:left="360"/>
        <w:textAlignment w:val="baseline"/>
        <w:rPr>
          <w:rFonts w:eastAsia="Calibri" w:cs="Times New Roman"/>
          <w:sz w:val="24"/>
          <w:szCs w:val="24"/>
        </w:rPr>
      </w:pPr>
      <w:r w:rsidRPr="006B6BAE">
        <w:rPr>
          <w:rFonts w:eastAsia="Calibri" w:cs="Times New Roman"/>
          <w:sz w:val="24"/>
          <w:szCs w:val="24"/>
        </w:rPr>
        <w:t>Using this recipe, complete the table to determine the amount of sugar and apples needed to bake 5 pies.</w:t>
      </w:r>
    </w:p>
    <w:p w14:paraId="6A84F501" w14:textId="77777777" w:rsidR="00C85B8E" w:rsidRPr="006B6BAE" w:rsidRDefault="00C85B8E" w:rsidP="00C85B8E">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09B812E4" w14:textId="77777777" w:rsidR="00C85B8E" w:rsidRDefault="00C85B8E" w:rsidP="00C85B8E">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The table below describes the same rate at which Drew hiked along the Appalachian Trail each day. Complete the table and determine how many miles he could hike in 2 hours. </w:t>
      </w:r>
    </w:p>
    <w:p w14:paraId="22E832E1" w14:textId="77777777" w:rsidR="00692A58" w:rsidRPr="006B6BAE" w:rsidRDefault="00692A58" w:rsidP="00EE2471">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2001"/>
        <w:gridCol w:w="1320"/>
        <w:gridCol w:w="1320"/>
        <w:gridCol w:w="1320"/>
      </w:tblGrid>
      <w:tr w:rsidR="00C85B8E" w:rsidRPr="006B6BAE" w14:paraId="2F7B59F5" w14:textId="77777777" w:rsidTr="006708B1">
        <w:trPr>
          <w:trHeight w:val="250"/>
          <w:jc w:val="center"/>
        </w:trPr>
        <w:tc>
          <w:tcPr>
            <w:tcW w:w="2001" w:type="dxa"/>
            <w:shd w:val="clear" w:color="auto" w:fill="FFD966" w:themeFill="accent4" w:themeFillTint="99"/>
          </w:tcPr>
          <w:p w14:paraId="75B95B0A" w14:textId="77777777" w:rsidR="00C85B8E" w:rsidRPr="006B6BAE" w:rsidRDefault="00C85B8E" w:rsidP="0005773E">
            <w:pPr>
              <w:pStyle w:val="ListParagraph"/>
              <w:textAlignment w:val="baseline"/>
              <w:rPr>
                <w:rFonts w:eastAsia="Times New Roman" w:cs="Times New Roman"/>
                <w:b/>
                <w:sz w:val="24"/>
                <w:szCs w:val="24"/>
              </w:rPr>
            </w:pPr>
            <w:r w:rsidRPr="006B6BAE">
              <w:rPr>
                <w:rFonts w:eastAsia="Times New Roman" w:cs="Times New Roman"/>
                <w:b/>
                <w:sz w:val="24"/>
                <w:szCs w:val="24"/>
              </w:rPr>
              <w:t>time (hours)</w:t>
            </w:r>
          </w:p>
        </w:tc>
        <w:tc>
          <w:tcPr>
            <w:tcW w:w="1320" w:type="dxa"/>
          </w:tcPr>
          <w:p w14:paraId="62E680E6"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5</w:t>
            </w:r>
          </w:p>
        </w:tc>
        <w:tc>
          <w:tcPr>
            <w:tcW w:w="1320" w:type="dxa"/>
          </w:tcPr>
          <w:p w14:paraId="3FEBD18B" w14:textId="77777777" w:rsidR="00C85B8E" w:rsidRPr="006B6BAE" w:rsidRDefault="00C85B8E" w:rsidP="0005773E">
            <w:pPr>
              <w:pStyle w:val="ListParagraph"/>
              <w:jc w:val="center"/>
              <w:textAlignment w:val="baseline"/>
              <w:rPr>
                <w:rFonts w:eastAsia="Times New Roman" w:cs="Times New Roman"/>
                <w:sz w:val="24"/>
                <w:szCs w:val="24"/>
              </w:rPr>
            </w:pPr>
          </w:p>
        </w:tc>
        <w:tc>
          <w:tcPr>
            <w:tcW w:w="1320" w:type="dxa"/>
          </w:tcPr>
          <w:p w14:paraId="54D2A11B"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2</w:t>
            </w:r>
          </w:p>
        </w:tc>
      </w:tr>
      <w:tr w:rsidR="00C85B8E" w:rsidRPr="006B6BAE" w14:paraId="5385DF89" w14:textId="77777777" w:rsidTr="006708B1">
        <w:trPr>
          <w:trHeight w:val="250"/>
          <w:jc w:val="center"/>
        </w:trPr>
        <w:tc>
          <w:tcPr>
            <w:tcW w:w="2001" w:type="dxa"/>
            <w:shd w:val="clear" w:color="auto" w:fill="FFD966" w:themeFill="accent4" w:themeFillTint="99"/>
          </w:tcPr>
          <w:p w14:paraId="2A36DAFB" w14:textId="77777777" w:rsidR="00C85B8E" w:rsidRPr="006B6BAE" w:rsidRDefault="00C85B8E" w:rsidP="0005773E">
            <w:pPr>
              <w:pStyle w:val="ListParagraph"/>
              <w:textAlignment w:val="baseline"/>
              <w:rPr>
                <w:rFonts w:eastAsia="Times New Roman" w:cs="Times New Roman"/>
                <w:b/>
                <w:sz w:val="24"/>
                <w:szCs w:val="24"/>
              </w:rPr>
            </w:pPr>
            <w:r w:rsidRPr="006B6BAE">
              <w:rPr>
                <w:rFonts w:eastAsia="Times New Roman" w:cs="Times New Roman"/>
                <w:b/>
                <w:sz w:val="24"/>
                <w:szCs w:val="24"/>
              </w:rPr>
              <w:t>distance (miles)</w:t>
            </w:r>
          </w:p>
        </w:tc>
        <w:tc>
          <w:tcPr>
            <w:tcW w:w="1320" w:type="dxa"/>
          </w:tcPr>
          <w:p w14:paraId="157B93E5"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20</w:t>
            </w:r>
          </w:p>
        </w:tc>
        <w:tc>
          <w:tcPr>
            <w:tcW w:w="1320" w:type="dxa"/>
          </w:tcPr>
          <w:p w14:paraId="40E58152" w14:textId="77777777" w:rsidR="00C85B8E" w:rsidRPr="006B6BAE" w:rsidRDefault="00C85B8E" w:rsidP="0005773E">
            <w:pPr>
              <w:pStyle w:val="ListParagraph"/>
              <w:jc w:val="center"/>
              <w:textAlignment w:val="baseline"/>
              <w:rPr>
                <w:rFonts w:eastAsia="Times New Roman" w:cs="Times New Roman"/>
                <w:sz w:val="24"/>
                <w:szCs w:val="24"/>
              </w:rPr>
            </w:pPr>
            <w:r w:rsidRPr="006B6BAE">
              <w:rPr>
                <w:rFonts w:eastAsia="Times New Roman" w:cs="Times New Roman"/>
                <w:sz w:val="24"/>
                <w:szCs w:val="24"/>
              </w:rPr>
              <w:t>12</w:t>
            </w:r>
          </w:p>
        </w:tc>
        <w:tc>
          <w:tcPr>
            <w:tcW w:w="1320" w:type="dxa"/>
          </w:tcPr>
          <w:p w14:paraId="3F9F0B6B" w14:textId="77777777" w:rsidR="00C85B8E" w:rsidRPr="006B6BAE" w:rsidRDefault="00C85B8E" w:rsidP="0005773E">
            <w:pPr>
              <w:pStyle w:val="ListParagraph"/>
              <w:jc w:val="center"/>
              <w:textAlignment w:val="baseline"/>
              <w:rPr>
                <w:rFonts w:eastAsia="Times New Roman" w:cs="Times New Roman"/>
                <w:sz w:val="24"/>
                <w:szCs w:val="24"/>
              </w:rPr>
            </w:pPr>
          </w:p>
        </w:tc>
      </w:tr>
    </w:tbl>
    <w:p w14:paraId="51DD788A" w14:textId="77777777" w:rsidR="00C85B8E" w:rsidRPr="00EE2471" w:rsidRDefault="00C85B8E" w:rsidP="00C85B8E">
      <w:pPr>
        <w:pStyle w:val="Style3"/>
        <w:rPr>
          <w:b w:val="0"/>
          <w:bCs w:val="0"/>
        </w:rPr>
      </w:pPr>
    </w:p>
    <w:p w14:paraId="53AD68BB" w14:textId="4B7D370C" w:rsidR="002C3291" w:rsidRDefault="00C85B8E" w:rsidP="006B09CF">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772E119D" w14:textId="77777777" w:rsidR="006B09CF" w:rsidRPr="006B09CF" w:rsidRDefault="006B09CF" w:rsidP="006B09CF">
      <w:pPr>
        <w:spacing w:after="0"/>
        <w:rPr>
          <w:rFonts w:eastAsia="Calibri" w:cs="Times New Roman"/>
          <w:iCs/>
          <w:sz w:val="24"/>
          <w:szCs w:val="24"/>
        </w:rPr>
      </w:pPr>
    </w:p>
    <w:p w14:paraId="4E6294E4" w14:textId="77777777" w:rsidR="002D2134" w:rsidRDefault="00777261" w:rsidP="004834E8">
      <w:pPr>
        <w:pStyle w:val="Heading3"/>
      </w:pPr>
      <w:bookmarkStart w:id="41" w:name="_MA.6.AR.3.4"/>
      <w:bookmarkEnd w:id="41"/>
      <w:r w:rsidRPr="006B6BAE">
        <w:t>MA.6.AR.3.4</w:t>
      </w:r>
    </w:p>
    <w:p w14:paraId="260735B3" w14:textId="36F6D40F" w:rsidR="007E10AB" w:rsidRPr="006B09CF" w:rsidRDefault="007E10AB" w:rsidP="002C3291">
      <w:pPr>
        <w:pStyle w:val="Normal11"/>
        <w:rPr>
          <w:sz w:val="24"/>
          <w:szCs w:val="24"/>
        </w:rPr>
      </w:pPr>
    </w:p>
    <w:p w14:paraId="734A36B6" w14:textId="77777777" w:rsidR="00F04484" w:rsidRPr="006B6BAE" w:rsidRDefault="00F04484" w:rsidP="00F04484">
      <w:pPr>
        <w:pStyle w:val="YellowHeading"/>
      </w:pPr>
      <w:r w:rsidRPr="006B6BAE">
        <w:t>Benchmark</w:t>
      </w:r>
    </w:p>
    <w:p w14:paraId="0BAE560F" w14:textId="27F15C9B" w:rsidR="00F04484" w:rsidRPr="00C91ED9" w:rsidRDefault="00F04484" w:rsidP="00C91ED9">
      <w:pPr>
        <w:pStyle w:val="Style3"/>
      </w:pPr>
      <w:r w:rsidRPr="00195B79">
        <w:t>MA.6.AR.</w:t>
      </w:r>
      <w:r>
        <w:t>3</w:t>
      </w:r>
      <w:r w:rsidRPr="00195B79">
        <w:t>.</w:t>
      </w:r>
      <w:r>
        <w:t>4</w:t>
      </w:r>
      <w:r w:rsidRPr="00195B79">
        <w:t xml:space="preserve"> </w:t>
      </w:r>
      <w:r w:rsidRPr="00195B79">
        <w:tab/>
      </w:r>
      <w:r w:rsidRPr="006B6BAE">
        <w:rPr>
          <w:rFonts w:eastAsia="Times New Roman"/>
          <w:color w:val="000000"/>
        </w:rPr>
        <w:t>Apply ratio relationships to solve mathematical and real-world problems involving percentages using the relationship between two quantities.</w:t>
      </w:r>
    </w:p>
    <w:p w14:paraId="3A2842D6" w14:textId="5DC58E1C" w:rsidR="00F04484" w:rsidRPr="003362C0" w:rsidRDefault="00F04484" w:rsidP="003362C0">
      <w:pPr>
        <w:pStyle w:val="ExampleHeading"/>
        <w:rPr>
          <w:rFonts w:eastAsia="Calibri"/>
        </w:rPr>
      </w:pPr>
      <w:r w:rsidRPr="003362C0">
        <w:t xml:space="preserve">Example: </w:t>
      </w:r>
      <w:r w:rsidRPr="003362C0">
        <w:rPr>
          <w:i w:val="0"/>
          <w:iCs w:val="0"/>
        </w:rPr>
        <w:t>Gerald is trying to gain muscle and needs to consume more protein every day. If he has a protein shake that contain</w:t>
      </w:r>
      <w:r w:rsidR="00614FBD">
        <w:rPr>
          <w:i w:val="0"/>
          <w:iCs w:val="0"/>
        </w:rPr>
        <w:t>s</w:t>
      </w:r>
      <w:r w:rsidRPr="003362C0">
        <w:rPr>
          <w:i w:val="0"/>
          <w:iCs w:val="0"/>
        </w:rPr>
        <w:t xml:space="preserve"> 32 grams and the entire shake is 340 grams, what percentage of the entire shake is protein? What is the ratio between grams of protein and grams of non-protein?</w:t>
      </w:r>
    </w:p>
    <w:p w14:paraId="3598D25D" w14:textId="77777777" w:rsidR="00F04484" w:rsidRPr="006B09CF" w:rsidRDefault="00F04484" w:rsidP="006B09CF">
      <w:pPr>
        <w:pStyle w:val="ExampleHeading"/>
        <w:ind w:left="0" w:firstLine="0"/>
        <w:rPr>
          <w:i w:val="0"/>
          <w:iCs w:val="0"/>
        </w:rPr>
      </w:pPr>
    </w:p>
    <w:p w14:paraId="42CB0803" w14:textId="77777777" w:rsidR="00F04484" w:rsidRDefault="00F04484" w:rsidP="00F04484">
      <w:pPr>
        <w:pStyle w:val="BenchmarkClarification"/>
      </w:pPr>
      <w:r w:rsidRPr="006B6BAE">
        <w:t xml:space="preserve">Benchmark Clarifications: </w:t>
      </w:r>
    </w:p>
    <w:p w14:paraId="01FF26D9" w14:textId="6F01D7F3" w:rsidR="00F04484" w:rsidRPr="006B6BAE" w:rsidRDefault="00F04484" w:rsidP="00F04484">
      <w:pPr>
        <w:spacing w:after="0" w:line="240" w:lineRule="auto"/>
        <w:rPr>
          <w:rFonts w:eastAsia="Times New Roman" w:cs="Times New Roman"/>
        </w:rPr>
      </w:pPr>
      <w:r w:rsidRPr="006B6BAE">
        <w:rPr>
          <w:rFonts w:eastAsia="Times New Roman" w:cs="Times New Roman"/>
          <w:i/>
          <w:iCs/>
        </w:rPr>
        <w:t>Clarification 1:</w:t>
      </w:r>
      <w:r w:rsidRPr="006B6BAE">
        <w:rPr>
          <w:rFonts w:eastAsia="Times New Roman" w:cs="Times New Roman"/>
        </w:rPr>
        <w:t xml:space="preserve"> </w:t>
      </w:r>
      <w:r w:rsidR="00906A34" w:rsidRPr="006B6BAE">
        <w:rPr>
          <w:rFonts w:eastAsia="Times New Roman" w:cs="Times New Roman"/>
          <w:color w:val="000000"/>
        </w:rPr>
        <w:t xml:space="preserve">Instruction includes the comparison of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part</m:t>
            </m:r>
          </m:num>
          <m:den>
            <m:r>
              <w:rPr>
                <w:rFonts w:ascii="Cambria Math" w:eastAsia="Times New Roman" w:hAnsi="Cambria Math" w:cs="Times New Roman"/>
                <w:bdr w:val="none" w:sz="0" w:space="0" w:color="auto" w:frame="1"/>
              </w:rPr>
              <m:t>whole</m:t>
            </m:r>
          </m:den>
        </m:f>
      </m:oMath>
      <w:r w:rsidR="00906A34" w:rsidRPr="006B6BAE">
        <w:rPr>
          <w:rFonts w:eastAsia="Times New Roman" w:cs="Times New Roman"/>
          <w:color w:val="000000"/>
        </w:rPr>
        <w:t xml:space="preserve"> to </w:t>
      </w:r>
      <m:oMath>
        <m:f>
          <m:fPr>
            <m:ctrlPr>
              <w:rPr>
                <w:rFonts w:ascii="Cambria Math" w:eastAsia="Times New Roman" w:hAnsi="Cambria Math" w:cs="Times New Roman"/>
                <w:i/>
                <w:bdr w:val="none" w:sz="0" w:space="0" w:color="auto" w:frame="1"/>
              </w:rPr>
            </m:ctrlPr>
          </m:fPr>
          <m:num>
            <m:r>
              <w:rPr>
                <w:rFonts w:ascii="Cambria Math" w:eastAsia="Times New Roman" w:hAnsi="Cambria Math" w:cs="Times New Roman"/>
                <w:bdr w:val="none" w:sz="0" w:space="0" w:color="auto" w:frame="1"/>
              </w:rPr>
              <m:t>percent</m:t>
            </m:r>
          </m:num>
          <m:den>
            <m:r>
              <w:rPr>
                <w:rFonts w:ascii="Cambria Math" w:eastAsia="Times New Roman" w:hAnsi="Cambria Math" w:cs="Times New Roman"/>
                <w:bdr w:val="none" w:sz="0" w:space="0" w:color="auto" w:frame="1"/>
              </w:rPr>
              <m:t>100</m:t>
            </m:r>
          </m:den>
        </m:f>
      </m:oMath>
      <w:r w:rsidR="00906A34" w:rsidRPr="006B6BAE">
        <w:rPr>
          <w:rFonts w:eastAsia="Times New Roman" w:cs="Times New Roman"/>
          <w:bdr w:val="none" w:sz="0" w:space="0" w:color="auto" w:frame="1"/>
        </w:rPr>
        <w:t xml:space="preserve"> </w:t>
      </w:r>
      <w:proofErr w:type="gramStart"/>
      <w:r w:rsidR="00906A34" w:rsidRPr="006B6BAE">
        <w:rPr>
          <w:rFonts w:eastAsia="Times New Roman" w:cs="Times New Roman"/>
          <w:color w:val="000000"/>
        </w:rPr>
        <w:t>in order to</w:t>
      </w:r>
      <w:proofErr w:type="gramEnd"/>
      <w:r w:rsidR="00906A34" w:rsidRPr="006B6BAE">
        <w:rPr>
          <w:rFonts w:eastAsia="Times New Roman" w:cs="Times New Roman"/>
          <w:color w:val="000000"/>
        </w:rPr>
        <w:t xml:space="preserve"> determine the percent, the part or the whole.</w:t>
      </w:r>
    </w:p>
    <w:p w14:paraId="3481F872" w14:textId="77777777" w:rsidR="00F04484" w:rsidRPr="009D638A" w:rsidRDefault="00F04484" w:rsidP="00F04484">
      <w:pPr>
        <w:spacing w:after="0" w:line="240" w:lineRule="auto"/>
        <w:textAlignment w:val="baseline"/>
        <w:rPr>
          <w:rFonts w:eastAsia="Times New Roman" w:cs="Times New Roman"/>
        </w:rPr>
      </w:pPr>
    </w:p>
    <w:p w14:paraId="79250E4C" w14:textId="7F359837" w:rsidR="00F04484" w:rsidRPr="006B6BAE" w:rsidRDefault="00F04484" w:rsidP="00F04484">
      <w:pPr>
        <w:pStyle w:val="YellowHeading"/>
      </w:pPr>
      <w:r>
        <w:t xml:space="preserve">Connecting </w:t>
      </w:r>
      <w:r w:rsidRPr="006B6BAE">
        <w:t>Benchmark</w:t>
      </w:r>
      <w:r>
        <w:t>s/</w:t>
      </w:r>
      <w:r w:rsidRPr="006B6BAE">
        <w:t>Horizontal Alignment</w:t>
      </w:r>
    </w:p>
    <w:p w14:paraId="1DA26522" w14:textId="77777777" w:rsidR="00F04484" w:rsidRPr="006B6BAE" w:rsidRDefault="00F04484"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MA.6.NSO.2.1, MA.6.NSO.2.3</w:t>
      </w:r>
    </w:p>
    <w:p w14:paraId="7A0E9600" w14:textId="77777777" w:rsidR="00F04484" w:rsidRPr="006B6BAE" w:rsidRDefault="00F04484" w:rsidP="009E546B">
      <w:pPr>
        <w:numPr>
          <w:ilvl w:val="0"/>
          <w:numId w:val="60"/>
        </w:numPr>
        <w:spacing w:after="0" w:line="240" w:lineRule="auto"/>
        <w:rPr>
          <w:rFonts w:eastAsia="Times New Roman" w:cs="Times New Roman"/>
          <w:sz w:val="24"/>
          <w:szCs w:val="24"/>
        </w:rPr>
      </w:pPr>
      <w:r w:rsidRPr="006B6BAE">
        <w:rPr>
          <w:rFonts w:eastAsia="Times New Roman" w:cs="Times New Roman"/>
          <w:color w:val="000000" w:themeColor="text1"/>
          <w:sz w:val="24"/>
          <w:szCs w:val="24"/>
        </w:rPr>
        <w:t>MA.6.NSO.3.1, MA.6.NSO.3.5</w:t>
      </w:r>
    </w:p>
    <w:p w14:paraId="5FF40EBD" w14:textId="72407528" w:rsidR="00F04484" w:rsidRPr="00BB12DA" w:rsidRDefault="00F04484"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MA.6.AR.2.3</w:t>
      </w:r>
    </w:p>
    <w:p w14:paraId="33F7AEA9" w14:textId="77777777" w:rsidR="00BB12DA" w:rsidRPr="00BB12DA" w:rsidRDefault="00BB12DA" w:rsidP="002C3291">
      <w:pPr>
        <w:spacing w:after="0" w:line="240" w:lineRule="auto"/>
        <w:rPr>
          <w:rFonts w:eastAsia="Times New Roman" w:cs="Times New Roman"/>
          <w:sz w:val="24"/>
          <w:szCs w:val="24"/>
        </w:rPr>
      </w:pPr>
    </w:p>
    <w:p w14:paraId="30E64F9D" w14:textId="77777777" w:rsidR="00F04484" w:rsidRDefault="00F04484" w:rsidP="00F04484">
      <w:pPr>
        <w:pStyle w:val="YellowHeading"/>
      </w:pPr>
      <w:r w:rsidRPr="009C58CD">
        <w:t>Terms</w:t>
      </w:r>
      <w:r w:rsidRPr="006B6BAE">
        <w:t> from the K-12 Glossary </w:t>
      </w:r>
    </w:p>
    <w:p w14:paraId="18F6F8B6" w14:textId="50373E22" w:rsidR="003873CB" w:rsidRDefault="00F04484" w:rsidP="00BA5B63">
      <w:pPr>
        <w:pStyle w:val="ListParagraph"/>
        <w:widowControl/>
        <w:numPr>
          <w:ilvl w:val="0"/>
          <w:numId w:val="101"/>
        </w:numPr>
        <w:spacing w:line="259" w:lineRule="auto"/>
        <w:contextualSpacing/>
        <w:textAlignment w:val="baseline"/>
        <w:rPr>
          <w:rFonts w:eastAsia="Times New Roman" w:cs="Times New Roman"/>
          <w:sz w:val="24"/>
          <w:szCs w:val="24"/>
        </w:rPr>
      </w:pPr>
      <w:r w:rsidRPr="006B6BAE">
        <w:rPr>
          <w:rFonts w:eastAsia="Times New Roman" w:cs="Times New Roman"/>
          <w:sz w:val="24"/>
          <w:szCs w:val="24"/>
        </w:rPr>
        <w:t>Rate</w:t>
      </w:r>
    </w:p>
    <w:p w14:paraId="43472853" w14:textId="77777777" w:rsidR="00FF1FC7" w:rsidRPr="00FF1FC7" w:rsidRDefault="00FF1FC7" w:rsidP="00BA5B63">
      <w:pPr>
        <w:spacing w:after="0"/>
        <w:contextualSpacing/>
        <w:textAlignment w:val="baseline"/>
        <w:rPr>
          <w:rFonts w:eastAsia="Times New Roman" w:cs="Times New Roman"/>
          <w:sz w:val="24"/>
          <w:szCs w:val="24"/>
        </w:rPr>
      </w:pPr>
    </w:p>
    <w:p w14:paraId="3959A63E" w14:textId="77777777" w:rsidR="00F04484" w:rsidRPr="00775194" w:rsidRDefault="00F04484" w:rsidP="00F04484">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05773E">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90552C6" w14:textId="77777777" w:rsidR="00F04484" w:rsidRPr="006B6BAE" w:rsidRDefault="00F04484"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MA.5.NSO.2.1, MA.5.NSO.2.2 </w:t>
            </w:r>
          </w:p>
          <w:p w14:paraId="7404CFC7" w14:textId="7B48DACD" w:rsidR="002C3291" w:rsidRDefault="00F04484" w:rsidP="00FF1FC7">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08CF0475" w14:textId="77777777" w:rsidR="00BA5B63" w:rsidRPr="00FF1FC7" w:rsidRDefault="00BA5B63" w:rsidP="00BA5B63">
            <w:pPr>
              <w:spacing w:after="0" w:line="240" w:lineRule="auto"/>
              <w:ind w:left="720"/>
              <w:textAlignment w:val="baseline"/>
              <w:rPr>
                <w:rFonts w:eastAsia="Times New Roman" w:cs="Times New Roman"/>
                <w:sz w:val="24"/>
                <w:szCs w:val="24"/>
              </w:rPr>
            </w:pPr>
          </w:p>
          <w:p w14:paraId="3806E1C7" w14:textId="77777777" w:rsidR="00F04484" w:rsidRPr="000B295F" w:rsidRDefault="00F04484"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C99487" w14:textId="08886A0D" w:rsidR="00F04484" w:rsidRPr="00697289" w:rsidRDefault="00F04484"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MA.7.AR.</w:t>
            </w:r>
            <w:r>
              <w:rPr>
                <w:rFonts w:eastAsia="Times New Roman" w:cs="Times New Roman"/>
                <w:sz w:val="24"/>
                <w:szCs w:val="24"/>
              </w:rPr>
              <w:t>3</w:t>
            </w:r>
            <w:r w:rsidRPr="006B6BAE">
              <w:rPr>
                <w:rFonts w:eastAsia="Times New Roman" w:cs="Times New Roman"/>
                <w:sz w:val="24"/>
                <w:szCs w:val="24"/>
              </w:rPr>
              <w:t>.1</w:t>
            </w:r>
          </w:p>
        </w:tc>
      </w:tr>
    </w:tbl>
    <w:p w14:paraId="588D1A27" w14:textId="38A2279F" w:rsidR="00F04484" w:rsidRPr="006B6BAE" w:rsidRDefault="00F04484" w:rsidP="00F04484">
      <w:pPr>
        <w:pStyle w:val="YellowHeading"/>
      </w:pPr>
      <w:r w:rsidRPr="006B6BAE">
        <w:t xml:space="preserve">Purpose and Instructional Strategies </w:t>
      </w:r>
    </w:p>
    <w:p w14:paraId="383133F8" w14:textId="11487975" w:rsidR="00F04484" w:rsidRPr="006B6BAE" w:rsidRDefault="00F04484" w:rsidP="00F04484">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524E6B">
        <w:rPr>
          <w:rFonts w:eastAsia="Times New Roman" w:cs="Times New Roman"/>
          <w:sz w:val="24"/>
          <w:szCs w:val="24"/>
        </w:rPr>
        <w:t>previous courses</w:t>
      </w:r>
      <w:r w:rsidR="00524E6B" w:rsidRPr="00D57789">
        <w:rPr>
          <w:rFonts w:eastAsia="Times New Roman" w:cs="Times New Roman"/>
          <w:sz w:val="24"/>
          <w:szCs w:val="24"/>
        </w:rPr>
        <w:t xml:space="preserve">, students worked with creating equivalent fractions, as well as operations with whole numbers and fractions. </w:t>
      </w:r>
      <w:r w:rsidR="00524E6B" w:rsidRPr="00FB3401">
        <w:rPr>
          <w:rFonts w:eastAsia="Times New Roman" w:cs="Times New Roman"/>
          <w:sz w:val="24"/>
          <w:szCs w:val="24"/>
        </w:rPr>
        <w:t>In grade 6 accelerated, students use ratio relationships to solve problems involving percentages. This extends in grade 6 accelerated, where students will solve multi-step problems and proportional relationships involving percentages. In future courses, students will solve multi-step real-world percent problems by applying previous understanding of percentages and ratios</w:t>
      </w:r>
      <w:r w:rsidRPr="006B6BAE">
        <w:rPr>
          <w:rFonts w:eastAsia="Times New Roman" w:cs="Times New Roman"/>
          <w:sz w:val="24"/>
          <w:szCs w:val="24"/>
        </w:rPr>
        <w:t>.</w:t>
      </w:r>
    </w:p>
    <w:p w14:paraId="52A376DA" w14:textId="77777777" w:rsidR="00F04484" w:rsidRPr="006B6BAE" w:rsidRDefault="00F04484" w:rsidP="009E546B">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Students should understand that percent (%) represents a part to </w:t>
      </w:r>
      <w:proofErr w:type="gramStart"/>
      <w:r w:rsidRPr="006B6BAE">
        <w:rPr>
          <w:rFonts w:eastAsia="Times New Roman" w:cs="Times New Roman"/>
          <w:color w:val="000000"/>
          <w:sz w:val="24"/>
          <w:szCs w:val="24"/>
        </w:rPr>
        <w:t>whole</w:t>
      </w:r>
      <w:proofErr w:type="gramEnd"/>
      <w:r w:rsidRPr="006B6BAE">
        <w:rPr>
          <w:rFonts w:eastAsia="Times New Roman" w:cs="Times New Roman"/>
          <w:color w:val="000000"/>
          <w:sz w:val="24"/>
          <w:szCs w:val="24"/>
        </w:rPr>
        <w:t xml:space="preserve"> relationship. </w:t>
      </w:r>
    </w:p>
    <w:p w14:paraId="64136727" w14:textId="77777777" w:rsidR="00F04484" w:rsidRPr="006B6BAE" w:rsidRDefault="00F04484" w:rsidP="009E546B">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the connection to ratio relationships to determine the part, the whole or the percentage </w:t>
      </w:r>
      <w:r w:rsidRPr="006B6BAE">
        <w:rPr>
          <w:rFonts w:eastAsia="Times New Roman" w:cs="Times New Roman"/>
          <w:i/>
          <w:color w:val="000000"/>
          <w:sz w:val="24"/>
          <w:szCs w:val="24"/>
        </w:rPr>
        <w:t>(MTR.5.1).</w:t>
      </w:r>
    </w:p>
    <w:p w14:paraId="57693AD4" w14:textId="77777777" w:rsidR="00F04484" w:rsidRPr="006B6BAE" w:rsidRDefault="00F04484" w:rsidP="009E546B">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For example, when determining how much 40% is of 24, students should compare the ratio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24</m:t>
            </m:r>
          </m:den>
        </m:f>
      </m:oMath>
      <w:r w:rsidRPr="006B6BAE">
        <w:rPr>
          <w:rFonts w:eastAsia="Times New Roman" w:cs="Times New Roman"/>
          <w:color w:val="000000"/>
          <w:sz w:val="24"/>
          <w:szCs w:val="24"/>
        </w:rPr>
        <w:t xml:space="preserve"> to the ratio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40</m:t>
            </m:r>
          </m:num>
          <m:den>
            <m:r>
              <w:rPr>
                <w:rFonts w:ascii="Cambria Math" w:eastAsia="Times New Roman" w:hAnsi="Cambria Math" w:cs="Times New Roman"/>
                <w:color w:val="000000"/>
                <w:sz w:val="24"/>
                <w:szCs w:val="24"/>
              </w:rPr>
              <m:t>100</m:t>
            </m:r>
          </m:den>
        </m:f>
      </m:oMath>
      <w:r w:rsidRPr="006B6BAE">
        <w:rPr>
          <w:rFonts w:eastAsia="Times New Roman" w:cs="Times New Roman"/>
          <w:color w:val="000000"/>
          <w:sz w:val="24"/>
          <w:szCs w:val="24"/>
        </w:rPr>
        <w:t>.</w:t>
      </w:r>
    </w:p>
    <w:p w14:paraId="7B02B3EC" w14:textId="77777777" w:rsidR="00F04484" w:rsidRPr="006B6BAE" w:rsidRDefault="00F04484" w:rsidP="009E546B">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does not include the use of proportions or cross multiplication to solve problems involving percentages. </w:t>
      </w:r>
    </w:p>
    <w:p w14:paraId="31BD6DEE" w14:textId="77777777" w:rsidR="00F04484" w:rsidRPr="006B6BAE" w:rsidRDefault="00F04484" w:rsidP="009E546B">
      <w:pPr>
        <w:numPr>
          <w:ilvl w:val="0"/>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use of models to represent percentages such as bar models, number lines or ratio tables to help visually represent the relationship </w:t>
      </w:r>
      <w:r w:rsidRPr="006B6BAE">
        <w:rPr>
          <w:rFonts w:eastAsia="Times New Roman" w:cs="Times New Roman"/>
          <w:i/>
          <w:sz w:val="24"/>
          <w:szCs w:val="24"/>
        </w:rPr>
        <w:t>(MTR.2.1).</w:t>
      </w:r>
    </w:p>
    <w:p w14:paraId="4B2F0D6A" w14:textId="77777777" w:rsidR="00F04484" w:rsidRPr="006B6BAE" w:rsidRDefault="00F04484" w:rsidP="009E546B">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Models</w:t>
      </w:r>
    </w:p>
    <w:p w14:paraId="6722800F" w14:textId="77777777" w:rsidR="00F04484" w:rsidRPr="006B6BAE" w:rsidRDefault="00F04484" w:rsidP="00F0448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70% of 120 = 84</m:t>
          </m:r>
        </m:oMath>
      </m:oMathPara>
    </w:p>
    <w:p w14:paraId="3197B683" w14:textId="77777777" w:rsidR="00F04484" w:rsidRDefault="00F04484" w:rsidP="00F04484">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E36C466" wp14:editId="2CBA810E">
            <wp:extent cx="2793141" cy="352425"/>
            <wp:effectExtent l="0" t="0" r="7620" b="0"/>
            <wp:docPr id="1823431691" name="Picture 1823431691" descr="A bar model showing 120 divided into 10 equal sections of 12 and each section of 12 labeled as 10%. Seven of the 10 are colored yellow to depict 70% and the other three are colored a light blue to show the remain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1" name="Picture 1823431691" descr="A bar model showing 120 divided into 10 equal sections of 12 and each section of 12 labeled as 10%. Seven of the 10 are colored yellow to depict 70% and the other three are colored a light blue to show the remaining 30%."/>
                    <pic:cNvPicPr/>
                  </pic:nvPicPr>
                  <pic:blipFill>
                    <a:blip r:embed="rId70"/>
                    <a:stretch>
                      <a:fillRect/>
                    </a:stretch>
                  </pic:blipFill>
                  <pic:spPr>
                    <a:xfrm>
                      <a:off x="0" y="0"/>
                      <a:ext cx="2828627" cy="356902"/>
                    </a:xfrm>
                    <a:prstGeom prst="rect">
                      <a:avLst/>
                    </a:prstGeom>
                  </pic:spPr>
                </pic:pic>
              </a:graphicData>
            </a:graphic>
          </wp:inline>
        </w:drawing>
      </w:r>
    </w:p>
    <w:p w14:paraId="339493FA" w14:textId="77777777" w:rsidR="00FF1FC7" w:rsidRPr="006B6BAE" w:rsidRDefault="00FF1FC7" w:rsidP="00FF1FC7">
      <w:pPr>
        <w:spacing w:after="0" w:line="240" w:lineRule="auto"/>
        <w:textAlignment w:val="baseline"/>
        <w:rPr>
          <w:rFonts w:eastAsia="Times New Roman" w:cs="Times New Roman"/>
          <w:sz w:val="24"/>
          <w:szCs w:val="24"/>
        </w:rPr>
      </w:pPr>
    </w:p>
    <w:p w14:paraId="24418B1F" w14:textId="77777777" w:rsidR="00F04484" w:rsidRPr="006B6BAE" w:rsidRDefault="00F04484" w:rsidP="009E546B">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0182DB57" w14:textId="77777777" w:rsidR="00F04484" w:rsidRPr="006B6BAE" w:rsidRDefault="00F04484" w:rsidP="00F0448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70% of 120 = 84</m:t>
          </m:r>
        </m:oMath>
      </m:oMathPara>
    </w:p>
    <w:p w14:paraId="14253921" w14:textId="77777777" w:rsidR="00F04484" w:rsidRDefault="00F04484" w:rsidP="00F04484">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5965F00D" wp14:editId="06FA93E5">
            <wp:extent cx="1742449" cy="882650"/>
            <wp:effectExtent l="0" t="0" r="0" b="0"/>
            <wp:docPr id="1823431692" name="Picture 1823431692" descr="A visual representation of 2 number lines beginning at the same point, which is at a vertical line, Both rays are extending to the right. The first ray shows the marking of 12 per unit, a marking for 84 and a marking of 120. The second ray below the first shows the marking of 10% per unit, a marking for 70% and a marking o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2" name="Picture 1823431692" descr="A visual representation of 2 number lines beginning at the same point, which is at a vertical line, Both rays are extending to the right. The first ray shows the marking of 12 per unit, a marking for 84 and a marking of 120. The second ray below the first shows the marking of 10% per unit, a marking for 70% and a marking of100%."/>
                    <pic:cNvPicPr/>
                  </pic:nvPicPr>
                  <pic:blipFill>
                    <a:blip r:embed="rId71"/>
                    <a:stretch>
                      <a:fillRect/>
                    </a:stretch>
                  </pic:blipFill>
                  <pic:spPr>
                    <a:xfrm>
                      <a:off x="0" y="0"/>
                      <a:ext cx="1746689" cy="884798"/>
                    </a:xfrm>
                    <a:prstGeom prst="rect">
                      <a:avLst/>
                    </a:prstGeom>
                  </pic:spPr>
                </pic:pic>
              </a:graphicData>
            </a:graphic>
          </wp:inline>
        </w:drawing>
      </w:r>
    </w:p>
    <w:p w14:paraId="10B63AC5" w14:textId="77777777" w:rsidR="00346567" w:rsidRPr="006B6BAE" w:rsidRDefault="00346567" w:rsidP="00346567">
      <w:pPr>
        <w:spacing w:after="0" w:line="240" w:lineRule="auto"/>
        <w:textAlignment w:val="baseline"/>
        <w:rPr>
          <w:rFonts w:eastAsia="Times New Roman" w:cs="Times New Roman"/>
          <w:sz w:val="24"/>
          <w:szCs w:val="24"/>
        </w:rPr>
      </w:pPr>
    </w:p>
    <w:p w14:paraId="4F005CA6" w14:textId="6BAC33B8" w:rsidR="00FF1FC7" w:rsidRPr="00346567" w:rsidRDefault="00F04484" w:rsidP="00346567">
      <w:pPr>
        <w:numPr>
          <w:ilvl w:val="1"/>
          <w:numId w:val="43"/>
        </w:numPr>
        <w:spacing w:after="0" w:line="240" w:lineRule="auto"/>
        <w:textAlignment w:val="baseline"/>
        <w:rPr>
          <w:rFonts w:eastAsia="Times New Roman" w:cs="Times New Roman"/>
          <w:sz w:val="24"/>
          <w:szCs w:val="24"/>
        </w:rPr>
      </w:pPr>
      <w:r w:rsidRPr="006B6BAE">
        <w:rPr>
          <w:rFonts w:eastAsia="Times New Roman" w:cs="Times New Roman"/>
          <w:sz w:val="24"/>
          <w:szCs w:val="24"/>
        </w:rPr>
        <w:t>Ratio Tables</w:t>
      </w:r>
    </w:p>
    <w:p w14:paraId="615D2F86" w14:textId="77777777" w:rsidR="00F04484" w:rsidRPr="00095055" w:rsidRDefault="00F04484" w:rsidP="00F04484">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70% of 120 = 84</m:t>
          </m:r>
        </m:oMath>
      </m:oMathPara>
    </w:p>
    <w:p w14:paraId="37E36B3F" w14:textId="77777777" w:rsidR="00095055" w:rsidRDefault="00095055" w:rsidP="00F04484">
      <w:pPr>
        <w:spacing w:after="0" w:line="240" w:lineRule="auto"/>
        <w:jc w:val="center"/>
        <w:textAlignment w:val="baseline"/>
        <w:rPr>
          <w:rFonts w:eastAsia="Times New Roman" w:cs="Times New Roman"/>
          <w:sz w:val="24"/>
          <w:szCs w:val="24"/>
        </w:rPr>
      </w:pPr>
    </w:p>
    <w:p w14:paraId="4EF518E5" w14:textId="49B91D71" w:rsidR="00F04484" w:rsidRPr="00095055" w:rsidRDefault="00095055" w:rsidP="00095055">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3580769" wp14:editId="4321342A">
            <wp:extent cx="2157984" cy="265176"/>
            <wp:effectExtent l="0" t="0" r="0" b="1905"/>
            <wp:docPr id="1823431693" name="Picture 1823431693" descr="A horizontal table with 2 sections labeled as percent and total. Each of the percent columns read 100%, 50%,, 10%, and 70%, respectively. Each of the total columns read 120, 60, 12, and 84,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3" name="Picture 1823431693" descr="A horizontal table with 2 sections labeled as percent and total. Each of the percent columns read 100%, 50%,, 10%, and 70%, respectively. Each of the total columns read 120, 60, 12, and 84, respectively."/>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57984" cy="265176"/>
                    </a:xfrm>
                    <a:prstGeom prst="rect">
                      <a:avLst/>
                    </a:prstGeom>
                  </pic:spPr>
                </pic:pic>
              </a:graphicData>
            </a:graphic>
          </wp:inline>
        </w:drawing>
      </w:r>
    </w:p>
    <w:p w14:paraId="378F325B" w14:textId="77777777" w:rsidR="00500D9B" w:rsidRPr="0081577B" w:rsidRDefault="00500D9B" w:rsidP="00F04484">
      <w:pPr>
        <w:widowControl w:val="0"/>
        <w:spacing w:after="0" w:line="240" w:lineRule="auto"/>
        <w:textAlignment w:val="baseline"/>
        <w:rPr>
          <w:rFonts w:eastAsia="Calibri" w:cs="Times New Roman"/>
          <w:sz w:val="24"/>
          <w:szCs w:val="24"/>
        </w:rPr>
      </w:pPr>
    </w:p>
    <w:p w14:paraId="2BC8F4A4" w14:textId="77777777" w:rsidR="00F04484" w:rsidRPr="00AB3CDB" w:rsidRDefault="00F04484" w:rsidP="00F04484">
      <w:pPr>
        <w:pStyle w:val="YellowHeading"/>
      </w:pPr>
      <w:r w:rsidRPr="006B6BAE">
        <w:t>Common Misconceptions or Errors</w:t>
      </w:r>
    </w:p>
    <w:p w14:paraId="575DFD2F" w14:textId="77777777" w:rsidR="00F04484" w:rsidRPr="006B6BAE" w:rsidRDefault="00F04484" w:rsidP="009E546B">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 xml:space="preserve">Students may not understand the difference between an additive relationship and a multiplicative relationship. </w:t>
      </w:r>
    </w:p>
    <w:p w14:paraId="4BC6EA76" w14:textId="77777777" w:rsidR="00F04484" w:rsidRPr="006B6BAE" w:rsidRDefault="00F04484" w:rsidP="009E546B">
      <w:pPr>
        <w:pStyle w:val="ListParagraph"/>
        <w:numPr>
          <w:ilvl w:val="1"/>
          <w:numId w:val="64"/>
        </w:numPr>
        <w:textAlignment w:val="baseline"/>
        <w:rPr>
          <w:rFonts w:eastAsia="Times New Roman" w:cs="Times New Roman"/>
          <w:sz w:val="24"/>
          <w:szCs w:val="24"/>
        </w:rPr>
      </w:pPr>
      <w:r w:rsidRPr="006B6BAE">
        <w:rPr>
          <w:rFonts w:eastAsia="Times New Roman" w:cs="Times New Roman"/>
          <w:sz w:val="24"/>
          <w:szCs w:val="24"/>
        </w:rPr>
        <w:t xml:space="preserve">Students may incorrectly set up ratios because of a misunderstanding of the part and the whole addressed in the situation. </w:t>
      </w:r>
    </w:p>
    <w:p w14:paraId="291D8A69" w14:textId="77777777" w:rsidR="00F04484" w:rsidRPr="006B6BAE" w:rsidRDefault="00F04484"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not recognize simplified forms of ratios </w:t>
      </w: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find equivalent ratios to determine the percentage, the whole or the part.</w:t>
      </w:r>
    </w:p>
    <w:p w14:paraId="23D83CE0" w14:textId="77777777" w:rsidR="00D67505" w:rsidRPr="00346567" w:rsidRDefault="00D67505" w:rsidP="00F04484">
      <w:pPr>
        <w:spacing w:after="0" w:line="240" w:lineRule="auto"/>
        <w:textAlignment w:val="baseline"/>
        <w:rPr>
          <w:rFonts w:eastAsia="Times New Roman" w:cs="Times New Roman"/>
          <w:sz w:val="24"/>
          <w:szCs w:val="24"/>
        </w:rPr>
      </w:pPr>
    </w:p>
    <w:p w14:paraId="3A5F6E6D" w14:textId="77777777" w:rsidR="00F04484" w:rsidRPr="00A805BD" w:rsidRDefault="00F04484" w:rsidP="00F04484">
      <w:pPr>
        <w:pStyle w:val="YellowHeading"/>
      </w:pPr>
      <w:r w:rsidRPr="006B6BAE">
        <w:t>Strategies to Support Tiered Instruction</w:t>
      </w:r>
    </w:p>
    <w:p w14:paraId="7A1C1865" w14:textId="500BBABF" w:rsidR="00F04484" w:rsidRPr="006B6BAE" w:rsidRDefault="00F04484"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finding an equivalent unit rate (either part or whole)</w:t>
      </w:r>
      <w:r w:rsidR="00760AAD">
        <w:rPr>
          <w:rFonts w:eastAsia="Times New Roman" w:cs="Times New Roman"/>
          <w:sz w:val="24"/>
          <w:szCs w:val="24"/>
        </w:rPr>
        <w:t>,</w:t>
      </w:r>
      <w:r w:rsidRPr="006B6BAE">
        <w:rPr>
          <w:rFonts w:eastAsia="Times New Roman" w:cs="Times New Roman"/>
          <w:sz w:val="24"/>
          <w:szCs w:val="24"/>
        </w:rPr>
        <w:t xml:space="preserve"> then multiplying to find the desired equivalent ratio.</w:t>
      </w:r>
    </w:p>
    <w:p w14:paraId="22E0E1DD" w14:textId="77777777" w:rsidR="00F04484" w:rsidRPr="006B6BAE" w:rsidRDefault="00F04484"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Steve wants to determine how much a </w:t>
      </w:r>
      <m:oMath>
        <m:r>
          <w:rPr>
            <w:rFonts w:ascii="Cambria Math" w:eastAsia="Times New Roman" w:hAnsi="Cambria Math" w:cs="Times New Roman"/>
            <w:sz w:val="24"/>
            <w:szCs w:val="24"/>
          </w:rPr>
          <m:t>15%</m:t>
        </m:r>
      </m:oMath>
      <w:r w:rsidRPr="006B6BAE">
        <w:rPr>
          <w:rFonts w:eastAsia="Times New Roman" w:cs="Times New Roman"/>
          <w:sz w:val="24"/>
          <w:szCs w:val="24"/>
        </w:rPr>
        <w:t xml:space="preserve"> tip is if the bill is $80.00. </w:t>
      </w:r>
    </w:p>
    <w:p w14:paraId="47F10DE1" w14:textId="4F6598BD" w:rsidR="008C5438" w:rsidRDefault="00F04484" w:rsidP="006E21C7">
      <w:pPr>
        <w:spacing w:after="0" w:line="240" w:lineRule="auto"/>
        <w:ind w:left="1440"/>
        <w:contextualSpacing/>
        <w:rPr>
          <w:rFonts w:eastAsia="Times New Roman" w:cs="Times New Roman"/>
          <w:color w:val="A20000"/>
          <w:sz w:val="24"/>
          <w:szCs w:val="24"/>
        </w:rPr>
      </w:pPr>
      <w:r w:rsidRPr="006B6BAE">
        <w:rPr>
          <w:rFonts w:eastAsia="Times New Roman" w:cs="Times New Roman"/>
          <w:sz w:val="24"/>
          <w:szCs w:val="24"/>
        </w:rPr>
        <w:t xml:space="preserve">Use a visual representation to show </w:t>
      </w:r>
      <w:r w:rsidRPr="00F0069E">
        <w:rPr>
          <w:rFonts w:eastAsia="Times New Roman" w:cs="Times New Roman"/>
          <w:color w:val="A20000"/>
          <w:sz w:val="24"/>
          <w:szCs w:val="24"/>
        </w:rPr>
        <w:t>80 represents 100%</w:t>
      </w:r>
    </w:p>
    <w:p w14:paraId="6CD49CE3" w14:textId="77777777" w:rsidR="00346567" w:rsidRPr="006E21C7" w:rsidRDefault="00346567" w:rsidP="00346567">
      <w:pPr>
        <w:spacing w:after="0" w:line="240" w:lineRule="auto"/>
        <w:contextualSpacing/>
        <w:rPr>
          <w:rFonts w:eastAsia="Times New Roman" w:cs="Times New Roman"/>
          <w:color w:val="A20000"/>
          <w:sz w:val="24"/>
          <w:szCs w:val="24"/>
        </w:rPr>
      </w:pPr>
    </w:p>
    <w:tbl>
      <w:tblPr>
        <w:tblStyle w:val="TableGrid"/>
        <w:tblW w:w="0" w:type="auto"/>
        <w:jc w:val="center"/>
        <w:tblLook w:val="04A0" w:firstRow="1" w:lastRow="0" w:firstColumn="1" w:lastColumn="0" w:noHBand="0" w:noVBand="1"/>
      </w:tblPr>
      <w:tblGrid>
        <w:gridCol w:w="1644"/>
        <w:gridCol w:w="1236"/>
      </w:tblGrid>
      <w:tr w:rsidR="00F04484" w:rsidRPr="006B6BAE" w14:paraId="418763F9" w14:textId="77777777" w:rsidTr="00BB12DA">
        <w:trPr>
          <w:jc w:val="center"/>
        </w:trPr>
        <w:tc>
          <w:tcPr>
            <w:tcW w:w="1644" w:type="dxa"/>
            <w:shd w:val="clear" w:color="auto" w:fill="FFD966" w:themeFill="accent4" w:themeFillTint="99"/>
          </w:tcPr>
          <w:p w14:paraId="136AF382"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Part</w:t>
            </w:r>
          </w:p>
        </w:tc>
        <w:tc>
          <w:tcPr>
            <w:tcW w:w="1236" w:type="dxa"/>
          </w:tcPr>
          <w:p w14:paraId="090C8CEF" w14:textId="77777777" w:rsidR="00F04484" w:rsidRPr="006B6BAE" w:rsidRDefault="00F04484" w:rsidP="0005773E">
            <w:pPr>
              <w:contextualSpacing/>
              <w:rPr>
                <w:rFonts w:eastAsia="Times New Roman" w:cs="Times New Roman"/>
                <w:color w:val="FF0000"/>
                <w:sz w:val="24"/>
                <w:szCs w:val="24"/>
              </w:rPr>
            </w:pPr>
            <w:r w:rsidRPr="00B012C7">
              <w:rPr>
                <w:rFonts w:eastAsia="Times New Roman" w:cs="Times New Roman"/>
                <w:color w:val="A20000"/>
                <w:sz w:val="24"/>
                <w:szCs w:val="24"/>
              </w:rPr>
              <w:t>80</w:t>
            </w:r>
          </w:p>
        </w:tc>
      </w:tr>
      <w:tr w:rsidR="00F04484" w:rsidRPr="006B6BAE" w14:paraId="7E209F0A" w14:textId="77777777" w:rsidTr="00BB12DA">
        <w:trPr>
          <w:jc w:val="center"/>
        </w:trPr>
        <w:tc>
          <w:tcPr>
            <w:tcW w:w="1644" w:type="dxa"/>
            <w:shd w:val="clear" w:color="auto" w:fill="FFD966" w:themeFill="accent4" w:themeFillTint="99"/>
          </w:tcPr>
          <w:p w14:paraId="02131550"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Percent</w:t>
            </w:r>
          </w:p>
        </w:tc>
        <w:tc>
          <w:tcPr>
            <w:tcW w:w="1236" w:type="dxa"/>
          </w:tcPr>
          <w:p w14:paraId="312546F9" w14:textId="77777777" w:rsidR="00F04484" w:rsidRPr="006B6BAE" w:rsidRDefault="00F04484" w:rsidP="0005773E">
            <w:pPr>
              <w:contextualSpacing/>
              <w:rPr>
                <w:rFonts w:eastAsia="Times New Roman" w:cs="Times New Roman"/>
                <w:color w:val="FF0000"/>
                <w:sz w:val="24"/>
                <w:szCs w:val="24"/>
              </w:rPr>
            </w:pPr>
            <w:r w:rsidRPr="00B012C7">
              <w:rPr>
                <w:rFonts w:eastAsia="Times New Roman" w:cs="Times New Roman"/>
                <w:color w:val="A20000"/>
                <w:sz w:val="24"/>
                <w:szCs w:val="24"/>
              </w:rPr>
              <w:t>100</w:t>
            </w:r>
          </w:p>
        </w:tc>
      </w:tr>
    </w:tbl>
    <w:p w14:paraId="41E1A777" w14:textId="753848C2" w:rsidR="00BA5B63" w:rsidRDefault="00BA5B63" w:rsidP="00697289">
      <w:pPr>
        <w:spacing w:after="0" w:line="240" w:lineRule="auto"/>
        <w:contextualSpacing/>
        <w:rPr>
          <w:rFonts w:eastAsia="Times New Roman" w:cs="Times New Roman"/>
          <w:sz w:val="24"/>
          <w:szCs w:val="24"/>
        </w:rPr>
      </w:pPr>
    </w:p>
    <w:p w14:paraId="0B4C38F6" w14:textId="77777777" w:rsidR="00BA5B63" w:rsidRDefault="00BA5B63">
      <w:pPr>
        <w:rPr>
          <w:rFonts w:eastAsia="Times New Roman" w:cs="Times New Roman"/>
          <w:sz w:val="24"/>
          <w:szCs w:val="24"/>
        </w:rPr>
      </w:pPr>
      <w:r>
        <w:rPr>
          <w:rFonts w:eastAsia="Times New Roman" w:cs="Times New Roman"/>
          <w:sz w:val="24"/>
          <w:szCs w:val="24"/>
        </w:rPr>
        <w:br w:type="page"/>
      </w:r>
    </w:p>
    <w:p w14:paraId="1BD5D425" w14:textId="77777777" w:rsidR="008C5438" w:rsidRDefault="008C5438" w:rsidP="00697289">
      <w:pPr>
        <w:spacing w:after="0" w:line="240" w:lineRule="auto"/>
        <w:contextualSpacing/>
        <w:rPr>
          <w:rFonts w:eastAsia="Times New Roman" w:cs="Times New Roman"/>
          <w:sz w:val="24"/>
          <w:szCs w:val="24"/>
        </w:rPr>
      </w:pPr>
    </w:p>
    <w:p w14:paraId="2D00F248" w14:textId="0FD11FC2" w:rsidR="00BA5B63" w:rsidRDefault="00F04484" w:rsidP="00BA5B63">
      <w:pPr>
        <w:spacing w:after="0" w:line="240" w:lineRule="auto"/>
        <w:ind w:left="1440"/>
        <w:contextualSpacing/>
        <w:rPr>
          <w:rFonts w:eastAsia="Times New Roman" w:cs="Times New Roman"/>
          <w:color w:val="388600"/>
          <w:sz w:val="24"/>
          <w:szCs w:val="24"/>
        </w:rPr>
      </w:pPr>
      <w:r w:rsidRPr="006B6BAE">
        <w:rPr>
          <w:rFonts w:eastAsia="Times New Roman" w:cs="Times New Roman"/>
          <w:sz w:val="24"/>
          <w:szCs w:val="24"/>
        </w:rPr>
        <w:t xml:space="preserve">Divide the ratio by </w:t>
      </w:r>
      <w:r w:rsidRPr="00F0069E">
        <w:rPr>
          <w:rFonts w:eastAsia="Times New Roman" w:cs="Times New Roman"/>
          <w:color w:val="388600"/>
          <w:sz w:val="24"/>
          <w:szCs w:val="24"/>
        </w:rPr>
        <w:t>8</w:t>
      </w:r>
      <w:r w:rsidR="00E41C0C">
        <w:rPr>
          <w:rFonts w:eastAsia="Times New Roman" w:cs="Times New Roman"/>
          <w:color w:val="388600"/>
          <w:sz w:val="24"/>
          <w:szCs w:val="24"/>
        </w:rPr>
        <w:t>0</w:t>
      </w:r>
    </w:p>
    <w:p w14:paraId="417F9202" w14:textId="77777777" w:rsidR="00BA5B63" w:rsidRPr="006E21C7" w:rsidRDefault="00BA5B63" w:rsidP="00BA5B63">
      <w:pPr>
        <w:spacing w:after="0" w:line="240" w:lineRule="auto"/>
        <w:contextualSpacing/>
        <w:rPr>
          <w:rFonts w:eastAsia="Times New Roman" w:cs="Times New Roman"/>
          <w:color w:val="388600"/>
          <w:sz w:val="24"/>
          <w:szCs w:val="24"/>
        </w:rPr>
      </w:pPr>
    </w:p>
    <w:tbl>
      <w:tblPr>
        <w:tblStyle w:val="TableGrid"/>
        <w:tblW w:w="0" w:type="auto"/>
        <w:jc w:val="center"/>
        <w:tblLook w:val="04A0" w:firstRow="1" w:lastRow="0" w:firstColumn="1" w:lastColumn="0" w:noHBand="0" w:noVBand="1"/>
      </w:tblPr>
      <w:tblGrid>
        <w:gridCol w:w="1644"/>
        <w:gridCol w:w="1236"/>
        <w:gridCol w:w="1237"/>
      </w:tblGrid>
      <w:tr w:rsidR="00F04484" w:rsidRPr="006B6BAE" w14:paraId="4B2ADF6E" w14:textId="77777777" w:rsidTr="00BB12DA">
        <w:trPr>
          <w:jc w:val="center"/>
        </w:trPr>
        <w:tc>
          <w:tcPr>
            <w:tcW w:w="1644" w:type="dxa"/>
            <w:shd w:val="clear" w:color="auto" w:fill="FFD966" w:themeFill="accent4" w:themeFillTint="99"/>
          </w:tcPr>
          <w:p w14:paraId="52C3EF14"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Part</w:t>
            </w:r>
          </w:p>
        </w:tc>
        <w:tc>
          <w:tcPr>
            <w:tcW w:w="1236" w:type="dxa"/>
          </w:tcPr>
          <w:p w14:paraId="41B7A3A3"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80</w:t>
            </w:r>
          </w:p>
        </w:tc>
        <w:tc>
          <w:tcPr>
            <w:tcW w:w="1237" w:type="dxa"/>
          </w:tcPr>
          <w:p w14:paraId="3D0D8818" w14:textId="77777777" w:rsidR="00F04484" w:rsidRPr="00F0069E" w:rsidRDefault="00F04484" w:rsidP="0005773E">
            <w:pPr>
              <w:contextualSpacing/>
              <w:rPr>
                <w:rFonts w:eastAsia="Times New Roman" w:cs="Times New Roman"/>
                <w:color w:val="388600"/>
                <w:sz w:val="24"/>
                <w:szCs w:val="24"/>
              </w:rPr>
            </w:pPr>
            <w:r w:rsidRPr="00B012C7">
              <w:rPr>
                <w:rFonts w:eastAsia="Times New Roman" w:cs="Times New Roman"/>
                <w:color w:val="388600"/>
                <w:sz w:val="24"/>
                <w:szCs w:val="24"/>
              </w:rPr>
              <w:t>1</w:t>
            </w:r>
          </w:p>
        </w:tc>
      </w:tr>
      <w:tr w:rsidR="00F04484" w:rsidRPr="006B6BAE" w14:paraId="6C76F56D" w14:textId="77777777" w:rsidTr="00BB12DA">
        <w:trPr>
          <w:jc w:val="center"/>
        </w:trPr>
        <w:tc>
          <w:tcPr>
            <w:tcW w:w="1644" w:type="dxa"/>
            <w:shd w:val="clear" w:color="auto" w:fill="FFD966" w:themeFill="accent4" w:themeFillTint="99"/>
          </w:tcPr>
          <w:p w14:paraId="46CA4937"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Percent</w:t>
            </w:r>
          </w:p>
        </w:tc>
        <w:tc>
          <w:tcPr>
            <w:tcW w:w="1236" w:type="dxa"/>
          </w:tcPr>
          <w:p w14:paraId="59679D0B"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100</w:t>
            </w:r>
          </w:p>
        </w:tc>
        <w:tc>
          <w:tcPr>
            <w:tcW w:w="1237" w:type="dxa"/>
          </w:tcPr>
          <w:p w14:paraId="77009592" w14:textId="77777777" w:rsidR="00F04484" w:rsidRPr="006B6BAE" w:rsidRDefault="00F04484" w:rsidP="0005773E">
            <w:pPr>
              <w:contextualSpacing/>
              <w:rPr>
                <w:rFonts w:eastAsia="Times New Roman" w:cs="Times New Roman"/>
                <w:color w:val="00B050"/>
                <w:sz w:val="24"/>
                <w:szCs w:val="24"/>
              </w:rPr>
            </w:pPr>
            <w:r w:rsidRPr="00B012C7">
              <w:rPr>
                <w:rFonts w:eastAsia="Times New Roman" w:cs="Times New Roman"/>
                <w:color w:val="388600"/>
                <w:sz w:val="24"/>
                <w:szCs w:val="24"/>
              </w:rPr>
              <w:t>1.25</w:t>
            </w:r>
          </w:p>
        </w:tc>
      </w:tr>
    </w:tbl>
    <w:p w14:paraId="7032E45C" w14:textId="77777777" w:rsidR="008C5438" w:rsidRDefault="008C5438" w:rsidP="00E41C0C">
      <w:pPr>
        <w:spacing w:after="0" w:line="240" w:lineRule="auto"/>
        <w:contextualSpacing/>
        <w:rPr>
          <w:rFonts w:eastAsia="Times New Roman" w:cs="Times New Roman"/>
          <w:sz w:val="24"/>
          <w:szCs w:val="24"/>
        </w:rPr>
      </w:pPr>
    </w:p>
    <w:p w14:paraId="25FAAB2F" w14:textId="306B18E8" w:rsidR="008C5438" w:rsidRDefault="00F04484" w:rsidP="006E21C7">
      <w:pPr>
        <w:spacing w:after="0" w:line="240" w:lineRule="auto"/>
        <w:ind w:left="1440"/>
        <w:contextualSpacing/>
        <w:rPr>
          <w:rFonts w:eastAsia="Times New Roman" w:cs="Times New Roman"/>
          <w:color w:val="0070C0"/>
          <w:sz w:val="24"/>
          <w:szCs w:val="24"/>
        </w:rPr>
      </w:pPr>
      <w:r w:rsidRPr="006B6BAE">
        <w:rPr>
          <w:rFonts w:eastAsia="Times New Roman" w:cs="Times New Roman"/>
          <w:sz w:val="24"/>
          <w:szCs w:val="24"/>
        </w:rPr>
        <w:t xml:space="preserve">Multiply the resulting ratio by </w:t>
      </w:r>
      <w:r w:rsidRPr="006B6BAE">
        <w:rPr>
          <w:rFonts w:eastAsia="Times New Roman" w:cs="Times New Roman"/>
          <w:color w:val="0070C0"/>
          <w:sz w:val="24"/>
          <w:szCs w:val="24"/>
        </w:rPr>
        <w:t>15</w:t>
      </w:r>
    </w:p>
    <w:p w14:paraId="450B9DDF" w14:textId="77777777" w:rsidR="00E41C0C" w:rsidRPr="006E21C7" w:rsidRDefault="00E41C0C" w:rsidP="00E41C0C">
      <w:pPr>
        <w:spacing w:after="0" w:line="240" w:lineRule="auto"/>
        <w:contextualSpacing/>
        <w:rPr>
          <w:rFonts w:eastAsia="Times New Roman" w:cs="Times New Roman"/>
          <w:color w:val="0070C0"/>
          <w:sz w:val="24"/>
          <w:szCs w:val="24"/>
        </w:rPr>
      </w:pPr>
    </w:p>
    <w:tbl>
      <w:tblPr>
        <w:tblStyle w:val="TableGrid"/>
        <w:tblW w:w="0" w:type="auto"/>
        <w:jc w:val="center"/>
        <w:tblLook w:val="04A0" w:firstRow="1" w:lastRow="0" w:firstColumn="1" w:lastColumn="0" w:noHBand="0" w:noVBand="1"/>
      </w:tblPr>
      <w:tblGrid>
        <w:gridCol w:w="1644"/>
        <w:gridCol w:w="1236"/>
        <w:gridCol w:w="1237"/>
        <w:gridCol w:w="1237"/>
      </w:tblGrid>
      <w:tr w:rsidR="00F04484" w:rsidRPr="006B6BAE" w14:paraId="5741FD20" w14:textId="77777777" w:rsidTr="00BB12DA">
        <w:trPr>
          <w:jc w:val="center"/>
        </w:trPr>
        <w:tc>
          <w:tcPr>
            <w:tcW w:w="1644" w:type="dxa"/>
            <w:shd w:val="clear" w:color="auto" w:fill="FFD966" w:themeFill="accent4" w:themeFillTint="99"/>
          </w:tcPr>
          <w:p w14:paraId="15265A54"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Part</w:t>
            </w:r>
          </w:p>
        </w:tc>
        <w:tc>
          <w:tcPr>
            <w:tcW w:w="1236" w:type="dxa"/>
          </w:tcPr>
          <w:p w14:paraId="7B640401"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80</w:t>
            </w:r>
          </w:p>
        </w:tc>
        <w:tc>
          <w:tcPr>
            <w:tcW w:w="1237" w:type="dxa"/>
          </w:tcPr>
          <w:p w14:paraId="46FAA31B"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w:t>
            </w:r>
          </w:p>
        </w:tc>
        <w:tc>
          <w:tcPr>
            <w:tcW w:w="1237" w:type="dxa"/>
          </w:tcPr>
          <w:p w14:paraId="18502FAF" w14:textId="77777777" w:rsidR="00F04484" w:rsidRPr="006B6BAE" w:rsidRDefault="00F04484" w:rsidP="0005773E">
            <w:pPr>
              <w:contextualSpacing/>
              <w:rPr>
                <w:rFonts w:eastAsia="Times New Roman" w:cs="Times New Roman"/>
                <w:color w:val="0070C0"/>
                <w:sz w:val="24"/>
                <w:szCs w:val="24"/>
              </w:rPr>
            </w:pPr>
            <w:r w:rsidRPr="006B6BAE">
              <w:rPr>
                <w:rFonts w:eastAsia="Times New Roman" w:cs="Times New Roman"/>
                <w:color w:val="0070C0"/>
                <w:sz w:val="24"/>
                <w:szCs w:val="24"/>
              </w:rPr>
              <w:t>12</w:t>
            </w:r>
          </w:p>
        </w:tc>
      </w:tr>
      <w:tr w:rsidR="00F04484" w:rsidRPr="006B6BAE" w14:paraId="6BC15BB0" w14:textId="77777777" w:rsidTr="00BB12DA">
        <w:trPr>
          <w:jc w:val="center"/>
        </w:trPr>
        <w:tc>
          <w:tcPr>
            <w:tcW w:w="1644" w:type="dxa"/>
            <w:shd w:val="clear" w:color="auto" w:fill="FFD966" w:themeFill="accent4" w:themeFillTint="99"/>
          </w:tcPr>
          <w:p w14:paraId="1998A971" w14:textId="77777777" w:rsidR="00F04484" w:rsidRPr="00BB12DA" w:rsidRDefault="00F04484" w:rsidP="0005773E">
            <w:pPr>
              <w:contextualSpacing/>
              <w:rPr>
                <w:rFonts w:eastAsia="Times New Roman" w:cs="Times New Roman"/>
                <w:b/>
                <w:bCs/>
                <w:sz w:val="24"/>
                <w:szCs w:val="24"/>
              </w:rPr>
            </w:pPr>
            <w:r w:rsidRPr="00BB12DA">
              <w:rPr>
                <w:rFonts w:eastAsia="Times New Roman" w:cs="Times New Roman"/>
                <w:b/>
                <w:bCs/>
                <w:sz w:val="24"/>
                <w:szCs w:val="24"/>
              </w:rPr>
              <w:t>Percent</w:t>
            </w:r>
          </w:p>
        </w:tc>
        <w:tc>
          <w:tcPr>
            <w:tcW w:w="1236" w:type="dxa"/>
          </w:tcPr>
          <w:p w14:paraId="10A90E59"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100</w:t>
            </w:r>
          </w:p>
        </w:tc>
        <w:tc>
          <w:tcPr>
            <w:tcW w:w="1237" w:type="dxa"/>
          </w:tcPr>
          <w:p w14:paraId="40982BF2" w14:textId="77777777" w:rsidR="00F04484" w:rsidRPr="006B6BAE" w:rsidRDefault="00F04484" w:rsidP="0005773E">
            <w:pPr>
              <w:contextualSpacing/>
              <w:rPr>
                <w:rFonts w:eastAsia="Times New Roman" w:cs="Times New Roman"/>
                <w:sz w:val="24"/>
                <w:szCs w:val="24"/>
              </w:rPr>
            </w:pPr>
            <w:r w:rsidRPr="006B6BAE">
              <w:rPr>
                <w:rFonts w:eastAsia="Times New Roman" w:cs="Times New Roman"/>
                <w:sz w:val="24"/>
                <w:szCs w:val="24"/>
              </w:rPr>
              <w:t>1.25</w:t>
            </w:r>
          </w:p>
        </w:tc>
        <w:tc>
          <w:tcPr>
            <w:tcW w:w="1237" w:type="dxa"/>
          </w:tcPr>
          <w:p w14:paraId="28DAC4EC" w14:textId="77777777" w:rsidR="00F04484" w:rsidRPr="006B6BAE" w:rsidRDefault="00F04484" w:rsidP="0005773E">
            <w:pPr>
              <w:contextualSpacing/>
              <w:rPr>
                <w:rFonts w:eastAsia="Times New Roman" w:cs="Times New Roman"/>
                <w:color w:val="0070C0"/>
                <w:sz w:val="24"/>
                <w:szCs w:val="24"/>
              </w:rPr>
            </w:pPr>
            <w:r w:rsidRPr="006B6BAE">
              <w:rPr>
                <w:rFonts w:eastAsia="Times New Roman" w:cs="Times New Roman"/>
                <w:color w:val="0070C0"/>
                <w:sz w:val="24"/>
                <w:szCs w:val="24"/>
              </w:rPr>
              <w:t>15</w:t>
            </w:r>
          </w:p>
        </w:tc>
      </w:tr>
    </w:tbl>
    <w:p w14:paraId="456BF23F" w14:textId="77777777" w:rsidR="00E41C0C" w:rsidRDefault="00E41C0C" w:rsidP="00E41C0C">
      <w:pPr>
        <w:spacing w:after="0" w:line="240" w:lineRule="auto"/>
        <w:contextualSpacing/>
        <w:rPr>
          <w:rFonts w:eastAsia="Times New Roman" w:cs="Times New Roman"/>
          <w:sz w:val="24"/>
          <w:szCs w:val="24"/>
        </w:rPr>
      </w:pPr>
    </w:p>
    <w:p w14:paraId="24FBADB3" w14:textId="69B44FF2" w:rsidR="008C5438" w:rsidRDefault="00F04484" w:rsidP="006E21C7">
      <w:pPr>
        <w:spacing w:after="0" w:line="240" w:lineRule="auto"/>
        <w:ind w:left="720" w:firstLine="720"/>
        <w:contextualSpacing/>
        <w:rPr>
          <w:rFonts w:eastAsia="Times New Roman" w:cs="Times New Roman"/>
          <w:sz w:val="24"/>
          <w:szCs w:val="24"/>
        </w:rPr>
      </w:pPr>
      <w:r w:rsidRPr="006B6BAE">
        <w:rPr>
          <w:rFonts w:eastAsia="Times New Roman" w:cs="Times New Roman"/>
          <w:sz w:val="24"/>
          <w:szCs w:val="24"/>
        </w:rPr>
        <w:t xml:space="preserve">Using the equivalent ratios, </w:t>
      </w:r>
      <w:r w:rsidRPr="006B6BAE">
        <w:rPr>
          <w:rFonts w:eastAsia="Times New Roman" w:cs="Times New Roman"/>
          <w:color w:val="0070C0"/>
          <w:sz w:val="24"/>
          <w:szCs w:val="24"/>
        </w:rPr>
        <w:t>12</w:t>
      </w:r>
      <w:r w:rsidRPr="006B6BAE">
        <w:rPr>
          <w:rFonts w:eastAsia="Times New Roman" w:cs="Times New Roman"/>
          <w:color w:val="7030A0"/>
          <w:sz w:val="24"/>
          <w:szCs w:val="24"/>
        </w:rPr>
        <w:t xml:space="preserve"> </w:t>
      </w:r>
      <w:r w:rsidRPr="006B6BAE">
        <w:rPr>
          <w:rFonts w:eastAsia="Times New Roman" w:cs="Times New Roman"/>
          <w:sz w:val="24"/>
          <w:szCs w:val="24"/>
        </w:rPr>
        <w:t>is 15% of 80, so the tip is $12.00.</w:t>
      </w:r>
    </w:p>
    <w:p w14:paraId="1BEAA96B" w14:textId="77777777" w:rsidR="00BB12DA" w:rsidRPr="000B295F" w:rsidRDefault="00BB12DA" w:rsidP="00E41C0C">
      <w:pPr>
        <w:spacing w:after="0" w:line="240" w:lineRule="auto"/>
        <w:contextualSpacing/>
        <w:rPr>
          <w:rFonts w:eastAsia="Times New Roman" w:cs="Times New Roman"/>
          <w:sz w:val="24"/>
          <w:szCs w:val="24"/>
        </w:rPr>
      </w:pPr>
    </w:p>
    <w:p w14:paraId="5FFB824D" w14:textId="77777777" w:rsidR="00F04484" w:rsidRDefault="00F04484" w:rsidP="00F04484">
      <w:pPr>
        <w:pStyle w:val="YellowHeading"/>
      </w:pPr>
      <w:r w:rsidRPr="006B6BAE">
        <w:t>Instructional Tasks </w:t>
      </w:r>
    </w:p>
    <w:p w14:paraId="4EC2A022" w14:textId="77777777" w:rsidR="00F04484" w:rsidRPr="006B6BAE" w:rsidRDefault="00F04484" w:rsidP="00F04484">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MTR.6.1, MTR.7.1)</w:t>
      </w:r>
    </w:p>
    <w:p w14:paraId="1B86223A" w14:textId="77777777" w:rsidR="00F04484" w:rsidRPr="006B6BAE" w:rsidRDefault="00F04484" w:rsidP="00F04484">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Carlos predicts that his math homework will take him 60 of the </w:t>
      </w:r>
      <w:proofErr w:type="gramStart"/>
      <w:r w:rsidRPr="006B6BAE">
        <w:rPr>
          <w:rFonts w:eastAsia="Times New Roman" w:cs="Times New Roman"/>
          <w:sz w:val="24"/>
          <w:szCs w:val="24"/>
        </w:rPr>
        <w:t>total</w:t>
      </w:r>
      <w:proofErr w:type="gramEnd"/>
      <w:r w:rsidRPr="006B6BAE">
        <w:rPr>
          <w:rFonts w:eastAsia="Times New Roman" w:cs="Times New Roman"/>
          <w:sz w:val="24"/>
          <w:szCs w:val="24"/>
        </w:rPr>
        <w:t xml:space="preserve"> of 75 minutes he has available for homework tonight. </w:t>
      </w:r>
    </w:p>
    <w:p w14:paraId="03DBD7CD" w14:textId="77777777" w:rsidR="00F04484" w:rsidRDefault="00F04484" w:rsidP="00F04484">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At this rate, how many minutes would Carlos spend on math homework out of a total of 100 available minutes? </w:t>
      </w:r>
    </w:p>
    <w:p w14:paraId="567FD0D4" w14:textId="776FECD9" w:rsidR="00F71C7E" w:rsidRDefault="00F71C7E" w:rsidP="00250039">
      <w:pPr>
        <w:spacing w:after="0" w:line="240" w:lineRule="auto"/>
        <w:ind w:left="1455" w:hanging="735"/>
        <w:textAlignment w:val="baseline"/>
        <w:rPr>
          <w:sz w:val="24"/>
          <w:szCs w:val="24"/>
        </w:rPr>
      </w:pPr>
      <w:r w:rsidRPr="006B6BAE">
        <w:rPr>
          <w:rFonts w:eastAsia="Times New Roman" w:cs="Times New Roman"/>
          <w:sz w:val="24"/>
          <w:szCs w:val="24"/>
        </w:rPr>
        <w:t xml:space="preserve">Part B. </w:t>
      </w:r>
      <w:r w:rsidRPr="00905A0C">
        <w:rPr>
          <w:sz w:val="24"/>
          <w:szCs w:val="24"/>
        </w:rPr>
        <w:t>What percentage of the available homework time does Carlos predict he will spend doing math? Explain how the answer to this question is related to the answer in Part</w:t>
      </w:r>
      <w:r>
        <w:rPr>
          <w:sz w:val="24"/>
          <w:szCs w:val="24"/>
        </w:rPr>
        <w:t xml:space="preserve"> A.</w:t>
      </w:r>
    </w:p>
    <w:p w14:paraId="028BD68A" w14:textId="77777777" w:rsidR="00E41C0C" w:rsidRPr="00250039" w:rsidRDefault="00E41C0C" w:rsidP="00E41C0C">
      <w:pPr>
        <w:spacing w:after="0" w:line="240" w:lineRule="auto"/>
        <w:textAlignment w:val="baseline"/>
        <w:rPr>
          <w:sz w:val="24"/>
          <w:szCs w:val="24"/>
        </w:rPr>
      </w:pPr>
    </w:p>
    <w:p w14:paraId="2A2FE9F3" w14:textId="77777777" w:rsidR="00F04484" w:rsidRPr="006B6BAE" w:rsidRDefault="00F04484" w:rsidP="00F04484">
      <w:pPr>
        <w:pStyle w:val="YellowHeading"/>
      </w:pPr>
      <w:r w:rsidRPr="006B6BAE">
        <w:t>Instructional </w:t>
      </w:r>
      <w:r>
        <w:t>Items</w:t>
      </w:r>
      <w:r w:rsidRPr="006B6BAE">
        <w:t> </w:t>
      </w:r>
    </w:p>
    <w:p w14:paraId="0B2EE8AC"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1A0B659" w14:textId="77777777" w:rsidR="00F04484" w:rsidRPr="006B6BAE" w:rsidRDefault="00F04484" w:rsidP="00F04484">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Find the percent equivalent to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60</m:t>
            </m:r>
          </m:num>
          <m:den>
            <m:r>
              <w:rPr>
                <w:rFonts w:ascii="Cambria Math" w:eastAsia="Times New Roman" w:hAnsi="Cambria Math" w:cs="Times New Roman"/>
                <w:color w:val="000000"/>
                <w:sz w:val="24"/>
                <w:szCs w:val="24"/>
              </w:rPr>
              <m:t>115</m:t>
            </m:r>
          </m:den>
        </m:f>
      </m:oMath>
      <w:r w:rsidRPr="006B6BAE">
        <w:rPr>
          <w:rFonts w:eastAsia="Times New Roman" w:cs="Times New Roman"/>
          <w:color w:val="000000"/>
          <w:sz w:val="24"/>
          <w:szCs w:val="24"/>
        </w:rPr>
        <w:t>. Round to the nearest tenth percent.</w:t>
      </w:r>
    </w:p>
    <w:p w14:paraId="2D804016" w14:textId="77777777" w:rsidR="00F04484" w:rsidRPr="00E41C0C" w:rsidRDefault="00F04484" w:rsidP="00F04484">
      <w:pPr>
        <w:spacing w:after="0" w:line="240" w:lineRule="auto"/>
        <w:textAlignment w:val="baseline"/>
        <w:rPr>
          <w:rFonts w:eastAsia="Calibri" w:cs="Times New Roman"/>
          <w:iCs/>
          <w:sz w:val="24"/>
          <w:szCs w:val="24"/>
        </w:rPr>
      </w:pPr>
    </w:p>
    <w:p w14:paraId="2C2757F9"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7C66A5F9" w14:textId="77777777" w:rsidR="00F04484" w:rsidRPr="006B6BAE" w:rsidRDefault="00F04484" w:rsidP="00F04484">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15% of 80 is what value?  </w:t>
      </w:r>
    </w:p>
    <w:p w14:paraId="08FA3C58" w14:textId="77777777" w:rsidR="00F04484" w:rsidRPr="00E41C0C" w:rsidRDefault="00F04484" w:rsidP="00F04484">
      <w:pPr>
        <w:spacing w:after="0" w:line="240" w:lineRule="auto"/>
        <w:textAlignment w:val="baseline"/>
        <w:rPr>
          <w:rFonts w:eastAsia="Calibri" w:cs="Times New Roman"/>
          <w:iCs/>
          <w:sz w:val="24"/>
          <w:szCs w:val="24"/>
        </w:rPr>
      </w:pPr>
    </w:p>
    <w:p w14:paraId="02E9AB41" w14:textId="77777777" w:rsidR="00F04484" w:rsidRPr="006B6BAE" w:rsidRDefault="00F04484" w:rsidP="00F04484">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3</w:t>
      </w:r>
    </w:p>
    <w:p w14:paraId="595B8154" w14:textId="77777777" w:rsidR="00F04484" w:rsidRPr="006B6BAE" w:rsidRDefault="00F04484" w:rsidP="00F04484">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Sami is keeping track of the amount of salt she consumes each day. According to the label on her macaroni and cheese box, one serving contains 470 mg of sodium (salt). If 470 mg is 20% of the recommended daily amount, how many milligrams of sodium are recommended for the whole day? </w:t>
      </w:r>
    </w:p>
    <w:p w14:paraId="267D4D82" w14:textId="77777777" w:rsidR="00F04484" w:rsidRPr="00E41C0C" w:rsidRDefault="00F04484" w:rsidP="00F04484">
      <w:pPr>
        <w:pStyle w:val="Style3"/>
        <w:rPr>
          <w:b w:val="0"/>
          <w:bCs w:val="0"/>
        </w:rPr>
      </w:pPr>
    </w:p>
    <w:p w14:paraId="3486F4A3" w14:textId="434F9894" w:rsidR="00095D56" w:rsidRPr="00E41C0C" w:rsidRDefault="00F04484" w:rsidP="00E41C0C">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42" w:name="_MA.6.AR.3.5"/>
      <w:bookmarkEnd w:id="42"/>
    </w:p>
    <w:p w14:paraId="48D50705" w14:textId="77777777" w:rsidR="00095D56" w:rsidRPr="00CE6712" w:rsidRDefault="00095D56" w:rsidP="00095D56">
      <w:pPr>
        <w:pStyle w:val="Normal11"/>
      </w:pPr>
    </w:p>
    <w:p w14:paraId="316F3CE8" w14:textId="7B928306" w:rsidR="00706CBB" w:rsidRDefault="00706CBB" w:rsidP="004834E8">
      <w:pPr>
        <w:pStyle w:val="Heading3"/>
      </w:pPr>
      <w:bookmarkStart w:id="43" w:name="_MA.6.AR.3.5_1"/>
      <w:bookmarkEnd w:id="43"/>
      <w:r w:rsidRPr="006B6BAE">
        <w:t>MA.6.AR.3.5</w:t>
      </w:r>
    </w:p>
    <w:p w14:paraId="280AFA8D" w14:textId="77777777" w:rsidR="00EA4DB8" w:rsidRPr="00E41C0C" w:rsidRDefault="00EA4DB8" w:rsidP="00066980">
      <w:pPr>
        <w:pStyle w:val="Normal11"/>
        <w:rPr>
          <w:sz w:val="24"/>
          <w:szCs w:val="24"/>
        </w:rPr>
      </w:pPr>
    </w:p>
    <w:p w14:paraId="0A52AAAF" w14:textId="77777777" w:rsidR="000F603B" w:rsidRPr="006B6BAE" w:rsidRDefault="000F603B" w:rsidP="000F603B">
      <w:pPr>
        <w:pStyle w:val="YellowHeading"/>
      </w:pPr>
      <w:r w:rsidRPr="006B6BAE">
        <w:t>Benchmark</w:t>
      </w:r>
    </w:p>
    <w:p w14:paraId="206AB9D8" w14:textId="77777777" w:rsidR="000F603B" w:rsidRDefault="000F603B" w:rsidP="000F603B">
      <w:pPr>
        <w:pStyle w:val="Style3"/>
        <w:rPr>
          <w:b w:val="0"/>
          <w:bCs w:val="0"/>
          <w:iCs w:val="0"/>
        </w:rPr>
      </w:pPr>
      <w:r w:rsidRPr="00195B79">
        <w:t>MA.6.AR.</w:t>
      </w:r>
      <w:r>
        <w:t>3.5</w:t>
      </w:r>
      <w:r w:rsidRPr="00195B79">
        <w:t xml:space="preserve"> </w:t>
      </w:r>
      <w:r w:rsidRPr="00195B79">
        <w:tab/>
      </w:r>
      <w:r w:rsidRPr="00EB1B92">
        <w:t xml:space="preserve">Solve mathematical and real-world problems involving ratios, rates and unit rates, including comparisons, </w:t>
      </w:r>
      <w:r>
        <w:t>mixtur</w:t>
      </w:r>
      <w:r w:rsidRPr="00EB1B92">
        <w:t>es, ratios of lengths and conversions within the same measurement system.</w:t>
      </w:r>
    </w:p>
    <w:p w14:paraId="396844C6" w14:textId="77777777" w:rsidR="000F603B" w:rsidRDefault="000F603B" w:rsidP="000F603B">
      <w:pPr>
        <w:pStyle w:val="BenchmarkClarification"/>
      </w:pPr>
      <w:r w:rsidRPr="006B6BAE">
        <w:t xml:space="preserve">Benchmark Clarifications: </w:t>
      </w:r>
    </w:p>
    <w:p w14:paraId="70232755" w14:textId="77777777" w:rsidR="000F603B" w:rsidRPr="006B6BAE" w:rsidRDefault="000F603B" w:rsidP="000F603B">
      <w:pPr>
        <w:spacing w:after="0" w:line="240" w:lineRule="auto"/>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6B6BAE">
        <w:rPr>
          <w:rFonts w:eastAsia="Times New Roman" w:cs="Times New Roman"/>
          <w:color w:val="000000"/>
        </w:rPr>
        <w:t>Instruction includes the use of tables, tape diagrams and number lines.</w:t>
      </w:r>
    </w:p>
    <w:p w14:paraId="0FA8EC0E" w14:textId="77777777" w:rsidR="000F603B" w:rsidRPr="009D638A" w:rsidRDefault="000F603B" w:rsidP="000F603B">
      <w:pPr>
        <w:spacing w:after="0" w:line="240" w:lineRule="auto"/>
        <w:textAlignment w:val="baseline"/>
        <w:rPr>
          <w:rFonts w:eastAsia="Times New Roman" w:cs="Times New Roman"/>
        </w:rPr>
      </w:pPr>
    </w:p>
    <w:p w14:paraId="5E749872" w14:textId="0BDAEC8F" w:rsidR="000F603B" w:rsidRPr="006B6BAE" w:rsidRDefault="000F603B" w:rsidP="000F603B">
      <w:pPr>
        <w:pStyle w:val="YellowHeading"/>
      </w:pPr>
      <w:r>
        <w:t xml:space="preserve">Connecting </w:t>
      </w:r>
      <w:r w:rsidRPr="006B6BAE">
        <w:t>Benchmark</w:t>
      </w:r>
      <w:r>
        <w:t>s/</w:t>
      </w:r>
      <w:r w:rsidRPr="006B6BAE">
        <w:t>Horizontal Alignment</w:t>
      </w:r>
    </w:p>
    <w:p w14:paraId="3A093291" w14:textId="77777777" w:rsidR="000F603B" w:rsidRPr="006B6BAE"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MA.6.NSO.1.1</w:t>
      </w:r>
    </w:p>
    <w:p w14:paraId="0DE5C6C3" w14:textId="26DD87C9" w:rsidR="000F603B" w:rsidRPr="006B6BAE"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MA.6.NSO.2.1</w:t>
      </w:r>
      <w:r w:rsidR="0089107B">
        <w:rPr>
          <w:rFonts w:eastAsia="Times New Roman" w:cs="Times New Roman"/>
          <w:sz w:val="24"/>
          <w:szCs w:val="24"/>
        </w:rPr>
        <w:t xml:space="preserve">, </w:t>
      </w:r>
      <w:r w:rsidRPr="006B6BAE">
        <w:rPr>
          <w:rFonts w:eastAsia="Times New Roman" w:cs="Times New Roman"/>
          <w:sz w:val="24"/>
          <w:szCs w:val="24"/>
        </w:rPr>
        <w:t>MA.6.NSO.2.3</w:t>
      </w:r>
    </w:p>
    <w:p w14:paraId="4306D166" w14:textId="77777777" w:rsidR="000F603B" w:rsidRPr="006B6BAE"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MA.6.NSO.3.1, MA.6.NSO.3.5</w:t>
      </w:r>
    </w:p>
    <w:p w14:paraId="779C167C" w14:textId="77777777" w:rsidR="000F603B" w:rsidRPr="006B6BAE"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MA.6.AR.1.1 </w:t>
      </w:r>
    </w:p>
    <w:p w14:paraId="5306E2A5" w14:textId="77777777" w:rsidR="006C1675" w:rsidRDefault="000F603B" w:rsidP="009E546B">
      <w:pPr>
        <w:numPr>
          <w:ilvl w:val="0"/>
          <w:numId w:val="60"/>
        </w:numPr>
        <w:spacing w:after="0" w:line="240" w:lineRule="auto"/>
        <w:rPr>
          <w:rFonts w:eastAsia="Times New Roman" w:cs="Times New Roman"/>
          <w:sz w:val="24"/>
          <w:szCs w:val="24"/>
        </w:rPr>
      </w:pPr>
      <w:r w:rsidRPr="006B6BAE">
        <w:rPr>
          <w:rFonts w:eastAsia="Times New Roman" w:cs="Times New Roman"/>
          <w:sz w:val="24"/>
          <w:szCs w:val="24"/>
        </w:rPr>
        <w:t>MA.6.AR.2.3</w:t>
      </w:r>
    </w:p>
    <w:p w14:paraId="3A178A7C" w14:textId="6951B94F" w:rsidR="000F603B" w:rsidRPr="006B6BAE" w:rsidRDefault="006C1675" w:rsidP="009E546B">
      <w:pPr>
        <w:numPr>
          <w:ilvl w:val="0"/>
          <w:numId w:val="60"/>
        </w:numPr>
        <w:spacing w:after="0" w:line="240" w:lineRule="auto"/>
        <w:rPr>
          <w:rFonts w:eastAsia="Times New Roman" w:cs="Times New Roman"/>
          <w:sz w:val="24"/>
          <w:szCs w:val="24"/>
        </w:rPr>
      </w:pPr>
      <w:r>
        <w:rPr>
          <w:rFonts w:eastAsia="Times New Roman" w:cs="Times New Roman"/>
          <w:sz w:val="24"/>
          <w:szCs w:val="24"/>
        </w:rPr>
        <w:t>MA.7.AR.3.1, MA.7.AR.3.2</w:t>
      </w:r>
      <w:r w:rsidR="000F603B" w:rsidRPr="006B6BAE">
        <w:rPr>
          <w:rFonts w:eastAsia="Times New Roman" w:cs="Times New Roman"/>
          <w:sz w:val="24"/>
          <w:szCs w:val="24"/>
        </w:rPr>
        <w:t xml:space="preserve">  </w:t>
      </w:r>
    </w:p>
    <w:p w14:paraId="34287F34" w14:textId="77777777" w:rsidR="000F603B" w:rsidRPr="006B6BAE" w:rsidRDefault="000F603B" w:rsidP="00E41C0C">
      <w:pPr>
        <w:widowControl w:val="0"/>
        <w:spacing w:after="0" w:line="240" w:lineRule="auto"/>
        <w:contextualSpacing/>
        <w:rPr>
          <w:rFonts w:eastAsia="Times New Roman" w:cs="Times New Roman"/>
          <w:sz w:val="24"/>
          <w:szCs w:val="24"/>
        </w:rPr>
      </w:pPr>
    </w:p>
    <w:p w14:paraId="10A4C4A9" w14:textId="77777777" w:rsidR="000F603B" w:rsidRDefault="000F603B" w:rsidP="000F603B">
      <w:pPr>
        <w:pStyle w:val="YellowHeading"/>
      </w:pPr>
      <w:r w:rsidRPr="009C58CD">
        <w:t>Terms</w:t>
      </w:r>
      <w:r w:rsidRPr="006B6BAE">
        <w:t> from the K-12 Glossary </w:t>
      </w:r>
    </w:p>
    <w:p w14:paraId="1C1947E9" w14:textId="77777777" w:rsidR="000F603B" w:rsidRPr="006B6BAE"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Customary units </w:t>
      </w:r>
    </w:p>
    <w:p w14:paraId="10E8782F" w14:textId="77777777" w:rsidR="000F603B" w:rsidRPr="006B6BAE"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Metric units </w:t>
      </w:r>
    </w:p>
    <w:p w14:paraId="415761F0" w14:textId="77777777" w:rsidR="000F603B" w:rsidRDefault="000F603B"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Rate </w:t>
      </w:r>
    </w:p>
    <w:p w14:paraId="6C4F79F6" w14:textId="2497D823" w:rsidR="000F603B" w:rsidRDefault="000F603B" w:rsidP="009E546B">
      <w:pPr>
        <w:numPr>
          <w:ilvl w:val="0"/>
          <w:numId w:val="60"/>
        </w:numPr>
        <w:spacing w:after="0" w:line="240" w:lineRule="auto"/>
        <w:textAlignment w:val="baseline"/>
        <w:rPr>
          <w:rFonts w:eastAsia="Times New Roman" w:cs="Times New Roman"/>
          <w:sz w:val="24"/>
          <w:szCs w:val="24"/>
        </w:rPr>
      </w:pPr>
      <w:r w:rsidRPr="00EB1B92">
        <w:rPr>
          <w:rFonts w:eastAsia="Times New Roman" w:cs="Times New Roman"/>
          <w:sz w:val="24"/>
          <w:szCs w:val="24"/>
        </w:rPr>
        <w:t>Unit Rate</w:t>
      </w:r>
    </w:p>
    <w:p w14:paraId="698B65CF" w14:textId="77777777" w:rsidR="00D67505" w:rsidRPr="007B4526" w:rsidRDefault="00D67505" w:rsidP="00E41C0C">
      <w:pPr>
        <w:spacing w:after="0" w:line="240" w:lineRule="auto"/>
        <w:textAlignment w:val="baseline"/>
        <w:rPr>
          <w:rFonts w:eastAsia="Times New Roman" w:cs="Times New Roman"/>
          <w:sz w:val="24"/>
          <w:szCs w:val="24"/>
        </w:rPr>
      </w:pPr>
    </w:p>
    <w:p w14:paraId="4006B32D" w14:textId="77777777" w:rsidR="000F603B" w:rsidRPr="00775194" w:rsidRDefault="000F603B" w:rsidP="000F603B">
      <w:pPr>
        <w:pStyle w:val="Yellow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F603B" w:rsidRPr="006B6BAE" w14:paraId="49802AC5" w14:textId="77777777" w:rsidTr="0005773E">
        <w:trPr>
          <w:trHeight w:val="962"/>
        </w:trPr>
        <w:tc>
          <w:tcPr>
            <w:tcW w:w="2499" w:type="pct"/>
            <w:tcBorders>
              <w:top w:val="single" w:sz="4" w:space="0" w:color="auto"/>
              <w:left w:val="nil"/>
              <w:bottom w:val="nil"/>
              <w:right w:val="nil"/>
            </w:tcBorders>
            <w:shd w:val="clear" w:color="auto" w:fill="auto"/>
            <w:hideMark/>
          </w:tcPr>
          <w:p w14:paraId="5C1492E6" w14:textId="77777777" w:rsidR="000F603B" w:rsidRPr="006B6BAE" w:rsidRDefault="000F603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C545B52" w14:textId="77777777" w:rsidR="000F603B" w:rsidRPr="006B6BAE" w:rsidRDefault="000F603B"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MA.5.M.1.1</w:t>
            </w:r>
          </w:p>
          <w:p w14:paraId="6B40237E" w14:textId="77777777" w:rsidR="000F603B" w:rsidRPr="006B6BAE" w:rsidRDefault="000F603B"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MA.5.FR.1.1 </w:t>
            </w:r>
          </w:p>
          <w:p w14:paraId="169E7649" w14:textId="77777777" w:rsidR="000F603B" w:rsidRPr="006B6BAE" w:rsidRDefault="000F603B"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MA.5.FR.2.1, MA.5.FR.2.2 </w:t>
            </w:r>
          </w:p>
          <w:p w14:paraId="2704A96B" w14:textId="7FE5DEB8" w:rsidR="00CE6712" w:rsidRDefault="000F603B" w:rsidP="00CE6712">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MA.5.AR.1.2, MA.5.AR.1.3 </w:t>
            </w:r>
          </w:p>
          <w:p w14:paraId="6978DF43" w14:textId="77777777" w:rsidR="00BA5B63" w:rsidRPr="00E41C0C" w:rsidRDefault="00BA5B63" w:rsidP="00BA5B63">
            <w:pPr>
              <w:spacing w:after="0" w:line="240" w:lineRule="auto"/>
              <w:ind w:left="720"/>
              <w:textAlignment w:val="baseline"/>
              <w:rPr>
                <w:rFonts w:eastAsia="Times New Roman" w:cs="Times New Roman"/>
                <w:sz w:val="24"/>
                <w:szCs w:val="24"/>
              </w:rPr>
            </w:pPr>
          </w:p>
          <w:p w14:paraId="4277B7C9" w14:textId="77777777" w:rsidR="000F603B" w:rsidRPr="000B295F" w:rsidRDefault="000F603B"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5D27A9B" w14:textId="77777777" w:rsidR="000F603B" w:rsidRPr="006B6BAE" w:rsidRDefault="000F603B"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B644F4" w14:textId="63E26CDC" w:rsidR="000F603B" w:rsidRPr="006C1675" w:rsidRDefault="000F603B" w:rsidP="009E546B">
            <w:pPr>
              <w:pStyle w:val="ListParagraph"/>
              <w:numPr>
                <w:ilvl w:val="0"/>
                <w:numId w:val="110"/>
              </w:numPr>
              <w:textAlignment w:val="baseline"/>
              <w:rPr>
                <w:rFonts w:eastAsia="Times New Roman" w:cs="Times New Roman"/>
                <w:sz w:val="24"/>
                <w:szCs w:val="24"/>
              </w:rPr>
            </w:pPr>
            <w:r w:rsidRPr="006C1675">
              <w:rPr>
                <w:rFonts w:eastAsia="Times New Roman" w:cs="Times New Roman"/>
                <w:color w:val="000000" w:themeColor="text1"/>
                <w:sz w:val="24"/>
                <w:szCs w:val="24"/>
                <w:lang w:val="fr-FR"/>
              </w:rPr>
              <w:t>MA.7.AR.3.3</w:t>
            </w:r>
          </w:p>
        </w:tc>
      </w:tr>
    </w:tbl>
    <w:p w14:paraId="54F59138" w14:textId="3FD6C7D1" w:rsidR="000F603B" w:rsidRPr="006B6BAE" w:rsidRDefault="000F603B" w:rsidP="000F603B">
      <w:pPr>
        <w:pStyle w:val="YellowHeading"/>
      </w:pPr>
      <w:r w:rsidRPr="006B6BAE">
        <w:t xml:space="preserve">Purpose and Instructional Strategies </w:t>
      </w:r>
    </w:p>
    <w:p w14:paraId="6BD10063" w14:textId="6CE8E9FD" w:rsidR="000F603B" w:rsidRPr="006B6BAE" w:rsidRDefault="000F603B" w:rsidP="000F603B">
      <w:p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 </w:t>
      </w:r>
      <w:r w:rsidR="00E5548A">
        <w:rPr>
          <w:rFonts w:eastAsia="Times New Roman" w:cs="Times New Roman"/>
          <w:color w:val="000000"/>
          <w:sz w:val="24"/>
          <w:szCs w:val="24"/>
        </w:rPr>
        <w:t>previous courses,</w:t>
      </w:r>
      <w:r w:rsidR="00E5548A" w:rsidRPr="00D4676E">
        <w:rPr>
          <w:rFonts w:eastAsia="Times New Roman" w:cs="Times New Roman"/>
          <w:color w:val="000000"/>
          <w:sz w:val="24"/>
          <w:szCs w:val="24"/>
        </w:rPr>
        <w:t xml:space="preserve"> students </w:t>
      </w:r>
      <w:r w:rsidR="00E5548A">
        <w:rPr>
          <w:rFonts w:eastAsia="Times New Roman" w:cs="Times New Roman"/>
          <w:color w:val="000000"/>
          <w:sz w:val="24"/>
          <w:szCs w:val="24"/>
        </w:rPr>
        <w:t>developed an understanding</w:t>
      </w:r>
      <w:r w:rsidR="00E5548A" w:rsidRPr="00D4676E">
        <w:rPr>
          <w:rFonts w:eastAsia="Times New Roman" w:cs="Times New Roman"/>
          <w:color w:val="000000"/>
          <w:sz w:val="24"/>
          <w:szCs w:val="24"/>
        </w:rPr>
        <w:t xml:space="preserve"> of fraction concepts and operations</w:t>
      </w:r>
      <w:r w:rsidR="00E5548A">
        <w:rPr>
          <w:rFonts w:eastAsia="Times New Roman" w:cs="Times New Roman"/>
          <w:color w:val="000000"/>
          <w:sz w:val="24"/>
          <w:szCs w:val="24"/>
        </w:rPr>
        <w:t>, often in the context of the</w:t>
      </w:r>
      <w:r w:rsidR="00E5548A" w:rsidRPr="00D4676E">
        <w:rPr>
          <w:rFonts w:eastAsia="Times New Roman" w:cs="Times New Roman"/>
          <w:color w:val="000000"/>
          <w:sz w:val="24"/>
          <w:szCs w:val="24"/>
        </w:rPr>
        <w:t xml:space="preserve"> relationship that relates parts to wholes. </w:t>
      </w:r>
      <w:r w:rsidR="00E5548A">
        <w:rPr>
          <w:rFonts w:eastAsia="Times New Roman" w:cs="Times New Roman"/>
          <w:color w:val="000000"/>
          <w:sz w:val="24"/>
          <w:szCs w:val="24"/>
        </w:rPr>
        <w:t xml:space="preserve">Students also learned how to convert measurements within the same measurement system. </w:t>
      </w:r>
      <w:r w:rsidR="00E5548A" w:rsidRPr="00034FDF">
        <w:rPr>
          <w:rFonts w:eastAsia="Times New Roman" w:cs="Times New Roman"/>
          <w:color w:val="000000"/>
          <w:sz w:val="24"/>
          <w:szCs w:val="24"/>
        </w:rPr>
        <w:t xml:space="preserve">In grade 6 accelerated, students solve problems involving ratio relationships. </w:t>
      </w:r>
      <w:r w:rsidR="00E5548A" w:rsidRPr="00034FDF">
        <w:rPr>
          <w:rFonts w:eastAsia="Times New Roman" w:cs="Times New Roman"/>
          <w:sz w:val="24"/>
          <w:szCs w:val="24"/>
        </w:rPr>
        <w:t xml:space="preserve">Students will also solve problems involving proportional relationships. This benchmark is the culmination of the MA.6.AR.3 standard. It combines </w:t>
      </w:r>
      <w:proofErr w:type="gramStart"/>
      <w:r w:rsidR="00E5548A" w:rsidRPr="00034FDF">
        <w:rPr>
          <w:rFonts w:eastAsia="Times New Roman" w:cs="Times New Roman"/>
          <w:sz w:val="24"/>
          <w:szCs w:val="24"/>
        </w:rPr>
        <w:t>all of</w:t>
      </w:r>
      <w:proofErr w:type="gramEnd"/>
      <w:r w:rsidR="00E5548A" w:rsidRPr="00034FDF">
        <w:rPr>
          <w:rFonts w:eastAsia="Times New Roman" w:cs="Times New Roman"/>
          <w:sz w:val="24"/>
          <w:szCs w:val="24"/>
        </w:rPr>
        <w:t xml:space="preserve"> the concepts developed in the previous four benchmarks and applies them to a variety of mathematical and real-world contexts, including conversions of units within a measurement system. In future courses, students are expected to convert units across different measurement </w:t>
      </w:r>
      <w:r w:rsidRPr="006B6BAE">
        <w:rPr>
          <w:rFonts w:eastAsia="Times New Roman" w:cs="Times New Roman"/>
          <w:sz w:val="24"/>
          <w:szCs w:val="24"/>
        </w:rPr>
        <w:t xml:space="preserve">systems.  </w:t>
      </w:r>
    </w:p>
    <w:p w14:paraId="4C08B725" w14:textId="77777777" w:rsidR="000F603B" w:rsidRPr="006B6BAE" w:rsidRDefault="000F603B" w:rsidP="009E546B">
      <w:pPr>
        <w:numPr>
          <w:ilvl w:val="0"/>
          <w:numId w:val="4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Instruction includes a variety of problem types including comparison, mixtures, lengths and conversions. Students should work within the same measurement system, for example, standard measurement to standard measurement or metric system to metric system. </w:t>
      </w:r>
    </w:p>
    <w:p w14:paraId="0566F6EA" w14:textId="77777777" w:rsidR="000F603B" w:rsidRPr="006B6BAE" w:rsidRDefault="000F603B" w:rsidP="009E546B">
      <w:pPr>
        <w:numPr>
          <w:ilvl w:val="0"/>
          <w:numId w:val="44"/>
        </w:numPr>
        <w:spacing w:after="0" w:line="240" w:lineRule="auto"/>
        <w:textAlignment w:val="baseline"/>
        <w:rPr>
          <w:rFonts w:eastAsia="Times New Roman" w:cs="Times New Roman"/>
          <w:sz w:val="24"/>
          <w:szCs w:val="24"/>
        </w:rPr>
      </w:pPr>
      <w:r w:rsidRPr="006B6BAE">
        <w:rPr>
          <w:rFonts w:eastAsia="Times New Roman" w:cs="Times New Roman"/>
          <w:color w:val="000000"/>
          <w:sz w:val="24"/>
          <w:szCs w:val="24"/>
        </w:rPr>
        <w:t xml:space="preserve">It is not the expectation of this benchmark to solve problems using proportions; however, problem types will naturally start to build the foundation of proportions and proportional relationships. </w:t>
      </w:r>
    </w:p>
    <w:p w14:paraId="5A1B14C5" w14:textId="6C846A75" w:rsidR="000F603B" w:rsidRPr="006B6BAE" w:rsidRDefault="000F603B" w:rsidP="009E546B">
      <w:pPr>
        <w:numPr>
          <w:ilvl w:val="0"/>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use of bar models, tables and number lines to help students see relationships and relevance to real-world </w:t>
      </w:r>
      <w:r w:rsidR="00B71194">
        <w:rPr>
          <w:rFonts w:eastAsia="Times New Roman" w:cs="Times New Roman"/>
          <w:sz w:val="24"/>
          <w:szCs w:val="24"/>
        </w:rPr>
        <w:t>applications</w:t>
      </w:r>
      <w:r w:rsidRPr="006B6BAE">
        <w:rPr>
          <w:rFonts w:eastAsia="Times New Roman" w:cs="Times New Roman"/>
          <w:sz w:val="24"/>
          <w:szCs w:val="24"/>
        </w:rPr>
        <w:t xml:space="preserve"> </w:t>
      </w:r>
      <w:r w:rsidRPr="006B6BAE">
        <w:rPr>
          <w:rFonts w:eastAsia="Times New Roman" w:cs="Times New Roman"/>
          <w:i/>
          <w:sz w:val="24"/>
          <w:szCs w:val="24"/>
        </w:rPr>
        <w:t>(MTR.2.1).</w:t>
      </w:r>
    </w:p>
    <w:p w14:paraId="5BF8B862" w14:textId="77777777" w:rsidR="000F603B" w:rsidRPr="006B6BAE" w:rsidRDefault="000F603B" w:rsidP="009E546B">
      <w:pPr>
        <w:numPr>
          <w:ilvl w:val="1"/>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3 toy cars cost Mikela $5 at the local superstore. Mikela needs 18 toy cars. How much will it cost Mikela to buy the cars? </w:t>
      </w:r>
    </w:p>
    <w:p w14:paraId="6FC67A3D" w14:textId="77777777" w:rsidR="000F603B" w:rsidRDefault="000F603B" w:rsidP="009E546B">
      <w:pPr>
        <w:numPr>
          <w:ilvl w:val="2"/>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Bar Models</w:t>
      </w:r>
    </w:p>
    <w:p w14:paraId="0A8B5025" w14:textId="77777777" w:rsidR="009F6A5A" w:rsidRPr="006B6BAE" w:rsidRDefault="009F6A5A" w:rsidP="009F6A5A">
      <w:pPr>
        <w:spacing w:after="0" w:line="240" w:lineRule="auto"/>
        <w:textAlignment w:val="baseline"/>
        <w:rPr>
          <w:rFonts w:eastAsia="Times New Roman" w:cs="Times New Roman"/>
          <w:sz w:val="24"/>
          <w:szCs w:val="24"/>
        </w:rPr>
      </w:pPr>
    </w:p>
    <w:p w14:paraId="2C4C72EB" w14:textId="77777777" w:rsidR="000F603B" w:rsidRDefault="000F603B" w:rsidP="000F603B">
      <w:pPr>
        <w:tabs>
          <w:tab w:val="center" w:pos="4676"/>
          <w:tab w:val="left" w:pos="8088"/>
        </w:tabs>
        <w:spacing w:after="0" w:line="240" w:lineRule="auto"/>
        <w:textAlignment w:val="baseline"/>
        <w:rPr>
          <w:rFonts w:eastAsia="Times New Roman" w:cs="Times New Roman"/>
          <w:sz w:val="24"/>
          <w:szCs w:val="24"/>
        </w:rPr>
      </w:pPr>
      <w:r w:rsidRPr="006B6BAE">
        <w:rPr>
          <w:rFonts w:eastAsia="Times New Roman" w:cs="Times New Roman"/>
          <w:sz w:val="24"/>
          <w:szCs w:val="24"/>
        </w:rPr>
        <w:tab/>
      </w:r>
      <w:r w:rsidRPr="006B6BAE">
        <w:rPr>
          <w:rFonts w:cs="Times New Roman"/>
          <w:noProof/>
          <w:sz w:val="24"/>
          <w:szCs w:val="24"/>
        </w:rPr>
        <w:drawing>
          <wp:inline distT="0" distB="0" distL="0" distR="0" wp14:anchorId="29519D7E" wp14:editId="33333BE1">
            <wp:extent cx="2009775" cy="875068"/>
            <wp:effectExtent l="0" t="0" r="0" b="1270"/>
            <wp:docPr id="1823431698" name="Picture 1823431698" descr="Visual representation of bar models. The first set depicts 3 units, with 6 in each unit, with a total of 18 toy cars.&#10;The second set depicts 5 units with a &quot;question mark&quot; in each unit, with a total of unknown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8" name="Picture 1823431698" descr="Visual representation of bar models. The first set depicts 3 units, with 6 in each unit, with a total of 18 toy cars.&#10;The second set depicts 5 units with a &quot;question mark&quot; in each unit, with a total of unknown dollars."/>
                    <pic:cNvPicPr/>
                  </pic:nvPicPr>
                  <pic:blipFill>
                    <a:blip r:embed="rId73"/>
                    <a:stretch>
                      <a:fillRect/>
                    </a:stretch>
                  </pic:blipFill>
                  <pic:spPr>
                    <a:xfrm>
                      <a:off x="0" y="0"/>
                      <a:ext cx="2054891" cy="894712"/>
                    </a:xfrm>
                    <a:prstGeom prst="rect">
                      <a:avLst/>
                    </a:prstGeom>
                  </pic:spPr>
                </pic:pic>
              </a:graphicData>
            </a:graphic>
          </wp:inline>
        </w:drawing>
      </w:r>
      <w:r w:rsidRPr="006B6BAE">
        <w:rPr>
          <w:rFonts w:eastAsia="Times New Roman" w:cs="Times New Roman"/>
          <w:sz w:val="24"/>
          <w:szCs w:val="24"/>
        </w:rPr>
        <w:tab/>
      </w:r>
    </w:p>
    <w:p w14:paraId="09BD44ED" w14:textId="77777777" w:rsidR="00BA5B63" w:rsidRDefault="00BA5B63" w:rsidP="000F603B">
      <w:pPr>
        <w:tabs>
          <w:tab w:val="center" w:pos="4676"/>
          <w:tab w:val="left" w:pos="8088"/>
        </w:tabs>
        <w:spacing w:after="0" w:line="240" w:lineRule="auto"/>
        <w:textAlignment w:val="baseline"/>
        <w:rPr>
          <w:rFonts w:eastAsia="Times New Roman" w:cs="Times New Roman"/>
          <w:sz w:val="24"/>
          <w:szCs w:val="24"/>
        </w:rPr>
      </w:pPr>
    </w:p>
    <w:p w14:paraId="0BE1657C" w14:textId="77777777" w:rsidR="000F603B" w:rsidRDefault="000F603B" w:rsidP="009E546B">
      <w:pPr>
        <w:numPr>
          <w:ilvl w:val="2"/>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Number Lines</w:t>
      </w:r>
    </w:p>
    <w:p w14:paraId="2DB0EC8D" w14:textId="77777777" w:rsidR="009F6A5A" w:rsidRPr="006B6BAE" w:rsidRDefault="009F6A5A" w:rsidP="009F6A5A">
      <w:pPr>
        <w:spacing w:after="0" w:line="240" w:lineRule="auto"/>
        <w:textAlignment w:val="baseline"/>
        <w:rPr>
          <w:rFonts w:eastAsia="Times New Roman" w:cs="Times New Roman"/>
          <w:sz w:val="24"/>
          <w:szCs w:val="24"/>
        </w:rPr>
      </w:pPr>
    </w:p>
    <w:p w14:paraId="60FEFDCB" w14:textId="77777777" w:rsidR="000F603B" w:rsidRDefault="000F603B" w:rsidP="000F603B">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BBBE2A2" wp14:editId="71F48CDF">
            <wp:extent cx="1990725" cy="866369"/>
            <wp:effectExtent l="0" t="0" r="0" b="0"/>
            <wp:docPr id="1823431687" name="Picture 1823431687" descr="A visualization of 2 sets of number lines extending to the right and beginning at the same vertical line. One number line shows the following equally divided into the following groups: 3, 6, 18 toy cars. The second number line shows the following equally divided into the following groups: 5, 10, ?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87" name="Picture 1823431687" descr="A visualization of 2 sets of number lines extending to the right and beginning at the same vertical line. One number line shows the following equally divided into the following groups: 3, 6, 18 toy cars. The second number line shows the following equally divided into the following groups: 5, 10, ? dollars."/>
                    <pic:cNvPicPr/>
                  </pic:nvPicPr>
                  <pic:blipFill>
                    <a:blip r:embed="rId74"/>
                    <a:stretch>
                      <a:fillRect/>
                    </a:stretch>
                  </pic:blipFill>
                  <pic:spPr>
                    <a:xfrm>
                      <a:off x="0" y="0"/>
                      <a:ext cx="2055583" cy="894595"/>
                    </a:xfrm>
                    <a:prstGeom prst="rect">
                      <a:avLst/>
                    </a:prstGeom>
                  </pic:spPr>
                </pic:pic>
              </a:graphicData>
            </a:graphic>
          </wp:inline>
        </w:drawing>
      </w:r>
    </w:p>
    <w:p w14:paraId="123684DA" w14:textId="77777777" w:rsidR="009F6A5A" w:rsidRPr="006B6BAE" w:rsidRDefault="009F6A5A" w:rsidP="009F6A5A">
      <w:pPr>
        <w:spacing w:after="0" w:line="240" w:lineRule="auto"/>
        <w:textAlignment w:val="baseline"/>
        <w:rPr>
          <w:rFonts w:eastAsia="Times New Roman" w:cs="Times New Roman"/>
          <w:sz w:val="24"/>
          <w:szCs w:val="24"/>
        </w:rPr>
      </w:pPr>
    </w:p>
    <w:p w14:paraId="12E5F8DB" w14:textId="36F85149" w:rsidR="000F603B" w:rsidRDefault="000F603B" w:rsidP="009E546B">
      <w:pPr>
        <w:numPr>
          <w:ilvl w:val="2"/>
          <w:numId w:val="44"/>
        </w:numPr>
        <w:spacing w:after="0" w:line="240" w:lineRule="auto"/>
        <w:textAlignment w:val="baseline"/>
        <w:rPr>
          <w:rFonts w:eastAsia="Times New Roman" w:cs="Times New Roman"/>
          <w:sz w:val="24"/>
          <w:szCs w:val="24"/>
        </w:rPr>
      </w:pPr>
      <w:r w:rsidRPr="006B6BAE">
        <w:rPr>
          <w:rFonts w:eastAsia="Times New Roman" w:cs="Times New Roman"/>
          <w:sz w:val="24"/>
          <w:szCs w:val="24"/>
        </w:rPr>
        <w:t>Tables</w:t>
      </w:r>
    </w:p>
    <w:p w14:paraId="403BD21F" w14:textId="77777777" w:rsidR="009F6A5A" w:rsidRPr="003A59EB" w:rsidRDefault="009F6A5A" w:rsidP="009F6A5A">
      <w:pPr>
        <w:spacing w:after="0" w:line="240" w:lineRule="auto"/>
        <w:textAlignment w:val="baseline"/>
        <w:rPr>
          <w:rFonts w:eastAsia="Times New Roman" w:cs="Times New Roman"/>
          <w:sz w:val="24"/>
          <w:szCs w:val="24"/>
        </w:rPr>
      </w:pPr>
    </w:p>
    <w:tbl>
      <w:tblPr>
        <w:tblStyle w:val="TableGrid"/>
        <w:tblW w:w="0" w:type="auto"/>
        <w:tblInd w:w="3130" w:type="dxa"/>
        <w:tblLook w:val="04A0" w:firstRow="1" w:lastRow="0" w:firstColumn="1" w:lastColumn="0" w:noHBand="0" w:noVBand="1"/>
      </w:tblPr>
      <w:tblGrid>
        <w:gridCol w:w="1116"/>
        <w:gridCol w:w="1116"/>
        <w:gridCol w:w="1116"/>
        <w:gridCol w:w="1116"/>
      </w:tblGrid>
      <w:tr w:rsidR="000F603B" w:rsidRPr="006B6BAE" w14:paraId="6D588003" w14:textId="77777777" w:rsidTr="00BB12DA">
        <w:trPr>
          <w:trHeight w:val="254"/>
        </w:trPr>
        <w:tc>
          <w:tcPr>
            <w:tcW w:w="1116" w:type="dxa"/>
            <w:shd w:val="clear" w:color="auto" w:fill="FFD966" w:themeFill="accent4" w:themeFillTint="99"/>
          </w:tcPr>
          <w:p w14:paraId="1B88A6C7" w14:textId="77777777" w:rsidR="000F603B" w:rsidRPr="000A45C7" w:rsidRDefault="000F603B" w:rsidP="0005773E">
            <w:pPr>
              <w:jc w:val="center"/>
              <w:textAlignment w:val="baseline"/>
              <w:rPr>
                <w:rFonts w:eastAsia="Times New Roman" w:cs="Times New Roman"/>
                <w:b/>
                <w:bCs/>
                <w:sz w:val="24"/>
                <w:szCs w:val="24"/>
              </w:rPr>
            </w:pPr>
            <w:r w:rsidRPr="000A45C7">
              <w:rPr>
                <w:rFonts w:eastAsia="Times New Roman" w:cs="Times New Roman"/>
                <w:b/>
                <w:bCs/>
                <w:sz w:val="24"/>
                <w:szCs w:val="24"/>
              </w:rPr>
              <w:t>Toy cars</w:t>
            </w:r>
          </w:p>
        </w:tc>
        <w:tc>
          <w:tcPr>
            <w:tcW w:w="1116" w:type="dxa"/>
          </w:tcPr>
          <w:p w14:paraId="6472E321"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3</w:t>
            </w:r>
          </w:p>
        </w:tc>
        <w:tc>
          <w:tcPr>
            <w:tcW w:w="1116" w:type="dxa"/>
          </w:tcPr>
          <w:p w14:paraId="268043BA"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6</w:t>
            </w:r>
          </w:p>
        </w:tc>
        <w:tc>
          <w:tcPr>
            <w:tcW w:w="1116" w:type="dxa"/>
          </w:tcPr>
          <w:p w14:paraId="21B30F23"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18</w:t>
            </w:r>
          </w:p>
        </w:tc>
      </w:tr>
      <w:tr w:rsidR="000F603B" w:rsidRPr="006B6BAE" w14:paraId="681799C3" w14:textId="77777777" w:rsidTr="00BB12DA">
        <w:trPr>
          <w:trHeight w:val="245"/>
        </w:trPr>
        <w:tc>
          <w:tcPr>
            <w:tcW w:w="1116" w:type="dxa"/>
            <w:shd w:val="clear" w:color="auto" w:fill="FFD966" w:themeFill="accent4" w:themeFillTint="99"/>
          </w:tcPr>
          <w:p w14:paraId="7733EC2C" w14:textId="77777777" w:rsidR="000F603B" w:rsidRPr="000A45C7" w:rsidRDefault="000F603B" w:rsidP="0005773E">
            <w:pPr>
              <w:jc w:val="center"/>
              <w:textAlignment w:val="baseline"/>
              <w:rPr>
                <w:rFonts w:eastAsia="Times New Roman" w:cs="Times New Roman"/>
                <w:b/>
                <w:bCs/>
                <w:sz w:val="24"/>
                <w:szCs w:val="24"/>
              </w:rPr>
            </w:pPr>
            <w:r w:rsidRPr="000A45C7">
              <w:rPr>
                <w:rFonts w:eastAsia="Times New Roman" w:cs="Times New Roman"/>
                <w:b/>
                <w:bCs/>
                <w:sz w:val="24"/>
                <w:szCs w:val="24"/>
              </w:rPr>
              <w:t>dollars</w:t>
            </w:r>
          </w:p>
        </w:tc>
        <w:tc>
          <w:tcPr>
            <w:tcW w:w="1116" w:type="dxa"/>
          </w:tcPr>
          <w:p w14:paraId="1DF84235"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5</w:t>
            </w:r>
          </w:p>
        </w:tc>
        <w:tc>
          <w:tcPr>
            <w:tcW w:w="1116" w:type="dxa"/>
          </w:tcPr>
          <w:p w14:paraId="5810A639"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10</w:t>
            </w:r>
          </w:p>
        </w:tc>
        <w:tc>
          <w:tcPr>
            <w:tcW w:w="1116" w:type="dxa"/>
          </w:tcPr>
          <w:p w14:paraId="11C5B0AD" w14:textId="77777777" w:rsidR="000F603B" w:rsidRPr="006B6BAE" w:rsidRDefault="000F603B" w:rsidP="0005773E">
            <w:pPr>
              <w:jc w:val="center"/>
              <w:textAlignment w:val="baseline"/>
              <w:rPr>
                <w:rFonts w:eastAsia="Times New Roman" w:cs="Times New Roman"/>
                <w:sz w:val="24"/>
                <w:szCs w:val="24"/>
              </w:rPr>
            </w:pPr>
            <w:r w:rsidRPr="006B6BAE">
              <w:rPr>
                <w:rFonts w:eastAsia="Times New Roman" w:cs="Times New Roman"/>
                <w:sz w:val="24"/>
                <w:szCs w:val="24"/>
              </w:rPr>
              <w:t>?</w:t>
            </w:r>
          </w:p>
        </w:tc>
      </w:tr>
    </w:tbl>
    <w:p w14:paraId="6C72C187" w14:textId="77777777" w:rsidR="000F603B" w:rsidRPr="006B6BAE" w:rsidRDefault="000F603B" w:rsidP="009F6A5A">
      <w:pPr>
        <w:spacing w:after="0" w:line="240" w:lineRule="auto"/>
        <w:textAlignment w:val="baseline"/>
        <w:rPr>
          <w:rFonts w:eastAsia="Times New Roman" w:cs="Times New Roman"/>
          <w:sz w:val="24"/>
          <w:szCs w:val="24"/>
        </w:rPr>
      </w:pPr>
    </w:p>
    <w:p w14:paraId="09774345" w14:textId="77777777" w:rsidR="000F603B" w:rsidRPr="006B6BAE" w:rsidRDefault="000F603B" w:rsidP="009E546B">
      <w:pPr>
        <w:pStyle w:val="ListParagraph"/>
        <w:numPr>
          <w:ilvl w:val="1"/>
          <w:numId w:val="69"/>
        </w:numPr>
        <w:textAlignment w:val="baseline"/>
        <w:rPr>
          <w:rFonts w:eastAsia="Calibri" w:cs="Times New Roman"/>
          <w:sz w:val="24"/>
          <w:szCs w:val="24"/>
        </w:rPr>
      </w:pPr>
      <w:r w:rsidRPr="006B6BAE">
        <w:rPr>
          <w:rFonts w:eastAsia="Times New Roman" w:cs="Times New Roman"/>
          <w:sz w:val="24"/>
          <w:szCs w:val="24"/>
        </w:rPr>
        <w:t xml:space="preserve">Discussion about why students used certain methods to solve specific problems can help students see the patterns for determining their own processes in the future </w:t>
      </w:r>
      <w:r w:rsidRPr="006B6BAE">
        <w:rPr>
          <w:rFonts w:eastAsia="Times New Roman" w:cs="Times New Roman"/>
          <w:i/>
          <w:sz w:val="24"/>
          <w:szCs w:val="24"/>
        </w:rPr>
        <w:t>(MTR.2.1, MTR.5.1, MTR.7.1)</w:t>
      </w:r>
      <w:r w:rsidRPr="006B6BAE">
        <w:rPr>
          <w:rFonts w:eastAsia="Times New Roman" w:cs="Times New Roman"/>
          <w:sz w:val="24"/>
          <w:szCs w:val="24"/>
        </w:rPr>
        <w:t xml:space="preserve">. </w:t>
      </w:r>
    </w:p>
    <w:p w14:paraId="3F5C5ED8" w14:textId="77777777" w:rsidR="000F603B" w:rsidRPr="006B6BAE" w:rsidRDefault="000F603B" w:rsidP="009E546B">
      <w:pPr>
        <w:pStyle w:val="ListParagraph"/>
        <w:numPr>
          <w:ilvl w:val="1"/>
          <w:numId w:val="69"/>
        </w:numPr>
        <w:textAlignment w:val="baseline"/>
        <w:rPr>
          <w:rFonts w:eastAsia="Calibri" w:cs="Times New Roman"/>
          <w:sz w:val="24"/>
          <w:szCs w:val="24"/>
        </w:rPr>
      </w:pPr>
      <w:r w:rsidRPr="006B6BAE">
        <w:rPr>
          <w:rFonts w:eastAsia="Calibri" w:cs="Times New Roman"/>
          <w:iCs/>
          <w:sz w:val="24"/>
          <w:szCs w:val="24"/>
        </w:rPr>
        <w:t>Instruction includes many opportunities for converting between units in the same measurement system.</w:t>
      </w:r>
    </w:p>
    <w:p w14:paraId="55AF67D3" w14:textId="77777777" w:rsidR="000F603B" w:rsidRPr="0081577B" w:rsidRDefault="000F603B" w:rsidP="000F603B">
      <w:pPr>
        <w:widowControl w:val="0"/>
        <w:spacing w:after="0" w:line="240" w:lineRule="auto"/>
        <w:textAlignment w:val="baseline"/>
        <w:rPr>
          <w:rFonts w:eastAsia="Calibri" w:cs="Times New Roman"/>
          <w:sz w:val="24"/>
          <w:szCs w:val="24"/>
        </w:rPr>
      </w:pPr>
    </w:p>
    <w:p w14:paraId="452EDDF2" w14:textId="77777777" w:rsidR="000F603B" w:rsidRPr="00AB3CDB" w:rsidRDefault="000F603B" w:rsidP="000F603B">
      <w:pPr>
        <w:pStyle w:val="YellowHeading"/>
      </w:pPr>
      <w:r w:rsidRPr="006B6BAE">
        <w:t>Common Misconceptions or Errors</w:t>
      </w:r>
    </w:p>
    <w:p w14:paraId="164094E6" w14:textId="4CFA72B4" w:rsidR="000F603B" w:rsidRDefault="000F603B" w:rsidP="009E546B">
      <w:pPr>
        <w:widowControl w:val="0"/>
        <w:numPr>
          <w:ilvl w:val="1"/>
          <w:numId w:val="64"/>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Some students may struggle to determine a process for solving problems in a real-world context. Instruction highlights strategies for students to build perseverance by modifying methods as needed and analyzing the problem in a way that makes sense </w:t>
      </w:r>
      <w:r w:rsidRPr="006B6BAE">
        <w:rPr>
          <w:rFonts w:eastAsia="Times New Roman" w:cs="Times New Roman"/>
          <w:i/>
          <w:sz w:val="24"/>
          <w:szCs w:val="24"/>
        </w:rPr>
        <w:t>(MTR.1.1)</w:t>
      </w:r>
      <w:r w:rsidRPr="006B6BAE">
        <w:rPr>
          <w:rFonts w:eastAsia="Times New Roman" w:cs="Times New Roman"/>
          <w:sz w:val="24"/>
          <w:szCs w:val="24"/>
        </w:rPr>
        <w:t>.</w:t>
      </w:r>
    </w:p>
    <w:p w14:paraId="18C29F2A" w14:textId="77777777" w:rsidR="00095D56" w:rsidRPr="003A59EB" w:rsidRDefault="00095D56" w:rsidP="009F6A5A">
      <w:pPr>
        <w:widowControl w:val="0"/>
        <w:spacing w:after="0" w:line="240" w:lineRule="auto"/>
        <w:textAlignment w:val="baseline"/>
        <w:rPr>
          <w:rFonts w:eastAsia="Times New Roman" w:cs="Times New Roman"/>
          <w:sz w:val="24"/>
          <w:szCs w:val="24"/>
        </w:rPr>
      </w:pPr>
    </w:p>
    <w:p w14:paraId="469CEE0E" w14:textId="77777777" w:rsidR="000F603B" w:rsidRPr="00A805BD" w:rsidRDefault="000F603B" w:rsidP="000F603B">
      <w:pPr>
        <w:pStyle w:val="YellowHeading"/>
      </w:pPr>
      <w:r w:rsidRPr="006B6BAE">
        <w:t>Strategies to Support Tiered Instruction</w:t>
      </w:r>
    </w:p>
    <w:p w14:paraId="0D657943" w14:textId="004FC1C6" w:rsidR="000F603B" w:rsidRPr="006B6BAE" w:rsidRDefault="000F603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opportunities for students to comprehend the context or situation by engaging in questions (writing questions on </w:t>
      </w:r>
      <w:r w:rsidR="002B3B32">
        <w:rPr>
          <w:rFonts w:eastAsia="Times New Roman" w:cs="Times New Roman"/>
          <w:sz w:val="24"/>
          <w:szCs w:val="24"/>
        </w:rPr>
        <w:t>flashcards</w:t>
      </w:r>
      <w:r w:rsidRPr="006B6BAE">
        <w:rPr>
          <w:rFonts w:eastAsia="Times New Roman" w:cs="Times New Roman"/>
          <w:sz w:val="24"/>
          <w:szCs w:val="24"/>
        </w:rPr>
        <w:t xml:space="preserve"> to reuse will be useful) such as:</w:t>
      </w:r>
    </w:p>
    <w:p w14:paraId="08E9C195" w14:textId="77777777" w:rsidR="000F603B" w:rsidRPr="006B6BAE" w:rsidRDefault="000F603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do you know from the problem? </w:t>
      </w:r>
    </w:p>
    <w:p w14:paraId="0AB41420" w14:textId="77777777" w:rsidR="000F603B" w:rsidRPr="006B6BAE" w:rsidRDefault="000F603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What is the problem asking you to find? </w:t>
      </w:r>
    </w:p>
    <w:p w14:paraId="3974BC6F" w14:textId="77777777" w:rsidR="000F603B" w:rsidRPr="006B6BAE" w:rsidRDefault="000F603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Can you create a visual model to help you understand or see patterns in your problem?</w:t>
      </w:r>
    </w:p>
    <w:p w14:paraId="4E6DB9A0" w14:textId="77777777" w:rsidR="000F603B" w:rsidRPr="006B6BAE" w:rsidRDefault="000F603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using colored pencils to identify the units in each corresponding portion of a ratio and identifying the units before writing the numerical values. </w:t>
      </w:r>
    </w:p>
    <w:p w14:paraId="62771E04" w14:textId="77777777" w:rsidR="000F603B" w:rsidRPr="006B6BAE" w:rsidRDefault="000F603B"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a three-read strategy. Students read the problem three different times, each with a different purpose. </w:t>
      </w:r>
    </w:p>
    <w:p w14:paraId="0EC77911" w14:textId="77777777" w:rsidR="000F603B" w:rsidRPr="006B6BAE" w:rsidRDefault="000F603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First, read the problem with the purpose of answering the question: What is the problem, context, or story about?</w:t>
      </w:r>
    </w:p>
    <w:p w14:paraId="157C2D16" w14:textId="77777777" w:rsidR="000F603B" w:rsidRPr="006B6BAE" w:rsidRDefault="000F603B"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Second, read the problem with the purpose of answering the question: What are we trying to find out?</w:t>
      </w:r>
    </w:p>
    <w:p w14:paraId="57DA6967" w14:textId="77777777" w:rsidR="000F603B" w:rsidRPr="006B6BAE" w:rsidRDefault="000F603B" w:rsidP="009E546B">
      <w:pPr>
        <w:numPr>
          <w:ilvl w:val="1"/>
          <w:numId w:val="87"/>
        </w:numPr>
        <w:spacing w:after="0" w:line="240" w:lineRule="auto"/>
        <w:contextualSpacing/>
        <w:rPr>
          <w:rFonts w:eastAsia="Calibri" w:cs="Times New Roman"/>
          <w:sz w:val="24"/>
          <w:szCs w:val="24"/>
        </w:rPr>
      </w:pPr>
      <w:r w:rsidRPr="006B6BAE">
        <w:rPr>
          <w:rFonts w:eastAsia="Times New Roman" w:cs="Times New Roman"/>
          <w:sz w:val="24"/>
          <w:szCs w:val="24"/>
        </w:rPr>
        <w:t>Third, read the problem with the purpose of answering the question: What information is important in the problem?</w:t>
      </w:r>
    </w:p>
    <w:p w14:paraId="710A6809" w14:textId="77777777" w:rsidR="000F603B" w:rsidRDefault="000F603B" w:rsidP="009E546B">
      <w:pPr>
        <w:numPr>
          <w:ilvl w:val="0"/>
          <w:numId w:val="87"/>
        </w:numPr>
        <w:spacing w:after="0" w:line="240" w:lineRule="auto"/>
        <w:contextualSpacing/>
        <w:rPr>
          <w:rFonts w:eastAsia="Calibri" w:cs="Times New Roman"/>
          <w:sz w:val="24"/>
          <w:szCs w:val="24"/>
        </w:rPr>
      </w:pPr>
      <w:r w:rsidRPr="006B6BAE">
        <w:rPr>
          <w:rFonts w:eastAsia="Calibri" w:cs="Times New Roman"/>
          <w:sz w:val="24"/>
          <w:szCs w:val="24"/>
        </w:rPr>
        <w:t xml:space="preserve">Instruction highlights strategies for students to build perseverance by modifying methods as needed and analyzing the problem in a way that makes sense. </w:t>
      </w:r>
    </w:p>
    <w:p w14:paraId="37461662" w14:textId="77777777" w:rsidR="000F603B" w:rsidRPr="00FC60EB" w:rsidRDefault="000F603B" w:rsidP="009F6A5A">
      <w:pPr>
        <w:spacing w:after="0" w:line="240" w:lineRule="auto"/>
        <w:contextualSpacing/>
        <w:rPr>
          <w:rFonts w:eastAsia="Calibri" w:cs="Times New Roman"/>
          <w:sz w:val="24"/>
          <w:szCs w:val="24"/>
        </w:rPr>
      </w:pPr>
    </w:p>
    <w:p w14:paraId="16D583D9" w14:textId="77777777" w:rsidR="000F603B" w:rsidRDefault="000F603B" w:rsidP="000F603B">
      <w:pPr>
        <w:pStyle w:val="YellowHeading"/>
      </w:pPr>
      <w:r w:rsidRPr="006B6BAE">
        <w:t>Instructional Tasks </w:t>
      </w:r>
    </w:p>
    <w:p w14:paraId="182FD1EF" w14:textId="77777777" w:rsidR="000F603B" w:rsidRPr="006B6BAE" w:rsidRDefault="000F603B" w:rsidP="000F603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(MTR.7.1)</w:t>
      </w:r>
    </w:p>
    <w:p w14:paraId="7D9576D7" w14:textId="77777777" w:rsidR="000F603B" w:rsidRPr="006B6BAE" w:rsidRDefault="000F603B" w:rsidP="000F603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On the first day of camp, Sara hiked 20 miles in 5 hours. </w:t>
      </w:r>
    </w:p>
    <w:p w14:paraId="69FD1F12"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At this rate, how long would it take Sara to hike 12 miles? Show and explain how you determined this. </w:t>
      </w:r>
    </w:p>
    <w:p w14:paraId="2E9DF73E"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At this same rate, how many miles could Sara hike in 2 hours? Show and explain how you determined this. </w:t>
      </w:r>
    </w:p>
    <w:p w14:paraId="7D22C91B" w14:textId="77777777" w:rsidR="000F603B" w:rsidRPr="006B6BAE" w:rsidRDefault="000F603B" w:rsidP="009F6A5A">
      <w:pPr>
        <w:spacing w:after="0" w:line="240" w:lineRule="auto"/>
        <w:textAlignment w:val="baseline"/>
        <w:rPr>
          <w:rFonts w:eastAsia="Times New Roman" w:cs="Times New Roman"/>
          <w:sz w:val="24"/>
          <w:szCs w:val="24"/>
        </w:rPr>
      </w:pPr>
    </w:p>
    <w:p w14:paraId="3A8A0ADE" w14:textId="77777777" w:rsidR="000F603B" w:rsidRPr="006B6BAE" w:rsidRDefault="000F603B" w:rsidP="000F603B">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(MTR.7.1)</w:t>
      </w:r>
    </w:p>
    <w:p w14:paraId="5CCFBC71" w14:textId="6E591996" w:rsidR="000F603B" w:rsidRDefault="000F603B" w:rsidP="000F603B">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Chris and Jenny are comparing two similar punch recipes. Each recipe calls for cranberry juice and ginger ale</w:t>
      </w:r>
      <w:r w:rsidR="00062E17">
        <w:rPr>
          <w:rFonts w:eastAsia="Times New Roman" w:cs="Times New Roman"/>
          <w:sz w:val="24"/>
          <w:szCs w:val="24"/>
        </w:rPr>
        <w:t>,</w:t>
      </w:r>
      <w:r w:rsidRPr="006B6BAE">
        <w:rPr>
          <w:rFonts w:eastAsia="Times New Roman" w:cs="Times New Roman"/>
          <w:sz w:val="24"/>
          <w:szCs w:val="24"/>
        </w:rPr>
        <w:t xml:space="preserve"> but in different amounts. The tables below show the amounts of cranberry juice and ginger ale for four different quantities of punch. </w:t>
      </w:r>
    </w:p>
    <w:p w14:paraId="091A22B3" w14:textId="77777777" w:rsidR="0065637E" w:rsidRPr="006B6BAE" w:rsidRDefault="0065637E" w:rsidP="009F6A5A">
      <w:pPr>
        <w:spacing w:after="0" w:line="240" w:lineRule="auto"/>
        <w:textAlignment w:val="baseline"/>
        <w:rPr>
          <w:rFonts w:eastAsia="Times New Roman" w:cs="Times New Roman"/>
          <w:sz w:val="24"/>
          <w:szCs w:val="24"/>
        </w:rPr>
      </w:pPr>
    </w:p>
    <w:p w14:paraId="287D1411" w14:textId="77777777" w:rsidR="000F603B" w:rsidRPr="006B6BAE" w:rsidRDefault="000F603B" w:rsidP="000F603B">
      <w:pPr>
        <w:spacing w:after="0" w:line="240" w:lineRule="auto"/>
        <w:ind w:left="15"/>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943161C" wp14:editId="56533CDB">
            <wp:extent cx="3323230" cy="895523"/>
            <wp:effectExtent l="0" t="0" r="0" b="0"/>
            <wp:docPr id="963163328" name="Picture 963163328" descr="Two tables showing the amounts of cranberry juice and ginger ale for four different quantities of punch for both Chris' punch and Jenny's 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63328" name="Picture 963163328" descr="Two tables showing the amounts of cranberry juice and ginger ale for four different quantities of punch for both Chris' punch and Jenny's punch."/>
                    <pic:cNvPicPr/>
                  </pic:nvPicPr>
                  <pic:blipFill>
                    <a:blip r:embed="rId75"/>
                    <a:stretch>
                      <a:fillRect/>
                    </a:stretch>
                  </pic:blipFill>
                  <pic:spPr>
                    <a:xfrm>
                      <a:off x="0" y="0"/>
                      <a:ext cx="3330353" cy="897442"/>
                    </a:xfrm>
                    <a:prstGeom prst="rect">
                      <a:avLst/>
                    </a:prstGeom>
                  </pic:spPr>
                </pic:pic>
              </a:graphicData>
            </a:graphic>
          </wp:inline>
        </w:drawing>
      </w:r>
    </w:p>
    <w:p w14:paraId="26C1D23C" w14:textId="77777777" w:rsidR="0065637E" w:rsidRDefault="0065637E" w:rsidP="009F6A5A">
      <w:pPr>
        <w:spacing w:after="0" w:line="240" w:lineRule="auto"/>
        <w:textAlignment w:val="baseline"/>
        <w:rPr>
          <w:rFonts w:eastAsia="Times New Roman" w:cs="Times New Roman"/>
          <w:sz w:val="24"/>
          <w:szCs w:val="24"/>
        </w:rPr>
      </w:pPr>
    </w:p>
    <w:p w14:paraId="6177A1EC" w14:textId="4AB1EC44"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Is the ratio of the punch that is cranberry juice the same in each of Chris’s recipes given in his table? Explain how you determined your answer. </w:t>
      </w:r>
    </w:p>
    <w:p w14:paraId="458BBB18" w14:textId="77777777" w:rsidR="000F603B" w:rsidRPr="006B6BAE" w:rsidRDefault="000F603B" w:rsidP="000F603B">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B. Is the ratio of the punch that is cranberry juice the same in each of Jenny’s recipes given </w:t>
      </w:r>
      <w:proofErr w:type="gramStart"/>
      <w:r w:rsidRPr="006B6BAE">
        <w:rPr>
          <w:rFonts w:eastAsia="Times New Roman" w:cs="Times New Roman"/>
          <w:sz w:val="24"/>
          <w:szCs w:val="24"/>
        </w:rPr>
        <w:t>in</w:t>
      </w:r>
      <w:proofErr w:type="gramEnd"/>
      <w:r w:rsidRPr="006B6BAE">
        <w:rPr>
          <w:rFonts w:eastAsia="Times New Roman" w:cs="Times New Roman"/>
          <w:sz w:val="24"/>
          <w:szCs w:val="24"/>
        </w:rPr>
        <w:t xml:space="preserve"> her table? Explain how you determined your answer. </w:t>
      </w:r>
    </w:p>
    <w:p w14:paraId="1C9551D3" w14:textId="77777777" w:rsidR="000F603B" w:rsidRPr="006B6BAE" w:rsidRDefault="000F603B" w:rsidP="000F603B">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C. Is the ratio of the punch that is cranberry juice the same in Chris’s recipes as it is in Jenny’s recipes? If not, whose punch has a greater concentration of cranberry juice? Explain how you determined your answer. </w:t>
      </w:r>
    </w:p>
    <w:p w14:paraId="2770D7C8" w14:textId="77777777" w:rsidR="000F603B" w:rsidRPr="006B6BAE" w:rsidRDefault="000F603B" w:rsidP="009F6A5A">
      <w:pPr>
        <w:spacing w:after="0" w:line="240" w:lineRule="auto"/>
        <w:textAlignment w:val="baseline"/>
        <w:rPr>
          <w:rFonts w:eastAsia="Times New Roman" w:cs="Times New Roman"/>
          <w:sz w:val="24"/>
          <w:szCs w:val="24"/>
        </w:rPr>
      </w:pPr>
    </w:p>
    <w:p w14:paraId="2F12DC1D" w14:textId="77777777" w:rsidR="000F603B" w:rsidRPr="006B6BAE" w:rsidRDefault="000F603B" w:rsidP="000F603B">
      <w:pPr>
        <w:pStyle w:val="YellowHeading"/>
      </w:pPr>
      <w:r w:rsidRPr="006B6BAE">
        <w:t>Instructional </w:t>
      </w:r>
      <w:r>
        <w:t>Items</w:t>
      </w:r>
      <w:r w:rsidRPr="006B6BAE">
        <w:t> </w:t>
      </w:r>
    </w:p>
    <w:p w14:paraId="019310D1" w14:textId="77777777" w:rsidR="000F603B" w:rsidRPr="006B6BAE" w:rsidRDefault="000F603B" w:rsidP="000F603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1F8D1F5" w14:textId="77777777" w:rsidR="000F603B" w:rsidRPr="006B6BAE" w:rsidRDefault="000F603B" w:rsidP="000F603B">
      <w:pPr>
        <w:spacing w:after="0" w:line="240" w:lineRule="auto"/>
        <w:ind w:left="360"/>
        <w:textAlignment w:val="baseline"/>
        <w:rPr>
          <w:rFonts w:eastAsia="Times New Roman" w:cs="Times New Roman"/>
          <w:sz w:val="24"/>
          <w:szCs w:val="24"/>
        </w:rPr>
      </w:pPr>
      <w:r w:rsidRPr="006B6BAE">
        <w:rPr>
          <w:rFonts w:eastAsia="Times New Roman" w:cs="Times New Roman"/>
          <w:color w:val="000000"/>
          <w:sz w:val="24"/>
          <w:szCs w:val="24"/>
        </w:rPr>
        <w:t xml:space="preserve">A recent study found that parking lots for offices should have a ratio of 6 spaces for every 1000 square feet of floor space. If a new office building has 19,000 square feet of floor space, how many spaces should there be in the parking lot? </w:t>
      </w:r>
    </w:p>
    <w:p w14:paraId="419B680A" w14:textId="77777777" w:rsidR="000F603B" w:rsidRPr="009F6A5A" w:rsidRDefault="000F603B" w:rsidP="000F603B">
      <w:pPr>
        <w:spacing w:after="0" w:line="240" w:lineRule="auto"/>
        <w:textAlignment w:val="baseline"/>
        <w:rPr>
          <w:rFonts w:eastAsia="Calibri" w:cs="Times New Roman"/>
          <w:iCs/>
          <w:sz w:val="24"/>
          <w:szCs w:val="24"/>
        </w:rPr>
      </w:pPr>
    </w:p>
    <w:p w14:paraId="01F32A47" w14:textId="77777777" w:rsidR="000F603B" w:rsidRPr="006B6BAE" w:rsidRDefault="000F603B" w:rsidP="000F603B">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8A99A77" w14:textId="6666E46D" w:rsidR="000F603B" w:rsidRPr="006B6BAE" w:rsidRDefault="000F603B" w:rsidP="000F603B">
      <w:pPr>
        <w:spacing w:after="0" w:line="240" w:lineRule="auto"/>
        <w:ind w:left="36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Jessica made 8 out of 24 free throws. Bob made 5 out of 20 free throws. Who has the highest </w:t>
      </w:r>
      <w:r w:rsidR="002B3B32">
        <w:rPr>
          <w:rFonts w:eastAsia="Times New Roman" w:cs="Times New Roman"/>
          <w:color w:val="000000"/>
          <w:sz w:val="24"/>
          <w:szCs w:val="24"/>
        </w:rPr>
        <w:t>free-throw</w:t>
      </w:r>
      <w:r w:rsidRPr="006B6BAE">
        <w:rPr>
          <w:rFonts w:eastAsia="Times New Roman" w:cs="Times New Roman"/>
          <w:color w:val="000000"/>
          <w:sz w:val="24"/>
          <w:szCs w:val="24"/>
        </w:rPr>
        <w:t xml:space="preserve"> ratio?</w:t>
      </w:r>
      <w:r>
        <w:rPr>
          <w:rFonts w:eastAsia="Times New Roman" w:cs="Times New Roman"/>
          <w:color w:val="000000"/>
          <w:sz w:val="24"/>
          <w:szCs w:val="24"/>
        </w:rPr>
        <w:t xml:space="preserve"> </w:t>
      </w:r>
    </w:p>
    <w:p w14:paraId="4D97BBAC" w14:textId="77777777" w:rsidR="000F603B" w:rsidRPr="009F6A5A" w:rsidRDefault="000F603B" w:rsidP="000F603B">
      <w:pPr>
        <w:pStyle w:val="Style3"/>
        <w:rPr>
          <w:b w:val="0"/>
          <w:bCs w:val="0"/>
        </w:rPr>
      </w:pPr>
    </w:p>
    <w:p w14:paraId="55DE75F3" w14:textId="6338A9EB" w:rsidR="00CE6712" w:rsidRDefault="000F603B" w:rsidP="00493730">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0967FA1A" w14:textId="1690FC35" w:rsidR="00095D56" w:rsidRPr="007D2C99" w:rsidRDefault="007D2C99" w:rsidP="007D2C99">
      <w:pPr>
        <w:rPr>
          <w:rFonts w:eastAsia="Times New Roman" w:cs="Times New Roman"/>
          <w:color w:val="000000"/>
        </w:rPr>
      </w:pPr>
      <w:r>
        <w:br w:type="page"/>
      </w:r>
    </w:p>
    <w:p w14:paraId="3C1FA66D" w14:textId="77777777" w:rsidR="00095D56" w:rsidRPr="00493730" w:rsidRDefault="00095D56" w:rsidP="00095D56">
      <w:pPr>
        <w:pStyle w:val="Normal11"/>
        <w:rPr>
          <w:sz w:val="24"/>
          <w:szCs w:val="24"/>
        </w:rPr>
      </w:pPr>
    </w:p>
    <w:p w14:paraId="15C2EC91" w14:textId="77777777" w:rsidR="002350FD" w:rsidRPr="006B6BAE" w:rsidRDefault="002350FD" w:rsidP="002350FD">
      <w:pPr>
        <w:spacing w:after="0" w:line="240" w:lineRule="auto"/>
        <w:jc w:val="center"/>
        <w:rPr>
          <w:rFonts w:cs="Times New Roman"/>
          <w:i/>
          <w:sz w:val="24"/>
        </w:rPr>
      </w:pPr>
      <w:r w:rsidRPr="006B6BAE">
        <w:rPr>
          <w:rFonts w:cs="Times New Roman"/>
          <w:b/>
          <w:sz w:val="24"/>
        </w:rPr>
        <w:t>MA</w:t>
      </w:r>
      <w:r>
        <w:rPr>
          <w:rFonts w:cs="Times New Roman"/>
          <w:b/>
          <w:sz w:val="24"/>
        </w:rPr>
        <w:t>.7.</w:t>
      </w:r>
      <w:r w:rsidRPr="006B6BAE">
        <w:rPr>
          <w:rFonts w:cs="Times New Roman"/>
          <w:b/>
          <w:sz w:val="24"/>
        </w:rPr>
        <w:t xml:space="preserve">AR.1 </w:t>
      </w:r>
      <w:r w:rsidRPr="00B2240B">
        <w:rPr>
          <w:rFonts w:cs="Times New Roman"/>
          <w:i/>
          <w:sz w:val="24"/>
        </w:rPr>
        <w:t>Rewrite algebraic expressions in equivalent forms.</w:t>
      </w:r>
    </w:p>
    <w:p w14:paraId="71FA37F0" w14:textId="77777777" w:rsidR="002350FD" w:rsidRPr="00493730" w:rsidRDefault="002350FD" w:rsidP="00095D56">
      <w:pPr>
        <w:pStyle w:val="Normal11"/>
        <w:rPr>
          <w:sz w:val="24"/>
          <w:szCs w:val="24"/>
        </w:rPr>
      </w:pPr>
    </w:p>
    <w:p w14:paraId="2740D40C" w14:textId="77777777" w:rsidR="002350FD" w:rsidRDefault="002350FD" w:rsidP="002350FD">
      <w:pPr>
        <w:pStyle w:val="Heading3"/>
      </w:pPr>
      <w:bookmarkStart w:id="44" w:name="_MA.7.AR.1.1"/>
      <w:bookmarkEnd w:id="44"/>
      <w:r w:rsidRPr="006B6BAE">
        <w:t>MA</w:t>
      </w:r>
      <w:r>
        <w:t>.7.</w:t>
      </w:r>
      <w:r w:rsidRPr="006B6BAE">
        <w:t>AR.1.1</w:t>
      </w:r>
    </w:p>
    <w:p w14:paraId="7D138C86" w14:textId="77777777" w:rsidR="002350FD" w:rsidRPr="00095D56" w:rsidRDefault="002350FD" w:rsidP="00095D56">
      <w:pPr>
        <w:pStyle w:val="Normal11"/>
      </w:pPr>
    </w:p>
    <w:p w14:paraId="7202EB69" w14:textId="77777777" w:rsidR="002350FD" w:rsidRPr="006B6BAE" w:rsidRDefault="002350FD" w:rsidP="002350FD">
      <w:pPr>
        <w:pStyle w:val="AlgebraicARHeading"/>
      </w:pPr>
      <w:r w:rsidRPr="006B6BAE">
        <w:t>Benchmark</w:t>
      </w:r>
    </w:p>
    <w:p w14:paraId="750E095C" w14:textId="77777777" w:rsidR="002350FD" w:rsidRPr="0070691A" w:rsidRDefault="002350FD" w:rsidP="002350FD">
      <w:pPr>
        <w:pStyle w:val="Style3"/>
        <w:rPr>
          <w:b w:val="0"/>
          <w:bCs w:val="0"/>
        </w:rPr>
      </w:pPr>
      <w:r w:rsidRPr="00DB3336">
        <w:t>MA</w:t>
      </w:r>
      <w:r>
        <w:t>.912.</w:t>
      </w:r>
      <w:r w:rsidRPr="00DB3336">
        <w:t xml:space="preserve">AR.1.1 </w:t>
      </w:r>
      <w:r w:rsidRPr="00DB3336">
        <w:tab/>
      </w:r>
      <w:r w:rsidRPr="00FC4C77">
        <w:rPr>
          <w:rFonts w:eastAsia="Times New Roman"/>
        </w:rPr>
        <w:t>Apply properties of operations to add and subtract linear expressions with rational coefficients.</w:t>
      </w:r>
    </w:p>
    <w:p w14:paraId="368A161E" w14:textId="77777777" w:rsidR="002350FD" w:rsidRPr="008C2268" w:rsidRDefault="002350FD" w:rsidP="002350FD">
      <w:pPr>
        <w:pStyle w:val="AlgebraExample"/>
        <w:ind w:left="2520" w:hanging="1800"/>
        <w:rPr>
          <w:i/>
          <w:iCs w:val="0"/>
          <w:szCs w:val="22"/>
        </w:rPr>
      </w:pPr>
      <w:r w:rsidRPr="008C2268">
        <w:rPr>
          <w:i/>
          <w:szCs w:val="22"/>
        </w:rPr>
        <w:t>Example:</w:t>
      </w:r>
      <w:r w:rsidRPr="008C2268">
        <w:rPr>
          <w:szCs w:val="22"/>
        </w:rPr>
        <w:t xml:space="preserve"> </w:t>
      </w:r>
      <m:oMath>
        <m:d>
          <m:dPr>
            <m:ctrlPr>
              <w:rPr>
                <w:rFonts w:ascii="Cambria Math" w:hAnsi="Cambria Math"/>
                <w:i/>
              </w:rPr>
            </m:ctrlPr>
          </m:dPr>
          <m:e>
            <m:r>
              <w:rPr>
                <w:rFonts w:ascii="Cambria Math" w:hAnsi="Cambria Math"/>
              </w:rPr>
              <m:t>7x-4</m:t>
            </m:r>
          </m:e>
        </m:d>
        <m:r>
          <w:rPr>
            <w:rFonts w:ascii="Cambria Math" w:hAnsi="Cambria Math"/>
          </w:rPr>
          <m:t>-</m:t>
        </m:r>
        <m:d>
          <m:dPr>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e>
        </m:d>
      </m:oMath>
      <w:r w:rsidRPr="005641A8">
        <w:t xml:space="preserve"> is equivalent to </w:t>
      </w:r>
      <m:oMath>
        <m:f>
          <m:fPr>
            <m:ctrlPr>
              <w:rPr>
                <w:rFonts w:ascii="Cambria Math" w:hAnsi="Cambria Math"/>
                <w:i/>
              </w:rPr>
            </m:ctrlPr>
          </m:fPr>
          <m:num>
            <m:r>
              <w:rPr>
                <w:rFonts w:ascii="Cambria Math" w:hAnsi="Cambria Math"/>
              </w:rPr>
              <m:t>15</m:t>
            </m:r>
          </m:num>
          <m:den>
            <m:r>
              <w:rPr>
                <w:rFonts w:ascii="Cambria Math" w:hAnsi="Cambria Math"/>
              </w:rPr>
              <m:t>2</m:t>
            </m:r>
          </m:den>
        </m:f>
        <m:r>
          <w:rPr>
            <w:rFonts w:ascii="Cambria Math" w:hAnsi="Cambria Math"/>
          </w:rPr>
          <m:t>x-6</m:t>
        </m:r>
      </m:oMath>
      <w:r w:rsidRPr="005641A8">
        <w:t>.</w:t>
      </w:r>
    </w:p>
    <w:p w14:paraId="7A789A88" w14:textId="77777777" w:rsidR="00841BCB" w:rsidRDefault="00841BCB" w:rsidP="002350FD">
      <w:pPr>
        <w:spacing w:after="0" w:line="240" w:lineRule="auto"/>
        <w:textAlignment w:val="baseline"/>
        <w:rPr>
          <w:rFonts w:eastAsia="Times New Roman" w:cs="Times New Roman"/>
          <w:color w:val="000000"/>
        </w:rPr>
      </w:pPr>
    </w:p>
    <w:p w14:paraId="31EA6570" w14:textId="640A4EA9" w:rsidR="002350FD" w:rsidRPr="006B6BAE" w:rsidRDefault="002350FD" w:rsidP="002350FD">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84242E5" w14:textId="77777777" w:rsidR="002350FD" w:rsidRPr="00AE2654" w:rsidRDefault="002350FD" w:rsidP="002350FD">
      <w:pPr>
        <w:spacing w:after="0" w:line="240" w:lineRule="auto"/>
        <w:ind w:left="-13"/>
        <w:rPr>
          <w:rFonts w:eastAsia="Times New Roman" w:cs="Times New Roman"/>
          <w:color w:val="000000"/>
        </w:rPr>
      </w:pPr>
      <w:r>
        <w:rPr>
          <w:i/>
        </w:rPr>
        <w:t>Clarification 1</w:t>
      </w:r>
      <w:r>
        <w:t xml:space="preserve">: </w:t>
      </w:r>
      <w:r w:rsidRPr="00AE2654">
        <w:rPr>
          <w:rFonts w:eastAsia="Times New Roman" w:cs="Times New Roman"/>
          <w:color w:val="000000"/>
        </w:rPr>
        <w:t xml:space="preserve">Instruction includes linear expressions in the form </w:t>
      </w:r>
      <m:oMath>
        <m:r>
          <w:rPr>
            <w:rFonts w:ascii="Cambria Math" w:eastAsia="Times New Roman" w:hAnsi="Cambria Math" w:cs="Times New Roman"/>
            <w:color w:val="000000"/>
          </w:rPr>
          <m:t>ax±b</m:t>
        </m:r>
      </m:oMath>
      <w:r w:rsidRPr="00AE2654">
        <w:rPr>
          <w:rFonts w:eastAsia="Times New Roman" w:cs="Times New Roman"/>
          <w:color w:val="000000"/>
        </w:rPr>
        <w:t xml:space="preserve"> or </w:t>
      </w:r>
      <m:oMath>
        <m:r>
          <w:rPr>
            <w:rFonts w:ascii="Cambria Math" w:eastAsia="Times New Roman" w:hAnsi="Cambria Math" w:cs="Times New Roman"/>
            <w:color w:val="000000"/>
          </w:rPr>
          <m:t>b±ax</m:t>
        </m:r>
      </m:oMath>
      <w:r w:rsidRPr="00AE2654">
        <w:rPr>
          <w:rFonts w:eastAsia="Times New Roman" w:cs="Times New Roman"/>
          <w:color w:val="000000"/>
        </w:rPr>
        <w:t xml:space="preserve">, where </w:t>
      </w:r>
      <m:oMath>
        <m:r>
          <w:rPr>
            <w:rFonts w:ascii="Cambria Math" w:eastAsia="Times New Roman" w:hAnsi="Cambria Math" w:cs="Times New Roman"/>
            <w:color w:val="000000"/>
          </w:rPr>
          <m:t>a</m:t>
        </m:r>
      </m:oMath>
      <w:r w:rsidRPr="00AE2654">
        <w:rPr>
          <w:rFonts w:eastAsia="Times New Roman" w:cs="Times New Roman"/>
          <w:color w:val="000000"/>
        </w:rPr>
        <w:t xml:space="preserve"> and </w:t>
      </w:r>
      <m:oMath>
        <m:r>
          <w:rPr>
            <w:rFonts w:ascii="Cambria Math" w:eastAsia="Times New Roman" w:hAnsi="Cambria Math" w:cs="Times New Roman"/>
            <w:color w:val="000000"/>
          </w:rPr>
          <m:t>b</m:t>
        </m:r>
      </m:oMath>
      <w:r w:rsidRPr="00AE2654">
        <w:rPr>
          <w:rFonts w:eastAsia="Times New Roman" w:cs="Times New Roman"/>
          <w:color w:val="000000"/>
        </w:rPr>
        <w:t xml:space="preserve"> are rational numbers.</w:t>
      </w:r>
    </w:p>
    <w:p w14:paraId="710D106C" w14:textId="77777777" w:rsidR="002350FD" w:rsidRPr="00AE2654" w:rsidRDefault="002350FD" w:rsidP="002350FD">
      <w:pPr>
        <w:spacing w:after="0" w:line="240" w:lineRule="auto"/>
        <w:ind w:left="-13"/>
        <w:rPr>
          <w:rFonts w:eastAsia="Times New Roman" w:cs="Times New Roman"/>
          <w:color w:val="000000"/>
        </w:rPr>
      </w:pPr>
      <w:r w:rsidRPr="00AE2654">
        <w:rPr>
          <w:rFonts w:eastAsia="Times New Roman" w:cs="Times New Roman"/>
          <w:i/>
          <w:color w:val="000000"/>
        </w:rPr>
        <w:t>Clarification 2:</w:t>
      </w:r>
      <w:r w:rsidRPr="00AE2654">
        <w:rPr>
          <w:rFonts w:eastAsia="Times New Roman" w:cs="Times New Roman"/>
          <w:color w:val="000000"/>
        </w:rPr>
        <w:t xml:space="preserve"> Refer to </w:t>
      </w:r>
      <w:r w:rsidRPr="00AE2654">
        <w:rPr>
          <w:rFonts w:eastAsia="Times New Roman" w:cs="Times New Roman"/>
        </w:rPr>
        <w:t>Properties of Operations, Equality and Inequality (Appendix D)</w:t>
      </w:r>
      <w:r w:rsidRPr="00AE2654">
        <w:rPr>
          <w:rFonts w:eastAsia="Times New Roman" w:cs="Times New Roman"/>
          <w:color w:val="000000"/>
        </w:rPr>
        <w:t>.</w:t>
      </w:r>
    </w:p>
    <w:p w14:paraId="1D3BF925" w14:textId="77777777" w:rsidR="002350FD" w:rsidRPr="006B6BAE" w:rsidRDefault="002350FD" w:rsidP="007A0DB4">
      <w:pPr>
        <w:spacing w:after="0" w:line="240" w:lineRule="auto"/>
        <w:rPr>
          <w:rFonts w:eastAsia="Times New Roman" w:cs="Times New Roman"/>
          <w:color w:val="000000"/>
        </w:rPr>
      </w:pPr>
    </w:p>
    <w:p w14:paraId="20D1C84D" w14:textId="6690F555" w:rsidR="002350FD" w:rsidRPr="006B6BAE" w:rsidRDefault="002350FD" w:rsidP="002350FD">
      <w:pPr>
        <w:pStyle w:val="AlgebraicARHeading"/>
      </w:pPr>
      <w:r>
        <w:t xml:space="preserve">Connecting </w:t>
      </w:r>
      <w:r w:rsidRPr="006B6BAE">
        <w:t>Benchmark</w:t>
      </w:r>
      <w:r>
        <w:t>s/</w:t>
      </w:r>
      <w:r w:rsidRPr="006B6BAE">
        <w:t>Horizontal Alignment</w:t>
      </w:r>
    </w:p>
    <w:p w14:paraId="671BD0C6" w14:textId="7D6C8F8E" w:rsidR="005E4B38" w:rsidRPr="005E4B38" w:rsidRDefault="005E4B38" w:rsidP="009E546B">
      <w:pPr>
        <w:pStyle w:val="TableParagraph"/>
        <w:numPr>
          <w:ilvl w:val="0"/>
          <w:numId w:val="111"/>
        </w:numPr>
        <w:tabs>
          <w:tab w:val="left" w:pos="825"/>
        </w:tabs>
        <w:autoSpaceDE w:val="0"/>
        <w:autoSpaceDN w:val="0"/>
        <w:spacing w:line="277" w:lineRule="exact"/>
        <w:rPr>
          <w:sz w:val="24"/>
        </w:rPr>
      </w:pPr>
      <w:r>
        <w:rPr>
          <w:sz w:val="24"/>
        </w:rPr>
        <w:t>MA.6.AR.1.4</w:t>
      </w:r>
    </w:p>
    <w:p w14:paraId="2AFDECDE" w14:textId="7508A12A" w:rsidR="002350FD" w:rsidRPr="00192696" w:rsidRDefault="002350FD" w:rsidP="009E546B">
      <w:pPr>
        <w:pStyle w:val="TableParagraph"/>
        <w:numPr>
          <w:ilvl w:val="0"/>
          <w:numId w:val="111"/>
        </w:numPr>
        <w:tabs>
          <w:tab w:val="left" w:pos="825"/>
        </w:tabs>
        <w:autoSpaceDE w:val="0"/>
        <w:autoSpaceDN w:val="0"/>
        <w:spacing w:line="277" w:lineRule="exact"/>
        <w:rPr>
          <w:sz w:val="24"/>
        </w:rPr>
      </w:pPr>
      <w:r>
        <w:rPr>
          <w:rFonts w:eastAsiaTheme="minorEastAsia" w:cs="Times New Roman"/>
          <w:sz w:val="24"/>
          <w:szCs w:val="24"/>
        </w:rPr>
        <w:t xml:space="preserve">MA.7.NSO.2.1, </w:t>
      </w:r>
      <w:r w:rsidRPr="00FC4C77">
        <w:rPr>
          <w:rFonts w:eastAsiaTheme="minorEastAsia" w:cs="Times New Roman"/>
          <w:sz w:val="24"/>
          <w:szCs w:val="24"/>
        </w:rPr>
        <w:t>MA.7.NSO.2.2</w:t>
      </w:r>
    </w:p>
    <w:p w14:paraId="6A74D1A5" w14:textId="77777777" w:rsidR="002350FD" w:rsidRPr="00192696" w:rsidRDefault="002350FD" w:rsidP="007A0DB4">
      <w:pPr>
        <w:pStyle w:val="TableParagraph"/>
        <w:tabs>
          <w:tab w:val="left" w:pos="825"/>
        </w:tabs>
        <w:autoSpaceDE w:val="0"/>
        <w:autoSpaceDN w:val="0"/>
        <w:spacing w:line="277" w:lineRule="exact"/>
        <w:rPr>
          <w:sz w:val="24"/>
        </w:rPr>
      </w:pPr>
    </w:p>
    <w:p w14:paraId="1E9B8E58" w14:textId="77777777" w:rsidR="002350FD" w:rsidRDefault="002350FD" w:rsidP="002350FD">
      <w:pPr>
        <w:pStyle w:val="AlgebraicARHeading"/>
      </w:pPr>
      <w:r w:rsidRPr="006B6BAE">
        <w:t>Terms from the K-12 Glossary </w:t>
      </w:r>
    </w:p>
    <w:p w14:paraId="50B092EB" w14:textId="77777777" w:rsidR="002350FD" w:rsidRPr="00FC4C77" w:rsidRDefault="002350FD" w:rsidP="009E546B">
      <w:pPr>
        <w:pStyle w:val="ListParagraph"/>
        <w:widowControl/>
        <w:numPr>
          <w:ilvl w:val="0"/>
          <w:numId w:val="114"/>
        </w:numPr>
        <w:contextualSpacing/>
        <w:rPr>
          <w:rFonts w:cs="Times New Roman"/>
          <w:b/>
          <w:bCs/>
          <w:sz w:val="24"/>
          <w:szCs w:val="24"/>
        </w:rPr>
      </w:pPr>
      <w:r>
        <w:rPr>
          <w:rFonts w:cs="Times New Roman"/>
          <w:sz w:val="24"/>
          <w:szCs w:val="24"/>
        </w:rPr>
        <w:t>C</w:t>
      </w:r>
      <w:r w:rsidRPr="00FC4C77">
        <w:rPr>
          <w:rFonts w:cs="Times New Roman"/>
          <w:sz w:val="24"/>
          <w:szCs w:val="24"/>
        </w:rPr>
        <w:t>oefficient</w:t>
      </w:r>
    </w:p>
    <w:p w14:paraId="2101301E" w14:textId="77777777" w:rsidR="002350FD" w:rsidRPr="00FC4C77" w:rsidRDefault="002350FD" w:rsidP="009E546B">
      <w:pPr>
        <w:pStyle w:val="ListParagraph"/>
        <w:widowControl/>
        <w:numPr>
          <w:ilvl w:val="0"/>
          <w:numId w:val="114"/>
        </w:numPr>
        <w:contextualSpacing/>
        <w:rPr>
          <w:rFonts w:cs="Times New Roman"/>
          <w:b/>
          <w:bCs/>
          <w:sz w:val="24"/>
          <w:szCs w:val="24"/>
        </w:rPr>
      </w:pPr>
      <w:r>
        <w:rPr>
          <w:rFonts w:cs="Times New Roman"/>
          <w:sz w:val="24"/>
          <w:szCs w:val="24"/>
        </w:rPr>
        <w:t>L</w:t>
      </w:r>
      <w:r w:rsidRPr="00FC4C77">
        <w:rPr>
          <w:rFonts w:cs="Times New Roman"/>
          <w:sz w:val="24"/>
          <w:szCs w:val="24"/>
        </w:rPr>
        <w:t xml:space="preserve">inear </w:t>
      </w:r>
      <w:r>
        <w:rPr>
          <w:rFonts w:cs="Times New Roman"/>
          <w:sz w:val="24"/>
          <w:szCs w:val="24"/>
        </w:rPr>
        <w:t>E</w:t>
      </w:r>
      <w:r w:rsidRPr="00FC4C77">
        <w:rPr>
          <w:rFonts w:cs="Times New Roman"/>
          <w:sz w:val="24"/>
          <w:szCs w:val="24"/>
        </w:rPr>
        <w:t>xpression</w:t>
      </w:r>
    </w:p>
    <w:p w14:paraId="459FB435" w14:textId="77777777" w:rsidR="002350FD" w:rsidRPr="00FC4C77" w:rsidRDefault="002350FD" w:rsidP="007A0DB4">
      <w:pPr>
        <w:pStyle w:val="ListParagraph"/>
        <w:numPr>
          <w:ilvl w:val="0"/>
          <w:numId w:val="114"/>
        </w:numPr>
        <w:rPr>
          <w:sz w:val="20"/>
          <w:szCs w:val="20"/>
        </w:rPr>
      </w:pPr>
      <w:r>
        <w:rPr>
          <w:rFonts w:cs="Times New Roman"/>
          <w:sz w:val="24"/>
          <w:szCs w:val="24"/>
        </w:rPr>
        <w:t>R</w:t>
      </w:r>
      <w:r w:rsidRPr="00FC4C77">
        <w:rPr>
          <w:rFonts w:cs="Times New Roman"/>
          <w:sz w:val="24"/>
          <w:szCs w:val="24"/>
        </w:rPr>
        <w:t xml:space="preserve">ational </w:t>
      </w:r>
      <w:r>
        <w:rPr>
          <w:rFonts w:cs="Times New Roman"/>
          <w:sz w:val="24"/>
          <w:szCs w:val="24"/>
        </w:rPr>
        <w:t>N</w:t>
      </w:r>
      <w:r w:rsidRPr="00FC4C77">
        <w:rPr>
          <w:rFonts w:cs="Times New Roman"/>
          <w:sz w:val="24"/>
          <w:szCs w:val="24"/>
        </w:rPr>
        <w:t>umber</w:t>
      </w:r>
    </w:p>
    <w:p w14:paraId="1AD12FC5" w14:textId="77777777" w:rsidR="002350FD" w:rsidRPr="007A0DB4" w:rsidRDefault="002350FD" w:rsidP="007A0DB4">
      <w:pPr>
        <w:spacing w:after="0"/>
        <w:textAlignment w:val="baseline"/>
        <w:rPr>
          <w:rFonts w:eastAsia="Times New Roman" w:cs="Times New Roman"/>
          <w:sz w:val="24"/>
          <w:szCs w:val="24"/>
        </w:rPr>
      </w:pPr>
    </w:p>
    <w:p w14:paraId="66225C3A" w14:textId="77777777" w:rsidR="002350FD" w:rsidRPr="00775194" w:rsidRDefault="002350FD" w:rsidP="002350FD">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2350FD" w:rsidRPr="006B6BAE" w14:paraId="222E86D6" w14:textId="77777777" w:rsidTr="00E73891">
        <w:trPr>
          <w:trHeight w:val="702"/>
        </w:trPr>
        <w:tc>
          <w:tcPr>
            <w:tcW w:w="2692" w:type="pct"/>
            <w:shd w:val="clear" w:color="auto" w:fill="auto"/>
            <w:hideMark/>
          </w:tcPr>
          <w:p w14:paraId="4F38F7BC"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784B8E5" w14:textId="41D8D2BE" w:rsidR="002350FD" w:rsidRPr="00CF06D9" w:rsidRDefault="002350FD" w:rsidP="009E546B">
            <w:pPr>
              <w:pStyle w:val="ListParagraph"/>
              <w:widowControl/>
              <w:numPr>
                <w:ilvl w:val="0"/>
                <w:numId w:val="115"/>
              </w:numPr>
              <w:contextualSpacing/>
              <w:rPr>
                <w:rFonts w:eastAsiaTheme="minorEastAsia" w:cs="Times New Roman"/>
                <w:sz w:val="24"/>
                <w:szCs w:val="24"/>
              </w:rPr>
            </w:pPr>
            <w:r w:rsidRPr="00FC4C77">
              <w:rPr>
                <w:rFonts w:eastAsia="Calibri" w:cs="Times New Roman"/>
                <w:sz w:val="24"/>
                <w:szCs w:val="24"/>
              </w:rPr>
              <w:t>MA.</w:t>
            </w:r>
            <w:r w:rsidR="007F0903">
              <w:rPr>
                <w:rFonts w:eastAsia="Calibri" w:cs="Times New Roman"/>
                <w:sz w:val="24"/>
                <w:szCs w:val="24"/>
              </w:rPr>
              <w:t>5</w:t>
            </w:r>
            <w:r w:rsidRPr="00FC4C77">
              <w:rPr>
                <w:rFonts w:eastAsia="Calibri" w:cs="Times New Roman"/>
                <w:sz w:val="24"/>
                <w:szCs w:val="24"/>
              </w:rPr>
              <w:t>.AR.</w:t>
            </w:r>
            <w:r w:rsidR="007F0903">
              <w:rPr>
                <w:rFonts w:eastAsia="Calibri" w:cs="Times New Roman"/>
                <w:sz w:val="24"/>
                <w:szCs w:val="24"/>
              </w:rPr>
              <w:t>2.2</w:t>
            </w:r>
          </w:p>
          <w:p w14:paraId="19B5FB9D" w14:textId="77777777" w:rsidR="002350FD" w:rsidRPr="006B6BAE" w:rsidRDefault="002350FD" w:rsidP="00E73891">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5828861"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BB6E2FB" w14:textId="77777777" w:rsidR="002350FD" w:rsidRPr="00F1260F" w:rsidRDefault="002350FD" w:rsidP="009E546B">
            <w:pPr>
              <w:pStyle w:val="ListParagraph"/>
              <w:numPr>
                <w:ilvl w:val="0"/>
                <w:numId w:val="112"/>
              </w:numPr>
              <w:textAlignment w:val="baseline"/>
              <w:rPr>
                <w:rFonts w:eastAsia="Times New Roman" w:cs="Times New Roman"/>
                <w:sz w:val="24"/>
                <w:szCs w:val="24"/>
              </w:rPr>
            </w:pPr>
            <w:r w:rsidRPr="30C71E48">
              <w:rPr>
                <w:rFonts w:eastAsia="Calibri" w:cs="Times New Roman"/>
                <w:sz w:val="24"/>
                <w:szCs w:val="24"/>
              </w:rPr>
              <w:t>MA.8.AR.1.2, MA.8.AR.1.3</w:t>
            </w:r>
          </w:p>
        </w:tc>
      </w:tr>
    </w:tbl>
    <w:p w14:paraId="6DF77670" w14:textId="77777777" w:rsidR="002350FD" w:rsidRPr="006B6BAE" w:rsidRDefault="002350FD" w:rsidP="002350FD">
      <w:pPr>
        <w:pStyle w:val="AlgebraicARHeading"/>
      </w:pPr>
      <w:r w:rsidRPr="006B6BAE">
        <w:t xml:space="preserve">Purpose and </w:t>
      </w:r>
      <w:r w:rsidRPr="007F4BAA">
        <w:t>Instructional</w:t>
      </w:r>
      <w:r w:rsidRPr="006B6BAE">
        <w:t xml:space="preserve"> Strategies </w:t>
      </w:r>
    </w:p>
    <w:p w14:paraId="49879774" w14:textId="5ECBDEF4" w:rsidR="002350FD" w:rsidRPr="008B3961" w:rsidRDefault="002350FD" w:rsidP="002350FD">
      <w:pPr>
        <w:spacing w:after="0" w:line="240" w:lineRule="auto"/>
        <w:contextualSpacing/>
        <w:rPr>
          <w:rFonts w:eastAsiaTheme="minorEastAsia" w:cs="Times New Roman"/>
          <w:sz w:val="24"/>
          <w:szCs w:val="24"/>
        </w:rPr>
      </w:pPr>
      <w:r w:rsidRPr="008B3961">
        <w:rPr>
          <w:rFonts w:eastAsiaTheme="minorEastAsia" w:cs="Times New Roman"/>
          <w:sz w:val="24"/>
          <w:szCs w:val="24"/>
        </w:rPr>
        <w:t xml:space="preserve">In </w:t>
      </w:r>
      <w:r w:rsidR="00474273" w:rsidRPr="002B25F4">
        <w:rPr>
          <w:rFonts w:eastAsia="Times New Roman" w:cs="Times New Roman"/>
          <w:sz w:val="24"/>
          <w:szCs w:val="24"/>
        </w:rPr>
        <w:t>previous courses, students evaluated multi-step numerical expressions using order of operations including parentheses, whole numbers, decimals and fractions.</w:t>
      </w:r>
      <w:r w:rsidR="00474273">
        <w:rPr>
          <w:rFonts w:eastAsia="Times New Roman" w:cs="Times New Roman"/>
          <w:sz w:val="24"/>
          <w:szCs w:val="24"/>
        </w:rPr>
        <w:t xml:space="preserve"> </w:t>
      </w:r>
      <w:r w:rsidR="00474273">
        <w:rPr>
          <w:rFonts w:eastAsiaTheme="minorEastAsia" w:cs="Times New Roman"/>
          <w:sz w:val="24"/>
          <w:szCs w:val="24"/>
        </w:rPr>
        <w:t>In grade 6 accelerated</w:t>
      </w:r>
      <w:r w:rsidR="00474273" w:rsidRPr="00FC4C77">
        <w:rPr>
          <w:rFonts w:eastAsiaTheme="minorEastAsia" w:cs="Times New Roman"/>
          <w:sz w:val="24"/>
          <w:szCs w:val="24"/>
        </w:rPr>
        <w:t>, students generate equivalent algebraic expressions with integer coefficients</w:t>
      </w:r>
      <w:r w:rsidR="00474273">
        <w:rPr>
          <w:rFonts w:eastAsiaTheme="minorEastAsia" w:cs="Times New Roman"/>
          <w:sz w:val="24"/>
          <w:szCs w:val="24"/>
        </w:rPr>
        <w:t>. Students also</w:t>
      </w:r>
      <w:r w:rsidR="00474273" w:rsidRPr="00FC4C77">
        <w:rPr>
          <w:rFonts w:eastAsiaTheme="minorEastAsia" w:cs="Times New Roman"/>
          <w:sz w:val="24"/>
          <w:szCs w:val="24"/>
        </w:rPr>
        <w:t xml:space="preserve"> perform operations (adding and subtracting) </w:t>
      </w:r>
      <w:r w:rsidR="00474273">
        <w:rPr>
          <w:rFonts w:eastAsiaTheme="minorEastAsia" w:cs="Times New Roman"/>
          <w:sz w:val="24"/>
          <w:szCs w:val="24"/>
        </w:rPr>
        <w:t xml:space="preserve">with </w:t>
      </w:r>
      <w:r w:rsidR="00474273" w:rsidRPr="00FC4C77">
        <w:rPr>
          <w:rFonts w:eastAsiaTheme="minorEastAsia" w:cs="Times New Roman"/>
          <w:sz w:val="24"/>
          <w:szCs w:val="24"/>
        </w:rPr>
        <w:t xml:space="preserve">linear expressions with rational </w:t>
      </w:r>
      <w:r w:rsidR="00474273">
        <w:rPr>
          <w:rFonts w:eastAsiaTheme="minorEastAsia" w:cs="Times New Roman"/>
          <w:sz w:val="24"/>
          <w:szCs w:val="24"/>
        </w:rPr>
        <w:t xml:space="preserve">coefficients and multiple variables. </w:t>
      </w:r>
      <w:r w:rsidR="00474273" w:rsidRPr="00FC4C77">
        <w:rPr>
          <w:rFonts w:eastAsiaTheme="minorEastAsia" w:cs="Times New Roman"/>
          <w:sz w:val="24"/>
          <w:szCs w:val="24"/>
        </w:rPr>
        <w:t xml:space="preserve">In </w:t>
      </w:r>
      <w:r w:rsidR="00474273" w:rsidRPr="00E24E02">
        <w:rPr>
          <w:rFonts w:eastAsiaTheme="minorEastAsia" w:cs="Times New Roman"/>
          <w:sz w:val="24"/>
          <w:szCs w:val="24"/>
        </w:rPr>
        <w:t>future courses, students</w:t>
      </w:r>
      <w:r w:rsidR="00474273" w:rsidRPr="00FC4C77">
        <w:rPr>
          <w:rFonts w:eastAsiaTheme="minorEastAsia" w:cs="Times New Roman"/>
          <w:sz w:val="24"/>
          <w:szCs w:val="24"/>
        </w:rPr>
        <w:t xml:space="preserve"> </w:t>
      </w:r>
      <w:r w:rsidR="00474273">
        <w:rPr>
          <w:rFonts w:eastAsiaTheme="minorEastAsia" w:cs="Times New Roman"/>
          <w:sz w:val="24"/>
          <w:szCs w:val="24"/>
        </w:rPr>
        <w:t>will</w:t>
      </w:r>
      <w:r w:rsidR="00474273" w:rsidRPr="00FC4C77">
        <w:rPr>
          <w:rFonts w:eastAsiaTheme="minorEastAsia" w:cs="Times New Roman"/>
          <w:sz w:val="24"/>
          <w:szCs w:val="24"/>
        </w:rPr>
        <w:t xml:space="preserve"> multiply two linear expressions with rational coefficients as well as continu</w:t>
      </w:r>
      <w:r w:rsidR="00474273">
        <w:rPr>
          <w:rFonts w:eastAsiaTheme="minorEastAsia" w:cs="Times New Roman"/>
          <w:sz w:val="24"/>
          <w:szCs w:val="24"/>
        </w:rPr>
        <w:t>ing</w:t>
      </w:r>
      <w:r w:rsidR="00474273" w:rsidRPr="00FC4C77">
        <w:rPr>
          <w:rFonts w:eastAsiaTheme="minorEastAsia" w:cs="Times New Roman"/>
          <w:sz w:val="24"/>
          <w:szCs w:val="24"/>
        </w:rPr>
        <w:t xml:space="preserve"> to write equivalent </w:t>
      </w:r>
      <w:r w:rsidRPr="008B3961">
        <w:rPr>
          <w:rFonts w:eastAsiaTheme="minorEastAsia" w:cs="Times New Roman"/>
          <w:sz w:val="24"/>
          <w:szCs w:val="24"/>
        </w:rPr>
        <w:t>expressions.</w:t>
      </w:r>
    </w:p>
    <w:p w14:paraId="71CA2537" w14:textId="77777777" w:rsidR="002350FD" w:rsidRPr="008B3961" w:rsidRDefault="002350FD" w:rsidP="009E546B">
      <w:pPr>
        <w:numPr>
          <w:ilvl w:val="0"/>
          <w:numId w:val="26"/>
        </w:numPr>
        <w:spacing w:after="0" w:line="240" w:lineRule="auto"/>
        <w:contextualSpacing/>
        <w:rPr>
          <w:rFonts w:eastAsiaTheme="minorEastAsia" w:cs="Times New Roman"/>
          <w:sz w:val="24"/>
          <w:szCs w:val="24"/>
        </w:rPr>
      </w:pPr>
      <w:r w:rsidRPr="008B3961">
        <w:rPr>
          <w:rFonts w:eastAsia="Calibri" w:cs="Times New Roman"/>
          <w:sz w:val="24"/>
          <w:szCs w:val="24"/>
        </w:rPr>
        <w:t xml:space="preserve">Students extend </w:t>
      </w:r>
      <w:r>
        <w:rPr>
          <w:rFonts w:eastAsia="Calibri" w:cs="Times New Roman"/>
          <w:sz w:val="24"/>
          <w:szCs w:val="24"/>
        </w:rPr>
        <w:t xml:space="preserve">their </w:t>
      </w:r>
      <w:r w:rsidRPr="008B3961">
        <w:rPr>
          <w:rFonts w:eastAsia="Calibri" w:cs="Times New Roman"/>
          <w:sz w:val="24"/>
          <w:szCs w:val="24"/>
        </w:rPr>
        <w:t>understanding of operations with rational numbers to linear expressions. This will be critical to solving equations and inequalities having more than one step. This is also an opportunity to build fluency within MA.7.NSO.2 (</w:t>
      </w:r>
      <w:r w:rsidRPr="008B3961">
        <w:rPr>
          <w:rFonts w:eastAsia="Calibri" w:cs="Times New Roman"/>
          <w:i/>
          <w:sz w:val="24"/>
          <w:szCs w:val="24"/>
        </w:rPr>
        <w:t>MTR.3.1</w:t>
      </w:r>
      <w:r w:rsidRPr="008B3961">
        <w:rPr>
          <w:rFonts w:eastAsia="Calibri" w:cs="Times New Roman"/>
          <w:sz w:val="24"/>
          <w:szCs w:val="24"/>
        </w:rPr>
        <w:t>).</w:t>
      </w:r>
    </w:p>
    <w:p w14:paraId="73029448" w14:textId="77777777" w:rsidR="002350FD" w:rsidRPr="008B3961" w:rsidRDefault="002350FD" w:rsidP="009E546B">
      <w:pPr>
        <w:numPr>
          <w:ilvl w:val="0"/>
          <w:numId w:val="26"/>
        </w:numPr>
        <w:spacing w:after="0" w:line="240" w:lineRule="auto"/>
        <w:contextualSpacing/>
        <w:rPr>
          <w:rFonts w:eastAsiaTheme="minorEastAsia" w:cs="Times New Roman"/>
          <w:sz w:val="24"/>
          <w:szCs w:val="24"/>
        </w:rPr>
      </w:pPr>
      <w:r w:rsidRPr="008B3961">
        <w:rPr>
          <w:rFonts w:cs="Times New Roman"/>
          <w:sz w:val="24"/>
          <w:szCs w:val="24"/>
        </w:rPr>
        <w:t xml:space="preserve">Use manipulatives such as algebra tiles to emphasize the difference between linear and constant terms for integers. Once clear and confident, </w:t>
      </w:r>
      <w:r>
        <w:rPr>
          <w:rFonts w:cs="Times New Roman"/>
          <w:sz w:val="24"/>
          <w:szCs w:val="24"/>
        </w:rPr>
        <w:t xml:space="preserve">the </w:t>
      </w:r>
      <w:r w:rsidRPr="008B3961">
        <w:rPr>
          <w:rFonts w:cs="Times New Roman"/>
          <w:sz w:val="24"/>
          <w:szCs w:val="24"/>
        </w:rPr>
        <w:t>transition from manipulatives to the abstract to include rational numbers (</w:t>
      </w:r>
      <w:r w:rsidRPr="008B3961">
        <w:rPr>
          <w:rFonts w:cs="Times New Roman"/>
          <w:i/>
          <w:sz w:val="24"/>
          <w:szCs w:val="24"/>
        </w:rPr>
        <w:t>MTR.2.1</w:t>
      </w:r>
      <w:r w:rsidRPr="008B3961">
        <w:rPr>
          <w:rFonts w:cs="Times New Roman"/>
          <w:sz w:val="24"/>
          <w:szCs w:val="24"/>
        </w:rPr>
        <w:t>).</w:t>
      </w:r>
    </w:p>
    <w:p w14:paraId="44FF7E2D" w14:textId="77777777" w:rsidR="002350FD" w:rsidRPr="008B3961" w:rsidRDefault="002350FD" w:rsidP="009E546B">
      <w:pPr>
        <w:numPr>
          <w:ilvl w:val="1"/>
          <w:numId w:val="26"/>
        </w:numPr>
        <w:spacing w:after="0" w:line="240" w:lineRule="auto"/>
        <w:contextualSpacing/>
        <w:rPr>
          <w:rFonts w:eastAsiaTheme="minorEastAsia" w:cs="Times New Roman"/>
          <w:sz w:val="24"/>
          <w:szCs w:val="24"/>
        </w:rPr>
      </w:pPr>
      <w:r w:rsidRPr="008B3961">
        <w:rPr>
          <w:rFonts w:eastAsiaTheme="minorEastAsia" w:cs="Times New Roman"/>
          <w:sz w:val="24"/>
          <w:szCs w:val="24"/>
        </w:rPr>
        <w:t>Algebra Tiles</w:t>
      </w:r>
    </w:p>
    <w:p w14:paraId="18984D1B" w14:textId="77777777" w:rsidR="002350FD" w:rsidRDefault="002350FD" w:rsidP="002350FD">
      <w:pPr>
        <w:spacing w:after="0" w:line="240" w:lineRule="auto"/>
        <w:ind w:left="338"/>
        <w:contextualSpacing/>
        <w:jc w:val="center"/>
        <w:rPr>
          <w:rFonts w:eastAsiaTheme="minorEastAsia" w:cs="Times New Roman"/>
          <w:sz w:val="24"/>
          <w:szCs w:val="24"/>
        </w:rPr>
      </w:pPr>
      <w:r w:rsidRPr="008B3961">
        <w:rPr>
          <w:rFonts w:cs="Times New Roman"/>
          <w:noProof/>
          <w:sz w:val="24"/>
          <w:szCs w:val="24"/>
        </w:rPr>
        <w:drawing>
          <wp:inline distT="0" distB="0" distL="0" distR="0" wp14:anchorId="16B23284" wp14:editId="4D48A0A2">
            <wp:extent cx="2399975" cy="1285875"/>
            <wp:effectExtent l="0" t="0" r="635" b="0"/>
            <wp:docPr id="1168890807" name="Picture 1168890807" descr="Example of using algebra tiles in representing and solving linear equations. (7x - 4) + (0.5x - 2) = (7.5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90807" name="Picture 1168890807" descr="Example of using algebra tiles in representing and solving linear equations. (7x - 4) + (0.5x - 2) = (7.5x - 6)."/>
                    <pic:cNvPicPr/>
                  </pic:nvPicPr>
                  <pic:blipFill>
                    <a:blip r:embed="rId76"/>
                    <a:stretch>
                      <a:fillRect/>
                    </a:stretch>
                  </pic:blipFill>
                  <pic:spPr>
                    <a:xfrm>
                      <a:off x="0" y="0"/>
                      <a:ext cx="2401589" cy="1286740"/>
                    </a:xfrm>
                    <a:prstGeom prst="rect">
                      <a:avLst/>
                    </a:prstGeom>
                  </pic:spPr>
                </pic:pic>
              </a:graphicData>
            </a:graphic>
          </wp:inline>
        </w:drawing>
      </w:r>
    </w:p>
    <w:p w14:paraId="6FA7FC44" w14:textId="77777777" w:rsidR="007A0DB4" w:rsidRPr="008B3961" w:rsidRDefault="007A0DB4" w:rsidP="007A0DB4">
      <w:pPr>
        <w:spacing w:after="0" w:line="240" w:lineRule="auto"/>
        <w:contextualSpacing/>
        <w:rPr>
          <w:rFonts w:eastAsiaTheme="minorEastAsia" w:cs="Times New Roman"/>
          <w:sz w:val="24"/>
          <w:szCs w:val="24"/>
        </w:rPr>
      </w:pPr>
    </w:p>
    <w:p w14:paraId="25D2C699" w14:textId="77777777" w:rsidR="002350FD" w:rsidRPr="008B3961" w:rsidRDefault="002350FD" w:rsidP="009E546B">
      <w:pPr>
        <w:numPr>
          <w:ilvl w:val="0"/>
          <w:numId w:val="26"/>
        </w:numPr>
        <w:spacing w:after="0" w:line="240" w:lineRule="auto"/>
        <w:contextualSpacing/>
        <w:rPr>
          <w:rFonts w:eastAsiaTheme="minorEastAsia" w:cs="Times New Roman"/>
          <w:sz w:val="24"/>
          <w:szCs w:val="24"/>
        </w:rPr>
      </w:pPr>
      <w:r w:rsidRPr="008B3961">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8B3961">
        <w:rPr>
          <w:rFonts w:eastAsia="Times New Roman" w:cs="Times New Roman"/>
          <w:sz w:val="24"/>
          <w:szCs w:val="24"/>
        </w:rPr>
        <w:t xml:space="preserve">. Instruction includes using various lowercase letters for their variables; however, </w:t>
      </w:r>
      <m:oMath>
        <m:r>
          <w:rPr>
            <w:rFonts w:ascii="Cambria Math" w:eastAsia="Times New Roman" w:hAnsi="Cambria Math" w:cs="Times New Roman"/>
            <w:sz w:val="24"/>
            <w:szCs w:val="24"/>
          </w:rPr>
          <m:t>o</m:t>
        </m:r>
      </m:oMath>
      <w:r w:rsidRPr="008B3961">
        <w:rPr>
          <w:rFonts w:eastAsia="Times New Roman" w:cs="Times New Roman"/>
          <w:sz w:val="24"/>
          <w:szCs w:val="24"/>
        </w:rPr>
        <w:t xml:space="preserve">, </w:t>
      </w:r>
      <m:oMath>
        <m:r>
          <w:rPr>
            <w:rFonts w:ascii="Cambria Math" w:eastAsia="Times New Roman" w:hAnsi="Cambria Math" w:cs="Times New Roman"/>
            <w:sz w:val="24"/>
            <w:szCs w:val="24"/>
          </w:rPr>
          <m:t>i</m:t>
        </m:r>
      </m:oMath>
      <w:r w:rsidRPr="008B3961">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8B3961">
        <w:rPr>
          <w:rFonts w:eastAsia="Times New Roman" w:cs="Times New Roman"/>
          <w:sz w:val="24"/>
          <w:szCs w:val="24"/>
        </w:rPr>
        <w:t xml:space="preserve"> should be avoided as they too closely resemble zero and one.</w:t>
      </w:r>
    </w:p>
    <w:p w14:paraId="2219A17E" w14:textId="77777777" w:rsidR="002350FD" w:rsidRDefault="002350FD" w:rsidP="009E546B">
      <w:pPr>
        <w:numPr>
          <w:ilvl w:val="0"/>
          <w:numId w:val="26"/>
        </w:numPr>
        <w:spacing w:after="0" w:line="240" w:lineRule="auto"/>
        <w:contextualSpacing/>
        <w:rPr>
          <w:rFonts w:eastAsiaTheme="minorEastAsia" w:cs="Times New Roman"/>
          <w:sz w:val="24"/>
          <w:szCs w:val="24"/>
        </w:rPr>
      </w:pPr>
      <w:r w:rsidRPr="008B3961">
        <w:rPr>
          <w:rFonts w:eastAsiaTheme="minorEastAsia" w:cs="Times New Roman"/>
          <w:sz w:val="24"/>
          <w:szCs w:val="24"/>
        </w:rPr>
        <w:t xml:space="preserve">Instruction includes students working within the same type of rational numbers when appropriate. </w:t>
      </w:r>
    </w:p>
    <w:p w14:paraId="795EB3C0" w14:textId="6A1BF4BC" w:rsidR="002350FD" w:rsidRPr="00841BCB" w:rsidRDefault="002350FD" w:rsidP="00841BCB">
      <w:pPr>
        <w:pStyle w:val="ListParagraph"/>
        <w:numPr>
          <w:ilvl w:val="1"/>
          <w:numId w:val="26"/>
        </w:numPr>
      </w:pPr>
      <w:r w:rsidRPr="00FC4C77">
        <w:rPr>
          <w:rFonts w:eastAsiaTheme="minorEastAsia" w:cs="Times New Roman"/>
          <w:sz w:val="24"/>
          <w:szCs w:val="24"/>
        </w:rPr>
        <w:t xml:space="preserve">For example, if students are given fractions, the solution should be demonstrated in fractions and not be converted to decimals.  </w:t>
      </w:r>
    </w:p>
    <w:p w14:paraId="5D3AFAC7" w14:textId="77777777" w:rsidR="00841BCB" w:rsidRPr="007A0DB4" w:rsidRDefault="00841BCB" w:rsidP="00841BCB">
      <w:pPr>
        <w:spacing w:after="0"/>
      </w:pPr>
    </w:p>
    <w:p w14:paraId="4122D0C6" w14:textId="77777777" w:rsidR="002350FD" w:rsidRPr="00AB3CDB" w:rsidRDefault="002350FD" w:rsidP="002350FD">
      <w:pPr>
        <w:pStyle w:val="AlgebraicARHeading"/>
      </w:pPr>
      <w:r w:rsidRPr="007F4BAA">
        <w:t>Common</w:t>
      </w:r>
      <w:r w:rsidRPr="006B6BAE">
        <w:t xml:space="preserve"> Misconceptions or Errors</w:t>
      </w:r>
    </w:p>
    <w:p w14:paraId="6FB017DD" w14:textId="77777777" w:rsidR="002350FD" w:rsidRPr="00DA5F60" w:rsidRDefault="002350FD" w:rsidP="009E546B">
      <w:pPr>
        <w:numPr>
          <w:ilvl w:val="0"/>
          <w:numId w:val="26"/>
        </w:numPr>
        <w:spacing w:after="0" w:line="240" w:lineRule="auto"/>
        <w:ind w:left="360"/>
        <w:contextualSpacing/>
        <w:rPr>
          <w:rFonts w:eastAsiaTheme="minorEastAsia" w:cs="Times New Roman"/>
          <w:sz w:val="24"/>
          <w:szCs w:val="24"/>
        </w:rPr>
      </w:pPr>
      <w:r w:rsidRPr="00DA5F60">
        <w:rPr>
          <w:rFonts w:eastAsia="Calibri" w:cs="Times New Roman"/>
          <w:sz w:val="24"/>
          <w:szCs w:val="24"/>
        </w:rPr>
        <w:t xml:space="preserve">Students may incorrectly add and subtract terms that are unlike. To address this misconception, begin with a sorting activity to organize terms into groups before performing operations with those terms </w:t>
      </w:r>
      <w:r w:rsidRPr="00DA5F60">
        <w:rPr>
          <w:rFonts w:eastAsia="Calibri" w:cs="Times New Roman"/>
          <w:i/>
          <w:sz w:val="24"/>
          <w:szCs w:val="24"/>
        </w:rPr>
        <w:t>(MTR.2.1)</w:t>
      </w:r>
      <w:r w:rsidRPr="00DA5F60">
        <w:rPr>
          <w:rFonts w:eastAsia="Calibri" w:cs="Times New Roman"/>
          <w:sz w:val="24"/>
          <w:szCs w:val="24"/>
        </w:rPr>
        <w:t>. Have students verbalize the criteria for being considered like terms to ensure they are focused on the correct similarities.</w:t>
      </w:r>
    </w:p>
    <w:p w14:paraId="5190749E" w14:textId="77777777" w:rsidR="002350FD" w:rsidRPr="00DA5F60" w:rsidRDefault="002350FD" w:rsidP="009E546B">
      <w:pPr>
        <w:numPr>
          <w:ilvl w:val="0"/>
          <w:numId w:val="26"/>
        </w:numPr>
        <w:spacing w:after="0" w:line="240" w:lineRule="auto"/>
        <w:ind w:left="360"/>
        <w:contextualSpacing/>
        <w:rPr>
          <w:rFonts w:eastAsiaTheme="minorEastAsia" w:cs="Times New Roman"/>
          <w:sz w:val="24"/>
          <w:szCs w:val="24"/>
        </w:rPr>
      </w:pPr>
      <w:r w:rsidRPr="00DA5F60">
        <w:rPr>
          <w:rFonts w:eastAsia="Calibri" w:cs="Times New Roman"/>
          <w:sz w:val="24"/>
          <w:szCs w:val="24"/>
        </w:rPr>
        <w:t xml:space="preserve">Students may incorrectly distribute the negative sign when subtracting a linear expression with more than one term. </w:t>
      </w:r>
    </w:p>
    <w:p w14:paraId="2DD6AAA4" w14:textId="77777777" w:rsidR="002350FD" w:rsidRPr="00DA5F60" w:rsidRDefault="002350FD" w:rsidP="009E546B">
      <w:pPr>
        <w:numPr>
          <w:ilvl w:val="1"/>
          <w:numId w:val="26"/>
        </w:numPr>
        <w:spacing w:after="0" w:line="240" w:lineRule="auto"/>
        <w:ind w:left="1080"/>
        <w:contextualSpacing/>
        <w:rPr>
          <w:rFonts w:asciiTheme="minorHAnsi" w:hAnsiTheme="minorHAnsi"/>
        </w:rPr>
      </w:pPr>
      <w:r w:rsidRPr="00DA5F60">
        <w:rPr>
          <w:rFonts w:eastAsiaTheme="minorEastAsia" w:cs="Times New Roman"/>
          <w:sz w:val="24"/>
          <w:szCs w:val="24"/>
        </w:rPr>
        <w:t xml:space="preserve">For example, </w:t>
      </w:r>
      <m:oMath>
        <m:r>
          <w:rPr>
            <w:rFonts w:ascii="Cambria Math" w:eastAsiaTheme="minorEastAsia" w:hAnsi="Cambria Math" w:cs="Times New Roman"/>
            <w:sz w:val="24"/>
            <w:szCs w:val="24"/>
          </w:rPr>
          <m:t>3-(2x+7)</m:t>
        </m:r>
      </m:oMath>
      <w:r w:rsidRPr="00DA5F60">
        <w:rPr>
          <w:rFonts w:eastAsiaTheme="minorEastAsia" w:cs="Times New Roman"/>
          <w:sz w:val="24"/>
          <w:szCs w:val="24"/>
        </w:rPr>
        <w:t xml:space="preserve"> may be incorrectly rewritten as </w:t>
      </w:r>
      <m:oMath>
        <m:r>
          <w:rPr>
            <w:rFonts w:ascii="Cambria Math" w:eastAsiaTheme="minorEastAsia" w:hAnsi="Cambria Math" w:cs="Times New Roman"/>
            <w:sz w:val="24"/>
            <w:szCs w:val="24"/>
          </w:rPr>
          <m:t>3-2x+7</m:t>
        </m:r>
      </m:oMath>
      <w:r w:rsidRPr="00DA5F60">
        <w:rPr>
          <w:rFonts w:eastAsiaTheme="minorEastAsia" w:cs="Times New Roman"/>
          <w:sz w:val="24"/>
          <w:szCs w:val="24"/>
        </w:rPr>
        <w:t>. To address this misconception, use algebra tiles or other manipulatives to physically show the removal or subtraction of an expression.</w:t>
      </w:r>
    </w:p>
    <w:p w14:paraId="1F5D15DE" w14:textId="77777777" w:rsidR="002350FD" w:rsidRDefault="002350FD" w:rsidP="002350FD">
      <w:pPr>
        <w:widowControl w:val="0"/>
        <w:spacing w:after="0" w:line="240" w:lineRule="auto"/>
        <w:rPr>
          <w:rFonts w:eastAsia="Times New Roman" w:cs="Times New Roman"/>
          <w:color w:val="000000"/>
          <w:sz w:val="24"/>
          <w:szCs w:val="24"/>
        </w:rPr>
      </w:pPr>
    </w:p>
    <w:p w14:paraId="511CB9A4" w14:textId="77777777" w:rsidR="002350FD" w:rsidRPr="00A805BD" w:rsidRDefault="002350FD" w:rsidP="002350FD">
      <w:pPr>
        <w:pStyle w:val="AlgebraicARHeading"/>
      </w:pPr>
      <w:r w:rsidRPr="003764D2">
        <w:t>Strategies</w:t>
      </w:r>
      <w:r w:rsidRPr="006B6BAE">
        <w:t xml:space="preserve"> to Support Tiered Instruction</w:t>
      </w:r>
    </w:p>
    <w:p w14:paraId="560ABA2B" w14:textId="77777777" w:rsidR="002350FD" w:rsidRPr="00E005C8" w:rsidRDefault="002350FD" w:rsidP="009E546B">
      <w:pPr>
        <w:numPr>
          <w:ilvl w:val="0"/>
          <w:numId w:val="116"/>
        </w:numPr>
        <w:spacing w:after="0" w:line="240" w:lineRule="auto"/>
        <w:contextualSpacing/>
        <w:rPr>
          <w:rFonts w:eastAsia="Times New Roman" w:cs="Times New Roman"/>
          <w:sz w:val="24"/>
          <w:szCs w:val="24"/>
        </w:rPr>
      </w:pPr>
      <w:r w:rsidRPr="00E005C8">
        <w:rPr>
          <w:rFonts w:eastAsia="Times New Roman" w:cs="Times New Roman"/>
          <w:sz w:val="24"/>
          <w:szCs w:val="24"/>
        </w:rPr>
        <w:t>Teacher provides instruction to students that may incorrectly add and subtract unlike terms by giving students examples of like and unlike expressions and having students decide if they are equivalent. Give students the opportunity to explain why the expressions are equivalent or not equivalent.</w:t>
      </w:r>
    </w:p>
    <w:p w14:paraId="7494EB8B" w14:textId="77777777" w:rsidR="002350FD" w:rsidRPr="00E005C8" w:rsidRDefault="002350FD" w:rsidP="009E546B">
      <w:pPr>
        <w:numPr>
          <w:ilvl w:val="0"/>
          <w:numId w:val="116"/>
        </w:numPr>
        <w:spacing w:after="0" w:line="240" w:lineRule="auto"/>
        <w:contextualSpacing/>
        <w:rPr>
          <w:rFonts w:eastAsia="Times New Roman" w:cs="Times New Roman"/>
          <w:sz w:val="24"/>
          <w:szCs w:val="24"/>
        </w:rPr>
      </w:pPr>
      <w:r w:rsidRPr="00E005C8">
        <w:rPr>
          <w:rFonts w:eastAsia="Times New Roman" w:cs="Times New Roman"/>
          <w:sz w:val="24"/>
          <w:szCs w:val="24"/>
        </w:rPr>
        <w:t xml:space="preserve">Teacher provides instruction on using the properties of operations to group like terms together. </w:t>
      </w:r>
    </w:p>
    <w:p w14:paraId="101D313B" w14:textId="77777777" w:rsidR="002350FD" w:rsidRPr="00E005C8" w:rsidRDefault="002350FD" w:rsidP="009E546B">
      <w:pPr>
        <w:numPr>
          <w:ilvl w:val="0"/>
          <w:numId w:val="11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Instruction includes the use of different </w:t>
      </w:r>
      <w:r w:rsidRPr="00E005C8">
        <w:rPr>
          <w:rFonts w:eastAsia="Times New Roman" w:cs="Times New Roman"/>
          <w:sz w:val="24"/>
          <w:szCs w:val="24"/>
        </w:rPr>
        <w:t xml:space="preserve">color highlighters or shapes </w:t>
      </w:r>
      <w:r w:rsidRPr="00E005C8">
        <w:rPr>
          <w:rFonts w:eastAsia="Times New Roman" w:cs="Times New Roman"/>
          <w:color w:val="000000" w:themeColor="text1"/>
          <w:sz w:val="24"/>
          <w:szCs w:val="24"/>
        </w:rPr>
        <w:t>to identify algebraic terms and constants and then combining like terms identified with the same color.</w:t>
      </w:r>
    </w:p>
    <w:p w14:paraId="4AF6501E" w14:textId="77777777" w:rsidR="002350FD" w:rsidRPr="00E005C8" w:rsidRDefault="002350FD" w:rsidP="009E546B">
      <w:pPr>
        <w:numPr>
          <w:ilvl w:val="1"/>
          <w:numId w:val="11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For example, the expression </w:t>
      </w:r>
      <m:oMath>
        <m:r>
          <w:rPr>
            <w:rFonts w:ascii="Cambria Math" w:eastAsia="Times New Roman" w:hAnsi="Cambria Math" w:cs="Times New Roman"/>
            <w:color w:val="000000" w:themeColor="text1"/>
            <w:sz w:val="24"/>
            <w:szCs w:val="24"/>
          </w:rPr>
          <m:t>3x+5+</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x-6</m:t>
        </m:r>
      </m:oMath>
      <w:r w:rsidRPr="00E005C8">
        <w:rPr>
          <w:rFonts w:eastAsia="Times New Roman" w:cs="Times New Roman"/>
          <w:color w:val="000000" w:themeColor="text1"/>
          <w:sz w:val="24"/>
          <w:szCs w:val="24"/>
        </w:rPr>
        <w:t xml:space="preserve"> can be </w:t>
      </w:r>
      <w:r>
        <w:rPr>
          <w:rFonts w:eastAsia="Times New Roman" w:cs="Times New Roman"/>
          <w:color w:val="000000" w:themeColor="text1"/>
          <w:sz w:val="24"/>
          <w:szCs w:val="24"/>
        </w:rPr>
        <w:t>color-coded</w:t>
      </w:r>
      <w:r w:rsidRPr="00E005C8">
        <w:rPr>
          <w:rFonts w:eastAsia="Times New Roman" w:cs="Times New Roman"/>
          <w:color w:val="000000" w:themeColor="text1"/>
          <w:sz w:val="24"/>
          <w:szCs w:val="24"/>
        </w:rPr>
        <w:t xml:space="preserve"> as </w:t>
      </w:r>
      <m:oMath>
        <m:r>
          <w:rPr>
            <w:rFonts w:ascii="Cambria Math" w:eastAsia="Times New Roman" w:hAnsi="Cambria Math" w:cs="Times New Roman"/>
            <w:color w:val="ED0000"/>
            <w:sz w:val="24"/>
            <w:szCs w:val="24"/>
          </w:rPr>
          <m:t>3x</m:t>
        </m:r>
        <m:r>
          <w:rPr>
            <w:rFonts w:ascii="Cambria Math" w:eastAsia="Times New Roman" w:hAnsi="Cambria Math" w:cs="Times New Roman"/>
            <w:color w:val="4472C4" w:themeColor="accent5"/>
            <w:sz w:val="24"/>
            <w:szCs w:val="24"/>
          </w:rPr>
          <m:t>+5</m:t>
        </m:r>
        <m:r>
          <w:rPr>
            <w:rFonts w:ascii="Cambria Math" w:eastAsia="Times New Roman" w:hAnsi="Cambria Math" w:cs="Times New Roman"/>
            <w:color w:val="ED0000"/>
            <w:sz w:val="24"/>
            <w:szCs w:val="24"/>
          </w:rPr>
          <m:t>+</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-6</m:t>
        </m:r>
      </m:oMath>
      <w:r w:rsidRPr="00E005C8">
        <w:rPr>
          <w:rFonts w:eastAsia="Times New Roman" w:cs="Times New Roman"/>
          <w:color w:val="000000" w:themeColor="text1"/>
          <w:sz w:val="24"/>
          <w:szCs w:val="24"/>
        </w:rPr>
        <w:t xml:space="preserve"> to determine that </w:t>
      </w:r>
      <m:oMath>
        <m:r>
          <w:rPr>
            <w:rFonts w:ascii="Cambria Math" w:eastAsia="Times New Roman" w:hAnsi="Cambria Math" w:cs="Times New Roman"/>
            <w:color w:val="ED0000"/>
            <w:sz w:val="24"/>
            <w:szCs w:val="24"/>
          </w:rPr>
          <m:t>3x+</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+5-6</m:t>
        </m:r>
        <m:r>
          <w:rPr>
            <w:rFonts w:ascii="Cambria Math" w:eastAsia="Times New Roman" w:hAnsi="Cambria Math" w:cs="Times New Roman"/>
            <w:color w:val="000000" w:themeColor="text1"/>
            <w:sz w:val="24"/>
            <w:szCs w:val="24"/>
          </w:rPr>
          <m:t>=3</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x-1</m:t>
        </m:r>
      </m:oMath>
      <w:r w:rsidRPr="00E005C8">
        <w:rPr>
          <w:rFonts w:eastAsia="Times New Roman" w:cs="Times New Roman"/>
          <w:color w:val="000000" w:themeColor="text1"/>
          <w:sz w:val="24"/>
          <w:szCs w:val="24"/>
        </w:rPr>
        <w:t>.</w:t>
      </w:r>
    </w:p>
    <w:p w14:paraId="666C64C4" w14:textId="77777777" w:rsidR="002350FD" w:rsidRPr="00E005C8" w:rsidRDefault="002350FD" w:rsidP="009E546B">
      <w:pPr>
        <w:numPr>
          <w:ilvl w:val="0"/>
          <w:numId w:val="11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Teacher includes a leading coefficient of </w:t>
      </w:r>
      <m:oMath>
        <m:r>
          <w:rPr>
            <w:rFonts w:ascii="Cambria Math" w:eastAsia="Times New Roman" w:hAnsi="Cambria Math" w:cs="Times New Roman"/>
            <w:color w:val="000000" w:themeColor="text1"/>
            <w:sz w:val="24"/>
            <w:szCs w:val="24"/>
          </w:rPr>
          <m:t>1</m:t>
        </m:r>
      </m:oMath>
      <w:r w:rsidRPr="00E005C8">
        <w:rPr>
          <w:rFonts w:eastAsia="Times New Roman" w:cs="Times New Roman"/>
          <w:color w:val="000000" w:themeColor="text1"/>
          <w:sz w:val="24"/>
          <w:szCs w:val="24"/>
        </w:rPr>
        <w:t xml:space="preserve"> in front of grouping symbols to help students recognize the implications of a negative sign in front of grouping symbols.</w:t>
      </w:r>
    </w:p>
    <w:p w14:paraId="6762932F" w14:textId="77777777" w:rsidR="002350FD" w:rsidRPr="00E005C8" w:rsidRDefault="002350FD" w:rsidP="009E546B">
      <w:pPr>
        <w:numPr>
          <w:ilvl w:val="1"/>
          <w:numId w:val="116"/>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2x+</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7</m:t>
                </m:r>
              </m:num>
              <m:den>
                <m:r>
                  <w:rPr>
                    <w:rFonts w:ascii="Cambria Math" w:eastAsia="Times New Roman" w:hAnsi="Cambria Math" w:cs="Times New Roman"/>
                    <w:color w:val="000000" w:themeColor="text1"/>
                    <w:sz w:val="24"/>
                    <w:szCs w:val="24"/>
                  </w:rPr>
                  <m:t>3</m:t>
                </m:r>
              </m:den>
            </m:f>
          </m:e>
        </m:d>
      </m:oMath>
      <w:r w:rsidRPr="00E005C8">
        <w:rPr>
          <w:rFonts w:eastAsia="Times New Roman" w:cs="Times New Roman"/>
          <w:color w:val="000000" w:themeColor="text1"/>
          <w:sz w:val="24"/>
          <w:szCs w:val="24"/>
        </w:rPr>
        <w:t xml:space="preserve"> could be written </w:t>
      </w:r>
      <w:r w:rsidRPr="00E005C8">
        <w:rPr>
          <w:rFonts w:eastAsia="Times New Roman" w:cs="Times New Roman"/>
          <w:sz w:val="24"/>
          <w:szCs w:val="24"/>
        </w:rPr>
        <w:t xml:space="preserve">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E005C8">
        <w:rPr>
          <w:rFonts w:eastAsia="Times New Roman" w:cs="Times New Roman"/>
          <w:sz w:val="24"/>
          <w:szCs w:val="24"/>
        </w:rPr>
        <w:t xml:space="preserve"> or 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E005C8">
        <w:rPr>
          <w:rFonts w:eastAsia="Times New Roman" w:cs="Times New Roman"/>
          <w:sz w:val="24"/>
          <w:szCs w:val="24"/>
        </w:rPr>
        <w:t xml:space="preserve"> </w:t>
      </w:r>
      <w:r w:rsidRPr="00E005C8">
        <w:rPr>
          <w:rFonts w:eastAsia="Times New Roman" w:cs="Times New Roman"/>
          <w:color w:val="000000" w:themeColor="text1"/>
          <w:sz w:val="24"/>
          <w:szCs w:val="24"/>
        </w:rPr>
        <w:t>to help remind students to distribute the negative one before performing the next operation.</w:t>
      </w:r>
    </w:p>
    <w:p w14:paraId="4BB56610" w14:textId="77777777" w:rsidR="002350FD" w:rsidRPr="00E005C8" w:rsidRDefault="002350FD" w:rsidP="009E546B">
      <w:pPr>
        <w:numPr>
          <w:ilvl w:val="0"/>
          <w:numId w:val="116"/>
        </w:numPr>
        <w:spacing w:after="0" w:line="240" w:lineRule="auto"/>
        <w:contextualSpacing/>
        <w:rPr>
          <w:rFonts w:eastAsia="Times New Roman" w:cs="Times New Roman"/>
          <w:sz w:val="24"/>
          <w:szCs w:val="24"/>
        </w:rPr>
      </w:pPr>
      <w:r w:rsidRPr="00E005C8">
        <w:rPr>
          <w:rFonts w:eastAsia="Times New Roman" w:cs="Times New Roman"/>
          <w:sz w:val="24"/>
          <w:szCs w:val="24"/>
        </w:rPr>
        <w:t>Teacher provides students with a visual picture to decide if expressions are equivalent.</w:t>
      </w:r>
    </w:p>
    <w:p w14:paraId="14D8EE7E" w14:textId="0FB9B0B9" w:rsidR="007A0DB4" w:rsidRDefault="002350FD" w:rsidP="007A0DB4">
      <w:pPr>
        <w:numPr>
          <w:ilvl w:val="1"/>
          <w:numId w:val="116"/>
        </w:numPr>
        <w:spacing w:after="0" w:line="240" w:lineRule="auto"/>
        <w:contextualSpacing/>
        <w:rPr>
          <w:rFonts w:eastAsia="Times New Roman" w:cs="Times New Roman"/>
          <w:sz w:val="24"/>
          <w:szCs w:val="24"/>
        </w:rPr>
      </w:pPr>
      <w:r w:rsidRPr="00E005C8">
        <w:rPr>
          <w:rFonts w:eastAsia="Times New Roman" w:cs="Times New Roman"/>
          <w:sz w:val="24"/>
          <w:szCs w:val="24"/>
        </w:rPr>
        <w:t xml:space="preserve">For example, </w:t>
      </w:r>
      <w:r w:rsidRPr="00E005C8">
        <w:rPr>
          <w:rFonts w:cs="Times New Roman"/>
          <w:sz w:val="24"/>
          <w:szCs w:val="24"/>
        </w:rPr>
        <w:t xml:space="preserve">if </w:t>
      </w:r>
      <m:oMath>
        <m:r>
          <w:rPr>
            <w:rFonts w:ascii="Cambria Math" w:hAnsi="Cambria Math" w:cs="Times New Roman"/>
            <w:sz w:val="24"/>
            <w:szCs w:val="24"/>
          </w:rPr>
          <m:t>s</m:t>
        </m:r>
      </m:oMath>
      <w:r w:rsidRPr="00E005C8">
        <w:rPr>
          <w:rFonts w:cs="Times New Roman"/>
          <w:sz w:val="24"/>
          <w:szCs w:val="24"/>
        </w:rPr>
        <w:t xml:space="preserve"> represents the number of blue squares and </w:t>
      </w:r>
      <m:oMath>
        <m:r>
          <w:rPr>
            <w:rFonts w:ascii="Cambria Math" w:hAnsi="Cambria Math" w:cs="Times New Roman"/>
            <w:sz w:val="24"/>
            <w:szCs w:val="24"/>
          </w:rPr>
          <m:t>t</m:t>
        </m:r>
      </m:oMath>
      <w:r w:rsidRPr="00E005C8">
        <w:rPr>
          <w:rFonts w:cs="Times New Roman"/>
          <w:sz w:val="24"/>
          <w:szCs w:val="24"/>
        </w:rPr>
        <w:t xml:space="preserve"> represents the number of red triangles shown, students can write an expression to represent the display. Students could write the expression as </w:t>
      </w:r>
      <m:oMath>
        <m:r>
          <w:rPr>
            <w:rFonts w:ascii="Cambria Math" w:hAnsi="Cambria Math" w:cs="Times New Roman"/>
            <w:sz w:val="24"/>
            <w:szCs w:val="24"/>
          </w:rPr>
          <m:t>s+s+s+t+t</m:t>
        </m:r>
      </m:oMath>
      <w:r w:rsidRPr="00E005C8">
        <w:rPr>
          <w:rFonts w:eastAsiaTheme="minorEastAsia" w:cs="Times New Roman"/>
          <w:sz w:val="24"/>
          <w:szCs w:val="24"/>
        </w:rPr>
        <w:t xml:space="preserve">, and then rewrite with combining like terms as </w:t>
      </w:r>
      <m:oMath>
        <m:r>
          <w:rPr>
            <w:rFonts w:ascii="Cambria Math" w:eastAsiaTheme="minorEastAsia" w:hAnsi="Cambria Math" w:cs="Times New Roman"/>
            <w:sz w:val="24"/>
            <w:szCs w:val="24"/>
          </w:rPr>
          <m:t>3s+2t</m:t>
        </m:r>
      </m:oMath>
      <w:r w:rsidRPr="00E005C8">
        <w:rPr>
          <w:rFonts w:eastAsiaTheme="minorEastAsia" w:cs="Times New Roman"/>
          <w:sz w:val="24"/>
          <w:szCs w:val="24"/>
        </w:rPr>
        <w:t>.</w:t>
      </w:r>
    </w:p>
    <w:p w14:paraId="3B62572D" w14:textId="77777777" w:rsidR="007A0DB4" w:rsidRPr="007A0DB4" w:rsidRDefault="007A0DB4" w:rsidP="007A0DB4">
      <w:pPr>
        <w:spacing w:after="0" w:line="240" w:lineRule="auto"/>
        <w:contextualSpacing/>
        <w:rPr>
          <w:rFonts w:eastAsia="Times New Roman" w:cs="Times New Roman"/>
          <w:sz w:val="24"/>
          <w:szCs w:val="24"/>
        </w:rPr>
      </w:pPr>
    </w:p>
    <w:p w14:paraId="2BCD4572" w14:textId="77777777" w:rsidR="002350FD" w:rsidRDefault="002350FD" w:rsidP="002350FD">
      <w:pPr>
        <w:widowControl w:val="0"/>
        <w:spacing w:after="0" w:line="240" w:lineRule="auto"/>
        <w:jc w:val="center"/>
        <w:textAlignment w:val="baseline"/>
        <w:rPr>
          <w:rFonts w:eastAsia="Times New Roman" w:cs="Times New Roman"/>
          <w:sz w:val="24"/>
          <w:szCs w:val="24"/>
        </w:rPr>
      </w:pPr>
      <w:r w:rsidRPr="00E005C8">
        <w:rPr>
          <w:rFonts w:asciiTheme="minorHAnsi" w:hAnsiTheme="minorHAnsi"/>
          <w:noProof/>
        </w:rPr>
        <mc:AlternateContent>
          <mc:Choice Requires="wpg">
            <w:drawing>
              <wp:inline distT="0" distB="0" distL="0" distR="0" wp14:anchorId="764746E8" wp14:editId="27782D3E">
                <wp:extent cx="2714625" cy="294100"/>
                <wp:effectExtent l="0" t="19050" r="47625" b="10795"/>
                <wp:docPr id="623945474" name="Group 623945474" descr="Using blue squares to represent the variable of &quot;s&quot; and red triangles to represent the variable of &quot;t&quot; and showing the visual representation of (3s + 2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294100"/>
                          <a:chOff x="0" y="0"/>
                          <a:chExt cx="27146" cy="2941"/>
                        </a:xfrm>
                      </wpg:grpSpPr>
                      <wps:wsp>
                        <wps:cNvPr id="623945475" name="Rectangle 51"/>
                        <wps:cNvSpPr>
                          <a:spLocks noChangeArrowheads="1"/>
                        </wps:cNvSpPr>
                        <wps:spPr bwMode="auto">
                          <a:xfrm>
                            <a:off x="0" y="381"/>
                            <a:ext cx="2984" cy="2540"/>
                          </a:xfrm>
                          <a:prstGeom prst="rect">
                            <a:avLst/>
                          </a:prstGeom>
                          <a:solidFill>
                            <a:srgbClr val="5B9BD5">
                              <a:lumMod val="100000"/>
                              <a:lumOff val="0"/>
                            </a:srgbClr>
                          </a:solidFill>
                          <a:ln w="12700">
                            <a:solidFill>
                              <a:srgbClr val="5B9BD5"/>
                            </a:solidFill>
                            <a:miter lim="800000"/>
                            <a:headEnd/>
                            <a:tailEnd/>
                          </a:ln>
                        </wps:spPr>
                        <wps:bodyPr rot="0" vert="horz" wrap="square" lIns="91440" tIns="45720" rIns="91440" bIns="45720" anchor="ctr" anchorCtr="0" upright="1">
                          <a:noAutofit/>
                        </wps:bodyPr>
                      </wps:wsp>
                      <wps:wsp>
                        <wps:cNvPr id="623945476" name="Rectangle 52"/>
                        <wps:cNvSpPr>
                          <a:spLocks noChangeArrowheads="1"/>
                        </wps:cNvSpPr>
                        <wps:spPr bwMode="auto">
                          <a:xfrm>
                            <a:off x="4667" y="285"/>
                            <a:ext cx="2984" cy="2540"/>
                          </a:xfrm>
                          <a:prstGeom prst="rect">
                            <a:avLst/>
                          </a:prstGeom>
                          <a:solidFill>
                            <a:srgbClr val="5B9BD5">
                              <a:lumMod val="100000"/>
                              <a:lumOff val="0"/>
                            </a:srgbClr>
                          </a:solidFill>
                          <a:ln w="12700">
                            <a:solidFill>
                              <a:srgbClr val="5B9BD5"/>
                            </a:solidFill>
                            <a:miter lim="800000"/>
                            <a:headEnd/>
                            <a:tailEnd/>
                          </a:ln>
                        </wps:spPr>
                        <wps:bodyPr rot="0" vert="horz" wrap="square" lIns="91440" tIns="45720" rIns="91440" bIns="45720" anchor="ctr" anchorCtr="0" upright="1">
                          <a:noAutofit/>
                        </wps:bodyPr>
                      </wps:wsp>
                      <wps:wsp>
                        <wps:cNvPr id="623945477" name="Rectangle 53"/>
                        <wps:cNvSpPr>
                          <a:spLocks noChangeArrowheads="1"/>
                        </wps:cNvSpPr>
                        <wps:spPr bwMode="auto">
                          <a:xfrm>
                            <a:off x="9334" y="381"/>
                            <a:ext cx="2985" cy="2560"/>
                          </a:xfrm>
                          <a:prstGeom prst="rect">
                            <a:avLst/>
                          </a:prstGeom>
                          <a:solidFill>
                            <a:srgbClr val="5B9BD5">
                              <a:lumMod val="100000"/>
                              <a:lumOff val="0"/>
                            </a:srgbClr>
                          </a:solidFill>
                          <a:ln w="12700">
                            <a:solidFill>
                              <a:srgbClr val="5B9BD5"/>
                            </a:solidFill>
                            <a:miter lim="800000"/>
                            <a:headEnd/>
                            <a:tailEnd/>
                          </a:ln>
                        </wps:spPr>
                        <wps:bodyPr rot="0" vert="horz" wrap="square" lIns="91440" tIns="45720" rIns="91440" bIns="45720" anchor="ctr" anchorCtr="0" upright="1">
                          <a:noAutofit/>
                        </wps:bodyPr>
                      </wps:wsp>
                      <wps:wsp>
                        <wps:cNvPr id="623945478" name="Isosceles Triangle 54"/>
                        <wps:cNvSpPr>
                          <a:spLocks noChangeArrowheads="1"/>
                        </wps:cNvSpPr>
                        <wps:spPr bwMode="auto">
                          <a:xfrm>
                            <a:off x="15906" y="0"/>
                            <a:ext cx="4763" cy="2540"/>
                          </a:xfrm>
                          <a:prstGeom prst="triangle">
                            <a:avLst>
                              <a:gd name="adj"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s:wsp>
                        <wps:cNvPr id="623945479" name="Isosceles Triangle 55"/>
                        <wps:cNvSpPr>
                          <a:spLocks noChangeArrowheads="1"/>
                        </wps:cNvSpPr>
                        <wps:spPr bwMode="auto">
                          <a:xfrm>
                            <a:off x="22383" y="0"/>
                            <a:ext cx="4763" cy="2540"/>
                          </a:xfrm>
                          <a:prstGeom prst="triangle">
                            <a:avLst>
                              <a:gd name="adj" fmla="val 50000"/>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4D05BE7C" id="Group 623945474" o:spid="_x0000_s1026" alt="Using blue squares to represent the variable of &quot;s&quot; and red triangles to represent the variable of &quot;t&quot; and showing the visual representation of (3s + 2t)." style="width:213.75pt;height:23.15pt;mso-position-horizontal-relative:char;mso-position-vertical-relative:line" coordsize="27146,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">
                <v:rect id="Rectangle 51" o:spid="_x0000_s1027" style="position:absolute;top:381;width:298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" fillcolor="#5b9bd5" strokecolor="#5b9bd5" strokeweight="1pt"/>
                <v:rect id="Rectangle 52" o:spid="_x0000_s1028" style="position:absolute;left:4667;top:285;width:298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" fillcolor="#5b9bd5" strokecolor="#5b9bd5" strokeweight="1pt"/>
                <v:rect id="Rectangle 53" o:spid="_x0000_s1029" style="position:absolute;left:9334;top:381;width:2985;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" fillcolor="#5b9bd5" strokecolor="#5b9bd5"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4" o:spid="_x0000_s1030" type="#_x0000_t5" style="position:absolute;left:15906;width:4763;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" fillcolor="red" strokecolor="red" strokeweight="1pt"/>
                <v:shape id="Isosceles Triangle 55" o:spid="_x0000_s1031" type="#_x0000_t5" style="position:absolute;left:22383;width:4763;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" fillcolor="red" strokecolor="red" strokeweight="1pt"/>
                <w10:anchorlock/>
              </v:group>
            </w:pict>
          </mc:Fallback>
        </mc:AlternateContent>
      </w:r>
    </w:p>
    <w:p w14:paraId="7973754D" w14:textId="77777777" w:rsidR="007A0DB4" w:rsidRPr="007A0DB4" w:rsidRDefault="007A0DB4" w:rsidP="007A0DB4">
      <w:pPr>
        <w:widowControl w:val="0"/>
        <w:spacing w:after="0" w:line="240" w:lineRule="auto"/>
        <w:textAlignment w:val="baseline"/>
        <w:rPr>
          <w:rFonts w:eastAsia="Times New Roman" w:cs="Times New Roman"/>
          <w:sz w:val="24"/>
          <w:szCs w:val="24"/>
        </w:rPr>
      </w:pPr>
    </w:p>
    <w:p w14:paraId="7CEDDDEF" w14:textId="77777777" w:rsidR="002350FD" w:rsidRPr="00E005C8" w:rsidRDefault="002350FD" w:rsidP="009E546B">
      <w:pPr>
        <w:numPr>
          <w:ilvl w:val="0"/>
          <w:numId w:val="87"/>
        </w:numPr>
        <w:spacing w:after="0" w:line="240" w:lineRule="auto"/>
        <w:contextualSpacing/>
        <w:rPr>
          <w:rFonts w:eastAsia="Times New Roman" w:cs="Times New Roman"/>
          <w:color w:val="000000" w:themeColor="text1"/>
          <w:sz w:val="24"/>
          <w:szCs w:val="24"/>
        </w:rPr>
      </w:pPr>
      <w:r w:rsidRPr="00E005C8">
        <w:rPr>
          <w:rFonts w:eastAsia="Times New Roman" w:cs="Times New Roman"/>
          <w:color w:val="000000" w:themeColor="text1"/>
          <w:sz w:val="24"/>
          <w:szCs w:val="24"/>
        </w:rPr>
        <w:t>Instruction includes building a foundation for the properties of operations by modeling the associative, commutative, and distributive properties with algebra tiles for numeric and algebraic expressions and allowing the students to manipulate the algebra tiles as well.</w:t>
      </w:r>
    </w:p>
    <w:p w14:paraId="4C680A84" w14:textId="77777777" w:rsidR="002350FD" w:rsidRPr="00F02C3C" w:rsidRDefault="002350FD" w:rsidP="009E546B">
      <w:pPr>
        <w:numPr>
          <w:ilvl w:val="0"/>
          <w:numId w:val="87"/>
        </w:numPr>
        <w:spacing w:after="0" w:line="240" w:lineRule="auto"/>
        <w:contextualSpacing/>
        <w:rPr>
          <w:rFonts w:cs="Times New Roman"/>
          <w:color w:val="000000" w:themeColor="text1"/>
          <w:sz w:val="24"/>
          <w:szCs w:val="24"/>
        </w:rPr>
      </w:pPr>
      <w:r w:rsidRPr="00E005C8">
        <w:rPr>
          <w:rFonts w:eastAsia="Times New Roman" w:cs="Times New Roman"/>
          <w:color w:val="000000" w:themeColor="text1"/>
          <w:sz w:val="24"/>
          <w:szCs w:val="24"/>
        </w:rPr>
        <w:t xml:space="preserve">Instruction includes providing students with two different linear expressions already represented with algebra tiles and then allowing the students to add and subtract the algebra </w:t>
      </w:r>
      <w:r w:rsidRPr="00E005C8">
        <w:rPr>
          <w:rFonts w:eastAsia="Times New Roman" w:cs="Times New Roman"/>
          <w:sz w:val="24"/>
          <w:szCs w:val="24"/>
        </w:rPr>
        <w:t xml:space="preserve">tiles to determine their sum or </w:t>
      </w:r>
      <w:r w:rsidRPr="00E005C8">
        <w:rPr>
          <w:rFonts w:eastAsia="Times New Roman" w:cs="Times New Roman"/>
          <w:color w:val="000000" w:themeColor="text1"/>
          <w:sz w:val="24"/>
          <w:szCs w:val="24"/>
        </w:rPr>
        <w:t>difference.</w:t>
      </w:r>
    </w:p>
    <w:p w14:paraId="4E684AFC" w14:textId="77777777" w:rsidR="002350FD" w:rsidRDefault="002350FD" w:rsidP="009E546B">
      <w:pPr>
        <w:pStyle w:val="ListParagraph"/>
        <w:widowControl/>
        <w:numPr>
          <w:ilvl w:val="0"/>
          <w:numId w:val="87"/>
        </w:numPr>
        <w:contextualSpacing/>
        <w:rPr>
          <w:rFonts w:cs="Times New Roman"/>
          <w:color w:val="000000" w:themeColor="text1"/>
          <w:sz w:val="24"/>
          <w:szCs w:val="24"/>
        </w:rPr>
      </w:pPr>
      <w:r>
        <w:rPr>
          <w:rFonts w:eastAsia="Times New Roman" w:cs="Times New Roman"/>
          <w:color w:val="000000" w:themeColor="text1"/>
          <w:sz w:val="24"/>
          <w:szCs w:val="24"/>
        </w:rPr>
        <w:t>Teacher co-creates</w:t>
      </w:r>
      <w:r>
        <w:rPr>
          <w:rStyle w:val="CommentReference"/>
        </w:rPr>
        <w:t xml:space="preserve"> </w:t>
      </w:r>
      <w:r>
        <w:rPr>
          <w:rFonts w:eastAsia="Times New Roman" w:cs="Times New Roman"/>
          <w:color w:val="000000" w:themeColor="text1"/>
          <w:sz w:val="24"/>
          <w:szCs w:val="24"/>
        </w:rPr>
        <w:t>a graphic organizer with students to review operations with positive fractions and operations with integers to assist when applying operations with rational numbers.</w:t>
      </w:r>
    </w:p>
    <w:p w14:paraId="12118801" w14:textId="77777777" w:rsidR="002350FD" w:rsidRDefault="002350FD" w:rsidP="009E546B">
      <w:pPr>
        <w:pStyle w:val="ListParagraph"/>
        <w:widowControl/>
        <w:numPr>
          <w:ilvl w:val="0"/>
          <w:numId w:val="87"/>
        </w:numPr>
        <w:contextualSpacing/>
        <w:rPr>
          <w:rFonts w:cs="Times New Roman"/>
          <w:color w:val="000000" w:themeColor="text1"/>
          <w:sz w:val="24"/>
          <w:szCs w:val="24"/>
        </w:rPr>
      </w:pPr>
      <w:r>
        <w:rPr>
          <w:rFonts w:cs="Times New Roman"/>
          <w:color w:val="000000" w:themeColor="text1"/>
          <w:sz w:val="24"/>
          <w:szCs w:val="24"/>
        </w:rPr>
        <w:t xml:space="preserve">Teacher provides a sorting activity to organize terms into groups before performing operations with those terms. Have students verbalize the criteria for being considered like terms to ensure they are focused on the correct similarities. </w:t>
      </w:r>
    </w:p>
    <w:p w14:paraId="459B5BC4" w14:textId="77777777" w:rsidR="002350FD" w:rsidRPr="00F02C3C" w:rsidRDefault="002350FD" w:rsidP="009E546B">
      <w:pPr>
        <w:pStyle w:val="ListParagraph"/>
        <w:widowControl/>
        <w:numPr>
          <w:ilvl w:val="0"/>
          <w:numId w:val="87"/>
        </w:numPr>
        <w:contextualSpacing/>
        <w:rPr>
          <w:rFonts w:cs="Times New Roman"/>
          <w:color w:val="000000" w:themeColor="text1"/>
          <w:sz w:val="24"/>
          <w:szCs w:val="24"/>
        </w:rPr>
      </w:pPr>
      <w:r>
        <w:rPr>
          <w:rFonts w:cs="Times New Roman"/>
          <w:color w:val="000000" w:themeColor="text1"/>
          <w:sz w:val="24"/>
          <w:szCs w:val="24"/>
        </w:rPr>
        <w:t xml:space="preserve">Instruction includes using algebra tiles or other manipulatives to physically show the removal or subtraction of an expression. </w:t>
      </w:r>
    </w:p>
    <w:p w14:paraId="741C3A07" w14:textId="77777777" w:rsidR="002350FD" w:rsidRDefault="002350FD" w:rsidP="002350FD">
      <w:pPr>
        <w:spacing w:after="0" w:line="240" w:lineRule="auto"/>
        <w:rPr>
          <w:rFonts w:eastAsia="Times New Roman" w:cs="Times New Roman"/>
          <w:sz w:val="24"/>
          <w:szCs w:val="24"/>
        </w:rPr>
      </w:pPr>
    </w:p>
    <w:p w14:paraId="79EB17D9" w14:textId="77777777" w:rsidR="002350FD" w:rsidRDefault="002350FD" w:rsidP="002350FD">
      <w:pPr>
        <w:pStyle w:val="AlgebraicARHeading"/>
      </w:pPr>
      <w:r w:rsidRPr="003764D2">
        <w:t>Instructional</w:t>
      </w:r>
      <w:r w:rsidRPr="006B6BAE">
        <w:t> Tasks </w:t>
      </w:r>
    </w:p>
    <w:p w14:paraId="4AFEE308" w14:textId="77777777" w:rsidR="002350FD" w:rsidRPr="00271D5E" w:rsidRDefault="002350FD" w:rsidP="002350FD">
      <w:pPr>
        <w:spacing w:after="0" w:line="240" w:lineRule="auto"/>
        <w:contextualSpacing/>
        <w:rPr>
          <w:rFonts w:eastAsia="Calibri" w:cs="Times New Roman"/>
          <w:bCs/>
          <w:i/>
          <w:sz w:val="24"/>
          <w:szCs w:val="24"/>
        </w:rPr>
      </w:pPr>
      <w:r>
        <w:rPr>
          <w:i/>
          <w:sz w:val="24"/>
        </w:rPr>
        <w:t>Instructional Task</w:t>
      </w:r>
      <w:r>
        <w:rPr>
          <w:i/>
          <w:spacing w:val="-1"/>
          <w:sz w:val="24"/>
        </w:rPr>
        <w:t xml:space="preserve"> </w:t>
      </w:r>
      <w:r>
        <w:rPr>
          <w:i/>
          <w:sz w:val="24"/>
        </w:rPr>
        <w:t xml:space="preserve">1 </w:t>
      </w:r>
      <w:r w:rsidRPr="00271D5E">
        <w:rPr>
          <w:rFonts w:eastAsia="Calibri" w:cs="Times New Roman"/>
          <w:bCs/>
          <w:i/>
          <w:sz w:val="24"/>
          <w:szCs w:val="24"/>
        </w:rPr>
        <w:t>(MTR.4.1)</w:t>
      </w:r>
    </w:p>
    <w:p w14:paraId="2F5885D8" w14:textId="77777777" w:rsidR="002350FD" w:rsidRPr="00271D5E" w:rsidRDefault="002350FD" w:rsidP="002350FD">
      <w:pPr>
        <w:spacing w:after="0" w:line="240" w:lineRule="auto"/>
        <w:ind w:left="360"/>
        <w:contextualSpacing/>
        <w:rPr>
          <w:rFonts w:eastAsia="Calibri" w:cs="Times New Roman"/>
          <w:bCs/>
          <w:sz w:val="24"/>
          <w:szCs w:val="24"/>
        </w:rPr>
      </w:pPr>
      <w:r w:rsidRPr="00271D5E">
        <w:rPr>
          <w:rFonts w:eastAsia="Calibri" w:cs="Times New Roman"/>
          <w:bCs/>
          <w:sz w:val="24"/>
          <w:szCs w:val="24"/>
        </w:rPr>
        <w:t xml:space="preserve">Part A. Write three expressions that are equivalent to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r>
          <w:rPr>
            <w:rFonts w:ascii="Cambria Math" w:eastAsia="Calibri" w:hAnsi="Cambria Math" w:cs="Times New Roman"/>
            <w:sz w:val="24"/>
            <w:szCs w:val="24"/>
          </w:rPr>
          <m:t>x-1</m:t>
        </m:r>
      </m:oMath>
      <w:r w:rsidRPr="00271D5E">
        <w:rPr>
          <w:rFonts w:eastAsia="Calibri" w:cs="Times New Roman"/>
          <w:bCs/>
          <w:sz w:val="24"/>
          <w:szCs w:val="24"/>
        </w:rPr>
        <w:t xml:space="preserve">. </w:t>
      </w:r>
    </w:p>
    <w:p w14:paraId="7213846F" w14:textId="77777777" w:rsidR="002350FD" w:rsidRPr="00271D5E" w:rsidRDefault="002350FD" w:rsidP="002350FD">
      <w:pPr>
        <w:spacing w:after="0" w:line="240" w:lineRule="auto"/>
        <w:ind w:left="360"/>
        <w:contextualSpacing/>
        <w:rPr>
          <w:rFonts w:eastAsia="Calibri" w:cs="Times New Roman"/>
          <w:bCs/>
          <w:sz w:val="24"/>
          <w:szCs w:val="24"/>
        </w:rPr>
      </w:pPr>
      <w:r w:rsidRPr="00271D5E">
        <w:rPr>
          <w:rFonts w:eastAsia="Calibri" w:cs="Times New Roman"/>
          <w:bCs/>
          <w:sz w:val="24"/>
          <w:szCs w:val="24"/>
        </w:rPr>
        <w:t xml:space="preserve">Part B. Compare the expressions from Part A with a partner. </w:t>
      </w:r>
    </w:p>
    <w:p w14:paraId="71CC95C6" w14:textId="77777777" w:rsidR="002350FD" w:rsidRPr="00271D5E" w:rsidRDefault="002350FD" w:rsidP="009E546B">
      <w:pPr>
        <w:numPr>
          <w:ilvl w:val="1"/>
          <w:numId w:val="117"/>
        </w:numPr>
        <w:spacing w:after="0" w:line="240" w:lineRule="auto"/>
        <w:contextualSpacing/>
        <w:rPr>
          <w:rFonts w:eastAsia="Calibri" w:cs="Times New Roman"/>
          <w:bCs/>
          <w:sz w:val="24"/>
          <w:szCs w:val="24"/>
        </w:rPr>
      </w:pPr>
      <w:r w:rsidRPr="00271D5E">
        <w:rPr>
          <w:rFonts w:eastAsia="Calibri" w:cs="Times New Roman"/>
          <w:bCs/>
          <w:sz w:val="24"/>
          <w:szCs w:val="24"/>
        </w:rPr>
        <w:t xml:space="preserve">How many are the same? </w:t>
      </w:r>
    </w:p>
    <w:p w14:paraId="509ACC15" w14:textId="77777777" w:rsidR="002350FD" w:rsidRPr="00271D5E" w:rsidRDefault="002350FD" w:rsidP="009E546B">
      <w:pPr>
        <w:numPr>
          <w:ilvl w:val="1"/>
          <w:numId w:val="117"/>
        </w:numPr>
        <w:spacing w:after="0" w:line="240" w:lineRule="auto"/>
        <w:contextualSpacing/>
        <w:rPr>
          <w:rFonts w:eastAsia="Calibri" w:cs="Times New Roman"/>
          <w:bCs/>
          <w:sz w:val="24"/>
          <w:szCs w:val="24"/>
        </w:rPr>
      </w:pPr>
      <w:r w:rsidRPr="00271D5E">
        <w:rPr>
          <w:rFonts w:eastAsia="Calibri" w:cs="Times New Roman"/>
          <w:bCs/>
          <w:sz w:val="24"/>
          <w:szCs w:val="24"/>
        </w:rPr>
        <w:t xml:space="preserve">How many are different? </w:t>
      </w:r>
    </w:p>
    <w:p w14:paraId="5D9424E8" w14:textId="77777777" w:rsidR="002350FD" w:rsidRPr="00271D5E" w:rsidRDefault="002350FD" w:rsidP="009E546B">
      <w:pPr>
        <w:numPr>
          <w:ilvl w:val="1"/>
          <w:numId w:val="117"/>
        </w:numPr>
        <w:spacing w:after="0" w:line="240" w:lineRule="auto"/>
        <w:contextualSpacing/>
        <w:rPr>
          <w:rFonts w:eastAsia="Calibri" w:cs="Times New Roman"/>
          <w:bCs/>
          <w:sz w:val="24"/>
          <w:szCs w:val="24"/>
        </w:rPr>
      </w:pPr>
      <w:r w:rsidRPr="00271D5E">
        <w:rPr>
          <w:rFonts w:eastAsia="Calibri" w:cs="Times New Roman"/>
          <w:bCs/>
          <w:sz w:val="24"/>
          <w:szCs w:val="24"/>
        </w:rPr>
        <w:t xml:space="preserve">How many are correct? </w:t>
      </w:r>
    </w:p>
    <w:p w14:paraId="623F7032" w14:textId="6281B6E3" w:rsidR="007A0DB4" w:rsidRPr="007A0DB4" w:rsidRDefault="002350FD" w:rsidP="007A0DB4">
      <w:pPr>
        <w:numPr>
          <w:ilvl w:val="1"/>
          <w:numId w:val="117"/>
        </w:numPr>
        <w:spacing w:after="0" w:line="240" w:lineRule="auto"/>
        <w:contextualSpacing/>
        <w:textAlignment w:val="baseline"/>
        <w:rPr>
          <w:rFonts w:eastAsia="Calibri" w:cs="Times New Roman"/>
          <w:bCs/>
          <w:sz w:val="24"/>
          <w:szCs w:val="24"/>
        </w:rPr>
      </w:pPr>
      <w:r w:rsidRPr="00271D5E">
        <w:rPr>
          <w:rFonts w:eastAsia="Calibri" w:cs="Times New Roman"/>
          <w:bCs/>
          <w:sz w:val="24"/>
          <w:szCs w:val="24"/>
        </w:rPr>
        <w:t xml:space="preserve">If there are incorrect expressions, what were the errors? Explain your reasoning. </w:t>
      </w:r>
    </w:p>
    <w:p w14:paraId="010B3403" w14:textId="77777777" w:rsidR="007A0DB4" w:rsidRPr="007A0DB4" w:rsidRDefault="007A0DB4" w:rsidP="007A0DB4">
      <w:pPr>
        <w:spacing w:after="0" w:line="240" w:lineRule="auto"/>
        <w:contextualSpacing/>
        <w:textAlignment w:val="baseline"/>
        <w:rPr>
          <w:rFonts w:eastAsia="Calibri" w:cs="Times New Roman"/>
          <w:bCs/>
          <w:sz w:val="24"/>
          <w:szCs w:val="24"/>
        </w:rPr>
      </w:pPr>
    </w:p>
    <w:p w14:paraId="42FEFE7E" w14:textId="77777777" w:rsidR="002350FD" w:rsidRPr="006B6BAE" w:rsidRDefault="002350FD" w:rsidP="002350FD">
      <w:pPr>
        <w:pStyle w:val="AlgebraicARHeading"/>
      </w:pPr>
      <w:r w:rsidRPr="006B6BAE">
        <w:t>Instructional </w:t>
      </w:r>
      <w:r>
        <w:t>Items</w:t>
      </w:r>
      <w:r w:rsidRPr="006B6BAE">
        <w:t> </w:t>
      </w:r>
    </w:p>
    <w:p w14:paraId="4B760429" w14:textId="77777777" w:rsidR="002350FD" w:rsidRPr="00D713F1" w:rsidRDefault="002350FD" w:rsidP="002350F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Pr>
          <w:rFonts w:eastAsia="Calibri" w:cs="Times New Roman"/>
          <w:i/>
          <w:sz w:val="24"/>
          <w:szCs w:val="24"/>
        </w:rPr>
        <w:t xml:space="preserve"> </w:t>
      </w:r>
    </w:p>
    <w:p w14:paraId="098A7150" w14:textId="77777777" w:rsidR="002350FD" w:rsidRPr="00D713F1" w:rsidRDefault="002350FD" w:rsidP="002350FD">
      <w:pPr>
        <w:spacing w:after="0" w:line="240" w:lineRule="auto"/>
        <w:ind w:left="360"/>
        <w:contextualSpacing/>
        <w:rPr>
          <w:rFonts w:eastAsia="Calibri" w:cs="Times New Roman"/>
          <w:bCs/>
          <w:sz w:val="24"/>
          <w:szCs w:val="24"/>
        </w:rPr>
      </w:pPr>
      <w:r w:rsidRPr="00D713F1">
        <w:rPr>
          <w:rFonts w:eastAsia="Calibri" w:cs="Times New Roman"/>
          <w:bCs/>
          <w:sz w:val="24"/>
          <w:szCs w:val="24"/>
        </w:rPr>
        <w:t xml:space="preserve">Write the following expression using the fewest possible terms.  </w:t>
      </w:r>
    </w:p>
    <w:p w14:paraId="1F29CA6E" w14:textId="77777777" w:rsidR="002350FD" w:rsidRPr="00D713F1" w:rsidRDefault="00000000" w:rsidP="002350FD">
      <w:pPr>
        <w:contextualSpacing/>
        <w:rPr>
          <w:rFonts w:eastAsia="Calibri" w:cs="Times New Roman"/>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5x-1</m:t>
              </m:r>
            </m:e>
          </m:d>
          <m:r>
            <w:rPr>
              <w:rFonts w:ascii="Cambria Math" w:eastAsia="Times New Roman" w:hAnsi="Cambria Math" w:cs="Times New Roman"/>
              <w:sz w:val="24"/>
              <w:szCs w:val="24"/>
            </w:rPr>
            <m:t>-(0.06x-4+0.4x)</m:t>
          </m:r>
        </m:oMath>
      </m:oMathPara>
    </w:p>
    <w:p w14:paraId="21479290" w14:textId="77777777" w:rsidR="002350FD" w:rsidRPr="00D713F1" w:rsidRDefault="002350FD" w:rsidP="002350FD">
      <w:pPr>
        <w:contextualSpacing/>
        <w:rPr>
          <w:rFonts w:eastAsia="Calibri" w:cs="Times New Roman"/>
          <w:sz w:val="24"/>
          <w:szCs w:val="24"/>
        </w:rPr>
      </w:pPr>
    </w:p>
    <w:p w14:paraId="51CE656B" w14:textId="77777777" w:rsidR="002350FD" w:rsidRPr="00D713F1" w:rsidRDefault="002350FD" w:rsidP="002350FD">
      <w:pPr>
        <w:spacing w:after="0" w:line="240" w:lineRule="auto"/>
        <w:textAlignment w:val="baseline"/>
        <w:rPr>
          <w:rFonts w:eastAsia="Calibri" w:cs="Times New Roman"/>
          <w:i/>
          <w:sz w:val="24"/>
          <w:szCs w:val="24"/>
        </w:rPr>
      </w:pPr>
      <w:r w:rsidRPr="00D713F1">
        <w:rPr>
          <w:rFonts w:eastAsia="Calibri" w:cs="Times New Roman"/>
          <w:i/>
          <w:sz w:val="24"/>
          <w:szCs w:val="24"/>
        </w:rPr>
        <w:t>Instructional Item 2</w:t>
      </w:r>
    </w:p>
    <w:p w14:paraId="7615A22B" w14:textId="77777777" w:rsidR="002350FD" w:rsidRPr="00D713F1" w:rsidRDefault="002350FD" w:rsidP="002350FD">
      <w:pPr>
        <w:spacing w:after="0" w:line="240" w:lineRule="auto"/>
        <w:ind w:left="360"/>
        <w:contextualSpacing/>
        <w:rPr>
          <w:rFonts w:eastAsia="Calibri" w:cs="Times New Roman"/>
          <w:bCs/>
          <w:sz w:val="24"/>
          <w:szCs w:val="24"/>
        </w:rPr>
      </w:pPr>
      <w:r w:rsidRPr="00D713F1">
        <w:rPr>
          <w:rFonts w:eastAsia="Calibri" w:cs="Times New Roman"/>
          <w:bCs/>
          <w:sz w:val="24"/>
          <w:szCs w:val="24"/>
        </w:rPr>
        <w:t xml:space="preserve">Write the following expression using the fewest possible terms.  </w:t>
      </w:r>
    </w:p>
    <w:p w14:paraId="36FB45D4" w14:textId="77777777" w:rsidR="002350FD" w:rsidRPr="00D713F1" w:rsidRDefault="00000000" w:rsidP="002350FD">
      <w:pPr>
        <w:contextualSpacing/>
        <w:rPr>
          <w:rFonts w:eastAsia="Calibri" w:cs="Times New Roman"/>
          <w:i/>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m:t>
                  </m:r>
                </m:den>
              </m:f>
              <m:r>
                <w:rPr>
                  <w:rFonts w:ascii="Cambria Math" w:eastAsia="Times New Roman" w:hAnsi="Cambria Math" w:cs="Times New Roman"/>
                  <w:sz w:val="24"/>
                  <w:szCs w:val="24"/>
                </w:rPr>
                <m:t>x-3</m:t>
              </m:r>
            </m:e>
          </m:d>
        </m:oMath>
      </m:oMathPara>
    </w:p>
    <w:p w14:paraId="5F9ADEFE" w14:textId="77777777" w:rsidR="00352FA7" w:rsidRPr="00DC212F" w:rsidRDefault="00352FA7" w:rsidP="002350FD">
      <w:pPr>
        <w:spacing w:after="0" w:line="240" w:lineRule="auto"/>
        <w:textAlignment w:val="baseline"/>
        <w:rPr>
          <w:rFonts w:eastAsia="Calibri" w:cs="Times New Roman"/>
          <w:iCs/>
          <w:sz w:val="24"/>
          <w:szCs w:val="24"/>
        </w:rPr>
      </w:pPr>
    </w:p>
    <w:p w14:paraId="60B2B9BE" w14:textId="355A2DC6" w:rsidR="002350FD" w:rsidRPr="00D713F1" w:rsidRDefault="002350FD" w:rsidP="002350FD">
      <w:pPr>
        <w:spacing w:after="0" w:line="240" w:lineRule="auto"/>
        <w:textAlignment w:val="baseline"/>
        <w:rPr>
          <w:rFonts w:eastAsia="Calibri" w:cs="Times New Roman"/>
          <w:i/>
          <w:sz w:val="24"/>
          <w:szCs w:val="24"/>
        </w:rPr>
      </w:pPr>
      <w:r w:rsidRPr="00D713F1">
        <w:rPr>
          <w:rFonts w:eastAsia="Calibri" w:cs="Times New Roman"/>
          <w:i/>
          <w:sz w:val="24"/>
          <w:szCs w:val="24"/>
        </w:rPr>
        <w:t>Instructional Item 3</w:t>
      </w:r>
    </w:p>
    <w:p w14:paraId="438CA529" w14:textId="77777777" w:rsidR="002350FD" w:rsidRPr="00D713F1" w:rsidRDefault="002350FD" w:rsidP="002350FD">
      <w:pPr>
        <w:spacing w:after="0" w:line="240" w:lineRule="auto"/>
        <w:ind w:left="360"/>
        <w:contextualSpacing/>
        <w:rPr>
          <w:rFonts w:eastAsia="Calibri" w:cs="Times New Roman"/>
          <w:bCs/>
          <w:sz w:val="24"/>
          <w:szCs w:val="24"/>
        </w:rPr>
      </w:pPr>
      <w:r w:rsidRPr="00D713F1">
        <w:rPr>
          <w:rFonts w:eastAsia="Calibri" w:cs="Times New Roman"/>
          <w:bCs/>
          <w:sz w:val="24"/>
          <w:szCs w:val="24"/>
        </w:rPr>
        <w:t xml:space="preserve">Write the following expression using the fewest possible terms.  </w:t>
      </w:r>
    </w:p>
    <w:p w14:paraId="29CE83A8" w14:textId="5F569863" w:rsidR="00DC212F" w:rsidRPr="00DC212F" w:rsidRDefault="00000000" w:rsidP="00DC212F">
      <w:pPr>
        <w:spacing w:after="0"/>
        <w:contextualSpacing/>
        <w:rPr>
          <w:rFonts w:eastAsia="Calibri" w:cs="Times New Roman"/>
          <w:i/>
          <w:sz w:val="24"/>
          <w:szCs w:val="24"/>
        </w:rPr>
      </w:pPr>
      <m:oMathPara>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-3z</m:t>
              </m:r>
            </m:e>
          </m:d>
          <m:r>
            <w:rPr>
              <w:rFonts w:ascii="Cambria Math" w:eastAsia="Times New Roman" w:hAnsi="Cambria Math" w:cs="Times New Roman"/>
              <w:sz w:val="24"/>
              <w:szCs w:val="24"/>
            </w:rPr>
            <m:t>-(-8x+2z)</m:t>
          </m:r>
        </m:oMath>
      </m:oMathPara>
    </w:p>
    <w:p w14:paraId="23A23906" w14:textId="55421F74" w:rsidR="002350FD" w:rsidRDefault="002350FD" w:rsidP="00DC212F">
      <w:pPr>
        <w:pStyle w:val="Style4"/>
      </w:pPr>
      <w:r w:rsidRPr="006B6BAE">
        <w:t>*The strategies, tasks and items included in the B1G-M are examples and should not be considered comprehensive.</w:t>
      </w:r>
    </w:p>
    <w:p w14:paraId="11ABA107" w14:textId="77777777" w:rsidR="00095D56" w:rsidRPr="006B6BAE" w:rsidRDefault="00095D56" w:rsidP="00095D56">
      <w:pPr>
        <w:pStyle w:val="Normal11"/>
      </w:pPr>
    </w:p>
    <w:p w14:paraId="21725939" w14:textId="77777777" w:rsidR="002350FD" w:rsidRDefault="002350FD" w:rsidP="002350FD">
      <w:pPr>
        <w:pStyle w:val="Heading3"/>
      </w:pPr>
      <w:bookmarkStart w:id="45" w:name="_MA.7.AR.1.2"/>
      <w:bookmarkEnd w:id="45"/>
      <w:r w:rsidRPr="006B6BAE">
        <w:t>MA</w:t>
      </w:r>
      <w:r>
        <w:t>.7.</w:t>
      </w:r>
      <w:r w:rsidRPr="006B6BAE">
        <w:t>AR.1.2</w:t>
      </w:r>
    </w:p>
    <w:p w14:paraId="3AD5A278" w14:textId="77777777" w:rsidR="002350FD" w:rsidRPr="00DC212F" w:rsidRDefault="002350FD" w:rsidP="00F95573">
      <w:pPr>
        <w:pStyle w:val="Normal11"/>
        <w:rPr>
          <w:sz w:val="24"/>
          <w:szCs w:val="24"/>
        </w:rPr>
      </w:pPr>
    </w:p>
    <w:p w14:paraId="30C6A95D" w14:textId="77777777" w:rsidR="002350FD" w:rsidRPr="006B6BAE" w:rsidRDefault="002350FD" w:rsidP="002350FD">
      <w:pPr>
        <w:pStyle w:val="AlgebraicARHeading"/>
      </w:pPr>
      <w:r w:rsidRPr="006B6BAE">
        <w:t>Benchmark</w:t>
      </w:r>
    </w:p>
    <w:p w14:paraId="505C3179" w14:textId="77777777" w:rsidR="002350FD" w:rsidRPr="006B6BAE" w:rsidRDefault="002350FD" w:rsidP="002350FD">
      <w:pPr>
        <w:pStyle w:val="Style3"/>
      </w:pPr>
      <w:r w:rsidRPr="00C34525">
        <w:t>MA</w:t>
      </w:r>
      <w:r>
        <w:t>.7.</w:t>
      </w:r>
      <w:r w:rsidRPr="00C34525">
        <w:t>AR.1.2</w:t>
      </w:r>
      <w:r w:rsidRPr="00C34525">
        <w:tab/>
      </w:r>
      <w:r w:rsidRPr="00FC4C77">
        <w:rPr>
          <w:rFonts w:eastAsia="Times New Roman"/>
        </w:rPr>
        <w:t>Determine whether two linear expressions are equivalent.  </w:t>
      </w:r>
    </w:p>
    <w:p w14:paraId="7BE2BCE1" w14:textId="77777777" w:rsidR="002350FD" w:rsidRDefault="002350FD" w:rsidP="00DC212F">
      <w:pPr>
        <w:pStyle w:val="AlgebraExample"/>
      </w:pPr>
      <w:r>
        <w:rPr>
          <w:i/>
        </w:rPr>
        <w:t>Example:</w:t>
      </w:r>
      <w:r>
        <w:rPr>
          <w:i/>
          <w:spacing w:val="-2"/>
        </w:rPr>
        <w:t xml:space="preserve"> </w:t>
      </w:r>
      <w:r w:rsidRPr="00FC4C77">
        <w:t xml:space="preserve">Are the expressions </w:t>
      </w:r>
      <m:oMath>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(6-x)-3x</m:t>
        </m:r>
      </m:oMath>
      <w:r w:rsidRPr="00FC4C77">
        <w:t xml:space="preserve"> and </w:t>
      </w:r>
      <m:oMath>
        <m:r>
          <w:rPr>
            <w:rFonts w:ascii="Cambria Math" w:hAnsi="Cambria Math"/>
          </w:rPr>
          <m:t>8-</m:t>
        </m:r>
        <m:f>
          <m:fPr>
            <m:ctrlPr>
              <w:rPr>
                <w:rFonts w:ascii="Cambria Math" w:hAnsi="Cambria Math"/>
                <w:i/>
              </w:rPr>
            </m:ctrlPr>
          </m:fPr>
          <m:num>
            <m:r>
              <w:rPr>
                <w:rFonts w:ascii="Cambria Math" w:hAnsi="Cambria Math"/>
              </w:rPr>
              <m:t>5</m:t>
            </m:r>
          </m:num>
          <m:den>
            <m:r>
              <w:rPr>
                <w:rFonts w:ascii="Cambria Math" w:hAnsi="Cambria Math"/>
              </w:rPr>
              <m:t>3</m:t>
            </m:r>
          </m:den>
        </m:f>
        <m:r>
          <w:rPr>
            <w:rFonts w:ascii="Cambria Math" w:hAnsi="Cambria Math"/>
          </w:rPr>
          <m:t>x</m:t>
        </m:r>
      </m:oMath>
      <w:r w:rsidRPr="00FC4C77">
        <w:t xml:space="preserve"> equivalent?</w:t>
      </w:r>
    </w:p>
    <w:p w14:paraId="44750058" w14:textId="77777777" w:rsidR="002350FD" w:rsidRPr="00DC212F" w:rsidRDefault="002350FD" w:rsidP="00DC212F">
      <w:pPr>
        <w:pStyle w:val="AlgebraExample"/>
        <w:ind w:left="0" w:firstLine="0"/>
        <w:rPr>
          <w:iCs w:val="0"/>
        </w:rPr>
      </w:pPr>
    </w:p>
    <w:p w14:paraId="579B0C81" w14:textId="77777777" w:rsidR="002350FD" w:rsidRPr="006B6BAE" w:rsidRDefault="002350FD" w:rsidP="002350FD">
      <w:pPr>
        <w:pStyle w:val="BenchmarkClarification"/>
      </w:pPr>
      <w:r w:rsidRPr="00AE0D71">
        <w:t>Benchmark Clarifications</w:t>
      </w:r>
      <w:r w:rsidRPr="006B6BAE">
        <w:t xml:space="preserve">: </w:t>
      </w:r>
    </w:p>
    <w:p w14:paraId="723B9736" w14:textId="77777777" w:rsidR="002350FD" w:rsidRPr="003F0D48" w:rsidRDefault="002350FD" w:rsidP="002350FD">
      <w:pPr>
        <w:spacing w:after="0" w:line="240" w:lineRule="auto"/>
        <w:rPr>
          <w:rFonts w:eastAsia="Times New Roman" w:cs="Times New Roman"/>
          <w:i/>
          <w:color w:val="000000"/>
        </w:rPr>
      </w:pPr>
      <w:r w:rsidRPr="00C476AD">
        <w:rPr>
          <w:rFonts w:eastAsia="Times New Roman" w:cs="Times New Roman"/>
          <w:i/>
          <w:iCs/>
        </w:rPr>
        <w:t>Clarification 1</w:t>
      </w:r>
      <w:r w:rsidRPr="00C476AD">
        <w:rPr>
          <w:rFonts w:eastAsia="Times New Roman" w:cs="Times New Roman"/>
        </w:rPr>
        <w:t xml:space="preserve">: </w:t>
      </w:r>
      <w:r w:rsidRPr="003F0D48">
        <w:rPr>
          <w:rFonts w:eastAsia="Times New Roman" w:cs="Times New Roman"/>
          <w:color w:val="000000"/>
        </w:rPr>
        <w:t>Instruction includes using properties of operations accurately and efficiently.</w:t>
      </w:r>
      <w:r w:rsidRPr="003F0D48">
        <w:rPr>
          <w:rFonts w:eastAsia="Times New Roman" w:cs="Times New Roman"/>
          <w:i/>
          <w:color w:val="000000"/>
        </w:rPr>
        <w:t xml:space="preserve"> </w:t>
      </w:r>
    </w:p>
    <w:p w14:paraId="7324F776" w14:textId="77777777" w:rsidR="002350FD" w:rsidRPr="003F0D48" w:rsidRDefault="002350FD" w:rsidP="002350FD">
      <w:pPr>
        <w:spacing w:after="0" w:line="240" w:lineRule="auto"/>
        <w:rPr>
          <w:rFonts w:eastAsia="Times New Roman" w:cs="Times New Roman"/>
          <w:color w:val="000000"/>
        </w:rPr>
      </w:pPr>
      <w:r w:rsidRPr="003F0D48">
        <w:rPr>
          <w:rFonts w:eastAsia="Times New Roman" w:cs="Times New Roman"/>
          <w:i/>
          <w:color w:val="000000"/>
        </w:rPr>
        <w:t>Clarification 2:</w:t>
      </w:r>
      <w:r w:rsidRPr="003F0D48">
        <w:rPr>
          <w:rFonts w:eastAsia="Times New Roman" w:cs="Times New Roman"/>
          <w:color w:val="000000"/>
        </w:rPr>
        <w:t xml:space="preserve"> Instruction includes linear expressions in any form with rational coefficients. </w:t>
      </w:r>
    </w:p>
    <w:p w14:paraId="6C366C04" w14:textId="77777777" w:rsidR="002350FD" w:rsidRPr="003F0D48" w:rsidRDefault="002350FD" w:rsidP="002350FD">
      <w:pPr>
        <w:spacing w:after="0" w:line="240" w:lineRule="auto"/>
        <w:rPr>
          <w:rFonts w:eastAsia="Times New Roman" w:cs="Times New Roman"/>
          <w:color w:val="000000"/>
        </w:rPr>
      </w:pPr>
      <w:r w:rsidRPr="003F0D48">
        <w:rPr>
          <w:rFonts w:eastAsia="Times New Roman" w:cs="Times New Roman"/>
          <w:i/>
          <w:color w:val="000000"/>
        </w:rPr>
        <w:t>Clarification 3:</w:t>
      </w:r>
      <w:r w:rsidRPr="003F0D48">
        <w:rPr>
          <w:rFonts w:eastAsia="Times New Roman" w:cs="Times New Roman"/>
          <w:color w:val="000000"/>
        </w:rPr>
        <w:t xml:space="preserve"> Refer to </w:t>
      </w:r>
      <w:r w:rsidRPr="003F0D48">
        <w:rPr>
          <w:rFonts w:eastAsia="Times New Roman" w:cs="Times New Roman"/>
        </w:rPr>
        <w:t>Properties of Operations, Equality and Inequality (Appendix D)</w:t>
      </w:r>
      <w:r w:rsidRPr="003F0D48">
        <w:rPr>
          <w:rFonts w:eastAsia="Times New Roman" w:cs="Times New Roman"/>
          <w:color w:val="000000"/>
        </w:rPr>
        <w:t>.</w:t>
      </w:r>
    </w:p>
    <w:p w14:paraId="6C14539D" w14:textId="6EB3925D" w:rsidR="002350FD" w:rsidRPr="009D638A" w:rsidRDefault="002350FD" w:rsidP="00D44CA7">
      <w:pPr>
        <w:rPr>
          <w:rFonts w:eastAsia="Times New Roman" w:cs="Times New Roman"/>
        </w:rPr>
      </w:pPr>
    </w:p>
    <w:p w14:paraId="2974C01C" w14:textId="139E6556" w:rsidR="002350FD" w:rsidRPr="006B6BAE" w:rsidRDefault="002350FD" w:rsidP="002350FD">
      <w:pPr>
        <w:pStyle w:val="AlgebraicARHeading"/>
      </w:pPr>
      <w:r>
        <w:t xml:space="preserve">Connecting </w:t>
      </w:r>
      <w:r w:rsidRPr="006B6BAE">
        <w:t>Benchmark</w:t>
      </w:r>
      <w:r>
        <w:t>s/</w:t>
      </w:r>
      <w:r w:rsidRPr="006B6BAE">
        <w:t>Horizontal Alignment</w:t>
      </w:r>
    </w:p>
    <w:p w14:paraId="7EFACD0E" w14:textId="7795977D" w:rsidR="002350FD" w:rsidRPr="00437EFB" w:rsidRDefault="002350FD" w:rsidP="009E546B">
      <w:pPr>
        <w:numPr>
          <w:ilvl w:val="0"/>
          <w:numId w:val="60"/>
        </w:numPr>
        <w:spacing w:after="0" w:line="240" w:lineRule="auto"/>
        <w:rPr>
          <w:rFonts w:eastAsia="Times New Roman" w:cs="Times New Roman"/>
          <w:sz w:val="24"/>
          <w:szCs w:val="24"/>
        </w:rPr>
      </w:pPr>
      <w:r w:rsidRPr="00437EFB">
        <w:rPr>
          <w:rFonts w:eastAsia="Times New Roman" w:cs="Times New Roman"/>
          <w:sz w:val="24"/>
          <w:szCs w:val="24"/>
        </w:rPr>
        <w:t>MA.</w:t>
      </w:r>
      <w:r w:rsidR="00AE5442">
        <w:rPr>
          <w:rFonts w:eastAsia="Times New Roman" w:cs="Times New Roman"/>
          <w:sz w:val="24"/>
          <w:szCs w:val="24"/>
        </w:rPr>
        <w:t>6.AR.1.4</w:t>
      </w:r>
    </w:p>
    <w:p w14:paraId="76999EF3" w14:textId="77777777" w:rsidR="002350FD" w:rsidRPr="00437EFB" w:rsidRDefault="002350FD" w:rsidP="009E546B">
      <w:pPr>
        <w:numPr>
          <w:ilvl w:val="0"/>
          <w:numId w:val="60"/>
        </w:numPr>
        <w:spacing w:after="0" w:line="240" w:lineRule="auto"/>
        <w:rPr>
          <w:rFonts w:eastAsia="Times New Roman" w:cs="Times New Roman"/>
          <w:sz w:val="24"/>
          <w:szCs w:val="24"/>
        </w:rPr>
      </w:pPr>
      <w:r w:rsidRPr="00437EFB">
        <w:rPr>
          <w:rFonts w:eastAsiaTheme="minorEastAsia" w:cs="Times New Roman"/>
          <w:sz w:val="24"/>
          <w:szCs w:val="24"/>
        </w:rPr>
        <w:t>MA.7.NSO.2.1</w:t>
      </w:r>
    </w:p>
    <w:p w14:paraId="7E73BCB2" w14:textId="77777777" w:rsidR="002350FD" w:rsidRPr="00D839BC" w:rsidRDefault="002350FD" w:rsidP="00D44CA7">
      <w:pPr>
        <w:pStyle w:val="TableParagraph"/>
        <w:tabs>
          <w:tab w:val="left" w:pos="832"/>
        </w:tabs>
        <w:autoSpaceDE w:val="0"/>
        <w:autoSpaceDN w:val="0"/>
        <w:ind w:right="280"/>
        <w:rPr>
          <w:sz w:val="24"/>
        </w:rPr>
      </w:pPr>
    </w:p>
    <w:p w14:paraId="391AF293" w14:textId="77777777" w:rsidR="002350FD" w:rsidRDefault="002350FD" w:rsidP="002350FD">
      <w:pPr>
        <w:pStyle w:val="AlgebraicARHeading"/>
      </w:pPr>
      <w:r w:rsidRPr="00F96BDD">
        <w:t>Terms</w:t>
      </w:r>
      <w:r w:rsidRPr="006B6BAE">
        <w:t> from the K-12 Glossary </w:t>
      </w:r>
    </w:p>
    <w:p w14:paraId="59D8B942" w14:textId="77777777" w:rsidR="002350FD" w:rsidRPr="001939F2" w:rsidRDefault="002350FD" w:rsidP="001939F2">
      <w:pPr>
        <w:pStyle w:val="ListParagraph"/>
        <w:numPr>
          <w:ilvl w:val="0"/>
          <w:numId w:val="150"/>
        </w:numPr>
        <w:textAlignment w:val="baseline"/>
        <w:rPr>
          <w:rFonts w:cs="Times New Roman"/>
          <w:sz w:val="24"/>
          <w:szCs w:val="24"/>
        </w:rPr>
      </w:pPr>
      <w:r w:rsidRPr="001939F2">
        <w:rPr>
          <w:rFonts w:cs="Times New Roman"/>
          <w:sz w:val="24"/>
          <w:szCs w:val="24"/>
        </w:rPr>
        <w:t>Linear Expression</w:t>
      </w:r>
    </w:p>
    <w:p w14:paraId="6A47FA3B" w14:textId="77777777" w:rsidR="002350FD" w:rsidRPr="00D44CA7" w:rsidRDefault="002350FD" w:rsidP="001939F2">
      <w:pPr>
        <w:spacing w:after="0"/>
        <w:textAlignment w:val="baseline"/>
        <w:rPr>
          <w:rFonts w:eastAsia="Times New Roman" w:cs="Times New Roman"/>
          <w:sz w:val="24"/>
          <w:szCs w:val="24"/>
        </w:rPr>
      </w:pPr>
    </w:p>
    <w:p w14:paraId="6657A0CB" w14:textId="77777777" w:rsidR="002350FD" w:rsidRPr="00775194" w:rsidRDefault="002350FD" w:rsidP="002350FD">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2350FD" w:rsidRPr="006B6BAE" w14:paraId="1FC0AFDA" w14:textId="77777777" w:rsidTr="00E73891">
        <w:trPr>
          <w:trHeight w:val="962"/>
        </w:trPr>
        <w:tc>
          <w:tcPr>
            <w:tcW w:w="2692" w:type="pct"/>
            <w:tcBorders>
              <w:top w:val="single" w:sz="4" w:space="0" w:color="auto"/>
              <w:left w:val="nil"/>
              <w:bottom w:val="nil"/>
              <w:right w:val="nil"/>
            </w:tcBorders>
            <w:shd w:val="clear" w:color="auto" w:fill="auto"/>
            <w:hideMark/>
          </w:tcPr>
          <w:p w14:paraId="4AC07326"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296EBDC" w14:textId="64D9B449" w:rsidR="002350FD" w:rsidRPr="00D44CA7" w:rsidRDefault="002350FD" w:rsidP="00D44CA7">
            <w:pPr>
              <w:pStyle w:val="ListParagraph"/>
              <w:widowControl/>
              <w:numPr>
                <w:ilvl w:val="0"/>
                <w:numId w:val="113"/>
              </w:numPr>
              <w:contextualSpacing/>
              <w:rPr>
                <w:rFonts w:eastAsiaTheme="minorEastAsia" w:cs="Times New Roman"/>
                <w:sz w:val="24"/>
                <w:szCs w:val="24"/>
              </w:rPr>
            </w:pPr>
            <w:r w:rsidRPr="00FC4C77">
              <w:rPr>
                <w:rFonts w:eastAsia="Calibri" w:cs="Times New Roman"/>
                <w:sz w:val="24"/>
                <w:szCs w:val="24"/>
              </w:rPr>
              <w:t>MA.</w:t>
            </w:r>
            <w:r w:rsidR="00AE5442">
              <w:rPr>
                <w:rFonts w:eastAsia="Calibri" w:cs="Times New Roman"/>
                <w:sz w:val="24"/>
                <w:szCs w:val="24"/>
              </w:rPr>
              <w:t>5</w:t>
            </w:r>
            <w:r w:rsidRPr="00FC4C77">
              <w:rPr>
                <w:rFonts w:eastAsia="Calibri" w:cs="Times New Roman"/>
                <w:sz w:val="24"/>
                <w:szCs w:val="24"/>
              </w:rPr>
              <w:t>.AR.</w:t>
            </w:r>
            <w:r w:rsidR="00AE5442">
              <w:rPr>
                <w:rFonts w:eastAsia="Calibri" w:cs="Times New Roman"/>
                <w:sz w:val="24"/>
                <w:szCs w:val="24"/>
              </w:rPr>
              <w:t>2.2</w:t>
            </w:r>
          </w:p>
        </w:tc>
        <w:tc>
          <w:tcPr>
            <w:tcW w:w="2308" w:type="pct"/>
            <w:tcBorders>
              <w:top w:val="single" w:sz="4" w:space="0" w:color="auto"/>
              <w:left w:val="nil"/>
              <w:bottom w:val="nil"/>
              <w:right w:val="nil"/>
            </w:tcBorders>
            <w:shd w:val="clear" w:color="auto" w:fill="auto"/>
          </w:tcPr>
          <w:p w14:paraId="32E31C3B"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E5576F0" w14:textId="416067EF" w:rsidR="002350FD" w:rsidRPr="00F95573" w:rsidRDefault="002350FD" w:rsidP="009E546B">
            <w:pPr>
              <w:pStyle w:val="ListParagraph"/>
              <w:numPr>
                <w:ilvl w:val="0"/>
                <w:numId w:val="113"/>
              </w:numPr>
              <w:contextualSpacing/>
              <w:textAlignment w:val="baseline"/>
              <w:rPr>
                <w:rFonts w:eastAsia="Times New Roman" w:cs="Times New Roman"/>
                <w:sz w:val="24"/>
                <w:szCs w:val="24"/>
              </w:rPr>
            </w:pPr>
            <w:r w:rsidRPr="00073CFE">
              <w:rPr>
                <w:rFonts w:eastAsia="Calibri" w:cs="Times New Roman"/>
                <w:sz w:val="24"/>
                <w:szCs w:val="24"/>
              </w:rPr>
              <w:t>MA.8.AR.1.1, MA.8.AR.1.3</w:t>
            </w:r>
          </w:p>
        </w:tc>
      </w:tr>
    </w:tbl>
    <w:p w14:paraId="3E270FCB" w14:textId="77777777" w:rsidR="002350FD" w:rsidRPr="006B6BAE" w:rsidRDefault="002350FD" w:rsidP="002350FD">
      <w:pPr>
        <w:pStyle w:val="AlgebraicARHeading"/>
      </w:pPr>
      <w:r w:rsidRPr="006B6BAE">
        <w:t xml:space="preserve">Purpose and Instructional Strategies </w:t>
      </w:r>
    </w:p>
    <w:p w14:paraId="7B95B12A" w14:textId="023F0570" w:rsidR="002350FD" w:rsidRPr="00F97C5B" w:rsidRDefault="002350FD" w:rsidP="002350FD">
      <w:pPr>
        <w:spacing w:after="0" w:line="240" w:lineRule="auto"/>
        <w:contextualSpacing/>
        <w:rPr>
          <w:rFonts w:eastAsiaTheme="minorEastAsia" w:cs="Times New Roman"/>
          <w:sz w:val="24"/>
          <w:szCs w:val="24"/>
        </w:rPr>
      </w:pPr>
      <w:r w:rsidRPr="00F97C5B">
        <w:rPr>
          <w:rFonts w:eastAsiaTheme="minorEastAsia" w:cs="Times New Roman"/>
          <w:sz w:val="24"/>
          <w:szCs w:val="24"/>
        </w:rPr>
        <w:t xml:space="preserve">In </w:t>
      </w:r>
      <w:r w:rsidR="00046D28" w:rsidRPr="002B25F4">
        <w:rPr>
          <w:rFonts w:eastAsia="Times New Roman" w:cs="Times New Roman"/>
          <w:sz w:val="24"/>
          <w:szCs w:val="24"/>
        </w:rPr>
        <w:t>previous courses, students evaluated multi-step numerical expressions using order of operations including parentheses, whole numbers, decimals and fractions.</w:t>
      </w:r>
      <w:r w:rsidR="00046D28">
        <w:rPr>
          <w:rFonts w:eastAsia="Times New Roman" w:cs="Times New Roman"/>
          <w:sz w:val="24"/>
          <w:szCs w:val="24"/>
        </w:rPr>
        <w:t xml:space="preserve"> </w:t>
      </w:r>
      <w:r w:rsidR="00046D28">
        <w:rPr>
          <w:rFonts w:eastAsiaTheme="minorEastAsia" w:cs="Times New Roman"/>
          <w:sz w:val="24"/>
          <w:szCs w:val="24"/>
        </w:rPr>
        <w:t>In grade 6 accelerated</w:t>
      </w:r>
      <w:r w:rsidR="00046D28" w:rsidRPr="00FC4C77">
        <w:rPr>
          <w:rFonts w:eastAsiaTheme="minorEastAsia" w:cs="Times New Roman"/>
          <w:sz w:val="24"/>
          <w:szCs w:val="24"/>
        </w:rPr>
        <w:t xml:space="preserve">, students generated equivalent algebraic expressions with integer coefficients. </w:t>
      </w:r>
      <w:r w:rsidR="00046D28">
        <w:rPr>
          <w:rFonts w:eastAsiaTheme="minorEastAsia" w:cs="Times New Roman"/>
          <w:sz w:val="24"/>
          <w:szCs w:val="24"/>
        </w:rPr>
        <w:t xml:space="preserve">Students also </w:t>
      </w:r>
      <w:r w:rsidR="00046D28" w:rsidRPr="00FC4C77">
        <w:rPr>
          <w:rFonts w:eastAsiaTheme="minorEastAsia" w:cs="Times New Roman"/>
          <w:sz w:val="24"/>
          <w:szCs w:val="24"/>
        </w:rPr>
        <w:t xml:space="preserve">add and subtract linear expressions with rational coefficients as well as determine whether two linear expressions are equivalent. </w:t>
      </w:r>
      <w:r w:rsidR="00046D28" w:rsidRPr="00775122">
        <w:rPr>
          <w:rFonts w:eastAsiaTheme="minorEastAsia" w:cs="Times New Roman"/>
          <w:sz w:val="24"/>
          <w:szCs w:val="24"/>
        </w:rPr>
        <w:t>In future courses, students</w:t>
      </w:r>
      <w:r w:rsidR="00046D28" w:rsidRPr="00FC4C77">
        <w:rPr>
          <w:rFonts w:eastAsiaTheme="minorEastAsia" w:cs="Times New Roman"/>
          <w:sz w:val="24"/>
          <w:szCs w:val="24"/>
        </w:rPr>
        <w:t xml:space="preserve"> </w:t>
      </w:r>
      <w:r w:rsidR="00046D28">
        <w:rPr>
          <w:rFonts w:eastAsiaTheme="minorEastAsia" w:cs="Times New Roman"/>
          <w:sz w:val="24"/>
          <w:szCs w:val="24"/>
        </w:rPr>
        <w:t xml:space="preserve">will </w:t>
      </w:r>
      <w:r w:rsidR="00046D28" w:rsidRPr="00FC4C77">
        <w:rPr>
          <w:rFonts w:eastAsiaTheme="minorEastAsia" w:cs="Times New Roman"/>
          <w:sz w:val="24"/>
          <w:szCs w:val="24"/>
        </w:rPr>
        <w:t xml:space="preserve">generate equivalent expressions including the use of integer exponents as well as rewrite the sum of two algebraic expressions having a common monomial factor as a common factor multiplied by the sum of two algebraic </w:t>
      </w:r>
      <w:r w:rsidRPr="00F97C5B">
        <w:rPr>
          <w:rFonts w:eastAsiaTheme="minorEastAsia" w:cs="Times New Roman"/>
          <w:sz w:val="24"/>
          <w:szCs w:val="24"/>
        </w:rPr>
        <w:t xml:space="preserve">expressions. </w:t>
      </w:r>
    </w:p>
    <w:p w14:paraId="38BA90F8" w14:textId="77777777" w:rsidR="002350FD" w:rsidRPr="00F97C5B" w:rsidRDefault="002350FD" w:rsidP="009E546B">
      <w:pPr>
        <w:numPr>
          <w:ilvl w:val="0"/>
          <w:numId w:val="26"/>
        </w:numPr>
        <w:spacing w:after="0" w:line="240" w:lineRule="auto"/>
        <w:contextualSpacing/>
        <w:rPr>
          <w:rFonts w:eastAsiaTheme="minorEastAsia" w:cs="Times New Roman"/>
          <w:sz w:val="24"/>
          <w:szCs w:val="24"/>
        </w:rPr>
      </w:pPr>
      <w:r w:rsidRPr="00F97C5B">
        <w:rPr>
          <w:rFonts w:eastAsia="Calibri" w:cs="Times New Roman"/>
          <w:sz w:val="24"/>
          <w:szCs w:val="24"/>
        </w:rPr>
        <w:t xml:space="preserve">Emphasize properties of operations to determine equivalence. Use manipulatives such as algebra tiles to emphasize the difference between linear and constant terms. </w:t>
      </w:r>
    </w:p>
    <w:p w14:paraId="6858458B" w14:textId="7647D1C8" w:rsidR="002350FD" w:rsidRPr="00256FD7" w:rsidRDefault="002350FD" w:rsidP="009E546B">
      <w:pPr>
        <w:numPr>
          <w:ilvl w:val="1"/>
          <w:numId w:val="26"/>
        </w:numPr>
        <w:spacing w:after="0" w:line="240" w:lineRule="auto"/>
        <w:contextualSpacing/>
        <w:rPr>
          <w:rFonts w:cs="Times New Roman"/>
          <w:sz w:val="24"/>
          <w:szCs w:val="24"/>
        </w:rPr>
      </w:pPr>
      <w:r w:rsidRPr="00F97C5B">
        <w:rPr>
          <w:rFonts w:eastAsia="Calibri" w:cs="Times New Roman"/>
          <w:sz w:val="24"/>
          <w:szCs w:val="24"/>
        </w:rPr>
        <w:t>Algebra tiles can also be used to model operations concretely (</w:t>
      </w:r>
      <w:r w:rsidRPr="00F97C5B">
        <w:rPr>
          <w:rFonts w:eastAsia="Calibri" w:cs="Times New Roman"/>
          <w:i/>
          <w:sz w:val="24"/>
          <w:szCs w:val="24"/>
        </w:rPr>
        <w:t>MTR.2.1</w:t>
      </w:r>
      <w:r w:rsidRPr="00F97C5B">
        <w:rPr>
          <w:rFonts w:eastAsia="Calibri" w:cs="Times New Roman"/>
          <w:sz w:val="24"/>
          <w:szCs w:val="24"/>
        </w:rPr>
        <w:t>).</w:t>
      </w:r>
    </w:p>
    <w:p w14:paraId="29FFC0A3" w14:textId="77777777" w:rsidR="00256FD7" w:rsidRPr="00551BD5" w:rsidRDefault="00256FD7" w:rsidP="00256FD7">
      <w:pPr>
        <w:spacing w:after="0" w:line="240" w:lineRule="auto"/>
        <w:contextualSpacing/>
        <w:rPr>
          <w:rFonts w:cs="Times New Roman"/>
          <w:sz w:val="24"/>
          <w:szCs w:val="24"/>
        </w:rPr>
      </w:pPr>
    </w:p>
    <w:p w14:paraId="1D70E254" w14:textId="77777777" w:rsidR="002350FD" w:rsidRDefault="002350FD" w:rsidP="002350FD">
      <w:pPr>
        <w:spacing w:after="0" w:line="240" w:lineRule="auto"/>
        <w:ind w:left="2160"/>
        <w:contextualSpacing/>
        <w:rPr>
          <w:rFonts w:cs="Times New Roman"/>
          <w:sz w:val="24"/>
          <w:szCs w:val="24"/>
        </w:rPr>
      </w:pPr>
      <w:r w:rsidRPr="00FC4C77">
        <w:rPr>
          <w:rFonts w:cs="Times New Roman"/>
          <w:noProof/>
          <w:sz w:val="24"/>
          <w:szCs w:val="24"/>
        </w:rPr>
        <w:drawing>
          <wp:inline distT="0" distB="0" distL="0" distR="0" wp14:anchorId="486C59D9" wp14:editId="7FBFA7C1">
            <wp:extent cx="2733675" cy="1079905"/>
            <wp:effectExtent l="0" t="0" r="0" b="6350"/>
            <wp:docPr id="98602069" name="Picture 98602069" descr="A visualization of using algebra tiles to model 2 example distribution problems: 2(3x + 6) and 3(2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sualization of using algebra tiles to model 2 example distribution problems: 2(3x + 6) and 3(2x + 4)."/>
                    <pic:cNvPicPr/>
                  </pic:nvPicPr>
                  <pic:blipFill>
                    <a:blip r:embed="rId77"/>
                    <a:stretch>
                      <a:fillRect/>
                    </a:stretch>
                  </pic:blipFill>
                  <pic:spPr>
                    <a:xfrm>
                      <a:off x="0" y="0"/>
                      <a:ext cx="2814133" cy="1111689"/>
                    </a:xfrm>
                    <a:prstGeom prst="rect">
                      <a:avLst/>
                    </a:prstGeom>
                  </pic:spPr>
                </pic:pic>
              </a:graphicData>
            </a:graphic>
          </wp:inline>
        </w:drawing>
      </w:r>
    </w:p>
    <w:p w14:paraId="0EA77B86" w14:textId="77777777" w:rsidR="002350FD" w:rsidRDefault="002350FD" w:rsidP="00256FD7">
      <w:pPr>
        <w:spacing w:after="0" w:line="240" w:lineRule="auto"/>
        <w:contextualSpacing/>
        <w:rPr>
          <w:rFonts w:cs="Times New Roman"/>
          <w:sz w:val="24"/>
          <w:szCs w:val="24"/>
        </w:rPr>
      </w:pPr>
    </w:p>
    <w:p w14:paraId="4A3A7056" w14:textId="77777777" w:rsidR="002350FD" w:rsidRPr="00256FD7" w:rsidRDefault="002350FD" w:rsidP="009E546B">
      <w:pPr>
        <w:numPr>
          <w:ilvl w:val="1"/>
          <w:numId w:val="26"/>
        </w:numPr>
        <w:spacing w:after="0" w:line="240" w:lineRule="auto"/>
        <w:contextualSpacing/>
        <w:rPr>
          <w:rFonts w:cs="Times New Roman"/>
          <w:sz w:val="24"/>
          <w:szCs w:val="24"/>
        </w:rPr>
      </w:pPr>
      <w:r w:rsidRPr="00810A3E">
        <w:rPr>
          <w:rFonts w:cs="Times New Roman"/>
          <w:sz w:val="24"/>
          <w:szCs w:val="24"/>
        </w:rPr>
        <w:t>Area Model</w:t>
      </w:r>
      <w:r>
        <w:rPr>
          <w:rFonts w:cs="Times New Roman"/>
          <w:sz w:val="24"/>
          <w:szCs w:val="24"/>
        </w:rPr>
        <w:t xml:space="preserve"> </w:t>
      </w:r>
      <w:r w:rsidRPr="00F97C5B">
        <w:rPr>
          <w:rFonts w:eastAsia="Calibri" w:cs="Times New Roman"/>
          <w:sz w:val="24"/>
          <w:szCs w:val="24"/>
        </w:rPr>
        <w:t>can be used to represent the distributive property of multiplication over addition before moving to the abstract (</w:t>
      </w:r>
      <w:r w:rsidRPr="00F97C5B">
        <w:rPr>
          <w:rFonts w:eastAsia="Calibri" w:cs="Times New Roman"/>
          <w:i/>
          <w:sz w:val="24"/>
          <w:szCs w:val="24"/>
        </w:rPr>
        <w:t>MTR.2.1</w:t>
      </w:r>
      <w:r w:rsidRPr="00F97C5B">
        <w:rPr>
          <w:rFonts w:eastAsia="Calibri" w:cs="Times New Roman"/>
          <w:sz w:val="24"/>
          <w:szCs w:val="24"/>
        </w:rPr>
        <w:t>)</w:t>
      </w:r>
      <w:r>
        <w:rPr>
          <w:rFonts w:eastAsia="Calibri" w:cs="Times New Roman"/>
          <w:sz w:val="24"/>
          <w:szCs w:val="24"/>
        </w:rPr>
        <w:t>.</w:t>
      </w:r>
    </w:p>
    <w:p w14:paraId="09B1A145" w14:textId="77777777" w:rsidR="00256FD7" w:rsidRPr="00F74BCC" w:rsidRDefault="00256FD7" w:rsidP="00256FD7">
      <w:pPr>
        <w:spacing w:after="0" w:line="240" w:lineRule="auto"/>
        <w:contextualSpacing/>
        <w:rPr>
          <w:rFonts w:cs="Times New Roman"/>
          <w:sz w:val="24"/>
          <w:szCs w:val="24"/>
        </w:rPr>
      </w:pPr>
    </w:p>
    <w:p w14:paraId="3EF476F9" w14:textId="77777777" w:rsidR="002350FD" w:rsidRPr="00810A3E" w:rsidRDefault="002350FD" w:rsidP="002350FD">
      <w:pPr>
        <w:spacing w:after="0" w:line="240" w:lineRule="auto"/>
        <w:ind w:left="2880" w:firstLine="720"/>
        <w:contextualSpacing/>
        <w:rPr>
          <w:rFonts w:cs="Times New Roman"/>
          <w:sz w:val="24"/>
          <w:szCs w:val="24"/>
        </w:rPr>
      </w:pPr>
      <w:r w:rsidRPr="00810A3E">
        <w:rPr>
          <w:rFonts w:cs="Times New Roman"/>
          <w:sz w:val="24"/>
          <w:szCs w:val="24"/>
        </w:rPr>
        <w:t xml:space="preserve"> </w:t>
      </w:r>
      <m:oMath>
        <m:r>
          <w:rPr>
            <w:rFonts w:ascii="Cambria Math" w:hAnsi="Cambria Math" w:cs="Times New Roman"/>
            <w:sz w:val="24"/>
            <w:szCs w:val="24"/>
          </w:rPr>
          <m:t>4</m:t>
        </m:r>
        <m:d>
          <m:dPr>
            <m:ctrlPr>
              <w:rPr>
                <w:rFonts w:ascii="Cambria Math" w:hAnsi="Cambria Math" w:cs="Times New Roman"/>
                <w:i/>
                <w:sz w:val="24"/>
                <w:szCs w:val="24"/>
              </w:rPr>
            </m:ctrlPr>
          </m:dPr>
          <m:e>
            <m:r>
              <w:rPr>
                <w:rFonts w:ascii="Cambria Math" w:hAnsi="Cambria Math" w:cs="Times New Roman"/>
                <w:sz w:val="24"/>
                <w:szCs w:val="24"/>
              </w:rPr>
              <m:t>2x+3</m:t>
            </m:r>
          </m:e>
        </m:d>
        <m:r>
          <w:rPr>
            <w:rFonts w:ascii="Cambria Math" w:eastAsiaTheme="minorEastAsia" w:hAnsi="Cambria Math" w:cs="Times New Roman"/>
            <w:sz w:val="24"/>
            <w:szCs w:val="24"/>
          </w:rPr>
          <m:t>=2(4x+6)</m:t>
        </m:r>
      </m:oMath>
      <w:r w:rsidRPr="00810A3E">
        <w:rPr>
          <w:rFonts w:eastAsiaTheme="minorEastAsia" w:cs="Times New Roman"/>
          <w:sz w:val="24"/>
          <w:szCs w:val="24"/>
        </w:rPr>
        <w:t xml:space="preserve"> </w:t>
      </w:r>
    </w:p>
    <w:p w14:paraId="4384FF3B" w14:textId="77777777" w:rsidR="002350FD" w:rsidRPr="00FC4C77" w:rsidRDefault="002350FD" w:rsidP="002350FD">
      <w:pPr>
        <w:pStyle w:val="ListParagraph"/>
        <w:jc w:val="center"/>
        <w:rPr>
          <w:rFonts w:cs="Times New Roman"/>
          <w:sz w:val="24"/>
          <w:szCs w:val="24"/>
        </w:rPr>
      </w:pPr>
      <w:r w:rsidRPr="00FC4C77">
        <w:rPr>
          <w:rFonts w:cs="Times New Roman"/>
          <w:noProof/>
          <w:sz w:val="24"/>
          <w:szCs w:val="24"/>
        </w:rPr>
        <w:drawing>
          <wp:inline distT="0" distB="0" distL="0" distR="0" wp14:anchorId="769393B7" wp14:editId="1696D662">
            <wp:extent cx="4352925" cy="653803"/>
            <wp:effectExtent l="0" t="0" r="0" b="0"/>
            <wp:docPr id="512401171" name="Picture 512401171" descr="A visualization of using the area model to show 2 example distribution problems: 4(2x + 3) and 2(4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visualization of using the area model to show 2 example distribution problems: 4(2x + 3) and 2(4x + 6)."/>
                    <pic:cNvPicPr/>
                  </pic:nvPicPr>
                  <pic:blipFill>
                    <a:blip r:embed="rId78"/>
                    <a:stretch>
                      <a:fillRect/>
                    </a:stretch>
                  </pic:blipFill>
                  <pic:spPr>
                    <a:xfrm>
                      <a:off x="0" y="0"/>
                      <a:ext cx="4401963" cy="661168"/>
                    </a:xfrm>
                    <a:prstGeom prst="rect">
                      <a:avLst/>
                    </a:prstGeom>
                  </pic:spPr>
                </pic:pic>
              </a:graphicData>
            </a:graphic>
          </wp:inline>
        </w:drawing>
      </w:r>
    </w:p>
    <w:p w14:paraId="60404CEE" w14:textId="77777777" w:rsidR="002350FD" w:rsidRPr="00FC4C77" w:rsidRDefault="002350FD" w:rsidP="002350FD">
      <w:pPr>
        <w:pStyle w:val="ListParagraph"/>
        <w:ind w:left="1440"/>
        <w:rPr>
          <w:rFonts w:cs="Times New Roman"/>
          <w:sz w:val="24"/>
          <w:szCs w:val="24"/>
        </w:rPr>
      </w:pPr>
      <w:r w:rsidRPr="00FC4C77">
        <w:rPr>
          <w:rFonts w:cs="Times New Roman"/>
          <w:sz w:val="24"/>
          <w:szCs w:val="24"/>
        </w:rPr>
        <w:t xml:space="preserve">From these representations, students can showcase equivalency between the two different linear expressions. </w:t>
      </w:r>
    </w:p>
    <w:p w14:paraId="1DD41FC7" w14:textId="77777777" w:rsidR="002350FD" w:rsidRPr="00FC4C77" w:rsidRDefault="002350FD" w:rsidP="009E546B">
      <w:pPr>
        <w:pStyle w:val="ListParagraph"/>
        <w:widowControl/>
        <w:numPr>
          <w:ilvl w:val="0"/>
          <w:numId w:val="26"/>
        </w:numPr>
        <w:contextualSpacing/>
        <w:rPr>
          <w:rFonts w:eastAsiaTheme="minorEastAsia" w:cs="Times New Roman"/>
          <w:sz w:val="24"/>
          <w:szCs w:val="24"/>
        </w:rPr>
      </w:pPr>
      <w:r w:rsidRPr="00FC4C77">
        <w:rPr>
          <w:rFonts w:eastAsiaTheme="minorEastAsia" w:cs="Times New Roman"/>
          <w:sz w:val="24"/>
          <w:szCs w:val="24"/>
        </w:rPr>
        <w:t xml:space="preserve">Instruction </w:t>
      </w:r>
      <w:r>
        <w:rPr>
          <w:rFonts w:eastAsiaTheme="minorEastAsia" w:cs="Times New Roman"/>
          <w:sz w:val="24"/>
          <w:szCs w:val="24"/>
        </w:rPr>
        <w:t>includes</w:t>
      </w:r>
      <w:r w:rsidRPr="00FC4C77">
        <w:rPr>
          <w:rFonts w:eastAsiaTheme="minorEastAsia" w:cs="Times New Roman"/>
          <w:sz w:val="24"/>
          <w:szCs w:val="24"/>
        </w:rPr>
        <w:t xml:space="preserve"> students working within the same type of rational numbers when appropriate. </w:t>
      </w:r>
    </w:p>
    <w:p w14:paraId="6DD3DC8C" w14:textId="77777777" w:rsidR="002350FD" w:rsidRPr="00FC4C77" w:rsidRDefault="002350FD" w:rsidP="009E546B">
      <w:pPr>
        <w:pStyle w:val="ListParagraph"/>
        <w:widowControl/>
        <w:numPr>
          <w:ilvl w:val="1"/>
          <w:numId w:val="26"/>
        </w:numPr>
        <w:contextualSpacing/>
        <w:rPr>
          <w:rFonts w:eastAsiaTheme="minorEastAsia" w:cs="Times New Roman"/>
          <w:sz w:val="24"/>
          <w:szCs w:val="24"/>
        </w:rPr>
      </w:pPr>
      <w:r w:rsidRPr="00FC4C77">
        <w:rPr>
          <w:rFonts w:eastAsiaTheme="minorEastAsia" w:cs="Times New Roman"/>
          <w:sz w:val="24"/>
          <w:szCs w:val="24"/>
        </w:rPr>
        <w:t xml:space="preserve">For example, if students are given fractions, the solution should be demonstrated in fractions and not be converted to decimals.  </w:t>
      </w:r>
    </w:p>
    <w:p w14:paraId="73C0DD18" w14:textId="77777777" w:rsidR="002350FD" w:rsidRPr="00FC4C77" w:rsidRDefault="002350FD" w:rsidP="009E546B">
      <w:pPr>
        <w:pStyle w:val="ListParagraph"/>
        <w:widowControl/>
        <w:numPr>
          <w:ilvl w:val="0"/>
          <w:numId w:val="26"/>
        </w:numPr>
        <w:contextualSpacing/>
        <w:rPr>
          <w:rFonts w:eastAsiaTheme="minorEastAsia" w:cs="Times New Roman"/>
          <w:sz w:val="24"/>
          <w:szCs w:val="24"/>
        </w:rPr>
      </w:pPr>
      <w:r w:rsidRPr="00FC4C77">
        <w:rPr>
          <w:rFonts w:cs="Times New Roman"/>
          <w:sz w:val="24"/>
          <w:szCs w:val="24"/>
        </w:rPr>
        <w:t>Multiple equivalent expressions should be given, not just the most simplified. Transforming one or both expressions may be needed to show equivalence (</w:t>
      </w:r>
      <w:r w:rsidRPr="001C089A">
        <w:rPr>
          <w:rFonts w:cs="Times New Roman"/>
          <w:i/>
          <w:sz w:val="24"/>
          <w:szCs w:val="24"/>
        </w:rPr>
        <w:t>MTR.3.1</w:t>
      </w:r>
      <w:r w:rsidRPr="00FC4C77">
        <w:rPr>
          <w:rFonts w:cs="Times New Roman"/>
          <w:sz w:val="24"/>
          <w:szCs w:val="24"/>
        </w:rPr>
        <w:t>).</w:t>
      </w:r>
    </w:p>
    <w:p w14:paraId="48EED3D6" w14:textId="77777777" w:rsidR="002350FD" w:rsidRPr="00920F73" w:rsidRDefault="002350FD" w:rsidP="00256FD7">
      <w:pPr>
        <w:pStyle w:val="ListParagraph"/>
        <w:numPr>
          <w:ilvl w:val="1"/>
          <w:numId w:val="26"/>
        </w:numPr>
      </w:pPr>
      <w:r w:rsidRPr="00FC4C77">
        <w:rPr>
          <w:rFonts w:eastAsiaTheme="minorEastAsia" w:cs="Times New Roman"/>
          <w:sz w:val="24"/>
          <w:szCs w:val="24"/>
        </w:rPr>
        <w:t xml:space="preserve">For example,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x </m:t>
        </m:r>
        <m:r>
          <m:rPr>
            <m:sty m:val="p"/>
          </m:rPr>
          <w:rPr>
            <w:rFonts w:ascii="Cambria Math" w:eastAsiaTheme="minorEastAsia" w:hAnsi="Cambria Math" w:cs="Times New Roman"/>
            <w:sz w:val="24"/>
            <w:szCs w:val="24"/>
          </w:rPr>
          <m:t>is equivalent to</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oMath>
      <w:r w:rsidRPr="00FC4C77">
        <w:rPr>
          <w:rFonts w:eastAsiaTheme="minorEastAsia" w:cs="Times New Roman"/>
          <w:sz w:val="24"/>
          <w:szCs w:val="24"/>
        </w:rPr>
        <w:t xml:space="preserve"> as well 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oMath>
      <w:r w:rsidRPr="00FC4C77">
        <w:rPr>
          <w:rFonts w:eastAsiaTheme="minorEastAsia" w:cs="Times New Roman"/>
          <w:sz w:val="24"/>
          <w:szCs w:val="24"/>
        </w:rPr>
        <w:t>.</w:t>
      </w:r>
    </w:p>
    <w:p w14:paraId="0D4184CC" w14:textId="77777777" w:rsidR="002350FD" w:rsidRPr="00256FD7" w:rsidRDefault="002350FD" w:rsidP="00256FD7">
      <w:pPr>
        <w:spacing w:after="0"/>
        <w:rPr>
          <w:sz w:val="24"/>
          <w:szCs w:val="24"/>
        </w:rPr>
      </w:pPr>
    </w:p>
    <w:p w14:paraId="25904799" w14:textId="77777777" w:rsidR="002350FD" w:rsidRPr="00AB3CDB" w:rsidRDefault="002350FD" w:rsidP="002350FD">
      <w:pPr>
        <w:pStyle w:val="AlgebraicARHeading"/>
      </w:pPr>
      <w:r w:rsidRPr="006B6BAE">
        <w:t>Common Misconceptions or Errors</w:t>
      </w:r>
    </w:p>
    <w:p w14:paraId="2B1788FB" w14:textId="77777777" w:rsidR="002350FD" w:rsidRPr="00B52D3B" w:rsidRDefault="002350FD" w:rsidP="009E546B">
      <w:pPr>
        <w:numPr>
          <w:ilvl w:val="0"/>
          <w:numId w:val="26"/>
        </w:numPr>
        <w:spacing w:after="0" w:line="240" w:lineRule="auto"/>
        <w:contextualSpacing/>
        <w:rPr>
          <w:rFonts w:eastAsiaTheme="minorEastAsia" w:cs="Times New Roman"/>
          <w:sz w:val="24"/>
          <w:szCs w:val="24"/>
        </w:rPr>
      </w:pPr>
      <w:r w:rsidRPr="00B52D3B">
        <w:rPr>
          <w:rFonts w:eastAsia="Calibri" w:cs="Times New Roman"/>
          <w:sz w:val="24"/>
          <w:szCs w:val="24"/>
        </w:rPr>
        <w:t xml:space="preserve">Students may incorrectly add and subtract terms that are unlike. To address this misconception, begin with a sorting activity to organize terms into groups before performing operations with those terms </w:t>
      </w:r>
      <w:r w:rsidRPr="00B52D3B">
        <w:rPr>
          <w:rFonts w:eastAsia="Calibri" w:cs="Times New Roman"/>
          <w:i/>
          <w:sz w:val="24"/>
          <w:szCs w:val="24"/>
        </w:rPr>
        <w:t>(MTR.2.1)</w:t>
      </w:r>
      <w:r w:rsidRPr="00B52D3B">
        <w:rPr>
          <w:rFonts w:eastAsia="Calibri" w:cs="Times New Roman"/>
          <w:sz w:val="24"/>
          <w:szCs w:val="24"/>
        </w:rPr>
        <w:t>. Have students verbalize the criteria for being considered like terms to ensure they are focused on the correct similarities.</w:t>
      </w:r>
    </w:p>
    <w:p w14:paraId="40EEDB34" w14:textId="77777777" w:rsidR="002350FD" w:rsidRPr="00B52D3B" w:rsidRDefault="002350FD" w:rsidP="009E546B">
      <w:pPr>
        <w:numPr>
          <w:ilvl w:val="0"/>
          <w:numId w:val="26"/>
        </w:numPr>
        <w:spacing w:after="0" w:line="240" w:lineRule="auto"/>
        <w:contextualSpacing/>
        <w:rPr>
          <w:rFonts w:eastAsiaTheme="minorEastAsia" w:cs="Times New Roman"/>
          <w:sz w:val="24"/>
          <w:szCs w:val="24"/>
        </w:rPr>
      </w:pPr>
      <w:r w:rsidRPr="00B52D3B">
        <w:rPr>
          <w:rFonts w:eastAsia="Calibri" w:cs="Times New Roman"/>
          <w:sz w:val="24"/>
          <w:szCs w:val="24"/>
        </w:rPr>
        <w:t xml:space="preserve">Students may incorrectly distribute the negative sign when subtracting a linear expression with more than one term. </w:t>
      </w:r>
    </w:p>
    <w:p w14:paraId="265C2173" w14:textId="77777777" w:rsidR="002350FD" w:rsidRPr="00B52D3B" w:rsidRDefault="002350FD" w:rsidP="00256FD7">
      <w:pPr>
        <w:widowControl w:val="0"/>
        <w:numPr>
          <w:ilvl w:val="1"/>
          <w:numId w:val="26"/>
        </w:numPr>
        <w:spacing w:after="0" w:line="240" w:lineRule="auto"/>
        <w:rPr>
          <w:rFonts w:asciiTheme="minorHAnsi" w:hAnsiTheme="minorHAnsi"/>
        </w:rPr>
      </w:pPr>
      <w:r w:rsidRPr="00B52D3B">
        <w:rPr>
          <w:rFonts w:eastAsiaTheme="minorEastAsia" w:cs="Times New Roman"/>
          <w:sz w:val="24"/>
          <w:szCs w:val="24"/>
        </w:rPr>
        <w:t xml:space="preserve">For example,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oMath>
      <w:r w:rsidRPr="00B52D3B">
        <w:rPr>
          <w:rFonts w:eastAsiaTheme="minorEastAsia" w:cs="Times New Roman"/>
          <w:sz w:val="24"/>
          <w:szCs w:val="24"/>
        </w:rPr>
        <w:t xml:space="preserve"> may be incorrectly rewritten 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3</m:t>
            </m:r>
          </m:den>
        </m:f>
      </m:oMath>
      <w:r w:rsidRPr="00B52D3B">
        <w:rPr>
          <w:rFonts w:eastAsiaTheme="minorEastAsia" w:cs="Times New Roman"/>
          <w:sz w:val="24"/>
          <w:szCs w:val="24"/>
        </w:rPr>
        <w:t xml:space="preserve"> and concludes that it is equivalent to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-2x</m:t>
        </m:r>
      </m:oMath>
      <w:r w:rsidRPr="00B52D3B">
        <w:rPr>
          <w:rFonts w:eastAsiaTheme="minorEastAsia" w:cs="Times New Roman"/>
          <w:sz w:val="24"/>
          <w:szCs w:val="24"/>
        </w:rPr>
        <w:t>.</w:t>
      </w:r>
    </w:p>
    <w:p w14:paraId="377BFE29" w14:textId="77777777" w:rsidR="002350FD" w:rsidRPr="00256FD7" w:rsidRDefault="002350FD" w:rsidP="00256FD7">
      <w:pPr>
        <w:spacing w:after="0" w:line="240" w:lineRule="auto"/>
        <w:textAlignment w:val="baseline"/>
        <w:rPr>
          <w:rFonts w:eastAsia="Times New Roman" w:cs="Times New Roman"/>
          <w:sz w:val="24"/>
          <w:szCs w:val="24"/>
        </w:rPr>
      </w:pPr>
    </w:p>
    <w:p w14:paraId="2AD24C61" w14:textId="77777777" w:rsidR="002350FD" w:rsidRPr="00A805BD" w:rsidRDefault="002350FD" w:rsidP="002350FD">
      <w:pPr>
        <w:pStyle w:val="AlgebraicARHeading"/>
      </w:pPr>
      <w:r w:rsidRPr="006B6BAE">
        <w:t>Strategies to Support Tiered Instruction</w:t>
      </w:r>
    </w:p>
    <w:p w14:paraId="60C8E4C7" w14:textId="77777777" w:rsidR="002350FD" w:rsidRPr="00011602" w:rsidRDefault="002350FD" w:rsidP="009E546B">
      <w:pPr>
        <w:numPr>
          <w:ilvl w:val="0"/>
          <w:numId w:val="86"/>
        </w:numPr>
        <w:spacing w:after="0" w:line="240" w:lineRule="auto"/>
        <w:contextualSpacing/>
        <w:rPr>
          <w:rFonts w:eastAsia="Times New Roman" w:cs="Times New Roman"/>
          <w:sz w:val="24"/>
          <w:szCs w:val="24"/>
        </w:rPr>
      </w:pPr>
      <w:r w:rsidRPr="00011602">
        <w:rPr>
          <w:rFonts w:eastAsia="Times New Roman" w:cs="Times New Roman"/>
          <w:sz w:val="24"/>
          <w:szCs w:val="24"/>
        </w:rPr>
        <w:t>Teacher provides instruction to students that may incorrectly add and subtract unlike terms by giving students examples of like and unlike expressions and having students decide if they are equivalent. Give students the opportunity to explain why the expressions are equivalent or not equivalent.</w:t>
      </w:r>
    </w:p>
    <w:p w14:paraId="15FD8155" w14:textId="77777777" w:rsidR="002350FD" w:rsidRPr="00011602" w:rsidRDefault="002350FD" w:rsidP="009E546B">
      <w:pPr>
        <w:numPr>
          <w:ilvl w:val="0"/>
          <w:numId w:val="86"/>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Teacher includes a leading coefficient of </w:t>
      </w:r>
      <m:oMath>
        <m:r>
          <w:rPr>
            <w:rFonts w:ascii="Cambria Math" w:eastAsia="Times New Roman" w:hAnsi="Cambria Math" w:cs="Times New Roman"/>
            <w:color w:val="000000" w:themeColor="text1"/>
            <w:sz w:val="24"/>
            <w:szCs w:val="24"/>
          </w:rPr>
          <m:t>1</m:t>
        </m:r>
      </m:oMath>
      <w:r w:rsidRPr="00011602">
        <w:rPr>
          <w:rFonts w:eastAsia="Times New Roman" w:cs="Times New Roman"/>
          <w:color w:val="000000" w:themeColor="text1"/>
          <w:sz w:val="24"/>
          <w:szCs w:val="24"/>
        </w:rPr>
        <w:t xml:space="preserve"> in front of grouping symbols to help students recognize the implications of a negative sign in front of grouping symbols.</w:t>
      </w:r>
    </w:p>
    <w:p w14:paraId="395767F4" w14:textId="77777777" w:rsidR="002350FD" w:rsidRPr="00011602" w:rsidRDefault="002350FD" w:rsidP="009E546B">
      <w:pPr>
        <w:numPr>
          <w:ilvl w:val="1"/>
          <w:numId w:val="86"/>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2x+</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7</m:t>
                </m:r>
              </m:num>
              <m:den>
                <m:r>
                  <w:rPr>
                    <w:rFonts w:ascii="Cambria Math" w:eastAsia="Times New Roman" w:hAnsi="Cambria Math" w:cs="Times New Roman"/>
                    <w:color w:val="000000" w:themeColor="text1"/>
                    <w:sz w:val="24"/>
                    <w:szCs w:val="24"/>
                  </w:rPr>
                  <m:t>3</m:t>
                </m:r>
              </m:den>
            </m:f>
          </m:e>
        </m:d>
      </m:oMath>
      <w:r w:rsidRPr="00011602">
        <w:rPr>
          <w:rFonts w:eastAsia="Times New Roman" w:cs="Times New Roman"/>
          <w:color w:val="000000" w:themeColor="text1"/>
          <w:sz w:val="24"/>
          <w:szCs w:val="24"/>
        </w:rPr>
        <w:t xml:space="preserve"> could be written </w:t>
      </w:r>
      <w:r w:rsidRPr="00011602">
        <w:rPr>
          <w:rFonts w:eastAsia="Times New Roman" w:cs="Times New Roman"/>
          <w:sz w:val="24"/>
          <w:szCs w:val="24"/>
        </w:rPr>
        <w:t xml:space="preserve">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011602">
        <w:rPr>
          <w:rFonts w:eastAsia="Times New Roman" w:cs="Times New Roman"/>
          <w:sz w:val="24"/>
          <w:szCs w:val="24"/>
        </w:rPr>
        <w:t xml:space="preserve"> or as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e>
        </m:d>
      </m:oMath>
      <w:r w:rsidRPr="00011602">
        <w:rPr>
          <w:rFonts w:eastAsia="Times New Roman" w:cs="Times New Roman"/>
          <w:sz w:val="24"/>
          <w:szCs w:val="24"/>
        </w:rPr>
        <w:t xml:space="preserve"> </w:t>
      </w:r>
      <w:r w:rsidRPr="00011602">
        <w:rPr>
          <w:rFonts w:eastAsia="Times New Roman" w:cs="Times New Roman"/>
          <w:color w:val="000000" w:themeColor="text1"/>
          <w:sz w:val="24"/>
          <w:szCs w:val="24"/>
        </w:rPr>
        <w:t>to help remind students to distribute the negative one before performing the next operation.</w:t>
      </w:r>
    </w:p>
    <w:p w14:paraId="693BDFD1" w14:textId="77777777" w:rsidR="002350FD" w:rsidRPr="00011602" w:rsidRDefault="002350FD" w:rsidP="009E546B">
      <w:pPr>
        <w:numPr>
          <w:ilvl w:val="0"/>
          <w:numId w:val="86"/>
        </w:numPr>
        <w:spacing w:after="0" w:line="240" w:lineRule="auto"/>
        <w:contextualSpacing/>
        <w:rPr>
          <w:rFonts w:eastAsia="Times New Roman" w:cs="Times New Roman"/>
          <w:sz w:val="24"/>
          <w:szCs w:val="24"/>
        </w:rPr>
      </w:pPr>
      <w:r w:rsidRPr="00011602">
        <w:rPr>
          <w:rFonts w:eastAsia="Times New Roman" w:cs="Times New Roman"/>
          <w:sz w:val="24"/>
          <w:szCs w:val="24"/>
        </w:rPr>
        <w:t xml:space="preserve">Teacher provides instruction on using the properties of operations to group like terms together. </w:t>
      </w:r>
    </w:p>
    <w:p w14:paraId="39064F82" w14:textId="77777777" w:rsidR="002350FD" w:rsidRPr="00011602" w:rsidRDefault="002350FD" w:rsidP="009E546B">
      <w:pPr>
        <w:numPr>
          <w:ilvl w:val="0"/>
          <w:numId w:val="86"/>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Instruction includes the use of different </w:t>
      </w:r>
      <w:r w:rsidRPr="00011602">
        <w:rPr>
          <w:rFonts w:eastAsia="Times New Roman" w:cs="Times New Roman"/>
          <w:sz w:val="24"/>
          <w:szCs w:val="24"/>
        </w:rPr>
        <w:t xml:space="preserve">color highlighters or shapes </w:t>
      </w:r>
      <w:r w:rsidRPr="00011602">
        <w:rPr>
          <w:rFonts w:eastAsia="Times New Roman" w:cs="Times New Roman"/>
          <w:color w:val="000000" w:themeColor="text1"/>
          <w:sz w:val="24"/>
          <w:szCs w:val="24"/>
        </w:rPr>
        <w:t>to identify algebraic terms and constants and then combining like terms identified with the same color.</w:t>
      </w:r>
    </w:p>
    <w:p w14:paraId="42250E5C" w14:textId="77777777" w:rsidR="002350FD" w:rsidRPr="00011602" w:rsidRDefault="002350FD" w:rsidP="009E546B">
      <w:pPr>
        <w:numPr>
          <w:ilvl w:val="1"/>
          <w:numId w:val="86"/>
        </w:numPr>
        <w:spacing w:after="0" w:line="240" w:lineRule="auto"/>
        <w:contextualSpacing/>
        <w:rPr>
          <w:rFonts w:eastAsia="Times New Roman" w:cs="Times New Roman"/>
          <w:color w:val="000000" w:themeColor="text1"/>
          <w:sz w:val="24"/>
          <w:szCs w:val="24"/>
        </w:rPr>
      </w:pPr>
      <w:r w:rsidRPr="00011602">
        <w:rPr>
          <w:rFonts w:eastAsia="Times New Roman" w:cs="Times New Roman"/>
          <w:color w:val="000000" w:themeColor="text1"/>
          <w:sz w:val="24"/>
          <w:szCs w:val="24"/>
        </w:rPr>
        <w:t xml:space="preserve">For example, the expression </w:t>
      </w:r>
      <m:oMath>
        <m:r>
          <w:rPr>
            <w:rFonts w:ascii="Cambria Math" w:eastAsia="Times New Roman" w:hAnsi="Cambria Math" w:cs="Times New Roman"/>
            <w:color w:val="000000" w:themeColor="text1"/>
            <w:sz w:val="24"/>
            <w:szCs w:val="24"/>
          </w:rPr>
          <m:t>3x+5+</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x-6</m:t>
        </m:r>
      </m:oMath>
      <w:r w:rsidRPr="00011602">
        <w:rPr>
          <w:rFonts w:eastAsia="Times New Roman" w:cs="Times New Roman"/>
          <w:color w:val="000000" w:themeColor="text1"/>
          <w:sz w:val="24"/>
          <w:szCs w:val="24"/>
        </w:rPr>
        <w:t xml:space="preserve"> can be </w:t>
      </w:r>
      <w:r>
        <w:rPr>
          <w:rFonts w:eastAsia="Times New Roman" w:cs="Times New Roman"/>
          <w:color w:val="000000" w:themeColor="text1"/>
          <w:sz w:val="24"/>
          <w:szCs w:val="24"/>
        </w:rPr>
        <w:t>color-coded</w:t>
      </w:r>
      <w:r w:rsidRPr="00011602">
        <w:rPr>
          <w:rFonts w:eastAsia="Times New Roman" w:cs="Times New Roman"/>
          <w:color w:val="000000" w:themeColor="text1"/>
          <w:sz w:val="24"/>
          <w:szCs w:val="24"/>
        </w:rPr>
        <w:t xml:space="preserve"> as </w:t>
      </w:r>
      <m:oMath>
        <m:r>
          <w:rPr>
            <w:rFonts w:ascii="Cambria Math" w:eastAsia="Times New Roman" w:hAnsi="Cambria Math" w:cs="Times New Roman"/>
            <w:color w:val="ED0000"/>
            <w:sz w:val="24"/>
            <w:szCs w:val="24"/>
          </w:rPr>
          <m:t>3x</m:t>
        </m:r>
        <m:r>
          <w:rPr>
            <w:rFonts w:ascii="Cambria Math" w:eastAsia="Times New Roman" w:hAnsi="Cambria Math" w:cs="Times New Roman"/>
            <w:color w:val="4472C4" w:themeColor="accent5"/>
            <w:sz w:val="24"/>
            <w:szCs w:val="24"/>
          </w:rPr>
          <m:t>+5</m:t>
        </m:r>
        <m:r>
          <w:rPr>
            <w:rFonts w:ascii="Cambria Math" w:eastAsia="Times New Roman" w:hAnsi="Cambria Math" w:cs="Times New Roman"/>
            <w:color w:val="ED0000"/>
            <w:sz w:val="24"/>
            <w:szCs w:val="24"/>
          </w:rPr>
          <m:t>+</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-6</m:t>
        </m:r>
      </m:oMath>
      <w:r w:rsidRPr="00011602">
        <w:rPr>
          <w:rFonts w:eastAsia="Times New Roman" w:cs="Times New Roman"/>
          <w:color w:val="000000" w:themeColor="text1"/>
          <w:sz w:val="24"/>
          <w:szCs w:val="24"/>
        </w:rPr>
        <w:t xml:space="preserve"> to determine that </w:t>
      </w:r>
      <m:oMath>
        <m:r>
          <w:rPr>
            <w:rFonts w:ascii="Cambria Math" w:eastAsia="Times New Roman" w:hAnsi="Cambria Math" w:cs="Times New Roman"/>
            <w:color w:val="ED0000"/>
            <w:sz w:val="24"/>
            <w:szCs w:val="24"/>
          </w:rPr>
          <m:t>3x+</m:t>
        </m:r>
        <m:f>
          <m:fPr>
            <m:ctrlPr>
              <w:rPr>
                <w:rFonts w:ascii="Cambria Math" w:eastAsia="Times New Roman" w:hAnsi="Cambria Math" w:cs="Times New Roman"/>
                <w:i/>
                <w:color w:val="ED0000"/>
                <w:sz w:val="24"/>
                <w:szCs w:val="24"/>
              </w:rPr>
            </m:ctrlPr>
          </m:fPr>
          <m:num>
            <m:r>
              <w:rPr>
                <w:rFonts w:ascii="Cambria Math" w:eastAsia="Times New Roman" w:hAnsi="Cambria Math" w:cs="Times New Roman"/>
                <w:color w:val="ED0000"/>
                <w:sz w:val="24"/>
                <w:szCs w:val="24"/>
              </w:rPr>
              <m:t>2</m:t>
            </m:r>
          </m:num>
          <m:den>
            <m:r>
              <w:rPr>
                <w:rFonts w:ascii="Cambria Math" w:eastAsia="Times New Roman" w:hAnsi="Cambria Math" w:cs="Times New Roman"/>
                <w:color w:val="ED0000"/>
                <w:sz w:val="24"/>
                <w:szCs w:val="24"/>
              </w:rPr>
              <m:t>3</m:t>
            </m:r>
          </m:den>
        </m:f>
        <m:r>
          <w:rPr>
            <w:rFonts w:ascii="Cambria Math" w:eastAsia="Times New Roman" w:hAnsi="Cambria Math" w:cs="Times New Roman"/>
            <w:color w:val="ED0000"/>
            <w:sz w:val="24"/>
            <w:szCs w:val="24"/>
          </w:rPr>
          <m:t>x</m:t>
        </m:r>
        <m:r>
          <w:rPr>
            <w:rFonts w:ascii="Cambria Math" w:eastAsia="Times New Roman" w:hAnsi="Cambria Math" w:cs="Times New Roman"/>
            <w:color w:val="4472C4" w:themeColor="accent5"/>
            <w:sz w:val="24"/>
            <w:szCs w:val="24"/>
          </w:rPr>
          <m:t>+5-6</m:t>
        </m:r>
        <m:r>
          <w:rPr>
            <w:rFonts w:ascii="Cambria Math" w:eastAsia="Times New Roman" w:hAnsi="Cambria Math" w:cs="Times New Roman"/>
            <w:color w:val="000000" w:themeColor="text1"/>
            <w:sz w:val="24"/>
            <w:szCs w:val="24"/>
          </w:rPr>
          <m:t>=3</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3</m:t>
            </m:r>
          </m:den>
        </m:f>
        <m:r>
          <w:rPr>
            <w:rFonts w:ascii="Cambria Math" w:eastAsia="Times New Roman" w:hAnsi="Cambria Math" w:cs="Times New Roman"/>
            <w:color w:val="000000" w:themeColor="text1"/>
            <w:sz w:val="24"/>
            <w:szCs w:val="24"/>
          </w:rPr>
          <m:t>x-1</m:t>
        </m:r>
      </m:oMath>
      <w:r w:rsidRPr="00011602">
        <w:rPr>
          <w:rFonts w:eastAsia="Times New Roman" w:cs="Times New Roman"/>
          <w:color w:val="000000" w:themeColor="text1"/>
          <w:sz w:val="24"/>
          <w:szCs w:val="24"/>
        </w:rPr>
        <w:t>.</w:t>
      </w:r>
    </w:p>
    <w:p w14:paraId="22A4BAFD" w14:textId="77777777" w:rsidR="002350FD" w:rsidRPr="00011602" w:rsidRDefault="002350FD" w:rsidP="009E546B">
      <w:pPr>
        <w:numPr>
          <w:ilvl w:val="0"/>
          <w:numId w:val="86"/>
        </w:numPr>
        <w:spacing w:after="0" w:line="240" w:lineRule="auto"/>
        <w:contextualSpacing/>
        <w:rPr>
          <w:rFonts w:eastAsia="Times New Roman" w:cs="Times New Roman"/>
          <w:sz w:val="24"/>
          <w:szCs w:val="24"/>
        </w:rPr>
      </w:pPr>
      <w:r w:rsidRPr="00011602">
        <w:rPr>
          <w:rFonts w:eastAsia="Times New Roman" w:cs="Times New Roman"/>
          <w:sz w:val="24"/>
          <w:szCs w:val="24"/>
        </w:rPr>
        <w:t xml:space="preserve">Teacher provides students with examples of linear expressions to explain whether two or more of the expressions are equivalent or not. Teacher co-creates examples of equivalent and non-equivalent linear expressions with students. </w:t>
      </w:r>
    </w:p>
    <w:p w14:paraId="24A62E0A" w14:textId="77777777" w:rsidR="002350FD" w:rsidRPr="00011602" w:rsidRDefault="002350FD" w:rsidP="009E546B">
      <w:pPr>
        <w:numPr>
          <w:ilvl w:val="0"/>
          <w:numId w:val="86"/>
        </w:numPr>
        <w:spacing w:after="0" w:line="240" w:lineRule="auto"/>
        <w:contextualSpacing/>
        <w:rPr>
          <w:rFonts w:cs="Times New Roman"/>
          <w:color w:val="000000" w:themeColor="text1"/>
          <w:sz w:val="24"/>
          <w:szCs w:val="24"/>
        </w:rPr>
      </w:pPr>
      <w:r w:rsidRPr="00011602">
        <w:rPr>
          <w:rFonts w:eastAsia="Times New Roman" w:cs="Times New Roman"/>
          <w:color w:val="000000" w:themeColor="text1"/>
          <w:sz w:val="24"/>
          <w:szCs w:val="24"/>
        </w:rPr>
        <w:t>Teacher co-creates a graphic organizer with students to review operations with rational numbers.</w:t>
      </w:r>
    </w:p>
    <w:p w14:paraId="1640FCF8" w14:textId="77777777" w:rsidR="002350FD" w:rsidRPr="00011602" w:rsidRDefault="002350FD" w:rsidP="009E546B">
      <w:pPr>
        <w:numPr>
          <w:ilvl w:val="0"/>
          <w:numId w:val="86"/>
        </w:numPr>
        <w:spacing w:after="0" w:line="240" w:lineRule="auto"/>
        <w:contextualSpacing/>
        <w:rPr>
          <w:rFonts w:eastAsia="Times New Roman" w:cs="Times New Roman"/>
          <w:sz w:val="24"/>
          <w:szCs w:val="24"/>
        </w:rPr>
      </w:pPr>
      <w:r w:rsidRPr="00011602">
        <w:rPr>
          <w:rFonts w:eastAsia="Times New Roman" w:cs="Times New Roman"/>
          <w:color w:val="000000" w:themeColor="text1"/>
          <w:sz w:val="24"/>
          <w:szCs w:val="24"/>
        </w:rPr>
        <w:t>Instruction includes providing students with two different linear expressions already represented with algebra tiles and then allowing the students to manipulate the algebra tiles to determine if they are equivalent. Students should be allowed to justify their reasoning for why the expressions are equivalent, or not.</w:t>
      </w:r>
    </w:p>
    <w:p w14:paraId="56356692" w14:textId="77777777" w:rsidR="002350FD" w:rsidRPr="001939F2" w:rsidRDefault="002350FD" w:rsidP="009E546B">
      <w:pPr>
        <w:numPr>
          <w:ilvl w:val="0"/>
          <w:numId w:val="86"/>
        </w:numPr>
        <w:spacing w:after="0" w:line="240" w:lineRule="auto"/>
        <w:contextualSpacing/>
        <w:rPr>
          <w:rFonts w:eastAsia="Times New Roman" w:cs="Times New Roman"/>
          <w:sz w:val="24"/>
          <w:szCs w:val="24"/>
        </w:rPr>
      </w:pPr>
      <w:r w:rsidRPr="00011602">
        <w:rPr>
          <w:rFonts w:cs="Times New Roman"/>
          <w:color w:val="000000" w:themeColor="text1"/>
          <w:sz w:val="24"/>
          <w:szCs w:val="24"/>
        </w:rPr>
        <w:t xml:space="preserve">Teacher provides a sorting activity to organize terms into groups before performing operations with those terms. Have students verbalize the criteria for being considered like terms to ensure they are focused on the correct similarities. </w:t>
      </w:r>
    </w:p>
    <w:p w14:paraId="33902B1D" w14:textId="77777777" w:rsidR="001939F2" w:rsidRPr="00011602" w:rsidRDefault="001939F2" w:rsidP="001939F2">
      <w:pPr>
        <w:spacing w:after="0" w:line="240" w:lineRule="auto"/>
        <w:contextualSpacing/>
        <w:rPr>
          <w:rFonts w:eastAsia="Times New Roman" w:cs="Times New Roman"/>
          <w:sz w:val="24"/>
          <w:szCs w:val="24"/>
        </w:rPr>
      </w:pPr>
    </w:p>
    <w:p w14:paraId="57A2AEE1" w14:textId="77777777" w:rsidR="002350FD" w:rsidRDefault="002350FD" w:rsidP="002350FD">
      <w:pPr>
        <w:pStyle w:val="AlgebraicARHeading"/>
      </w:pPr>
      <w:r w:rsidRPr="006B6BAE">
        <w:t>Instructional Tasks </w:t>
      </w:r>
    </w:p>
    <w:p w14:paraId="171BD358" w14:textId="77777777" w:rsidR="002350FD" w:rsidRPr="009923BD" w:rsidRDefault="002350FD" w:rsidP="002350FD">
      <w:pPr>
        <w:spacing w:after="0" w:line="240" w:lineRule="auto"/>
        <w:rPr>
          <w:rFonts w:eastAsia="Calibri" w:cs="Times New Roman"/>
          <w:bCs/>
          <w:i/>
          <w:sz w:val="24"/>
          <w:szCs w:val="24"/>
        </w:rPr>
      </w:pPr>
      <w:r w:rsidRPr="00945220">
        <w:rPr>
          <w:rFonts w:eastAsia="Times New Roman" w:cs="Times New Roman"/>
          <w:i/>
          <w:sz w:val="24"/>
          <w:szCs w:val="24"/>
        </w:rPr>
        <w:t xml:space="preserve">Instructional Task 1 </w:t>
      </w:r>
      <w:r w:rsidRPr="009923BD">
        <w:rPr>
          <w:rFonts w:eastAsia="Calibri" w:cs="Times New Roman"/>
          <w:bCs/>
          <w:i/>
          <w:sz w:val="24"/>
          <w:szCs w:val="24"/>
        </w:rPr>
        <w:t>(MTR.4.1)</w:t>
      </w:r>
    </w:p>
    <w:p w14:paraId="21879623" w14:textId="77777777" w:rsidR="002350FD" w:rsidRPr="009923BD" w:rsidRDefault="002350FD" w:rsidP="002350FD">
      <w:pPr>
        <w:spacing w:after="0" w:line="240" w:lineRule="auto"/>
        <w:ind w:left="360"/>
        <w:rPr>
          <w:rFonts w:eastAsia="Calibri" w:cs="Times New Roman"/>
          <w:bCs/>
          <w:sz w:val="24"/>
          <w:szCs w:val="24"/>
        </w:rPr>
      </w:pPr>
      <w:r w:rsidRPr="009923BD">
        <w:rPr>
          <w:rFonts w:eastAsia="Calibri" w:cs="Times New Roman"/>
          <w:bCs/>
          <w:sz w:val="24"/>
          <w:szCs w:val="24"/>
        </w:rPr>
        <w:t>Part A. Write three expressions that are equivalent to</w:t>
      </w:r>
      <w:r w:rsidRPr="009923BD">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6-x</m:t>
            </m:r>
          </m:e>
        </m:d>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x+1</m:t>
            </m:r>
          </m:e>
        </m:d>
      </m:oMath>
      <w:r w:rsidRPr="009923BD">
        <w:rPr>
          <w:rFonts w:eastAsia="Calibri" w:cs="Times New Roman"/>
          <w:bCs/>
          <w:sz w:val="24"/>
          <w:szCs w:val="24"/>
        </w:rPr>
        <w:t xml:space="preserve">. </w:t>
      </w:r>
    </w:p>
    <w:p w14:paraId="699774E9" w14:textId="77777777" w:rsidR="002350FD" w:rsidRPr="009923BD" w:rsidRDefault="002350FD" w:rsidP="002350FD">
      <w:pPr>
        <w:spacing w:after="0" w:line="240" w:lineRule="auto"/>
        <w:ind w:left="1058" w:hanging="698"/>
        <w:rPr>
          <w:rFonts w:eastAsia="Calibri" w:cs="Times New Roman"/>
          <w:bCs/>
          <w:sz w:val="24"/>
          <w:szCs w:val="24"/>
        </w:rPr>
      </w:pPr>
      <w:r w:rsidRPr="009923BD">
        <w:rPr>
          <w:rFonts w:eastAsia="Calibri" w:cs="Times New Roman"/>
          <w:bCs/>
          <w:sz w:val="24"/>
          <w:szCs w:val="24"/>
        </w:rPr>
        <w:t xml:space="preserve">Part B. Compare those expressions with a partner. Think about the following questions to guide your conversation: </w:t>
      </w:r>
    </w:p>
    <w:p w14:paraId="726CF153" w14:textId="77777777" w:rsidR="002350FD" w:rsidRPr="009923BD" w:rsidRDefault="002350FD" w:rsidP="009E546B">
      <w:pPr>
        <w:widowControl w:val="0"/>
        <w:numPr>
          <w:ilvl w:val="0"/>
          <w:numId w:val="118"/>
        </w:numPr>
        <w:spacing w:after="0" w:line="240" w:lineRule="auto"/>
        <w:contextualSpacing/>
        <w:rPr>
          <w:rFonts w:eastAsia="Calibri" w:cs="Times New Roman"/>
          <w:bCs/>
          <w:sz w:val="24"/>
          <w:szCs w:val="24"/>
        </w:rPr>
      </w:pPr>
      <w:r w:rsidRPr="009923BD">
        <w:rPr>
          <w:rFonts w:eastAsia="Calibri" w:cs="Times New Roman"/>
          <w:bCs/>
          <w:sz w:val="24"/>
          <w:szCs w:val="24"/>
        </w:rPr>
        <w:t xml:space="preserve">How many are the same? </w:t>
      </w:r>
    </w:p>
    <w:p w14:paraId="5872DF75" w14:textId="77777777" w:rsidR="002350FD" w:rsidRPr="009923BD" w:rsidRDefault="002350FD" w:rsidP="009E546B">
      <w:pPr>
        <w:widowControl w:val="0"/>
        <w:numPr>
          <w:ilvl w:val="0"/>
          <w:numId w:val="118"/>
        </w:numPr>
        <w:spacing w:after="0" w:line="240" w:lineRule="auto"/>
        <w:contextualSpacing/>
        <w:rPr>
          <w:rFonts w:eastAsia="Calibri" w:cs="Times New Roman"/>
          <w:bCs/>
          <w:sz w:val="24"/>
          <w:szCs w:val="24"/>
        </w:rPr>
      </w:pPr>
      <w:r w:rsidRPr="009923BD">
        <w:rPr>
          <w:rFonts w:eastAsia="Calibri" w:cs="Times New Roman"/>
          <w:bCs/>
          <w:sz w:val="24"/>
          <w:szCs w:val="24"/>
        </w:rPr>
        <w:t xml:space="preserve">How many are different? </w:t>
      </w:r>
    </w:p>
    <w:p w14:paraId="49F37155" w14:textId="77777777" w:rsidR="002350FD" w:rsidRPr="009923BD" w:rsidRDefault="002350FD" w:rsidP="009E546B">
      <w:pPr>
        <w:widowControl w:val="0"/>
        <w:numPr>
          <w:ilvl w:val="0"/>
          <w:numId w:val="118"/>
        </w:numPr>
        <w:spacing w:after="0" w:line="240" w:lineRule="auto"/>
        <w:contextualSpacing/>
        <w:rPr>
          <w:rFonts w:eastAsia="Calibri" w:cs="Times New Roman"/>
          <w:i/>
          <w:sz w:val="24"/>
          <w:szCs w:val="24"/>
        </w:rPr>
      </w:pPr>
      <w:r w:rsidRPr="009923BD">
        <w:rPr>
          <w:rFonts w:eastAsia="Calibri" w:cs="Times New Roman"/>
          <w:bCs/>
          <w:sz w:val="24"/>
          <w:szCs w:val="24"/>
        </w:rPr>
        <w:t xml:space="preserve">How many are correct? </w:t>
      </w:r>
    </w:p>
    <w:p w14:paraId="1B4F9DF3" w14:textId="77777777" w:rsidR="002350FD" w:rsidRPr="009923BD" w:rsidRDefault="002350FD" w:rsidP="009E546B">
      <w:pPr>
        <w:widowControl w:val="0"/>
        <w:numPr>
          <w:ilvl w:val="0"/>
          <w:numId w:val="118"/>
        </w:numPr>
        <w:spacing w:after="0" w:line="240" w:lineRule="auto"/>
        <w:contextualSpacing/>
        <w:rPr>
          <w:rFonts w:eastAsia="Calibri" w:cs="Times New Roman"/>
          <w:i/>
          <w:sz w:val="24"/>
          <w:szCs w:val="24"/>
        </w:rPr>
      </w:pPr>
      <w:r w:rsidRPr="009923BD">
        <w:rPr>
          <w:rFonts w:eastAsia="Calibri" w:cs="Times New Roman"/>
          <w:bCs/>
          <w:sz w:val="24"/>
          <w:szCs w:val="24"/>
        </w:rPr>
        <w:t>If there are incorrect expressions, what were the errors?</w:t>
      </w:r>
    </w:p>
    <w:p w14:paraId="586B4579" w14:textId="77777777" w:rsidR="002350FD" w:rsidRPr="006B6BAE" w:rsidRDefault="002350FD" w:rsidP="002350FD">
      <w:pPr>
        <w:spacing w:after="0" w:line="240" w:lineRule="auto"/>
        <w:ind w:right="-144"/>
        <w:textAlignment w:val="baseline"/>
        <w:rPr>
          <w:rFonts w:eastAsia="Times New Roman" w:cs="Times New Roman"/>
          <w:sz w:val="24"/>
          <w:szCs w:val="24"/>
        </w:rPr>
      </w:pPr>
    </w:p>
    <w:p w14:paraId="265516C3" w14:textId="77777777" w:rsidR="002350FD" w:rsidRPr="006B6BAE" w:rsidRDefault="002350FD" w:rsidP="002350FD">
      <w:pPr>
        <w:pStyle w:val="AlgebraicARHeading"/>
      </w:pPr>
      <w:r w:rsidRPr="006B6BAE">
        <w:t>Instructional </w:t>
      </w:r>
      <w:r>
        <w:t>Items</w:t>
      </w:r>
      <w:r w:rsidRPr="006B6BAE">
        <w:t> </w:t>
      </w:r>
    </w:p>
    <w:p w14:paraId="29570E95" w14:textId="77777777" w:rsidR="002350FD" w:rsidRPr="00246122" w:rsidRDefault="002350FD" w:rsidP="002350FD">
      <w:pPr>
        <w:spacing w:after="0" w:line="240" w:lineRule="auto"/>
        <w:textAlignment w:val="baseline"/>
        <w:rPr>
          <w:rFonts w:eastAsia="Calibri" w:cs="Times New Roman"/>
          <w:i/>
          <w:sz w:val="24"/>
          <w:szCs w:val="24"/>
        </w:rPr>
      </w:pPr>
      <w:r>
        <w:rPr>
          <w:i/>
          <w:sz w:val="24"/>
        </w:rPr>
        <w:t>Instructional</w:t>
      </w:r>
      <w:r>
        <w:rPr>
          <w:i/>
          <w:spacing w:val="-1"/>
          <w:sz w:val="24"/>
        </w:rPr>
        <w:t xml:space="preserve"> </w:t>
      </w:r>
      <w:r>
        <w:rPr>
          <w:i/>
          <w:sz w:val="24"/>
        </w:rPr>
        <w:t>Item</w:t>
      </w:r>
      <w:r>
        <w:rPr>
          <w:i/>
          <w:spacing w:val="-1"/>
          <w:sz w:val="24"/>
        </w:rPr>
        <w:t xml:space="preserve"> </w:t>
      </w:r>
      <w:r>
        <w:rPr>
          <w:i/>
          <w:spacing w:val="-10"/>
          <w:sz w:val="24"/>
        </w:rPr>
        <w:t>1</w:t>
      </w:r>
    </w:p>
    <w:p w14:paraId="0BD73882" w14:textId="77777777" w:rsidR="002350FD" w:rsidRDefault="002350FD" w:rsidP="002350FD">
      <w:pPr>
        <w:spacing w:after="0" w:line="240" w:lineRule="auto"/>
        <w:ind w:left="360"/>
        <w:contextualSpacing/>
        <w:rPr>
          <w:rFonts w:eastAsia="Calibri" w:cs="Times New Roman"/>
          <w:bCs/>
          <w:sz w:val="24"/>
          <w:szCs w:val="24"/>
        </w:rPr>
      </w:pPr>
      <w:r w:rsidRPr="00246122">
        <w:rPr>
          <w:rFonts w:eastAsia="Calibri" w:cs="Times New Roman"/>
          <w:bCs/>
          <w:sz w:val="24"/>
          <w:szCs w:val="24"/>
        </w:rPr>
        <w:t>Match the following equivalent expressions.</w:t>
      </w:r>
    </w:p>
    <w:p w14:paraId="5A9F868D" w14:textId="77777777" w:rsidR="002350FD" w:rsidRPr="00246122" w:rsidRDefault="002350FD" w:rsidP="002350FD">
      <w:pPr>
        <w:spacing w:after="0" w:line="240" w:lineRule="auto"/>
        <w:ind w:left="360"/>
        <w:contextualSpacing/>
        <w:rPr>
          <w:rFonts w:eastAsia="Calibri" w:cs="Times New Roman"/>
          <w:bCs/>
          <w:sz w:val="24"/>
          <w:szCs w:val="24"/>
        </w:rPr>
      </w:pPr>
      <w:r w:rsidRPr="00D21EB1">
        <w:rPr>
          <w:rFonts w:eastAsia="Calibri" w:cs="Times New Roman"/>
          <w:bCs/>
          <w:noProof/>
          <w:sz w:val="24"/>
          <w:szCs w:val="24"/>
        </w:rPr>
        <w:drawing>
          <wp:inline distT="0" distB="0" distL="0" distR="0" wp14:anchorId="33AB2DAB" wp14:editId="5093509A">
            <wp:extent cx="5579533" cy="2455856"/>
            <wp:effectExtent l="0" t="0" r="2540" b="1905"/>
            <wp:docPr id="1203592793" name="Picture 1" descr="A table being used to document which linear fraction expressions could be equivalent to other linear fraction expressions, using the distributiv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92793" name="Picture 1" descr="A table being used to document which linear fraction expressions could be equivalent to other linear fraction expressions, using the distributive property,."/>
                    <pic:cNvPicPr/>
                  </pic:nvPicPr>
                  <pic:blipFill>
                    <a:blip r:embed="rId79"/>
                    <a:stretch>
                      <a:fillRect/>
                    </a:stretch>
                  </pic:blipFill>
                  <pic:spPr>
                    <a:xfrm>
                      <a:off x="0" y="0"/>
                      <a:ext cx="5584089" cy="2457861"/>
                    </a:xfrm>
                    <a:prstGeom prst="rect">
                      <a:avLst/>
                    </a:prstGeom>
                  </pic:spPr>
                </pic:pic>
              </a:graphicData>
            </a:graphic>
          </wp:inline>
        </w:drawing>
      </w:r>
    </w:p>
    <w:p w14:paraId="34F9B952" w14:textId="77777777" w:rsidR="002350FD" w:rsidRPr="003837B0" w:rsidRDefault="002350FD" w:rsidP="002350FD">
      <w:pPr>
        <w:pStyle w:val="TableParagraph"/>
        <w:spacing w:line="275" w:lineRule="exact"/>
        <w:ind w:left="14"/>
        <w:rPr>
          <w:rFonts w:eastAsia="Calibri" w:cs="Times New Roman"/>
          <w:iCs/>
          <w:sz w:val="24"/>
          <w:szCs w:val="24"/>
        </w:rPr>
      </w:pPr>
    </w:p>
    <w:p w14:paraId="4F292448" w14:textId="5CA1E782" w:rsidR="00F95573" w:rsidRDefault="002350FD" w:rsidP="003837B0">
      <w:pPr>
        <w:pStyle w:val="Style4"/>
      </w:pPr>
      <w:r w:rsidRPr="006B6BAE">
        <w:t>*The strategies, tasks and items included in the B1G-M are examples and should not be considered comprehensive.</w:t>
      </w:r>
    </w:p>
    <w:p w14:paraId="7EF37ED4" w14:textId="01E64891" w:rsidR="00F95573" w:rsidRPr="001939F2" w:rsidRDefault="001939F2" w:rsidP="001939F2">
      <w:pPr>
        <w:rPr>
          <w:rFonts w:eastAsia="Times New Roman" w:cs="Times New Roman"/>
          <w:color w:val="000000"/>
        </w:rPr>
      </w:pPr>
      <w:r>
        <w:br w:type="page"/>
      </w:r>
    </w:p>
    <w:p w14:paraId="46AF05A5" w14:textId="77777777" w:rsidR="00F95573" w:rsidRPr="003837B0" w:rsidRDefault="00F95573" w:rsidP="00F95573">
      <w:pPr>
        <w:pStyle w:val="Normal11"/>
        <w:rPr>
          <w:sz w:val="24"/>
          <w:szCs w:val="24"/>
        </w:rPr>
      </w:pPr>
    </w:p>
    <w:p w14:paraId="1B891394" w14:textId="77777777" w:rsidR="002350FD" w:rsidRPr="006B6BAE" w:rsidRDefault="002350FD" w:rsidP="002350FD">
      <w:pPr>
        <w:spacing w:after="0" w:line="240" w:lineRule="auto"/>
        <w:jc w:val="center"/>
        <w:rPr>
          <w:rFonts w:cs="Times New Roman"/>
          <w:i/>
          <w:sz w:val="24"/>
        </w:rPr>
      </w:pPr>
      <w:r w:rsidRPr="006B6BAE">
        <w:rPr>
          <w:rFonts w:cs="Times New Roman"/>
          <w:b/>
          <w:sz w:val="24"/>
        </w:rPr>
        <w:t>MA</w:t>
      </w:r>
      <w:r>
        <w:rPr>
          <w:rFonts w:cs="Times New Roman"/>
          <w:b/>
          <w:sz w:val="24"/>
        </w:rPr>
        <w:t>.7.</w:t>
      </w:r>
      <w:r w:rsidRPr="006B6BAE">
        <w:rPr>
          <w:rFonts w:cs="Times New Roman"/>
          <w:b/>
          <w:sz w:val="24"/>
        </w:rPr>
        <w:t>AR.</w:t>
      </w:r>
      <w:r>
        <w:rPr>
          <w:rFonts w:cs="Times New Roman"/>
          <w:b/>
          <w:sz w:val="24"/>
        </w:rPr>
        <w:t>2</w:t>
      </w:r>
      <w:r w:rsidRPr="006B6BAE">
        <w:rPr>
          <w:rFonts w:cs="Times New Roman"/>
          <w:b/>
          <w:sz w:val="24"/>
        </w:rPr>
        <w:t xml:space="preserve"> </w:t>
      </w:r>
      <w:r w:rsidRPr="00C95E4B">
        <w:rPr>
          <w:rFonts w:cs="Times New Roman"/>
          <w:i/>
          <w:sz w:val="24"/>
        </w:rPr>
        <w:t>Write and solve equations and inequalities in one variable.</w:t>
      </w:r>
    </w:p>
    <w:p w14:paraId="74C0C34B" w14:textId="77777777" w:rsidR="002350FD" w:rsidRPr="003837B0" w:rsidRDefault="002350FD" w:rsidP="00F95573">
      <w:pPr>
        <w:pStyle w:val="Normal11"/>
        <w:rPr>
          <w:sz w:val="24"/>
          <w:szCs w:val="24"/>
        </w:rPr>
      </w:pPr>
    </w:p>
    <w:p w14:paraId="22110CBC" w14:textId="77777777" w:rsidR="002350FD" w:rsidRDefault="002350FD" w:rsidP="002350FD">
      <w:pPr>
        <w:pStyle w:val="Heading3"/>
      </w:pPr>
      <w:bookmarkStart w:id="46" w:name="_MA.7.AR.2.1"/>
      <w:bookmarkEnd w:id="46"/>
      <w:r w:rsidRPr="00AC5168">
        <w:t>MA.7.AR.2.1</w:t>
      </w:r>
    </w:p>
    <w:p w14:paraId="03223EC6" w14:textId="77777777" w:rsidR="002350FD" w:rsidRPr="00F95573" w:rsidRDefault="002350FD" w:rsidP="00F95573">
      <w:pPr>
        <w:pStyle w:val="Normal11"/>
      </w:pPr>
    </w:p>
    <w:p w14:paraId="53CEE76D" w14:textId="77777777" w:rsidR="002350FD" w:rsidRPr="006B6BAE" w:rsidRDefault="002350FD" w:rsidP="002350FD">
      <w:pPr>
        <w:pStyle w:val="AlgebraicARHeading"/>
      </w:pPr>
      <w:r w:rsidRPr="006B6BAE">
        <w:t>Benchmark</w:t>
      </w:r>
    </w:p>
    <w:p w14:paraId="439134F7" w14:textId="77777777" w:rsidR="002350FD" w:rsidRPr="006B6BAE" w:rsidRDefault="002350FD" w:rsidP="002350FD">
      <w:pPr>
        <w:pStyle w:val="Style3"/>
      </w:pPr>
      <w:r w:rsidRPr="00C34525">
        <w:t>MA</w:t>
      </w:r>
      <w:r>
        <w:t>.7.</w:t>
      </w:r>
      <w:r w:rsidRPr="00C34525">
        <w:t>AR.</w:t>
      </w:r>
      <w:r>
        <w:t>2.</w:t>
      </w:r>
      <w:r w:rsidRPr="00C34525">
        <w:t>1</w:t>
      </w:r>
      <w:r w:rsidRPr="00C34525">
        <w:tab/>
      </w:r>
      <w:r w:rsidRPr="00B513ED">
        <w:rPr>
          <w:rFonts w:eastAsia="Times New Roman"/>
          <w:color w:val="000000" w:themeColor="text1"/>
        </w:rPr>
        <w:t>Write and solve one-step inequalities in one variable within a mathematical context and represent solutions algebraically or graphically.</w:t>
      </w:r>
    </w:p>
    <w:p w14:paraId="34A9B595" w14:textId="77777777" w:rsidR="002350FD" w:rsidRPr="006B6BAE" w:rsidRDefault="002350FD" w:rsidP="002350FD">
      <w:pPr>
        <w:pStyle w:val="BenchmarkClarification"/>
      </w:pPr>
      <w:r w:rsidRPr="006B6BAE">
        <w:t xml:space="preserve">Benchmark Clarifications: </w:t>
      </w:r>
    </w:p>
    <w:p w14:paraId="6DA7E467" w14:textId="77777777" w:rsidR="002350FD" w:rsidRPr="002202BD" w:rsidRDefault="002350FD" w:rsidP="002350FD">
      <w:pPr>
        <w:spacing w:after="0" w:line="240" w:lineRule="auto"/>
        <w:ind w:left="-22"/>
        <w:rPr>
          <w:rFonts w:eastAsia="Times New Roman" w:cs="Times New Roman"/>
          <w:color w:val="000000"/>
        </w:rPr>
      </w:pPr>
      <w:r w:rsidRPr="006B6BAE">
        <w:rPr>
          <w:rFonts w:eastAsia="Times New Roman" w:cs="Times New Roman"/>
          <w:i/>
          <w:iCs/>
        </w:rPr>
        <w:t>Clarification 1:</w:t>
      </w:r>
      <w:r w:rsidRPr="006B6BAE">
        <w:rPr>
          <w:rFonts w:eastAsia="Times New Roman" w:cs="Times New Roman"/>
        </w:rPr>
        <w:t xml:space="preserve"> </w:t>
      </w:r>
      <w:r w:rsidRPr="002202BD">
        <w:rPr>
          <w:rFonts w:eastAsia="Times New Roman" w:cs="Times New Roman"/>
          <w:color w:val="000000"/>
        </w:rPr>
        <w:t>Instruction focuses on the properties of inequality.</w:t>
      </w:r>
      <w:r w:rsidRPr="002202BD">
        <w:rPr>
          <w:rFonts w:eastAsia="Times New Roman" w:cs="Times New Roman"/>
          <w:i/>
          <w:color w:val="000000"/>
        </w:rPr>
        <w:t xml:space="preserve"> </w:t>
      </w:r>
      <w:r w:rsidRPr="002202BD">
        <w:rPr>
          <w:rFonts w:eastAsia="Times New Roman" w:cs="Times New Roman"/>
          <w:color w:val="000000"/>
        </w:rPr>
        <w:t xml:space="preserve">Refer to </w:t>
      </w:r>
      <w:r w:rsidRPr="002202BD">
        <w:rPr>
          <w:rFonts w:eastAsia="Times New Roman" w:cs="Times New Roman"/>
        </w:rPr>
        <w:t>Properties of Operations, Equality and Inequality (Appendix D)</w:t>
      </w:r>
      <w:r w:rsidRPr="002202BD">
        <w:rPr>
          <w:rFonts w:eastAsia="Times New Roman" w:cs="Times New Roman"/>
          <w:color w:val="000000"/>
        </w:rPr>
        <w:t xml:space="preserve">. </w:t>
      </w:r>
    </w:p>
    <w:p w14:paraId="5CF22400" w14:textId="77777777" w:rsidR="002350FD" w:rsidRPr="002202BD" w:rsidRDefault="002350FD" w:rsidP="002350FD">
      <w:pPr>
        <w:spacing w:after="0" w:line="240" w:lineRule="auto"/>
        <w:ind w:left="-22"/>
        <w:rPr>
          <w:rFonts w:eastAsia="Times New Roman" w:cs="Times New Roman"/>
          <w:color w:val="000000"/>
        </w:rPr>
      </w:pPr>
      <w:r w:rsidRPr="002202BD">
        <w:rPr>
          <w:rFonts w:eastAsia="Times New Roman" w:cs="Times New Roman"/>
          <w:i/>
          <w:color w:val="000000"/>
        </w:rPr>
        <w:t xml:space="preserve">Clarification 2: </w:t>
      </w:r>
      <w:r w:rsidRPr="002202BD">
        <w:rPr>
          <w:rFonts w:eastAsia="Times New Roman" w:cs="Times New Roman"/>
          <w:color w:val="000000"/>
        </w:rPr>
        <w:t xml:space="preserve">Instruction includes inequalities in the forms </w:t>
      </w:r>
      <m:oMath>
        <m:r>
          <w:rPr>
            <w:rFonts w:ascii="Cambria Math" w:eastAsia="Times New Roman" w:hAnsi="Cambria Math" w:cs="Times New Roman"/>
            <w:color w:val="000000"/>
          </w:rPr>
          <m:t>px&gt;q</m:t>
        </m:r>
      </m:oMath>
      <w:r w:rsidRPr="002202BD">
        <w:rPr>
          <w:rFonts w:eastAsia="Times New Roman" w:cs="Times New Roman"/>
          <w:color w:val="000000"/>
        </w:rPr>
        <w:t xml:space="preserve">; </w:t>
      </w:r>
      <m:oMath>
        <m:f>
          <m:fPr>
            <m:ctrlPr>
              <w:rPr>
                <w:rFonts w:ascii="Cambria Math" w:eastAsia="Times New Roman" w:hAnsi="Cambria Math" w:cs="Times New Roman"/>
                <w:i/>
                <w:color w:val="000000"/>
              </w:rPr>
            </m:ctrlPr>
          </m:fPr>
          <m:num>
            <m:r>
              <w:rPr>
                <w:rFonts w:ascii="Cambria Math" w:eastAsia="Times New Roman" w:hAnsi="Cambria Math" w:cs="Times New Roman"/>
                <w:color w:val="000000"/>
              </w:rPr>
              <m:t>x</m:t>
            </m:r>
          </m:num>
          <m:den>
            <m:r>
              <w:rPr>
                <w:rFonts w:ascii="Cambria Math" w:eastAsia="Times New Roman" w:hAnsi="Cambria Math" w:cs="Times New Roman"/>
                <w:color w:val="000000"/>
              </w:rPr>
              <m:t>p</m:t>
            </m:r>
          </m:den>
        </m:f>
        <m:r>
          <w:rPr>
            <w:rFonts w:ascii="Cambria Math" w:eastAsia="Times New Roman" w:hAnsi="Cambria Math" w:cs="Times New Roman"/>
            <w:color w:val="000000"/>
          </w:rPr>
          <m:t>&gt;q</m:t>
        </m:r>
      </m:oMath>
      <w:r w:rsidRPr="002202BD">
        <w:rPr>
          <w:rFonts w:eastAsia="Times New Roman" w:cs="Times New Roman"/>
          <w:color w:val="000000"/>
        </w:rPr>
        <w:t xml:space="preserve">; </w:t>
      </w:r>
      <m:oMath>
        <m:r>
          <w:rPr>
            <w:rFonts w:ascii="Cambria Math" w:eastAsia="Times New Roman" w:hAnsi="Cambria Math" w:cs="Times New Roman"/>
            <w:color w:val="000000"/>
          </w:rPr>
          <m:t>x±p&gt;q</m:t>
        </m:r>
      </m:oMath>
      <w:r w:rsidRPr="002202BD">
        <w:rPr>
          <w:rFonts w:eastAsia="Times New Roman" w:cs="Times New Roman"/>
          <w:color w:val="000000"/>
        </w:rPr>
        <w:t xml:space="preserve"> and </w:t>
      </w:r>
      <m:oMath>
        <m:r>
          <w:rPr>
            <w:rFonts w:ascii="Cambria Math" w:eastAsia="Times New Roman" w:hAnsi="Cambria Math" w:cs="Times New Roman"/>
            <w:color w:val="000000"/>
          </w:rPr>
          <m:t>p±x&gt;q</m:t>
        </m:r>
      </m:oMath>
      <w:r w:rsidRPr="002202BD">
        <w:rPr>
          <w:rFonts w:eastAsia="Times New Roman" w:cs="Times New Roman"/>
          <w:color w:val="000000"/>
        </w:rPr>
        <w:t xml:space="preserve">, where </w:t>
      </w:r>
      <m:oMath>
        <m:r>
          <w:rPr>
            <w:rFonts w:ascii="Cambria Math" w:eastAsia="Times New Roman" w:hAnsi="Cambria Math" w:cs="Times New Roman"/>
            <w:color w:val="000000"/>
          </w:rPr>
          <m:t>p</m:t>
        </m:r>
      </m:oMath>
      <w:r w:rsidRPr="002202BD">
        <w:rPr>
          <w:rFonts w:eastAsia="Times New Roman" w:cs="Times New Roman"/>
          <w:color w:val="000000"/>
        </w:rPr>
        <w:t xml:space="preserve"> and </w:t>
      </w:r>
      <m:oMath>
        <m:r>
          <w:rPr>
            <w:rFonts w:ascii="Cambria Math" w:eastAsia="Times New Roman" w:hAnsi="Cambria Math" w:cs="Times New Roman"/>
            <w:color w:val="000000"/>
          </w:rPr>
          <m:t>q</m:t>
        </m:r>
      </m:oMath>
      <w:r w:rsidRPr="002202BD">
        <w:rPr>
          <w:rFonts w:eastAsia="Times New Roman" w:cs="Times New Roman"/>
          <w:color w:val="000000"/>
        </w:rPr>
        <w:t xml:space="preserve"> are specific rational numbers and any inequality symbol can be represented. </w:t>
      </w:r>
    </w:p>
    <w:p w14:paraId="505BF315" w14:textId="77777777" w:rsidR="002350FD" w:rsidRDefault="002350FD" w:rsidP="002350FD">
      <w:pPr>
        <w:spacing w:after="0" w:line="240" w:lineRule="auto"/>
        <w:rPr>
          <w:rFonts w:eastAsia="Times New Roman" w:cs="Times New Roman"/>
          <w:color w:val="000000"/>
        </w:rPr>
      </w:pPr>
      <w:r w:rsidRPr="002202BD">
        <w:rPr>
          <w:rFonts w:eastAsia="Times New Roman" w:cs="Times New Roman"/>
          <w:i/>
          <w:iCs/>
          <w:color w:val="000000"/>
        </w:rPr>
        <w:t xml:space="preserve">Clarification 3: </w:t>
      </w:r>
      <w:r w:rsidRPr="002202BD">
        <w:rPr>
          <w:rFonts w:eastAsia="Times New Roman" w:cs="Times New Roman"/>
          <w:color w:val="000000"/>
        </w:rPr>
        <w:t>Problems include inequalities where the variable may be on either side of the inequality symbol.</w:t>
      </w:r>
    </w:p>
    <w:p w14:paraId="222D383B" w14:textId="77777777" w:rsidR="00BC0C2C" w:rsidRPr="008C08F5" w:rsidRDefault="00BC0C2C" w:rsidP="002350FD">
      <w:pPr>
        <w:spacing w:after="0" w:line="240" w:lineRule="auto"/>
        <w:rPr>
          <w:rFonts w:eastAsia="Times New Roman" w:cs="Times New Roman"/>
          <w:color w:val="000000"/>
        </w:rPr>
      </w:pPr>
    </w:p>
    <w:p w14:paraId="728959B9" w14:textId="105AD35A" w:rsidR="002350FD" w:rsidRPr="006B6BAE" w:rsidRDefault="002350FD" w:rsidP="002350FD">
      <w:pPr>
        <w:pStyle w:val="AlgebraicARHeading"/>
      </w:pPr>
      <w:r>
        <w:t xml:space="preserve">Connecting </w:t>
      </w:r>
      <w:r w:rsidRPr="006B6BAE">
        <w:t>Benchmark</w:t>
      </w:r>
      <w:r>
        <w:t>s/</w:t>
      </w:r>
      <w:r w:rsidRPr="006B6BAE">
        <w:t>Horizontal Alignment</w:t>
      </w:r>
    </w:p>
    <w:p w14:paraId="260702EB" w14:textId="085CFDDC" w:rsidR="00BC0C2C" w:rsidRDefault="00BC0C2C" w:rsidP="009E546B">
      <w:pPr>
        <w:pStyle w:val="ListParagraph"/>
        <w:numPr>
          <w:ilvl w:val="0"/>
          <w:numId w:val="140"/>
        </w:numPr>
        <w:contextualSpacing/>
        <w:rPr>
          <w:rFonts w:eastAsiaTheme="minorEastAsia" w:cs="Times New Roman"/>
          <w:sz w:val="24"/>
          <w:szCs w:val="24"/>
          <w:lang w:val="es-US"/>
        </w:rPr>
      </w:pPr>
      <w:r>
        <w:rPr>
          <w:rFonts w:eastAsiaTheme="minorEastAsia" w:cs="Times New Roman"/>
          <w:sz w:val="24"/>
          <w:szCs w:val="24"/>
          <w:lang w:val="es-US"/>
        </w:rPr>
        <w:t>MA.6.AR.1.2</w:t>
      </w:r>
    </w:p>
    <w:p w14:paraId="3CAD210E" w14:textId="383B7335" w:rsidR="00BC0C2C" w:rsidRDefault="00BC0C2C" w:rsidP="009E546B">
      <w:pPr>
        <w:pStyle w:val="ListParagraph"/>
        <w:numPr>
          <w:ilvl w:val="0"/>
          <w:numId w:val="140"/>
        </w:numPr>
        <w:contextualSpacing/>
        <w:rPr>
          <w:rFonts w:eastAsiaTheme="minorEastAsia" w:cs="Times New Roman"/>
          <w:sz w:val="24"/>
          <w:szCs w:val="24"/>
          <w:lang w:val="es-US"/>
        </w:rPr>
      </w:pPr>
      <w:r>
        <w:rPr>
          <w:rFonts w:eastAsiaTheme="minorEastAsia" w:cs="Times New Roman"/>
          <w:sz w:val="24"/>
          <w:szCs w:val="24"/>
          <w:lang w:val="es-US"/>
        </w:rPr>
        <w:t>MA.6.AR.2.1</w:t>
      </w:r>
    </w:p>
    <w:p w14:paraId="1A43FA08" w14:textId="3BD2EE26" w:rsidR="002350FD" w:rsidRPr="000207A8" w:rsidRDefault="002350FD" w:rsidP="009E546B">
      <w:pPr>
        <w:pStyle w:val="ListParagraph"/>
        <w:numPr>
          <w:ilvl w:val="0"/>
          <w:numId w:val="140"/>
        </w:numPr>
        <w:contextualSpacing/>
        <w:rPr>
          <w:rFonts w:eastAsiaTheme="minorEastAsia" w:cs="Times New Roman"/>
          <w:sz w:val="24"/>
          <w:szCs w:val="24"/>
          <w:lang w:val="es-US"/>
        </w:rPr>
      </w:pPr>
      <w:r w:rsidRPr="000207A8">
        <w:rPr>
          <w:rFonts w:eastAsiaTheme="minorEastAsia" w:cs="Times New Roman"/>
          <w:sz w:val="24"/>
          <w:szCs w:val="24"/>
          <w:lang w:val="es-US"/>
        </w:rPr>
        <w:t>MA.7.NSO.2.1, MA.7.NSO.2.2, MA.7.NSO.2.3</w:t>
      </w:r>
    </w:p>
    <w:p w14:paraId="3CDBC712" w14:textId="77777777" w:rsidR="002350FD" w:rsidRPr="006B6BAE" w:rsidRDefault="002350FD" w:rsidP="000C3E77">
      <w:pPr>
        <w:widowControl w:val="0"/>
        <w:spacing w:after="0" w:line="240" w:lineRule="auto"/>
        <w:contextualSpacing/>
        <w:rPr>
          <w:rFonts w:eastAsia="Times New Roman" w:cs="Times New Roman"/>
          <w:sz w:val="24"/>
          <w:szCs w:val="24"/>
        </w:rPr>
      </w:pPr>
    </w:p>
    <w:p w14:paraId="5670BFED" w14:textId="77777777" w:rsidR="002350FD" w:rsidRDefault="002350FD" w:rsidP="002350FD">
      <w:pPr>
        <w:pStyle w:val="AlgebraicARHeading"/>
      </w:pPr>
      <w:r w:rsidRPr="009C58CD">
        <w:t>Terms</w:t>
      </w:r>
      <w:r w:rsidRPr="006B6BAE">
        <w:t> from the K-12 Glossary </w:t>
      </w:r>
    </w:p>
    <w:p w14:paraId="3E7FBE64" w14:textId="77777777" w:rsidR="002350FD" w:rsidRDefault="002350FD" w:rsidP="000C3E77">
      <w:pPr>
        <w:pStyle w:val="ListParagraph"/>
        <w:numPr>
          <w:ilvl w:val="0"/>
          <w:numId w:val="140"/>
        </w:numPr>
        <w:textAlignment w:val="baseline"/>
        <w:rPr>
          <w:rFonts w:eastAsia="Times New Roman" w:cs="Times New Roman"/>
          <w:sz w:val="24"/>
          <w:szCs w:val="24"/>
        </w:rPr>
      </w:pPr>
      <w:r>
        <w:rPr>
          <w:rFonts w:eastAsia="Times New Roman" w:cs="Times New Roman"/>
          <w:sz w:val="24"/>
          <w:szCs w:val="24"/>
        </w:rPr>
        <w:t>N/A</w:t>
      </w:r>
    </w:p>
    <w:p w14:paraId="45B7CD42" w14:textId="77777777" w:rsidR="002350FD" w:rsidRPr="000C3E77" w:rsidRDefault="002350FD" w:rsidP="000C3E77">
      <w:pPr>
        <w:spacing w:after="0"/>
        <w:textAlignment w:val="baseline"/>
        <w:rPr>
          <w:rFonts w:eastAsia="Times New Roman" w:cs="Times New Roman"/>
          <w:sz w:val="24"/>
          <w:szCs w:val="24"/>
        </w:rPr>
      </w:pPr>
    </w:p>
    <w:p w14:paraId="374A2908" w14:textId="77777777" w:rsidR="002350FD" w:rsidRPr="00775194" w:rsidRDefault="002350FD" w:rsidP="002350FD">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350FD" w:rsidRPr="006B6BAE" w14:paraId="71460824" w14:textId="77777777" w:rsidTr="00E73891">
        <w:trPr>
          <w:trHeight w:val="962"/>
        </w:trPr>
        <w:tc>
          <w:tcPr>
            <w:tcW w:w="2499" w:type="pct"/>
            <w:tcBorders>
              <w:top w:val="single" w:sz="4" w:space="0" w:color="auto"/>
              <w:left w:val="nil"/>
              <w:bottom w:val="nil"/>
              <w:right w:val="nil"/>
            </w:tcBorders>
            <w:shd w:val="clear" w:color="auto" w:fill="auto"/>
            <w:hideMark/>
          </w:tcPr>
          <w:p w14:paraId="3314D965"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FE5A6F" w14:textId="35AFF332" w:rsidR="002350FD" w:rsidRPr="00BC0C2C" w:rsidRDefault="002350FD" w:rsidP="009E546B">
            <w:pPr>
              <w:numPr>
                <w:ilvl w:val="0"/>
                <w:numId w:val="119"/>
              </w:numPr>
              <w:spacing w:after="0" w:line="240" w:lineRule="auto"/>
              <w:contextualSpacing/>
              <w:rPr>
                <w:rFonts w:cs="Times New Roman"/>
                <w:sz w:val="24"/>
                <w:szCs w:val="24"/>
              </w:rPr>
            </w:pPr>
            <w:r w:rsidRPr="001034BC">
              <w:rPr>
                <w:rFonts w:eastAsia="Calibri" w:cs="Times New Roman"/>
                <w:sz w:val="24"/>
                <w:szCs w:val="24"/>
              </w:rPr>
              <w:t>MA.</w:t>
            </w:r>
            <w:r w:rsidR="00BC0C2C">
              <w:rPr>
                <w:rFonts w:eastAsia="Calibri" w:cs="Times New Roman"/>
                <w:sz w:val="24"/>
                <w:szCs w:val="24"/>
              </w:rPr>
              <w:t>5</w:t>
            </w:r>
            <w:r w:rsidRPr="001034BC">
              <w:rPr>
                <w:rFonts w:eastAsia="Calibri" w:cs="Times New Roman"/>
                <w:sz w:val="24"/>
                <w:szCs w:val="24"/>
              </w:rPr>
              <w:t>.AR.2</w:t>
            </w:r>
            <w:r w:rsidR="00BC0C2C">
              <w:rPr>
                <w:rFonts w:eastAsia="Calibri" w:cs="Times New Roman"/>
                <w:sz w:val="24"/>
                <w:szCs w:val="24"/>
              </w:rPr>
              <w:t>.3</w:t>
            </w:r>
          </w:p>
        </w:tc>
        <w:tc>
          <w:tcPr>
            <w:tcW w:w="2501" w:type="pct"/>
            <w:tcBorders>
              <w:top w:val="single" w:sz="4" w:space="0" w:color="auto"/>
              <w:left w:val="nil"/>
              <w:bottom w:val="nil"/>
              <w:right w:val="nil"/>
            </w:tcBorders>
            <w:shd w:val="clear" w:color="auto" w:fill="auto"/>
          </w:tcPr>
          <w:p w14:paraId="56E019B5"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4721B2" w14:textId="77777777" w:rsidR="002350FD" w:rsidRDefault="002350FD" w:rsidP="009E546B">
            <w:pPr>
              <w:numPr>
                <w:ilvl w:val="0"/>
                <w:numId w:val="59"/>
              </w:numPr>
              <w:spacing w:after="0" w:line="240" w:lineRule="auto"/>
              <w:contextualSpacing/>
              <w:rPr>
                <w:rFonts w:eastAsia="Calibri" w:cs="Times New Roman"/>
                <w:sz w:val="24"/>
                <w:szCs w:val="24"/>
              </w:rPr>
            </w:pPr>
            <w:r w:rsidRPr="008754A6">
              <w:rPr>
                <w:rFonts w:eastAsia="Calibri" w:cs="Times New Roman"/>
                <w:sz w:val="24"/>
                <w:szCs w:val="24"/>
              </w:rPr>
              <w:t>MA.8.AR.2.2</w:t>
            </w:r>
          </w:p>
          <w:p w14:paraId="39E4ADEA" w14:textId="77777777" w:rsidR="002350FD" w:rsidRPr="000207A8" w:rsidRDefault="002350FD" w:rsidP="009E546B">
            <w:pPr>
              <w:numPr>
                <w:ilvl w:val="0"/>
                <w:numId w:val="59"/>
              </w:numPr>
              <w:spacing w:after="0" w:line="240" w:lineRule="auto"/>
              <w:contextualSpacing/>
              <w:rPr>
                <w:rFonts w:eastAsia="Calibri" w:cs="Times New Roman"/>
                <w:sz w:val="24"/>
                <w:szCs w:val="24"/>
              </w:rPr>
            </w:pPr>
            <w:r w:rsidRPr="000207A8">
              <w:rPr>
                <w:rFonts w:eastAsia="Calibri" w:cs="Times New Roman"/>
                <w:sz w:val="24"/>
                <w:szCs w:val="24"/>
              </w:rPr>
              <w:t>MA.8.GR.1.3</w:t>
            </w:r>
          </w:p>
          <w:p w14:paraId="14F0B46A" w14:textId="77777777" w:rsidR="002350FD" w:rsidRPr="000B295F" w:rsidRDefault="002350FD" w:rsidP="00E73891">
            <w:pPr>
              <w:widowControl w:val="0"/>
              <w:spacing w:after="0" w:line="240" w:lineRule="auto"/>
              <w:ind w:left="720"/>
              <w:textAlignment w:val="baseline"/>
              <w:rPr>
                <w:rFonts w:eastAsia="Times New Roman" w:cs="Times New Roman"/>
                <w:sz w:val="24"/>
                <w:szCs w:val="24"/>
              </w:rPr>
            </w:pPr>
          </w:p>
        </w:tc>
      </w:tr>
    </w:tbl>
    <w:p w14:paraId="26B351C7" w14:textId="77777777" w:rsidR="002350FD" w:rsidRPr="006B6BAE" w:rsidRDefault="002350FD" w:rsidP="002350FD">
      <w:pPr>
        <w:pStyle w:val="AlgebraicARHeading"/>
      </w:pPr>
      <w:r w:rsidRPr="006B6BAE">
        <w:t xml:space="preserve">Purpose and Instructional Strategies </w:t>
      </w:r>
    </w:p>
    <w:p w14:paraId="48550D25" w14:textId="19A39B29" w:rsidR="002350FD" w:rsidRPr="00A65DA1" w:rsidRDefault="002350FD" w:rsidP="002350FD">
      <w:pPr>
        <w:spacing w:after="0" w:line="240" w:lineRule="auto"/>
        <w:contextualSpacing/>
        <w:rPr>
          <w:rFonts w:eastAsiaTheme="minorEastAsia" w:cs="Times New Roman"/>
          <w:sz w:val="24"/>
          <w:szCs w:val="24"/>
        </w:rPr>
      </w:pPr>
      <w:r w:rsidRPr="00A65DA1">
        <w:rPr>
          <w:rFonts w:eastAsia="Calibri" w:cs="Times New Roman"/>
          <w:sz w:val="24"/>
          <w:szCs w:val="24"/>
        </w:rPr>
        <w:t xml:space="preserve">In </w:t>
      </w:r>
      <w:r w:rsidR="000F3C65">
        <w:rPr>
          <w:rFonts w:eastAsia="Calibri" w:cs="Times New Roman"/>
          <w:sz w:val="24"/>
          <w:szCs w:val="24"/>
        </w:rPr>
        <w:t>previous courses, students explain whether equations using any of the four operations is true or false. In grade 6 accelerated, s</w:t>
      </w:r>
      <w:r w:rsidR="000F3C65" w:rsidRPr="00B513ED">
        <w:rPr>
          <w:rFonts w:eastAsia="Calibri" w:cs="Times New Roman"/>
          <w:sz w:val="24"/>
          <w:szCs w:val="24"/>
        </w:rPr>
        <w:t xml:space="preserve">tudents write and </w:t>
      </w:r>
      <w:r w:rsidR="000F3C65">
        <w:rPr>
          <w:rFonts w:eastAsia="Calibri" w:cs="Times New Roman"/>
          <w:sz w:val="24"/>
          <w:szCs w:val="24"/>
        </w:rPr>
        <w:t xml:space="preserve">verify solutions in inequalities. Students also </w:t>
      </w:r>
      <w:r w:rsidR="000F3C65" w:rsidRPr="00B513ED">
        <w:rPr>
          <w:rFonts w:eastAsia="Calibri" w:cs="Times New Roman"/>
          <w:sz w:val="24"/>
          <w:szCs w:val="24"/>
        </w:rPr>
        <w:t>write and solve one-step inequalities in one variable (</w:t>
      </w:r>
      <w:r w:rsidR="000F3C65" w:rsidRPr="001C089A">
        <w:rPr>
          <w:rFonts w:eastAsia="Calibri" w:cs="Times New Roman"/>
          <w:i/>
          <w:sz w:val="24"/>
          <w:szCs w:val="24"/>
        </w:rPr>
        <w:t>MTR.5.1</w:t>
      </w:r>
      <w:r w:rsidR="000F3C65" w:rsidRPr="00B513ED">
        <w:rPr>
          <w:rFonts w:eastAsia="Calibri" w:cs="Times New Roman"/>
          <w:sz w:val="24"/>
          <w:szCs w:val="24"/>
        </w:rPr>
        <w:t xml:space="preserve">). In </w:t>
      </w:r>
      <w:r w:rsidR="000F3C65" w:rsidRPr="00EC0500">
        <w:rPr>
          <w:rFonts w:eastAsia="Calibri" w:cs="Times New Roman"/>
          <w:sz w:val="24"/>
          <w:szCs w:val="24"/>
        </w:rPr>
        <w:t>future courses, students</w:t>
      </w:r>
      <w:r w:rsidR="000F3C65" w:rsidRPr="00B513ED">
        <w:rPr>
          <w:rFonts w:eastAsia="Calibri" w:cs="Times New Roman"/>
          <w:sz w:val="24"/>
          <w:szCs w:val="24"/>
        </w:rPr>
        <w:t xml:space="preserve"> </w:t>
      </w:r>
      <w:r w:rsidR="000F3C65">
        <w:rPr>
          <w:rFonts w:eastAsia="Calibri" w:cs="Times New Roman"/>
          <w:sz w:val="24"/>
          <w:szCs w:val="24"/>
        </w:rPr>
        <w:t xml:space="preserve">will </w:t>
      </w:r>
      <w:r w:rsidR="000F3C65" w:rsidRPr="00B513ED">
        <w:rPr>
          <w:rFonts w:eastAsia="Calibri" w:cs="Times New Roman"/>
          <w:sz w:val="24"/>
          <w:szCs w:val="24"/>
        </w:rPr>
        <w:t>solve two</w:t>
      </w:r>
      <w:r w:rsidR="000F3C65">
        <w:rPr>
          <w:rFonts w:eastAsia="Calibri" w:cs="Times New Roman"/>
          <w:sz w:val="24"/>
          <w:szCs w:val="24"/>
        </w:rPr>
        <w:t xml:space="preserve"> or more </w:t>
      </w:r>
      <w:r w:rsidR="000F3C65" w:rsidRPr="00B513ED">
        <w:rPr>
          <w:rFonts w:eastAsia="Calibri" w:cs="Times New Roman"/>
          <w:sz w:val="24"/>
          <w:szCs w:val="24"/>
        </w:rPr>
        <w:t xml:space="preserve">step linear inequalities in one </w:t>
      </w:r>
      <w:r w:rsidRPr="00A65DA1">
        <w:rPr>
          <w:rFonts w:eastAsia="Calibri" w:cs="Times New Roman"/>
          <w:sz w:val="24"/>
          <w:szCs w:val="24"/>
        </w:rPr>
        <w:t>variable.</w:t>
      </w:r>
    </w:p>
    <w:p w14:paraId="01E613B8" w14:textId="77777777" w:rsidR="002350FD" w:rsidRPr="00A65DA1" w:rsidRDefault="002350FD" w:rsidP="009E546B">
      <w:pPr>
        <w:numPr>
          <w:ilvl w:val="0"/>
          <w:numId w:val="26"/>
        </w:numPr>
        <w:spacing w:after="0" w:line="240" w:lineRule="auto"/>
        <w:contextualSpacing/>
        <w:rPr>
          <w:rFonts w:eastAsiaTheme="minorEastAsia" w:cs="Times New Roman"/>
          <w:sz w:val="24"/>
          <w:szCs w:val="24"/>
        </w:rPr>
      </w:pPr>
      <w:r w:rsidRPr="00A65DA1">
        <w:rPr>
          <w:rFonts w:eastAsia="Calibri" w:cs="Times New Roman"/>
          <w:sz w:val="24"/>
          <w:szCs w:val="24"/>
        </w:rPr>
        <w:t>Instruction includes real-world scenarios to assist students with making sense of solving inequalities by checking the reasonableness of their answer.</w:t>
      </w:r>
    </w:p>
    <w:p w14:paraId="728F340F" w14:textId="77777777" w:rsidR="002350FD" w:rsidRPr="00A65DA1" w:rsidRDefault="002350FD" w:rsidP="009E546B">
      <w:pPr>
        <w:numPr>
          <w:ilvl w:val="0"/>
          <w:numId w:val="26"/>
        </w:numPr>
        <w:spacing w:after="0" w:line="240" w:lineRule="auto"/>
        <w:contextualSpacing/>
        <w:rPr>
          <w:rFonts w:cs="Times New Roman"/>
          <w:sz w:val="24"/>
          <w:szCs w:val="24"/>
        </w:rPr>
      </w:pPr>
      <w:r w:rsidRPr="00A65DA1">
        <w:rPr>
          <w:rFonts w:eastAsia="Calibri" w:cs="Times New Roman"/>
          <w:sz w:val="24"/>
          <w:szCs w:val="24"/>
        </w:rPr>
        <w:t>Instruction emphasizes properties of inequality with connections to the properties of equality (</w:t>
      </w:r>
      <w:r w:rsidRPr="00A65DA1">
        <w:rPr>
          <w:rFonts w:eastAsia="Calibri" w:cs="Times New Roman"/>
          <w:i/>
          <w:sz w:val="24"/>
          <w:szCs w:val="24"/>
        </w:rPr>
        <w:t>MTR.5.1</w:t>
      </w:r>
      <w:r w:rsidRPr="00A65DA1">
        <w:rPr>
          <w:rFonts w:eastAsia="Calibri" w:cs="Times New Roman"/>
          <w:sz w:val="24"/>
          <w:szCs w:val="24"/>
        </w:rPr>
        <w:t xml:space="preserve">). </w:t>
      </w:r>
    </w:p>
    <w:p w14:paraId="7ACD28D2" w14:textId="77777777" w:rsidR="002350FD" w:rsidRPr="00A65DA1" w:rsidRDefault="002350FD" w:rsidP="009E546B">
      <w:pPr>
        <w:numPr>
          <w:ilvl w:val="0"/>
          <w:numId w:val="26"/>
        </w:numPr>
        <w:spacing w:after="0" w:line="240" w:lineRule="auto"/>
        <w:contextualSpacing/>
        <w:rPr>
          <w:rFonts w:eastAsiaTheme="minorEastAsia" w:cs="Times New Roman"/>
          <w:sz w:val="24"/>
          <w:szCs w:val="24"/>
        </w:rPr>
      </w:pPr>
      <w:r w:rsidRPr="00A65DA1">
        <w:rPr>
          <w:rFonts w:cs="Times New Roman"/>
          <w:sz w:val="24"/>
          <w:szCs w:val="24"/>
        </w:rPr>
        <w:t xml:space="preserve">Instruction includes showing why the inequality symbol reverses when multiplying or dividing both sides of an inequality by a negative number. </w:t>
      </w:r>
    </w:p>
    <w:p w14:paraId="2BA3FD7F" w14:textId="77777777" w:rsidR="002350FD" w:rsidRPr="00A65DA1" w:rsidRDefault="002350FD" w:rsidP="009E546B">
      <w:pPr>
        <w:numPr>
          <w:ilvl w:val="1"/>
          <w:numId w:val="26"/>
        </w:numPr>
        <w:spacing w:after="0" w:line="240" w:lineRule="auto"/>
        <w:contextualSpacing/>
        <w:rPr>
          <w:rFonts w:eastAsiaTheme="minorEastAsia" w:cs="Times New Roman"/>
          <w:sz w:val="24"/>
          <w:szCs w:val="24"/>
        </w:rPr>
      </w:pPr>
      <w:r w:rsidRPr="00A65DA1">
        <w:rPr>
          <w:rFonts w:cs="Times New Roman"/>
          <w:sz w:val="24"/>
          <w:szCs w:val="24"/>
        </w:rPr>
        <w:t xml:space="preserve">For example, if the inequality </w:t>
      </w:r>
      <m:oMath>
        <m:r>
          <w:rPr>
            <w:rFonts w:ascii="Cambria Math" w:hAnsi="Cambria Math" w:cs="Times New Roman"/>
            <w:sz w:val="24"/>
            <w:szCs w:val="24"/>
          </w:rPr>
          <m:t>6&gt;-7</m:t>
        </m:r>
      </m:oMath>
      <w:r w:rsidRPr="00A65DA1">
        <w:rPr>
          <w:rFonts w:eastAsiaTheme="minorEastAsia" w:cs="Times New Roman"/>
          <w:sz w:val="24"/>
          <w:szCs w:val="24"/>
        </w:rPr>
        <w:t xml:space="preserve"> is multiplied by </w:t>
      </w:r>
      <m:oMath>
        <m:r>
          <w:rPr>
            <w:rFonts w:ascii="Cambria Math" w:eastAsiaTheme="minorEastAsia" w:hAnsi="Cambria Math" w:cs="Times New Roman"/>
            <w:sz w:val="24"/>
            <w:szCs w:val="24"/>
          </w:rPr>
          <m:t>-3</m:t>
        </m:r>
      </m:oMath>
      <w:r w:rsidRPr="00A65DA1">
        <w:rPr>
          <w:rFonts w:eastAsiaTheme="minorEastAsia" w:cs="Times New Roman"/>
          <w:sz w:val="24"/>
          <w:szCs w:val="24"/>
        </w:rPr>
        <w:t xml:space="preserve">, it results in </w:t>
      </w:r>
      <m:oMath>
        <m:r>
          <w:rPr>
            <w:rFonts w:ascii="Cambria Math" w:eastAsiaTheme="minorEastAsia" w:hAnsi="Cambria Math" w:cs="Times New Roman"/>
            <w:sz w:val="24"/>
            <w:szCs w:val="24"/>
          </w:rPr>
          <m:t>-18&gt;21</m:t>
        </m:r>
      </m:oMath>
      <w:r w:rsidRPr="00A65DA1">
        <w:rPr>
          <w:rFonts w:eastAsiaTheme="minorEastAsia" w:cs="Times New Roman"/>
          <w:sz w:val="24"/>
          <w:szCs w:val="24"/>
        </w:rPr>
        <w:t xml:space="preserve"> which is a false statement. The inequality symbol must be reversed </w:t>
      </w:r>
      <w:proofErr w:type="gramStart"/>
      <w:r w:rsidRPr="00A65DA1">
        <w:rPr>
          <w:rFonts w:eastAsiaTheme="minorEastAsia" w:cs="Times New Roman"/>
          <w:sz w:val="24"/>
          <w:szCs w:val="24"/>
        </w:rPr>
        <w:t>in order to</w:t>
      </w:r>
      <w:proofErr w:type="gramEnd"/>
      <w:r w:rsidRPr="00A65DA1">
        <w:rPr>
          <w:rFonts w:eastAsiaTheme="minorEastAsia" w:cs="Times New Roman"/>
          <w:sz w:val="24"/>
          <w:szCs w:val="24"/>
        </w:rPr>
        <w:t xml:space="preserve"> keep a true statement. Since 6 is to the right of -7 on the number line and multiplying by a negative </w:t>
      </w:r>
      <w:proofErr w:type="gramStart"/>
      <w:r w:rsidRPr="00A65DA1">
        <w:rPr>
          <w:rFonts w:eastAsiaTheme="minorEastAsia" w:cs="Times New Roman"/>
          <w:sz w:val="24"/>
          <w:szCs w:val="24"/>
        </w:rPr>
        <w:t>number</w:t>
      </w:r>
      <w:proofErr w:type="gramEnd"/>
      <w:r w:rsidRPr="00A65DA1">
        <w:rPr>
          <w:rFonts w:eastAsiaTheme="minorEastAsia" w:cs="Times New Roman"/>
          <w:sz w:val="24"/>
          <w:szCs w:val="24"/>
        </w:rPr>
        <w:t xml:space="preserve"> reverses directions, </w:t>
      </w:r>
      <m:oMath>
        <m:r>
          <w:rPr>
            <w:rFonts w:ascii="Cambria Math" w:eastAsiaTheme="minorEastAsia" w:hAnsi="Cambria Math" w:cs="Times New Roman"/>
            <w:sz w:val="24"/>
            <w:szCs w:val="24"/>
          </w:rPr>
          <m:t>6(-3)</m:t>
        </m:r>
      </m:oMath>
      <w:r w:rsidRPr="00A65DA1">
        <w:rPr>
          <w:rFonts w:eastAsiaTheme="minorEastAsia" w:cs="Times New Roman"/>
          <w:sz w:val="24"/>
          <w:szCs w:val="24"/>
        </w:rPr>
        <w:t xml:space="preserve"> will be to the left of </w:t>
      </w:r>
      <m:oMath>
        <m:r>
          <w:rPr>
            <w:rFonts w:ascii="Cambria Math" w:eastAsiaTheme="minorEastAsia" w:hAnsi="Cambria Math" w:cs="Times New Roman"/>
            <w:sz w:val="24"/>
            <w:szCs w:val="24"/>
          </w:rPr>
          <m:t>-7(-3)</m:t>
        </m:r>
      </m:oMath>
      <w:r w:rsidRPr="00A65DA1">
        <w:rPr>
          <w:rFonts w:eastAsiaTheme="minorEastAsia" w:cs="Times New Roman"/>
          <w:sz w:val="24"/>
          <w:szCs w:val="24"/>
        </w:rPr>
        <w:t xml:space="preserve"> on the number line. </w:t>
      </w:r>
    </w:p>
    <w:p w14:paraId="4D40B8B1" w14:textId="77777777" w:rsidR="002350FD" w:rsidRPr="00A65DA1" w:rsidRDefault="002350FD" w:rsidP="009E546B">
      <w:pPr>
        <w:numPr>
          <w:ilvl w:val="0"/>
          <w:numId w:val="26"/>
        </w:numPr>
        <w:spacing w:after="0" w:line="240" w:lineRule="auto"/>
        <w:contextualSpacing/>
        <w:rPr>
          <w:rFonts w:eastAsiaTheme="minorEastAsia" w:cs="Times New Roman"/>
          <w:sz w:val="24"/>
          <w:szCs w:val="24"/>
        </w:rPr>
      </w:pPr>
      <w:r w:rsidRPr="00A65DA1">
        <w:rPr>
          <w:rFonts w:cs="Times New Roman"/>
          <w:sz w:val="24"/>
          <w:szCs w:val="24"/>
        </w:rPr>
        <w:t>Instruction includes cases where the variable is on the left side or the right side of the inequality.</w:t>
      </w:r>
    </w:p>
    <w:p w14:paraId="46FA4A0C" w14:textId="77777777" w:rsidR="002350FD" w:rsidRDefault="002350FD" w:rsidP="009E546B">
      <w:pPr>
        <w:numPr>
          <w:ilvl w:val="0"/>
          <w:numId w:val="26"/>
        </w:numPr>
        <w:spacing w:after="0" w:line="240" w:lineRule="auto"/>
        <w:contextualSpacing/>
        <w:rPr>
          <w:rFonts w:eastAsiaTheme="minorEastAsia" w:cs="Times New Roman"/>
          <w:sz w:val="24"/>
          <w:szCs w:val="24"/>
        </w:rPr>
      </w:pPr>
      <w:r w:rsidRPr="00A65DA1">
        <w:rPr>
          <w:rFonts w:eastAsia="Times New Roman" w:cs="Times New Roman"/>
          <w:sz w:val="24"/>
          <w:szCs w:val="24"/>
        </w:rPr>
        <w:t xml:space="preserve">Variables are not limited to </w:t>
      </w:r>
      <m:oMath>
        <m:r>
          <w:rPr>
            <w:rFonts w:ascii="Cambria Math" w:eastAsia="Times New Roman" w:hAnsi="Cambria Math" w:cs="Times New Roman"/>
            <w:sz w:val="24"/>
            <w:szCs w:val="24"/>
          </w:rPr>
          <m:t>x.</m:t>
        </m:r>
      </m:oMath>
      <w:r w:rsidRPr="00A65DA1">
        <w:rPr>
          <w:rFonts w:eastAsia="Times New Roman" w:cs="Times New Roman"/>
          <w:sz w:val="24"/>
          <w:szCs w:val="24"/>
        </w:rPr>
        <w:t xml:space="preserve"> Instruction includes using a variety of lowercase letters for their variables; however, </w:t>
      </w:r>
      <m:oMath>
        <m:r>
          <w:rPr>
            <w:rFonts w:ascii="Cambria Math" w:eastAsia="Times New Roman" w:hAnsi="Cambria Math" w:cs="Times New Roman"/>
            <w:sz w:val="24"/>
            <w:szCs w:val="24"/>
          </w:rPr>
          <m:t>o</m:t>
        </m:r>
      </m:oMath>
      <w:r w:rsidRPr="00A65DA1">
        <w:rPr>
          <w:rFonts w:eastAsia="Times New Roman" w:cs="Times New Roman"/>
          <w:sz w:val="24"/>
          <w:szCs w:val="24"/>
        </w:rPr>
        <w:t xml:space="preserve">, </w:t>
      </w:r>
      <m:oMath>
        <m:r>
          <w:rPr>
            <w:rFonts w:ascii="Cambria Math" w:eastAsia="Times New Roman" w:hAnsi="Cambria Math" w:cs="Times New Roman"/>
            <w:sz w:val="24"/>
            <w:szCs w:val="24"/>
          </w:rPr>
          <m:t>i</m:t>
        </m:r>
      </m:oMath>
      <w:r w:rsidRPr="00A65DA1">
        <w:rPr>
          <w:rFonts w:eastAsia="Times New Roman" w:cs="Times New Roman"/>
          <w:sz w:val="24"/>
          <w:szCs w:val="24"/>
        </w:rPr>
        <w:t xml:space="preserve"> and </w:t>
      </w:r>
      <m:oMath>
        <m:r>
          <w:rPr>
            <w:rFonts w:ascii="Cambria Math" w:eastAsia="Times New Roman" w:hAnsi="Cambria Math" w:cs="Times New Roman"/>
            <w:sz w:val="24"/>
            <w:szCs w:val="24"/>
          </w:rPr>
          <m:t>l</m:t>
        </m:r>
      </m:oMath>
      <w:r w:rsidRPr="00A65DA1">
        <w:rPr>
          <w:rFonts w:eastAsia="Times New Roman" w:cs="Times New Roman"/>
          <w:sz w:val="24"/>
          <w:szCs w:val="24"/>
        </w:rPr>
        <w:t xml:space="preserve"> should be avoided as they too closely resemble zero and one.</w:t>
      </w:r>
    </w:p>
    <w:p w14:paraId="0AF78FD8" w14:textId="414F1361" w:rsidR="002350FD" w:rsidRPr="004017CE" w:rsidRDefault="002350FD" w:rsidP="009E546B">
      <w:pPr>
        <w:numPr>
          <w:ilvl w:val="0"/>
          <w:numId w:val="26"/>
        </w:numPr>
        <w:spacing w:after="0" w:line="240" w:lineRule="auto"/>
        <w:contextualSpacing/>
        <w:rPr>
          <w:rFonts w:eastAsiaTheme="minorEastAsia" w:cs="Times New Roman"/>
          <w:sz w:val="24"/>
          <w:szCs w:val="24"/>
        </w:rPr>
      </w:pPr>
      <w:r w:rsidRPr="00311968">
        <w:rPr>
          <w:rFonts w:eastAsia="Times New Roman" w:cs="Times New Roman"/>
          <w:color w:val="000000"/>
          <w:sz w:val="24"/>
          <w:szCs w:val="24"/>
        </w:rPr>
        <w:t xml:space="preserve">Instruction emphasizes the understanding of defining an algebraic inequality. Students should have practice with inequalities in the form of </w:t>
      </w:r>
      <m:oMath>
        <m:r>
          <w:rPr>
            <w:rFonts w:ascii="Cambria Math" w:eastAsia="Times New Roman" w:hAnsi="Cambria Math" w:cs="Times New Roman"/>
            <w:sz w:val="24"/>
            <w:szCs w:val="24"/>
            <w:bdr w:val="none" w:sz="0" w:space="0" w:color="auto" w:frame="1"/>
          </w:rPr>
          <m:t>x&gt;a</m:t>
        </m:r>
      </m:oMath>
      <w:r w:rsidRPr="00311968">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x&lt;a</m:t>
        </m:r>
      </m:oMath>
      <w:r w:rsidRPr="00311968">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311968">
        <w:rPr>
          <w:rFonts w:eastAsia="Times New Roman" w:cs="Times New Roman"/>
          <w:sz w:val="24"/>
          <w:szCs w:val="24"/>
          <w:bdr w:val="none" w:sz="0" w:space="0" w:color="auto" w:frame="1"/>
        </w:rPr>
        <w:t xml:space="preserve"> and</w:t>
      </w:r>
      <w:r w:rsidRPr="00311968">
        <w:rPr>
          <w:rFonts w:eastAsia="Times New Roman" w:cs="Times New Roman"/>
          <w:color w:val="000000"/>
          <w:sz w:val="24"/>
          <w:szCs w:val="24"/>
        </w:rPr>
        <w:t xml:space="preserve"> </w:t>
      </w:r>
      <m:oMath>
        <m:r>
          <w:rPr>
            <w:rFonts w:ascii="Cambria Math" w:eastAsia="Times New Roman" w:hAnsi="Cambria Math" w:cs="Times New Roman"/>
            <w:sz w:val="24"/>
            <w:szCs w:val="24"/>
            <w:bdr w:val="none" w:sz="0" w:space="0" w:color="auto" w:frame="1"/>
          </w:rPr>
          <m:t>x≤a</m:t>
        </m:r>
      </m:oMath>
      <w:r w:rsidRPr="00311968">
        <w:rPr>
          <w:rFonts w:eastAsia="Times New Roman" w:cs="Times New Roman"/>
          <w:color w:val="000000"/>
          <w:sz w:val="24"/>
          <w:szCs w:val="24"/>
        </w:rPr>
        <w:t>.</w:t>
      </w:r>
      <w:r>
        <w:rPr>
          <w:rFonts w:eastAsia="Times New Roman" w:cs="Times New Roman"/>
          <w:color w:val="000000"/>
          <w:sz w:val="24"/>
          <w:szCs w:val="24"/>
        </w:rPr>
        <w:t xml:space="preserve"> </w:t>
      </w:r>
      <w:r w:rsidRPr="00B513ED">
        <w:rPr>
          <w:rFonts w:eastAsia="Times New Roman" w:cs="Times New Roman"/>
          <w:color w:val="000000"/>
          <w:sz w:val="24"/>
          <w:szCs w:val="24"/>
        </w:rPr>
        <w:t xml:space="preserve">Students should explore how </w:t>
      </w:r>
      <w:r>
        <w:rPr>
          <w:rFonts w:eastAsia="Times New Roman" w:cs="Times New Roman"/>
          <w:color w:val="000000"/>
          <w:sz w:val="24"/>
          <w:szCs w:val="24"/>
        </w:rPr>
        <w:t>“</w:t>
      </w:r>
      <w:r w:rsidRPr="00B513ED">
        <w:rPr>
          <w:rFonts w:eastAsia="Times New Roman" w:cs="Times New Roman"/>
          <w:color w:val="000000"/>
          <w:sz w:val="24"/>
          <w:szCs w:val="24"/>
        </w:rPr>
        <w:t>is greater than or equal to</w:t>
      </w:r>
      <w:r>
        <w:rPr>
          <w:rFonts w:eastAsia="Times New Roman" w:cs="Times New Roman"/>
          <w:color w:val="000000"/>
          <w:sz w:val="24"/>
          <w:szCs w:val="24"/>
        </w:rPr>
        <w:t>”</w:t>
      </w:r>
      <w:r w:rsidRPr="00B513ED">
        <w:rPr>
          <w:rFonts w:eastAsia="Times New Roman" w:cs="Times New Roman"/>
          <w:color w:val="000000"/>
          <w:sz w:val="24"/>
          <w:szCs w:val="24"/>
        </w:rPr>
        <w:t xml:space="preserve"> and </w:t>
      </w:r>
      <w:r>
        <w:rPr>
          <w:rFonts w:eastAsia="Times New Roman" w:cs="Times New Roman"/>
          <w:color w:val="000000"/>
          <w:sz w:val="24"/>
          <w:szCs w:val="24"/>
        </w:rPr>
        <w:t>“</w:t>
      </w:r>
      <w:r w:rsidRPr="00B513ED">
        <w:rPr>
          <w:rFonts w:eastAsia="Times New Roman" w:cs="Times New Roman"/>
          <w:color w:val="000000"/>
          <w:sz w:val="24"/>
          <w:szCs w:val="24"/>
        </w:rPr>
        <w:t xml:space="preserve">is </w:t>
      </w:r>
      <w:r>
        <w:rPr>
          <w:rFonts w:eastAsia="Times New Roman" w:cs="Times New Roman"/>
          <w:color w:val="000000"/>
          <w:sz w:val="24"/>
          <w:szCs w:val="24"/>
        </w:rPr>
        <w:t xml:space="preserve">strictly </w:t>
      </w:r>
      <w:r w:rsidRPr="00B513ED">
        <w:rPr>
          <w:rFonts w:eastAsia="Times New Roman" w:cs="Times New Roman"/>
          <w:color w:val="000000"/>
          <w:sz w:val="24"/>
          <w:szCs w:val="24"/>
        </w:rPr>
        <w:t>greater than</w:t>
      </w:r>
      <w:r>
        <w:rPr>
          <w:rFonts w:eastAsia="Times New Roman" w:cs="Times New Roman"/>
          <w:color w:val="000000"/>
          <w:sz w:val="24"/>
          <w:szCs w:val="24"/>
        </w:rPr>
        <w:t>”</w:t>
      </w:r>
      <w:r w:rsidRPr="00B513ED">
        <w:rPr>
          <w:rFonts w:eastAsia="Times New Roman" w:cs="Times New Roman"/>
          <w:color w:val="000000"/>
          <w:sz w:val="24"/>
          <w:szCs w:val="24"/>
        </w:rPr>
        <w:t xml:space="preserve"> are similar and different as well as “is less than or equal to” and “is </w:t>
      </w:r>
      <w:r>
        <w:rPr>
          <w:rFonts w:eastAsia="Times New Roman" w:cs="Times New Roman"/>
          <w:color w:val="000000"/>
          <w:sz w:val="24"/>
          <w:szCs w:val="24"/>
        </w:rPr>
        <w:t xml:space="preserve">strictly </w:t>
      </w:r>
      <w:r w:rsidRPr="00B513ED">
        <w:rPr>
          <w:rFonts w:eastAsia="Times New Roman" w:cs="Times New Roman"/>
          <w:color w:val="000000"/>
          <w:sz w:val="24"/>
          <w:szCs w:val="24"/>
        </w:rPr>
        <w:t xml:space="preserve">less than.” Students should use academic language when describing </w:t>
      </w:r>
      <w:proofErr w:type="gramStart"/>
      <w:r w:rsidR="00270864">
        <w:rPr>
          <w:rFonts w:eastAsia="Times New Roman" w:cs="Times New Roman"/>
          <w:color w:val="000000"/>
          <w:sz w:val="24"/>
          <w:szCs w:val="24"/>
        </w:rPr>
        <w:t xml:space="preserve">an </w:t>
      </w:r>
      <w:r w:rsidRPr="00B513ED">
        <w:rPr>
          <w:rFonts w:eastAsia="Times New Roman" w:cs="Times New Roman"/>
          <w:color w:val="000000"/>
          <w:sz w:val="24"/>
          <w:szCs w:val="24"/>
        </w:rPr>
        <w:t>algebraic</w:t>
      </w:r>
      <w:proofErr w:type="gramEnd"/>
      <w:r w:rsidRPr="00B513ED">
        <w:rPr>
          <w:rFonts w:eastAsia="Times New Roman" w:cs="Times New Roman"/>
          <w:color w:val="000000"/>
          <w:sz w:val="24"/>
          <w:szCs w:val="24"/>
        </w:rPr>
        <w:t xml:space="preserve"> inequality.</w:t>
      </w:r>
    </w:p>
    <w:p w14:paraId="56561102" w14:textId="77777777" w:rsidR="002350FD" w:rsidRPr="00311968" w:rsidRDefault="002350FD" w:rsidP="000C3E77">
      <w:pPr>
        <w:spacing w:after="0" w:line="240" w:lineRule="auto"/>
        <w:contextualSpacing/>
        <w:rPr>
          <w:rFonts w:eastAsiaTheme="minorEastAsia" w:cs="Times New Roman"/>
          <w:sz w:val="24"/>
          <w:szCs w:val="24"/>
        </w:rPr>
      </w:pPr>
    </w:p>
    <w:p w14:paraId="3ED754C4" w14:textId="77777777" w:rsidR="002350FD" w:rsidRPr="00AB3CDB" w:rsidRDefault="002350FD" w:rsidP="002350FD">
      <w:pPr>
        <w:pStyle w:val="AlgebraicARHeading"/>
      </w:pPr>
      <w:r w:rsidRPr="006B6BAE">
        <w:t>Common Misconceptions or Errors</w:t>
      </w:r>
    </w:p>
    <w:p w14:paraId="65DBB147" w14:textId="77777777" w:rsidR="002350FD" w:rsidRPr="00540729" w:rsidRDefault="002350FD" w:rsidP="009E546B">
      <w:pPr>
        <w:numPr>
          <w:ilvl w:val="0"/>
          <w:numId w:val="26"/>
        </w:numPr>
        <w:spacing w:after="0" w:line="240" w:lineRule="auto"/>
        <w:contextualSpacing/>
        <w:rPr>
          <w:rFonts w:eastAsiaTheme="minorEastAsia" w:cs="Times New Roman"/>
          <w:sz w:val="24"/>
          <w:szCs w:val="24"/>
        </w:rPr>
      </w:pPr>
      <w:r w:rsidRPr="00540729">
        <w:rPr>
          <w:rFonts w:eastAsia="Calibri" w:cs="Times New Roman"/>
          <w:sz w:val="24"/>
          <w:szCs w:val="24"/>
        </w:rPr>
        <w:t xml:space="preserve">Students may </w:t>
      </w:r>
      <w:proofErr w:type="gramStart"/>
      <w:r w:rsidRPr="00540729">
        <w:rPr>
          <w:rFonts w:eastAsia="Calibri" w:cs="Times New Roman"/>
          <w:sz w:val="24"/>
          <w:szCs w:val="24"/>
        </w:rPr>
        <w:t>confuse</w:t>
      </w:r>
      <w:proofErr w:type="gramEnd"/>
      <w:r w:rsidRPr="00540729">
        <w:rPr>
          <w:rFonts w:eastAsia="Calibri" w:cs="Times New Roman"/>
          <w:sz w:val="24"/>
          <w:szCs w:val="24"/>
        </w:rPr>
        <w:t xml:space="preserve"> when </w:t>
      </w:r>
      <w:proofErr w:type="gramStart"/>
      <w:r w:rsidRPr="00540729">
        <w:rPr>
          <w:rFonts w:eastAsia="Calibri" w:cs="Times New Roman"/>
          <w:sz w:val="24"/>
          <w:szCs w:val="24"/>
        </w:rPr>
        <w:t>to use</w:t>
      </w:r>
      <w:proofErr w:type="gramEnd"/>
      <w:r w:rsidRPr="00540729">
        <w:rPr>
          <w:rFonts w:eastAsia="Calibri" w:cs="Times New Roman"/>
          <w:sz w:val="24"/>
          <w:szCs w:val="24"/>
        </w:rPr>
        <w:t xml:space="preserve"> an open versus closed circle when graphing an inequality. Emphasize the inclusion </w:t>
      </w:r>
      <m:oMath>
        <m:r>
          <w:rPr>
            <w:rFonts w:ascii="Cambria Math" w:eastAsia="Calibri" w:hAnsi="Cambria Math" w:cs="Times New Roman"/>
            <w:sz w:val="24"/>
            <w:szCs w:val="24"/>
          </w:rPr>
          <m:t xml:space="preserve">(≤ </m:t>
        </m:r>
      </m:oMath>
      <w:r w:rsidRPr="00540729">
        <w:rPr>
          <w:rFonts w:eastAsia="Calibri" w:cs="Times New Roman"/>
          <w:sz w:val="24"/>
          <w:szCs w:val="24"/>
        </w:rPr>
        <w:t xml:space="preserve">and </w:t>
      </w:r>
      <m:oMath>
        <m:r>
          <w:rPr>
            <w:rFonts w:ascii="Cambria Math" w:eastAsia="Calibri" w:hAnsi="Cambria Math" w:cs="Times New Roman"/>
            <w:sz w:val="24"/>
            <w:szCs w:val="24"/>
          </w:rPr>
          <m:t>≥)</m:t>
        </m:r>
      </m:oMath>
      <w:r w:rsidRPr="00540729">
        <w:rPr>
          <w:rFonts w:eastAsia="Calibri" w:cs="Times New Roman"/>
          <w:sz w:val="24"/>
          <w:szCs w:val="24"/>
        </w:rPr>
        <w:t xml:space="preserve"> versus non-inclusion </w:t>
      </w:r>
      <m:oMath>
        <m:r>
          <w:rPr>
            <w:rFonts w:ascii="Cambria Math" w:eastAsia="Calibri" w:hAnsi="Cambria Math" w:cs="Times New Roman"/>
            <w:sz w:val="24"/>
            <w:szCs w:val="24"/>
          </w:rPr>
          <m:t xml:space="preserve">(&lt; </m:t>
        </m:r>
      </m:oMath>
      <w:r w:rsidRPr="00540729">
        <w:rPr>
          <w:rFonts w:eastAsia="Calibri" w:cs="Times New Roman"/>
          <w:sz w:val="24"/>
          <w:szCs w:val="24"/>
        </w:rPr>
        <w:t xml:space="preserve">and </w:t>
      </w:r>
      <m:oMath>
        <m:r>
          <w:rPr>
            <w:rFonts w:ascii="Cambria Math" w:eastAsia="Calibri" w:hAnsi="Cambria Math" w:cs="Times New Roman"/>
            <w:sz w:val="24"/>
            <w:szCs w:val="24"/>
          </w:rPr>
          <m:t>&gt;)</m:t>
        </m:r>
      </m:oMath>
      <w:r w:rsidRPr="00540729">
        <w:rPr>
          <w:rFonts w:eastAsia="Calibri" w:cs="Times New Roman"/>
          <w:sz w:val="24"/>
          <w:szCs w:val="24"/>
        </w:rPr>
        <w:t xml:space="preserve"> of that value as a viable solution and provide problems that motivate reasoning with different ranges of possible values for the variable.</w:t>
      </w:r>
    </w:p>
    <w:p w14:paraId="382CD4F9" w14:textId="77777777" w:rsidR="002350FD" w:rsidRPr="00540729" w:rsidRDefault="002350FD" w:rsidP="009E546B">
      <w:pPr>
        <w:numPr>
          <w:ilvl w:val="0"/>
          <w:numId w:val="26"/>
        </w:numPr>
        <w:spacing w:after="0" w:line="240" w:lineRule="auto"/>
        <w:contextualSpacing/>
        <w:rPr>
          <w:rFonts w:cs="Times New Roman"/>
          <w:sz w:val="24"/>
          <w:szCs w:val="24"/>
        </w:rPr>
      </w:pPr>
      <w:r w:rsidRPr="00540729">
        <w:rPr>
          <w:rFonts w:eastAsia="Calibri" w:cs="Times New Roman"/>
          <w:sz w:val="24"/>
          <w:szCs w:val="24"/>
        </w:rPr>
        <w:t>Some students are unable to see the difference between the division property of equality and the division property of inequality.</w:t>
      </w:r>
    </w:p>
    <w:p w14:paraId="2AF328AE" w14:textId="77777777" w:rsidR="002350FD" w:rsidRPr="000207A8" w:rsidRDefault="002350FD" w:rsidP="009E546B">
      <w:pPr>
        <w:widowControl w:val="0"/>
        <w:numPr>
          <w:ilvl w:val="0"/>
          <w:numId w:val="26"/>
        </w:numPr>
        <w:spacing w:after="0" w:line="240" w:lineRule="auto"/>
        <w:rPr>
          <w:rFonts w:asciiTheme="minorHAnsi" w:hAnsiTheme="minorHAnsi"/>
          <w:sz w:val="20"/>
        </w:rPr>
      </w:pPr>
      <w:r w:rsidRPr="00540729">
        <w:rPr>
          <w:rFonts w:eastAsia="Calibri" w:cs="Times New Roman"/>
          <w:sz w:val="24"/>
          <w:szCs w:val="24"/>
        </w:rPr>
        <w:t xml:space="preserve">Students may mistakenly think that the direction the inequality symbol is pointing is always the direction they shade on the number line. To address this misconception, emphasize reading the inequality sentence aloud and use numerical examples to test for viable solutions </w:t>
      </w:r>
      <w:r w:rsidRPr="00540729">
        <w:rPr>
          <w:rFonts w:eastAsia="Calibri" w:cs="Times New Roman"/>
          <w:i/>
          <w:sz w:val="24"/>
          <w:szCs w:val="24"/>
        </w:rPr>
        <w:t>(MTR.6.1)</w:t>
      </w:r>
      <w:r w:rsidRPr="00540729">
        <w:rPr>
          <w:rFonts w:eastAsia="Calibri" w:cs="Times New Roman"/>
          <w:sz w:val="24"/>
          <w:szCs w:val="24"/>
        </w:rPr>
        <w:t>.</w:t>
      </w:r>
    </w:p>
    <w:p w14:paraId="4D6C54FB" w14:textId="77777777" w:rsidR="002350FD" w:rsidRPr="000C3E77" w:rsidRDefault="002350FD" w:rsidP="002350FD">
      <w:pPr>
        <w:spacing w:after="0" w:line="240" w:lineRule="auto"/>
        <w:textAlignment w:val="baseline"/>
        <w:rPr>
          <w:rFonts w:eastAsia="Times New Roman" w:cs="Times New Roman"/>
          <w:sz w:val="24"/>
          <w:szCs w:val="24"/>
        </w:rPr>
      </w:pPr>
    </w:p>
    <w:p w14:paraId="5004FCBF" w14:textId="77777777" w:rsidR="002350FD" w:rsidRPr="00A805BD" w:rsidRDefault="002350FD" w:rsidP="002350FD">
      <w:pPr>
        <w:pStyle w:val="AlgebraicARHeading"/>
      </w:pPr>
      <w:r w:rsidRPr="006B6BAE">
        <w:t>Strategies to Support Tiered Instruction</w:t>
      </w:r>
    </w:p>
    <w:p w14:paraId="6A6103E0" w14:textId="77777777" w:rsidR="002350FD" w:rsidRPr="008B29EE" w:rsidRDefault="002350FD" w:rsidP="009E546B">
      <w:pPr>
        <w:numPr>
          <w:ilvl w:val="0"/>
          <w:numId w:val="86"/>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Teacher provides instruction on when to use an open versus closed circle when graphing an inequality. </w:t>
      </w:r>
      <w:proofErr w:type="gramStart"/>
      <w:r w:rsidRPr="008B29EE">
        <w:rPr>
          <w:rFonts w:eastAsia="Times New Roman" w:cs="Times New Roman"/>
          <w:sz w:val="24"/>
          <w:szCs w:val="24"/>
        </w:rPr>
        <w:t>Teacher encourages</w:t>
      </w:r>
      <w:proofErr w:type="gramEnd"/>
      <w:r w:rsidRPr="008B29EE">
        <w:rPr>
          <w:rFonts w:eastAsia="Times New Roman" w:cs="Times New Roman"/>
          <w:sz w:val="24"/>
          <w:szCs w:val="24"/>
        </w:rPr>
        <w:t xml:space="preserve"> students to substitute their solution into their graphs and discuss whether their graph makes sense with the solution.</w:t>
      </w:r>
    </w:p>
    <w:p w14:paraId="26DE9612" w14:textId="77777777" w:rsidR="002350FD" w:rsidRPr="008B29EE" w:rsidRDefault="002350FD" w:rsidP="009E546B">
      <w:pPr>
        <w:numPr>
          <w:ilvl w:val="0"/>
          <w:numId w:val="86"/>
        </w:numPr>
        <w:spacing w:after="0" w:line="240" w:lineRule="auto"/>
        <w:contextualSpacing/>
        <w:rPr>
          <w:rFonts w:eastAsia="Times New Roman" w:cs="Times New Roman"/>
          <w:i/>
          <w:iCs/>
          <w:sz w:val="24"/>
          <w:szCs w:val="24"/>
        </w:rPr>
      </w:pPr>
      <w:proofErr w:type="gramStart"/>
      <w:r w:rsidRPr="008B29EE">
        <w:rPr>
          <w:rFonts w:cs="Times New Roman"/>
          <w:sz w:val="24"/>
          <w:szCs w:val="24"/>
        </w:rPr>
        <w:t>Teacher</w:t>
      </w:r>
      <w:proofErr w:type="gramEnd"/>
      <w:r w:rsidRPr="008B29EE">
        <w:rPr>
          <w:rFonts w:cs="Times New Roman"/>
          <w:sz w:val="24"/>
          <w:szCs w:val="24"/>
        </w:rPr>
        <w:t xml:space="preserve"> provides a graphic organizer with examples and non-examples of the Division Property of Equality and the Division Property of Inequality.</w:t>
      </w:r>
    </w:p>
    <w:p w14:paraId="44300762" w14:textId="77777777" w:rsidR="002350FD" w:rsidRPr="008B29EE" w:rsidRDefault="002350FD" w:rsidP="009E546B">
      <w:pPr>
        <w:numPr>
          <w:ilvl w:val="0"/>
          <w:numId w:val="86"/>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Teacher provides students with pre-drawn number lines for students to number as needed to graph solutions.  </w:t>
      </w:r>
    </w:p>
    <w:p w14:paraId="01980216" w14:textId="77777777" w:rsidR="002350FD" w:rsidRPr="008B29EE" w:rsidRDefault="002350FD" w:rsidP="009E546B">
      <w:pPr>
        <w:numPr>
          <w:ilvl w:val="0"/>
          <w:numId w:val="86"/>
        </w:numPr>
        <w:spacing w:after="0" w:line="240" w:lineRule="auto"/>
        <w:contextualSpacing/>
        <w:rPr>
          <w:rFonts w:eastAsia="Times New Roman" w:cs="Times New Roman"/>
          <w:sz w:val="24"/>
          <w:szCs w:val="24"/>
        </w:rPr>
      </w:pPr>
      <w:r w:rsidRPr="008B29EE">
        <w:rPr>
          <w:rFonts w:eastAsia="Times New Roman" w:cs="Times New Roman"/>
          <w:sz w:val="24"/>
          <w:szCs w:val="24"/>
        </w:rPr>
        <w:t>Teacher provides students with instruction for similarities and differences of solving equations versus solving inequalities.</w:t>
      </w:r>
    </w:p>
    <w:p w14:paraId="3F94C468" w14:textId="77777777" w:rsidR="002350FD" w:rsidRPr="008B29EE" w:rsidRDefault="002350FD" w:rsidP="009E546B">
      <w:pPr>
        <w:numPr>
          <w:ilvl w:val="0"/>
          <w:numId w:val="86"/>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Teacher emphasizes reading the inequality sentence aloud and use numerical examples to test for solutions. </w:t>
      </w:r>
    </w:p>
    <w:p w14:paraId="493FAF63" w14:textId="77777777" w:rsidR="002350FD" w:rsidRPr="008B29EE" w:rsidRDefault="002350FD" w:rsidP="009E546B">
      <w:pPr>
        <w:numPr>
          <w:ilvl w:val="0"/>
          <w:numId w:val="86"/>
        </w:numPr>
        <w:spacing w:after="0" w:line="240" w:lineRule="auto"/>
        <w:contextualSpacing/>
        <w:rPr>
          <w:rFonts w:eastAsia="Times New Roman" w:cs="Times New Roman"/>
          <w:sz w:val="24"/>
          <w:szCs w:val="24"/>
        </w:rPr>
      </w:pPr>
      <w:r w:rsidRPr="008B29EE">
        <w:rPr>
          <w:rFonts w:eastAsia="Times New Roman" w:cs="Times New Roman"/>
          <w:sz w:val="24"/>
          <w:szCs w:val="24"/>
        </w:rPr>
        <w:t>Instruction includes emphasizing the inclusion (</w:t>
      </w:r>
      <m:oMath>
        <m:r>
          <w:rPr>
            <w:rFonts w:ascii="Cambria Math" w:eastAsia="Times New Roman" w:hAnsi="Cambria Math" w:cs="Times New Roman"/>
            <w:sz w:val="24"/>
            <w:szCs w:val="24"/>
          </w:rPr>
          <m:t>≤</m:t>
        </m:r>
      </m:oMath>
      <w:r w:rsidRPr="008B29EE">
        <w:rPr>
          <w:rFonts w:eastAsia="Times New Roman" w:cs="Times New Roman"/>
          <w:sz w:val="24"/>
          <w:szCs w:val="24"/>
        </w:rPr>
        <w:t xml:space="preserve"> and </w:t>
      </w:r>
      <m:oMath>
        <m:r>
          <w:rPr>
            <w:rFonts w:ascii="Cambria Math" w:eastAsia="Times New Roman" w:hAnsi="Cambria Math" w:cs="Times New Roman"/>
            <w:sz w:val="24"/>
            <w:szCs w:val="24"/>
          </w:rPr>
          <m:t>≥</m:t>
        </m:r>
      </m:oMath>
      <w:r w:rsidRPr="008B29EE">
        <w:rPr>
          <w:rFonts w:eastAsia="Times New Roman" w:cs="Times New Roman"/>
          <w:sz w:val="24"/>
          <w:szCs w:val="24"/>
        </w:rPr>
        <w:t>) versus non-inclusion (</w:t>
      </w:r>
      <m:oMath>
        <m:r>
          <w:rPr>
            <w:rFonts w:ascii="Cambria Math" w:eastAsia="Times New Roman" w:hAnsi="Cambria Math" w:cs="Times New Roman"/>
            <w:sz w:val="24"/>
            <w:szCs w:val="24"/>
          </w:rPr>
          <m:t>&lt;</m:t>
        </m:r>
      </m:oMath>
      <w:r w:rsidRPr="008B29EE">
        <w:rPr>
          <w:rFonts w:eastAsia="Times New Roman" w:cs="Times New Roman"/>
          <w:sz w:val="24"/>
          <w:szCs w:val="24"/>
        </w:rPr>
        <w:t xml:space="preserve"> and </w:t>
      </w:r>
      <m:oMath>
        <m:r>
          <w:rPr>
            <w:rFonts w:ascii="Cambria Math" w:eastAsia="Times New Roman" w:hAnsi="Cambria Math" w:cs="Times New Roman"/>
            <w:sz w:val="24"/>
            <w:szCs w:val="24"/>
          </w:rPr>
          <m:t>&gt;</m:t>
        </m:r>
      </m:oMath>
      <w:r w:rsidRPr="008B29EE">
        <w:rPr>
          <w:rFonts w:eastAsia="Times New Roman" w:cs="Times New Roman"/>
          <w:sz w:val="24"/>
          <w:szCs w:val="24"/>
        </w:rPr>
        <w:t xml:space="preserve">) of that value as a solution and provide problems that motivate reasoning with different ranges of possible values for the variable. </w:t>
      </w:r>
    </w:p>
    <w:p w14:paraId="2F356493" w14:textId="74B39EEF" w:rsidR="00F45058" w:rsidRPr="00A96E39" w:rsidRDefault="002350FD" w:rsidP="009E546B">
      <w:pPr>
        <w:numPr>
          <w:ilvl w:val="1"/>
          <w:numId w:val="86"/>
        </w:numPr>
        <w:spacing w:after="0" w:line="240" w:lineRule="auto"/>
        <w:contextualSpacing/>
        <w:rPr>
          <w:rFonts w:eastAsia="Times New Roman" w:cs="Times New Roman"/>
          <w:sz w:val="24"/>
          <w:szCs w:val="24"/>
        </w:rPr>
      </w:pPr>
      <w:r w:rsidRPr="008B29EE">
        <w:rPr>
          <w:rFonts w:eastAsia="Times New Roman" w:cs="Times New Roman"/>
          <w:sz w:val="24"/>
          <w:szCs w:val="24"/>
        </w:rPr>
        <w:t xml:space="preserve">For example, if the given inequality is </w:t>
      </w:r>
      <m:oMath>
        <m:r>
          <w:rPr>
            <w:rFonts w:ascii="Cambria Math" w:eastAsia="Times New Roman" w:hAnsi="Cambria Math" w:cs="Times New Roman"/>
            <w:sz w:val="24"/>
            <w:szCs w:val="24"/>
          </w:rPr>
          <m:t>x+3&gt;5</m:t>
        </m:r>
      </m:oMath>
      <w:r w:rsidRPr="008B29EE">
        <w:rPr>
          <w:rFonts w:eastAsia="Times New Roman" w:cs="Times New Roman"/>
          <w:sz w:val="24"/>
          <w:szCs w:val="24"/>
        </w:rPr>
        <w:t xml:space="preserve">, students can test various numbers to determine if they are solutions. When students test </w:t>
      </w:r>
      <m:oMath>
        <m:r>
          <w:rPr>
            <w:rFonts w:ascii="Cambria Math" w:eastAsia="Times New Roman" w:hAnsi="Cambria Math" w:cs="Times New Roman"/>
            <w:sz w:val="24"/>
            <w:szCs w:val="24"/>
          </w:rPr>
          <m:t>x=2</m:t>
        </m:r>
      </m:oMath>
      <w:r w:rsidRPr="008B29EE">
        <w:rPr>
          <w:rFonts w:eastAsia="Times New Roman" w:cs="Times New Roman"/>
          <w:sz w:val="24"/>
          <w:szCs w:val="24"/>
        </w:rPr>
        <w:t xml:space="preserve">, students should realize that they get the inequality </w:t>
      </w:r>
      <m:oMath>
        <m:r>
          <w:rPr>
            <w:rFonts w:ascii="Cambria Math" w:eastAsia="Times New Roman" w:hAnsi="Cambria Math" w:cs="Times New Roman"/>
            <w:sz w:val="24"/>
            <w:szCs w:val="24"/>
          </w:rPr>
          <m:t>5&gt;5</m:t>
        </m:r>
      </m:oMath>
      <w:r w:rsidRPr="008B29EE">
        <w:rPr>
          <w:rFonts w:eastAsia="Times New Roman" w:cs="Times New Roman"/>
          <w:sz w:val="24"/>
          <w:szCs w:val="24"/>
        </w:rPr>
        <w:t xml:space="preserve"> which is not a true statement, therefore </w:t>
      </w:r>
      <m:oMath>
        <m:r>
          <w:rPr>
            <w:rFonts w:ascii="Cambria Math" w:eastAsia="Times New Roman" w:hAnsi="Cambria Math" w:cs="Times New Roman"/>
            <w:sz w:val="24"/>
            <w:szCs w:val="24"/>
          </w:rPr>
          <m:t>2</m:t>
        </m:r>
      </m:oMath>
      <w:r w:rsidRPr="008B29EE">
        <w:rPr>
          <w:rFonts w:eastAsia="Times New Roman" w:cs="Times New Roman"/>
          <w:sz w:val="24"/>
          <w:szCs w:val="24"/>
        </w:rPr>
        <w:t xml:space="preserve"> is not a solution. </w:t>
      </w:r>
    </w:p>
    <w:p w14:paraId="3BD61DF9" w14:textId="77777777" w:rsidR="00F45058" w:rsidRPr="000B295F" w:rsidRDefault="00F45058" w:rsidP="002350FD">
      <w:pPr>
        <w:pStyle w:val="ListParagraph"/>
        <w:rPr>
          <w:rFonts w:eastAsia="Times New Roman" w:cs="Times New Roman"/>
          <w:sz w:val="24"/>
          <w:szCs w:val="24"/>
        </w:rPr>
      </w:pPr>
    </w:p>
    <w:p w14:paraId="3A2F1ED0" w14:textId="77777777" w:rsidR="002350FD" w:rsidRDefault="002350FD" w:rsidP="002350FD">
      <w:pPr>
        <w:pStyle w:val="AlgebraicARHeading"/>
      </w:pPr>
      <w:r w:rsidRPr="006B6BAE">
        <w:t>Instructional Tasks </w:t>
      </w:r>
    </w:p>
    <w:p w14:paraId="3CBDE076" w14:textId="77777777" w:rsidR="002350FD" w:rsidRPr="00214675" w:rsidRDefault="002350FD" w:rsidP="002350FD">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Pr="00214675">
        <w:rPr>
          <w:rFonts w:eastAsia="Calibri" w:cs="Times New Roman"/>
          <w:i/>
          <w:sz w:val="24"/>
          <w:szCs w:val="24"/>
        </w:rPr>
        <w:t>(MTR.3.1, MTR.4.1)</w:t>
      </w:r>
    </w:p>
    <w:p w14:paraId="7E6E07B4" w14:textId="1BC3268B" w:rsidR="002350FD" w:rsidRDefault="002350FD" w:rsidP="00455779">
      <w:pPr>
        <w:spacing w:after="0" w:line="240" w:lineRule="auto"/>
        <w:ind w:left="360"/>
        <w:rPr>
          <w:rFonts w:eastAsia="Calibri" w:cs="Times New Roman"/>
          <w:sz w:val="24"/>
          <w:szCs w:val="24"/>
        </w:rPr>
      </w:pPr>
      <w:r w:rsidRPr="00214675">
        <w:rPr>
          <w:rFonts w:eastAsia="Calibri" w:cs="Times New Roman"/>
          <w:sz w:val="24"/>
          <w:szCs w:val="24"/>
        </w:rPr>
        <w:t xml:space="preserve">Determine if there is an error in each of the following. If there is an error, write the corrected solution. If there is not an error, indicate “No Error” next to the answer. </w:t>
      </w:r>
    </w:p>
    <w:p w14:paraId="7E434BC8" w14:textId="77777777" w:rsidR="000C3E77" w:rsidRPr="00214675" w:rsidRDefault="000C3E77" w:rsidP="000C3E77">
      <w:pPr>
        <w:spacing w:after="0" w:line="240" w:lineRule="auto"/>
        <w:rPr>
          <w:rFonts w:eastAsia="Calibri" w:cs="Times New Roman"/>
          <w:sz w:val="24"/>
          <w:szCs w:val="24"/>
        </w:rPr>
      </w:pPr>
    </w:p>
    <w:p w14:paraId="5E2A8F02" w14:textId="77777777" w:rsidR="002350FD" w:rsidRPr="00214675" w:rsidRDefault="002350FD" w:rsidP="002350FD">
      <w:pPr>
        <w:widowControl w:val="0"/>
        <w:spacing w:after="0" w:line="240" w:lineRule="auto"/>
        <w:rPr>
          <w:rFonts w:eastAsia="Calibri" w:cs="Times New Roman"/>
          <w:sz w:val="24"/>
          <w:szCs w:val="24"/>
        </w:rPr>
      </w:pPr>
      <w:r w:rsidRPr="00B10922">
        <w:rPr>
          <w:rFonts w:eastAsia="Calibri" w:cs="Times New Roman"/>
          <w:noProof/>
          <w:sz w:val="24"/>
          <w:szCs w:val="24"/>
        </w:rPr>
        <w:drawing>
          <wp:inline distT="0" distB="0" distL="0" distR="0" wp14:anchorId="2EBEC736" wp14:editId="67ED230E">
            <wp:extent cx="5818909" cy="1462187"/>
            <wp:effectExtent l="0" t="0" r="0" b="5080"/>
            <wp:docPr id="424544510" name="Picture 1" descr="Example A: Three boxes hold at least 120 cookies total, which would be (3b) is greater than or equal to 120 and simplifies to b is less than or equal to 40.&#10;Example B: (2,55) is less than (4.2 - x), which simplifies to x is less than (-1.65).&#10;Example C: All the pencils in the classroom with an additional pack of 8 pencils is not enough for a class of 25 students, which would be (p + 8) is less than 25, which simplifies to p is less tha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44510" name="Picture 1" descr="Example A: Three boxes hold at least 120 cookies total, which would be (3b) is greater than or equal to 120 and simplifies to b is less than or equal to 40.&#10;Example B: (2,55) is less than (4.2 - x), which simplifies to x is less than (-1.65).&#10;Example C: All the pencils in the classroom with an additional pack of 8 pencils is not enough for a class of 25 students, which would be (p + 8) is less than 25, which simplifies to p is less than 17."/>
                    <pic:cNvPicPr/>
                  </pic:nvPicPr>
                  <pic:blipFill>
                    <a:blip r:embed="rId80"/>
                    <a:stretch>
                      <a:fillRect/>
                    </a:stretch>
                  </pic:blipFill>
                  <pic:spPr>
                    <a:xfrm>
                      <a:off x="0" y="0"/>
                      <a:ext cx="5822133" cy="1462997"/>
                    </a:xfrm>
                    <a:prstGeom prst="rect">
                      <a:avLst/>
                    </a:prstGeom>
                  </pic:spPr>
                </pic:pic>
              </a:graphicData>
            </a:graphic>
          </wp:inline>
        </w:drawing>
      </w:r>
    </w:p>
    <w:p w14:paraId="21BD1B11" w14:textId="77777777" w:rsidR="002350FD" w:rsidRPr="00214675" w:rsidRDefault="002350FD" w:rsidP="002350FD">
      <w:pPr>
        <w:widowControl w:val="0"/>
        <w:spacing w:after="0" w:line="240" w:lineRule="auto"/>
        <w:rPr>
          <w:rFonts w:eastAsia="Calibri" w:cs="Times New Roman"/>
          <w:sz w:val="24"/>
          <w:szCs w:val="24"/>
        </w:rPr>
      </w:pPr>
    </w:p>
    <w:p w14:paraId="6EC41EC2" w14:textId="77777777" w:rsidR="002350FD" w:rsidRPr="00214675" w:rsidRDefault="002350FD" w:rsidP="002350FD">
      <w:pPr>
        <w:widowControl w:val="0"/>
        <w:spacing w:after="0" w:line="240" w:lineRule="auto"/>
        <w:rPr>
          <w:rFonts w:eastAsia="Calibri" w:cs="Times New Roman"/>
          <w:i/>
          <w:sz w:val="24"/>
          <w:szCs w:val="24"/>
        </w:rPr>
      </w:pPr>
      <w:r w:rsidRPr="00214675">
        <w:rPr>
          <w:rFonts w:eastAsia="Calibri" w:cs="Times New Roman"/>
          <w:i/>
          <w:sz w:val="24"/>
          <w:szCs w:val="24"/>
        </w:rPr>
        <w:t>Instructional Task 2 (MTR.5.1, MTR.6.1)</w:t>
      </w:r>
    </w:p>
    <w:p w14:paraId="74DCF288" w14:textId="77777777" w:rsidR="002350FD" w:rsidRPr="00214675" w:rsidRDefault="002350FD" w:rsidP="002350FD">
      <w:pPr>
        <w:spacing w:after="0" w:line="240" w:lineRule="auto"/>
        <w:ind w:left="360"/>
        <w:contextualSpacing/>
        <w:rPr>
          <w:rFonts w:eastAsia="Calibri" w:cs="Times New Roman"/>
          <w:bCs/>
          <w:sz w:val="24"/>
          <w:szCs w:val="24"/>
        </w:rPr>
      </w:pPr>
      <w:r w:rsidRPr="00214675">
        <w:rPr>
          <w:rFonts w:eastAsia="Calibri" w:cs="Times New Roman"/>
          <w:bCs/>
          <w:sz w:val="24"/>
          <w:szCs w:val="24"/>
        </w:rPr>
        <w:t xml:space="preserve">Using integers between </w:t>
      </w:r>
      <m:oMath>
        <m:r>
          <w:rPr>
            <w:rFonts w:ascii="Cambria Math" w:eastAsia="Calibri" w:hAnsi="Cambria Math" w:cs="Times New Roman"/>
            <w:sz w:val="24"/>
            <w:szCs w:val="24"/>
          </w:rPr>
          <m:t>-5</m:t>
        </m:r>
      </m:oMath>
      <w:r w:rsidRPr="00214675">
        <w:rPr>
          <w:rFonts w:eastAsia="Calibri" w:cs="Times New Roman"/>
          <w:bCs/>
          <w:sz w:val="24"/>
          <w:szCs w:val="24"/>
        </w:rPr>
        <w:t xml:space="preserve"> and </w:t>
      </w:r>
      <m:oMath>
        <m:r>
          <w:rPr>
            <w:rFonts w:ascii="Cambria Math" w:eastAsia="Calibri" w:hAnsi="Cambria Math" w:cs="Times New Roman"/>
            <w:sz w:val="24"/>
            <w:szCs w:val="24"/>
          </w:rPr>
          <m:t>5</m:t>
        </m:r>
      </m:oMath>
      <w:r w:rsidRPr="00214675">
        <w:rPr>
          <w:rFonts w:eastAsia="Calibri" w:cs="Times New Roman"/>
          <w:bCs/>
          <w:sz w:val="24"/>
          <w:szCs w:val="24"/>
        </w:rPr>
        <w:t xml:space="preserve"> no more than once, finish writing the inequality below, whose solutions are </w:t>
      </w:r>
      <m:oMath>
        <m:r>
          <w:rPr>
            <w:rFonts w:ascii="Cambria Math" w:eastAsia="Calibri" w:hAnsi="Cambria Math" w:cs="Times New Roman"/>
            <w:sz w:val="24"/>
            <w:szCs w:val="24"/>
          </w:rPr>
          <m:t>x≥</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214675">
        <w:rPr>
          <w:rFonts w:eastAsia="Calibri" w:cs="Times New Roman"/>
          <w:bCs/>
          <w:sz w:val="24"/>
          <w:szCs w:val="24"/>
        </w:rPr>
        <w:t xml:space="preserve">.   </w:t>
      </w:r>
    </w:p>
    <w:p w14:paraId="5C3C3EFF" w14:textId="66987058" w:rsidR="002350FD" w:rsidRPr="000C3E77" w:rsidRDefault="00000000" w:rsidP="000C3E77">
      <w:pPr>
        <w:spacing w:after="0" w:line="240" w:lineRule="auto"/>
        <w:ind w:left="360"/>
        <w:contextualSpacing/>
        <w:jc w:val="center"/>
        <w:rPr>
          <w:rFonts w:eastAsia="Calibri" w:cs="Times New Roman"/>
          <w:bCs/>
          <w:sz w:val="24"/>
          <w:szCs w:val="24"/>
        </w:rPr>
      </w:pPr>
      <m:oMathPara>
        <m:oMath>
          <m:bar>
            <m:barPr>
              <m:ctrlPr>
                <w:rPr>
                  <w:rFonts w:ascii="Cambria Math" w:eastAsia="Calibri" w:hAnsi="Cambria Math" w:cs="Times New Roman"/>
                  <w:i/>
                  <w:sz w:val="24"/>
                  <w:szCs w:val="24"/>
                </w:rPr>
              </m:ctrlPr>
            </m:barPr>
            <m:e/>
          </m:bar>
          <m:r>
            <w:rPr>
              <w:rFonts w:ascii="Cambria Math" w:eastAsia="Calibri" w:hAnsi="Cambria Math" w:cs="Times New Roman"/>
              <w:sz w:val="24"/>
              <w:szCs w:val="24"/>
            </w:rPr>
            <m:t>x≤</m:t>
          </m:r>
          <m:bar>
            <m:barPr>
              <m:ctrlPr>
                <w:rPr>
                  <w:rFonts w:ascii="Cambria Math" w:eastAsia="Calibri" w:hAnsi="Cambria Math" w:cs="Times New Roman"/>
                  <w:i/>
                  <w:sz w:val="24"/>
                  <w:szCs w:val="24"/>
                </w:rPr>
              </m:ctrlPr>
            </m:barPr>
            <m:e/>
          </m:bar>
        </m:oMath>
      </m:oMathPara>
    </w:p>
    <w:p w14:paraId="7E39739C" w14:textId="77777777" w:rsidR="000C3E77" w:rsidRPr="000C3E77" w:rsidRDefault="000C3E77" w:rsidP="000C3E77">
      <w:pPr>
        <w:spacing w:after="0" w:line="240" w:lineRule="auto"/>
        <w:contextualSpacing/>
        <w:rPr>
          <w:rFonts w:eastAsia="Calibri" w:cs="Times New Roman"/>
          <w:bCs/>
          <w:sz w:val="24"/>
          <w:szCs w:val="24"/>
        </w:rPr>
      </w:pPr>
    </w:p>
    <w:p w14:paraId="0E49A4CA" w14:textId="77777777" w:rsidR="002350FD" w:rsidRPr="006B6BAE" w:rsidRDefault="002350FD" w:rsidP="002350FD">
      <w:pPr>
        <w:pStyle w:val="AlgebraicARHeading"/>
      </w:pPr>
      <w:r w:rsidRPr="006B6BAE">
        <w:t>Instructional </w:t>
      </w:r>
      <w:r>
        <w:t>Items</w:t>
      </w:r>
      <w:r w:rsidRPr="006B6BAE">
        <w:t> </w:t>
      </w:r>
    </w:p>
    <w:p w14:paraId="3A439F4B" w14:textId="77777777" w:rsidR="002350FD" w:rsidRPr="00351B1F" w:rsidRDefault="002350FD" w:rsidP="002350F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r>
        <w:rPr>
          <w:rFonts w:eastAsia="Calibri" w:cs="Times New Roman"/>
          <w:i/>
          <w:sz w:val="24"/>
          <w:szCs w:val="24"/>
        </w:rPr>
        <w:t xml:space="preserve"> </w:t>
      </w:r>
    </w:p>
    <w:p w14:paraId="4F42C5C7" w14:textId="77777777" w:rsidR="002350FD" w:rsidRPr="00351B1F" w:rsidRDefault="002350FD" w:rsidP="002350FD">
      <w:pPr>
        <w:spacing w:after="0" w:line="240" w:lineRule="auto"/>
        <w:ind w:left="360"/>
        <w:contextualSpacing/>
        <w:rPr>
          <w:rFonts w:eastAsia="Calibri" w:cs="Times New Roman"/>
          <w:bCs/>
          <w:sz w:val="24"/>
          <w:szCs w:val="24"/>
        </w:rPr>
      </w:pPr>
      <w:r w:rsidRPr="00351B1F">
        <w:rPr>
          <w:rFonts w:eastAsia="Calibri" w:cs="Times New Roman"/>
          <w:bCs/>
          <w:sz w:val="24"/>
          <w:szCs w:val="24"/>
        </w:rPr>
        <w:t>Solve the inequality and graph its solutions on a number line.</w:t>
      </w:r>
      <w:r>
        <w:rPr>
          <w:rFonts w:eastAsia="Calibri" w:cs="Times New Roman"/>
          <w:bCs/>
          <w:sz w:val="24"/>
          <w:szCs w:val="24"/>
        </w:rPr>
        <w:t xml:space="preserve"> </w:t>
      </w:r>
    </w:p>
    <w:p w14:paraId="4FAA52B6" w14:textId="77777777" w:rsidR="002350FD" w:rsidRPr="00351B1F" w:rsidRDefault="002350FD" w:rsidP="000C3E77">
      <w:pPr>
        <w:spacing w:after="0" w:line="240" w:lineRule="auto"/>
        <w:ind w:left="691"/>
        <w:contextualSpacing/>
        <w:rPr>
          <w:rFonts w:eastAsia="Calibri" w:cs="Times New Roman"/>
          <w:bCs/>
          <w:sz w:val="24"/>
          <w:szCs w:val="24"/>
        </w:rPr>
      </w:pPr>
      <m:oMathPara>
        <m:oMath>
          <m:r>
            <w:rPr>
              <w:rFonts w:ascii="Cambria Math" w:eastAsia="Calibri" w:hAnsi="Cambria Math" w:cs="Times New Roman"/>
              <w:sz w:val="24"/>
              <w:szCs w:val="24"/>
            </w:rPr>
            <m:t>12&lt;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a</m:t>
              </m:r>
            </m:num>
            <m:den>
              <m:r>
                <w:rPr>
                  <w:rFonts w:ascii="Cambria Math" w:eastAsia="Calibri" w:hAnsi="Cambria Math" w:cs="Times New Roman"/>
                  <w:sz w:val="24"/>
                  <w:szCs w:val="24"/>
                </w:rPr>
                <m:t>4</m:t>
              </m:r>
            </m:den>
          </m:f>
          <m:r>
            <w:rPr>
              <w:rFonts w:ascii="Cambria Math" w:eastAsia="Calibri" w:hAnsi="Cambria Math" w:cs="Times New Roman"/>
              <w:sz w:val="24"/>
              <w:szCs w:val="24"/>
            </w:rPr>
            <m:t xml:space="preserve"> </m:t>
          </m:r>
        </m:oMath>
      </m:oMathPara>
    </w:p>
    <w:p w14:paraId="5433EDC7" w14:textId="77777777" w:rsidR="002350FD" w:rsidRPr="00351B1F" w:rsidRDefault="002350FD" w:rsidP="002350FD">
      <w:pPr>
        <w:spacing w:after="0" w:line="240" w:lineRule="auto"/>
        <w:textAlignment w:val="baseline"/>
        <w:rPr>
          <w:rFonts w:eastAsia="Calibri" w:cs="Times New Roman"/>
          <w:i/>
          <w:sz w:val="24"/>
          <w:szCs w:val="24"/>
        </w:rPr>
      </w:pPr>
      <w:r w:rsidRPr="00351B1F">
        <w:rPr>
          <w:rFonts w:eastAsia="Calibri" w:cs="Times New Roman"/>
          <w:i/>
          <w:sz w:val="24"/>
          <w:szCs w:val="24"/>
        </w:rPr>
        <w:t>Instructional Item 2</w:t>
      </w:r>
    </w:p>
    <w:p w14:paraId="6735C714" w14:textId="77777777" w:rsidR="002350FD" w:rsidRDefault="002350FD" w:rsidP="002350FD">
      <w:pPr>
        <w:spacing w:after="0" w:line="240" w:lineRule="auto"/>
        <w:ind w:left="698"/>
        <w:contextualSpacing/>
        <w:rPr>
          <w:rFonts w:eastAsia="Calibri" w:cs="Times New Roman"/>
          <w:sz w:val="24"/>
          <w:szCs w:val="24"/>
        </w:rPr>
      </w:pPr>
      <w:r w:rsidRPr="00351B1F">
        <w:rPr>
          <w:rFonts w:eastAsia="Calibri" w:cs="Times New Roman"/>
          <w:bCs/>
          <w:sz w:val="24"/>
          <w:szCs w:val="24"/>
        </w:rPr>
        <w:t xml:space="preserve">What are the solutions to the inequality </w:t>
      </w:r>
      <m:oMath>
        <m:r>
          <w:rPr>
            <w:rFonts w:ascii="Cambria Math" w:eastAsia="Calibri" w:hAnsi="Cambria Math" w:cs="Times New Roman"/>
            <w:sz w:val="24"/>
            <w:szCs w:val="24"/>
          </w:rPr>
          <m:t>4.2+z ≤-5.3</m:t>
        </m:r>
      </m:oMath>
      <w:r w:rsidRPr="00351B1F">
        <w:rPr>
          <w:rFonts w:eastAsia="Calibri" w:cs="Times New Roman"/>
          <w:sz w:val="24"/>
          <w:szCs w:val="24"/>
        </w:rPr>
        <w:t>?</w:t>
      </w:r>
    </w:p>
    <w:p w14:paraId="3125E863" w14:textId="77777777" w:rsidR="000C3E77" w:rsidRPr="00351B1F" w:rsidRDefault="000C3E77" w:rsidP="000C3E77">
      <w:pPr>
        <w:spacing w:after="0" w:line="240" w:lineRule="auto"/>
        <w:contextualSpacing/>
        <w:rPr>
          <w:rFonts w:eastAsia="Calibri" w:cs="Times New Roman"/>
          <w:bCs/>
          <w:sz w:val="24"/>
          <w:szCs w:val="24"/>
        </w:rPr>
      </w:pPr>
    </w:p>
    <w:p w14:paraId="031B2FBB" w14:textId="77777777" w:rsidR="002350FD" w:rsidRPr="00351B1F" w:rsidRDefault="002350FD" w:rsidP="002350FD">
      <w:pPr>
        <w:spacing w:after="0" w:line="240" w:lineRule="auto"/>
        <w:textAlignment w:val="baseline"/>
        <w:rPr>
          <w:rFonts w:eastAsia="Calibri" w:cs="Times New Roman"/>
          <w:i/>
          <w:sz w:val="24"/>
          <w:szCs w:val="24"/>
        </w:rPr>
      </w:pPr>
      <w:r w:rsidRPr="00351B1F">
        <w:rPr>
          <w:rFonts w:eastAsia="Calibri" w:cs="Times New Roman"/>
          <w:i/>
          <w:sz w:val="24"/>
          <w:szCs w:val="24"/>
        </w:rPr>
        <w:t>Instructional Item 3</w:t>
      </w:r>
    </w:p>
    <w:p w14:paraId="4502CA89" w14:textId="77777777" w:rsidR="002350FD" w:rsidRPr="005A25CC" w:rsidRDefault="002350FD" w:rsidP="002350FD">
      <w:pPr>
        <w:spacing w:after="0" w:line="240" w:lineRule="auto"/>
        <w:ind w:left="698"/>
        <w:contextualSpacing/>
        <w:rPr>
          <w:rFonts w:eastAsia="Calibri" w:cs="Times New Roman"/>
          <w:bCs/>
          <w:sz w:val="24"/>
          <w:szCs w:val="24"/>
        </w:rPr>
      </w:pPr>
      <w:r w:rsidRPr="00351B1F">
        <w:rPr>
          <w:rFonts w:eastAsia="Calibri" w:cs="Times New Roman"/>
          <w:bCs/>
          <w:sz w:val="24"/>
          <w:szCs w:val="24"/>
        </w:rPr>
        <w:t xml:space="preserve">Represent the solutions to the inequality </w:t>
      </w:r>
      <m:oMath>
        <m:r>
          <w:rPr>
            <w:rFonts w:ascii="Cambria Math" w:eastAsia="Calibri" w:hAnsi="Cambria Math" w:cs="Times New Roman"/>
            <w:sz w:val="24"/>
            <w:szCs w:val="24"/>
          </w:rPr>
          <m:t>-0.125c&gt;0.375</m:t>
        </m:r>
      </m:oMath>
      <w:r w:rsidRPr="00351B1F">
        <w:rPr>
          <w:rFonts w:eastAsia="Calibri" w:cs="Times New Roman"/>
          <w:bCs/>
          <w:sz w:val="24"/>
          <w:szCs w:val="24"/>
        </w:rPr>
        <w:t xml:space="preserve"> on a number line.</w:t>
      </w:r>
    </w:p>
    <w:p w14:paraId="1720CD0E" w14:textId="77777777" w:rsidR="002350FD" w:rsidRPr="00A272B9" w:rsidRDefault="002350FD" w:rsidP="000C3E77">
      <w:pPr>
        <w:spacing w:after="0" w:line="240" w:lineRule="auto"/>
        <w:textAlignment w:val="baseline"/>
        <w:rPr>
          <w:rFonts w:eastAsia="Times New Roman" w:cs="Times New Roman"/>
          <w:sz w:val="24"/>
          <w:szCs w:val="24"/>
        </w:rPr>
      </w:pPr>
    </w:p>
    <w:p w14:paraId="7676E4E0" w14:textId="0641A307" w:rsidR="002350FD" w:rsidRDefault="002350FD" w:rsidP="007E04BC">
      <w:pPr>
        <w:pStyle w:val="Style4"/>
      </w:pPr>
      <w:r w:rsidRPr="006B6BAE">
        <w:rPr>
          <w:sz w:val="24"/>
        </w:rPr>
        <w:t xml:space="preserve"> </w:t>
      </w:r>
      <w:r w:rsidRPr="006B6BAE">
        <w:t>*The strategies, tasks and items included in the B1G-M are examples and should not be considered comprehensive.</w:t>
      </w:r>
    </w:p>
    <w:p w14:paraId="119FF766" w14:textId="77777777" w:rsidR="005323D9" w:rsidRDefault="005323D9" w:rsidP="007E04BC">
      <w:pPr>
        <w:pStyle w:val="Normal11"/>
      </w:pPr>
    </w:p>
    <w:p w14:paraId="656D169C" w14:textId="77777777" w:rsidR="000C3E77" w:rsidRPr="000C3E77" w:rsidRDefault="000C3E77" w:rsidP="007E04BC">
      <w:pPr>
        <w:pStyle w:val="Normal11"/>
        <w:rPr>
          <w:sz w:val="24"/>
          <w:szCs w:val="24"/>
        </w:rPr>
      </w:pPr>
    </w:p>
    <w:p w14:paraId="02DA102F" w14:textId="77777777" w:rsidR="002350FD" w:rsidRPr="00436FF3" w:rsidRDefault="002350FD" w:rsidP="002350FD">
      <w:pPr>
        <w:spacing w:after="0" w:line="240" w:lineRule="auto"/>
        <w:jc w:val="center"/>
        <w:rPr>
          <w:rFonts w:cs="Times New Roman"/>
          <w:i/>
          <w:sz w:val="24"/>
        </w:rPr>
      </w:pPr>
      <w:bookmarkStart w:id="47" w:name="_Hlk172882085"/>
      <w:r w:rsidRPr="00436FF3">
        <w:rPr>
          <w:rFonts w:cs="Times New Roman"/>
          <w:b/>
          <w:sz w:val="24"/>
        </w:rPr>
        <w:t xml:space="preserve">MA.7.AR.3 </w:t>
      </w:r>
      <w:r w:rsidRPr="00436FF3">
        <w:rPr>
          <w:rFonts w:cs="Times New Roman"/>
          <w:i/>
          <w:sz w:val="24"/>
        </w:rPr>
        <w:t>Use percentages and proportional reasoning to solve problems.</w:t>
      </w:r>
    </w:p>
    <w:bookmarkEnd w:id="47"/>
    <w:p w14:paraId="02AB80FE" w14:textId="77777777" w:rsidR="002350FD" w:rsidRPr="000C3E77" w:rsidRDefault="002350FD" w:rsidP="007E04BC">
      <w:pPr>
        <w:pStyle w:val="Normal11"/>
        <w:rPr>
          <w:sz w:val="24"/>
          <w:szCs w:val="24"/>
        </w:rPr>
      </w:pPr>
    </w:p>
    <w:p w14:paraId="0880404F" w14:textId="77777777" w:rsidR="002350FD" w:rsidRPr="006B6BAE" w:rsidRDefault="002350FD" w:rsidP="002350FD">
      <w:pPr>
        <w:pStyle w:val="Heading3"/>
      </w:pPr>
      <w:bookmarkStart w:id="48" w:name="_MA.7.AR.3.1"/>
      <w:bookmarkEnd w:id="48"/>
      <w:r w:rsidRPr="006B6BAE">
        <w:t>MA</w:t>
      </w:r>
      <w:r>
        <w:t>.7.</w:t>
      </w:r>
      <w:r w:rsidRPr="006B6BAE">
        <w:t>AR.</w:t>
      </w:r>
      <w:r>
        <w:t>3</w:t>
      </w:r>
      <w:r w:rsidRPr="006B6BAE">
        <w:t>.1</w:t>
      </w:r>
    </w:p>
    <w:p w14:paraId="3B2FCB5F" w14:textId="77777777" w:rsidR="002350FD" w:rsidRPr="000C3E77" w:rsidRDefault="002350FD" w:rsidP="007E04BC">
      <w:pPr>
        <w:pStyle w:val="Normal11"/>
        <w:rPr>
          <w:sz w:val="24"/>
          <w:szCs w:val="24"/>
        </w:rPr>
      </w:pPr>
    </w:p>
    <w:p w14:paraId="3399C1F7" w14:textId="77777777" w:rsidR="002350FD" w:rsidRPr="006B6BAE" w:rsidRDefault="002350FD" w:rsidP="002350FD">
      <w:pPr>
        <w:pStyle w:val="AlgebraicARHeading"/>
      </w:pPr>
      <w:r w:rsidRPr="006B6BAE">
        <w:t>Benchmark</w:t>
      </w:r>
    </w:p>
    <w:p w14:paraId="2CB2E8D0" w14:textId="77777777" w:rsidR="002350FD" w:rsidRDefault="002350FD" w:rsidP="002350FD">
      <w:pPr>
        <w:pStyle w:val="Style3"/>
      </w:pPr>
      <w:r w:rsidRPr="00195B79">
        <w:t>MA</w:t>
      </w:r>
      <w:r>
        <w:t>.7.</w:t>
      </w:r>
      <w:r w:rsidRPr="00195B79">
        <w:t>AR.</w:t>
      </w:r>
      <w:r>
        <w:t>3</w:t>
      </w:r>
      <w:r w:rsidRPr="00195B79">
        <w:t xml:space="preserve">.1 </w:t>
      </w:r>
      <w:r w:rsidRPr="00195B79">
        <w:tab/>
      </w:r>
      <w:r w:rsidRPr="00544ADA">
        <w:rPr>
          <w:rFonts w:eastAsia="Times New Roman"/>
          <w:color w:val="000000"/>
        </w:rPr>
        <w:t xml:space="preserve">Apply previous understanding of percentages and ratios to solve multi-step real-world </w:t>
      </w:r>
      <w:r w:rsidRPr="00544ADA">
        <w:rPr>
          <w:rFonts w:eastAsia="Times New Roman"/>
        </w:rPr>
        <w:t>percent</w:t>
      </w:r>
      <w:r>
        <w:rPr>
          <w:rFonts w:eastAsia="Times New Roman"/>
          <w:color w:val="000000"/>
        </w:rPr>
        <w:t xml:space="preserve"> problems.</w:t>
      </w:r>
    </w:p>
    <w:p w14:paraId="669A435C" w14:textId="77777777" w:rsidR="002350FD" w:rsidRPr="00476ECA" w:rsidRDefault="002350FD" w:rsidP="002350FD">
      <w:pPr>
        <w:spacing w:after="0" w:line="240" w:lineRule="auto"/>
        <w:ind w:left="1620" w:hanging="900"/>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476ECA">
        <w:rPr>
          <w:rFonts w:eastAsia="Times New Roman" w:cs="Times New Roman"/>
          <w:color w:val="000000"/>
        </w:rPr>
        <w:t>23% of the junior population are taking an art class this year. What is the ratio of juniors taking an art class to juniors not taking an art class?</w:t>
      </w:r>
    </w:p>
    <w:p w14:paraId="47170B6B" w14:textId="77777777" w:rsidR="002350FD" w:rsidRDefault="002350FD" w:rsidP="002350FD">
      <w:pPr>
        <w:spacing w:after="0" w:line="240" w:lineRule="auto"/>
        <w:ind w:firstLine="720"/>
        <w:textAlignment w:val="baseline"/>
        <w:rPr>
          <w:rFonts w:eastAsia="Times New Roman" w:cs="Times New Roman"/>
          <w:color w:val="000000"/>
        </w:rPr>
      </w:pPr>
      <w:r w:rsidRPr="00476ECA">
        <w:rPr>
          <w:rFonts w:eastAsia="Times New Roman" w:cs="Times New Roman"/>
          <w:i/>
          <w:color w:val="000000"/>
        </w:rPr>
        <w:t>Example:</w:t>
      </w:r>
      <w:r w:rsidRPr="00476ECA">
        <w:rPr>
          <w:rFonts w:eastAsia="Times New Roman" w:cs="Times New Roman"/>
          <w:color w:val="000000"/>
        </w:rPr>
        <w:t xml:space="preserve"> The ratio of boys to girls in a class is </w:t>
      </w:r>
      <m:oMath>
        <m:r>
          <w:rPr>
            <w:rFonts w:ascii="Cambria Math" w:eastAsia="Times New Roman" w:hAnsi="Cambria Math" w:cs="Times New Roman"/>
            <w:color w:val="000000"/>
          </w:rPr>
          <m:t>3:2</m:t>
        </m:r>
      </m:oMath>
      <w:r w:rsidRPr="00476ECA">
        <w:rPr>
          <w:rFonts w:eastAsia="Times New Roman" w:cs="Times New Roman"/>
          <w:color w:val="000000"/>
        </w:rPr>
        <w:t xml:space="preserve">. What percentage of the students are boys in </w:t>
      </w:r>
    </w:p>
    <w:p w14:paraId="5A1DF065" w14:textId="77777777" w:rsidR="002350FD" w:rsidRPr="00195B79" w:rsidRDefault="002350FD" w:rsidP="00231F4D">
      <w:pPr>
        <w:spacing w:after="0" w:line="240" w:lineRule="auto"/>
        <w:ind w:left="1440"/>
        <w:textAlignment w:val="baseline"/>
        <w:rPr>
          <w:rFonts w:eastAsia="Calibri" w:cs="Times New Roman"/>
          <w:b/>
          <w:bCs/>
          <w:iCs/>
          <w:sz w:val="24"/>
          <w:szCs w:val="24"/>
        </w:rPr>
      </w:pPr>
      <w:r>
        <w:rPr>
          <w:rFonts w:eastAsia="Times New Roman" w:cs="Times New Roman"/>
          <w:color w:val="000000"/>
        </w:rPr>
        <w:t xml:space="preserve">    </w:t>
      </w:r>
      <w:r w:rsidRPr="00476ECA">
        <w:rPr>
          <w:rFonts w:eastAsia="Times New Roman" w:cs="Times New Roman"/>
          <w:color w:val="000000"/>
        </w:rPr>
        <w:t>the class?</w:t>
      </w:r>
    </w:p>
    <w:p w14:paraId="499C3B71" w14:textId="77777777" w:rsidR="002350FD" w:rsidRPr="000C3E77" w:rsidRDefault="002350FD" w:rsidP="00231F4D">
      <w:pPr>
        <w:pStyle w:val="ExampleHeading"/>
        <w:ind w:left="0" w:firstLine="0"/>
        <w:rPr>
          <w:i w:val="0"/>
          <w:iCs w:val="0"/>
        </w:rPr>
      </w:pPr>
    </w:p>
    <w:p w14:paraId="09A13559" w14:textId="77777777" w:rsidR="002350FD" w:rsidRDefault="002350FD" w:rsidP="002350FD">
      <w:pPr>
        <w:pStyle w:val="BenchmarkClarification"/>
      </w:pPr>
      <w:r w:rsidRPr="006B6BAE">
        <w:t xml:space="preserve">Benchmark Clarifications: </w:t>
      </w:r>
    </w:p>
    <w:p w14:paraId="08883BE7" w14:textId="77777777" w:rsidR="002350FD" w:rsidRPr="006B6BAE" w:rsidRDefault="002350FD" w:rsidP="002350FD">
      <w:pPr>
        <w:spacing w:after="0" w:line="240" w:lineRule="auto"/>
        <w:rPr>
          <w:rFonts w:eastAsia="Times New Roman" w:cs="Times New Roman"/>
        </w:rPr>
      </w:pPr>
      <w:r w:rsidRPr="006B6BAE">
        <w:rPr>
          <w:rFonts w:eastAsia="Times New Roman" w:cs="Times New Roman"/>
          <w:i/>
          <w:iCs/>
        </w:rPr>
        <w:t>Clarification 1</w:t>
      </w:r>
      <w:r>
        <w:rPr>
          <w:rFonts w:eastAsia="Times New Roman" w:cs="Times New Roman"/>
          <w:i/>
          <w:iCs/>
        </w:rPr>
        <w:t>:</w:t>
      </w:r>
      <w:r w:rsidRPr="00447D29">
        <w:rPr>
          <w:rFonts w:eastAsia="Times New Roman" w:cs="Times New Roman"/>
          <w:color w:val="000000"/>
        </w:rPr>
        <w:t xml:space="preserve"> </w:t>
      </w:r>
      <w:r w:rsidRPr="005641A8">
        <w:rPr>
          <w:rFonts w:eastAsia="Times New Roman" w:cs="Times New Roman"/>
          <w:color w:val="000000"/>
        </w:rPr>
        <w:t>Instruction includes discounts, markups, simple interest, tax, tips, fees, percent increase, percent decrease and percent error.</w:t>
      </w:r>
    </w:p>
    <w:p w14:paraId="6D6EB29B" w14:textId="77777777" w:rsidR="002350FD" w:rsidRPr="009D638A" w:rsidRDefault="002350FD" w:rsidP="002350FD">
      <w:pPr>
        <w:spacing w:after="0" w:line="240" w:lineRule="auto"/>
        <w:textAlignment w:val="baseline"/>
        <w:rPr>
          <w:rFonts w:eastAsia="Times New Roman" w:cs="Times New Roman"/>
        </w:rPr>
      </w:pPr>
    </w:p>
    <w:p w14:paraId="4AC6CC29" w14:textId="7008566B" w:rsidR="002350FD" w:rsidRPr="006B6BAE" w:rsidRDefault="002350FD" w:rsidP="002350FD">
      <w:pPr>
        <w:pStyle w:val="AlgebraicARHeading"/>
      </w:pPr>
      <w:r>
        <w:t xml:space="preserve">Connecting </w:t>
      </w:r>
      <w:r w:rsidRPr="006B6BAE">
        <w:t>Benchmark</w:t>
      </w:r>
      <w:r>
        <w:t>s/</w:t>
      </w:r>
      <w:r w:rsidRPr="006B6BAE">
        <w:t>Horizontal Alignment</w:t>
      </w:r>
    </w:p>
    <w:p w14:paraId="30EFD81B" w14:textId="6152B223" w:rsidR="00BB1AD5" w:rsidRDefault="00BB1AD5"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sz w:val="24"/>
          <w:szCs w:val="24"/>
        </w:rPr>
        <w:t>MA.6.AR.3.2, MA.6.AR.3.4</w:t>
      </w:r>
    </w:p>
    <w:p w14:paraId="70110001" w14:textId="77777777" w:rsidR="002350FD" w:rsidRPr="00844839" w:rsidRDefault="002350FD" w:rsidP="009E546B">
      <w:pPr>
        <w:widowControl w:val="0"/>
        <w:numPr>
          <w:ilvl w:val="0"/>
          <w:numId w:val="60"/>
        </w:numPr>
        <w:spacing w:after="0" w:line="240" w:lineRule="auto"/>
        <w:contextualSpacing/>
        <w:rPr>
          <w:rFonts w:eastAsia="Times New Roman" w:cs="Times New Roman"/>
          <w:sz w:val="24"/>
          <w:szCs w:val="24"/>
          <w:lang w:val="es-US"/>
        </w:rPr>
      </w:pPr>
      <w:r w:rsidRPr="00844839">
        <w:rPr>
          <w:rFonts w:eastAsia="Times New Roman" w:cs="Times New Roman"/>
          <w:sz w:val="24"/>
          <w:szCs w:val="24"/>
          <w:lang w:val="es-US"/>
        </w:rPr>
        <w:t>MA.7.NSO.2.1, MA.7.NSO.2.2, MA.7.NSO.2.3</w:t>
      </w:r>
    </w:p>
    <w:p w14:paraId="5EC9544C" w14:textId="01A34D79" w:rsidR="002350FD" w:rsidRPr="00844839" w:rsidRDefault="002350FD" w:rsidP="009E546B">
      <w:pPr>
        <w:widowControl w:val="0"/>
        <w:numPr>
          <w:ilvl w:val="0"/>
          <w:numId w:val="60"/>
        </w:numPr>
        <w:spacing w:after="0" w:line="240" w:lineRule="auto"/>
        <w:contextualSpacing/>
        <w:rPr>
          <w:rFonts w:eastAsia="Times New Roman" w:cs="Times New Roman"/>
          <w:sz w:val="24"/>
          <w:szCs w:val="24"/>
        </w:rPr>
      </w:pPr>
      <w:r w:rsidRPr="00844839">
        <w:rPr>
          <w:rFonts w:eastAsia="Times New Roman" w:cs="Times New Roman"/>
          <w:sz w:val="24"/>
          <w:szCs w:val="24"/>
        </w:rPr>
        <w:t>MA.7.DP.1.3</w:t>
      </w:r>
    </w:p>
    <w:p w14:paraId="47D4A1A8" w14:textId="45362E2A" w:rsidR="002350FD" w:rsidRDefault="002350FD" w:rsidP="009E546B">
      <w:pPr>
        <w:widowControl w:val="0"/>
        <w:numPr>
          <w:ilvl w:val="0"/>
          <w:numId w:val="60"/>
        </w:numPr>
        <w:spacing w:after="0" w:line="240" w:lineRule="auto"/>
        <w:contextualSpacing/>
        <w:rPr>
          <w:rFonts w:eastAsia="Times New Roman" w:cs="Times New Roman"/>
          <w:sz w:val="24"/>
          <w:szCs w:val="24"/>
        </w:rPr>
      </w:pPr>
      <w:r w:rsidRPr="00844839">
        <w:rPr>
          <w:rFonts w:eastAsia="Times New Roman" w:cs="Times New Roman"/>
          <w:sz w:val="24"/>
          <w:szCs w:val="24"/>
        </w:rPr>
        <w:t>MA.7.DP.2.2, MA.7.DP.2.3, MA.7.DP.2.4</w:t>
      </w:r>
    </w:p>
    <w:p w14:paraId="0C161881" w14:textId="77777777" w:rsidR="00301071" w:rsidRPr="007E04BC" w:rsidRDefault="00301071" w:rsidP="00301071">
      <w:pPr>
        <w:widowControl w:val="0"/>
        <w:spacing w:after="0" w:line="240" w:lineRule="auto"/>
        <w:contextualSpacing/>
        <w:rPr>
          <w:rFonts w:eastAsia="Times New Roman" w:cs="Times New Roman"/>
          <w:sz w:val="24"/>
          <w:szCs w:val="24"/>
        </w:rPr>
      </w:pPr>
    </w:p>
    <w:p w14:paraId="434A77E2" w14:textId="77777777" w:rsidR="002350FD" w:rsidRDefault="002350FD" w:rsidP="002350FD">
      <w:pPr>
        <w:pStyle w:val="AlgebraicARHeading"/>
      </w:pPr>
      <w:r w:rsidRPr="009C58CD">
        <w:t>Terms</w:t>
      </w:r>
      <w:r w:rsidRPr="006B6BAE">
        <w:t> from the K-12 Glossary </w:t>
      </w:r>
    </w:p>
    <w:p w14:paraId="1AE5E861" w14:textId="77777777" w:rsidR="002350FD" w:rsidRPr="00BB2852" w:rsidRDefault="002350FD" w:rsidP="009E546B">
      <w:pPr>
        <w:pStyle w:val="ListParagraph"/>
        <w:numPr>
          <w:ilvl w:val="0"/>
          <w:numId w:val="120"/>
        </w:numPr>
        <w:textAlignment w:val="baseline"/>
        <w:rPr>
          <w:rFonts w:eastAsia="Times New Roman" w:cs="Times New Roman"/>
          <w:b/>
          <w:bCs/>
          <w:sz w:val="24"/>
          <w:szCs w:val="24"/>
        </w:rPr>
      </w:pPr>
      <w:r w:rsidRPr="00BB2852">
        <w:rPr>
          <w:rFonts w:eastAsia="Times New Roman" w:cs="Times New Roman"/>
          <w:sz w:val="24"/>
          <w:szCs w:val="24"/>
        </w:rPr>
        <w:t>Percent of Change</w:t>
      </w:r>
    </w:p>
    <w:p w14:paraId="01108B76" w14:textId="77777777" w:rsidR="002350FD" w:rsidRPr="00BB2852" w:rsidRDefault="002350FD" w:rsidP="009E546B">
      <w:pPr>
        <w:pStyle w:val="ListParagraph"/>
        <w:numPr>
          <w:ilvl w:val="0"/>
          <w:numId w:val="120"/>
        </w:numPr>
        <w:textAlignment w:val="baseline"/>
        <w:rPr>
          <w:rFonts w:eastAsia="Times New Roman" w:cs="Times New Roman"/>
          <w:b/>
          <w:bCs/>
          <w:sz w:val="24"/>
          <w:szCs w:val="24"/>
        </w:rPr>
      </w:pPr>
      <w:r w:rsidRPr="00BB2852">
        <w:rPr>
          <w:rFonts w:eastAsia="Times New Roman" w:cs="Times New Roman"/>
          <w:sz w:val="24"/>
          <w:szCs w:val="24"/>
        </w:rPr>
        <w:t>Percent Error</w:t>
      </w:r>
    </w:p>
    <w:p w14:paraId="72C2E683" w14:textId="77777777" w:rsidR="002350FD" w:rsidRDefault="002350FD" w:rsidP="009E546B">
      <w:pPr>
        <w:pStyle w:val="ListParagraph"/>
        <w:numPr>
          <w:ilvl w:val="0"/>
          <w:numId w:val="120"/>
        </w:numPr>
        <w:textAlignment w:val="baseline"/>
        <w:rPr>
          <w:rFonts w:eastAsia="Times New Roman" w:cs="Times New Roman"/>
          <w:b/>
          <w:bCs/>
          <w:sz w:val="24"/>
          <w:szCs w:val="24"/>
        </w:rPr>
      </w:pPr>
      <w:r w:rsidRPr="00BB2852">
        <w:rPr>
          <w:rFonts w:eastAsia="Times New Roman" w:cs="Times New Roman"/>
          <w:sz w:val="24"/>
          <w:szCs w:val="24"/>
        </w:rPr>
        <w:t>Rate</w:t>
      </w:r>
    </w:p>
    <w:p w14:paraId="3A1215B8" w14:textId="77777777" w:rsidR="002350FD" w:rsidRPr="00BB2852" w:rsidRDefault="002350FD" w:rsidP="00301071">
      <w:pPr>
        <w:pStyle w:val="ListParagraph"/>
        <w:numPr>
          <w:ilvl w:val="0"/>
          <w:numId w:val="120"/>
        </w:numPr>
        <w:textAlignment w:val="baseline"/>
        <w:rPr>
          <w:rFonts w:eastAsia="Times New Roman" w:cs="Times New Roman"/>
          <w:b/>
          <w:bCs/>
          <w:sz w:val="24"/>
          <w:szCs w:val="24"/>
        </w:rPr>
      </w:pPr>
      <w:r w:rsidRPr="00BB2852">
        <w:rPr>
          <w:rFonts w:eastAsia="Times New Roman" w:cs="Times New Roman"/>
          <w:sz w:val="24"/>
          <w:szCs w:val="24"/>
        </w:rPr>
        <w:t>Simple Interest</w:t>
      </w:r>
    </w:p>
    <w:p w14:paraId="62D80909" w14:textId="77777777" w:rsidR="002350FD" w:rsidRPr="00301071" w:rsidRDefault="002350FD" w:rsidP="00301071">
      <w:pPr>
        <w:spacing w:after="0"/>
        <w:textAlignment w:val="baseline"/>
        <w:rPr>
          <w:rFonts w:eastAsia="Times New Roman" w:cs="Times New Roman"/>
          <w:sz w:val="24"/>
          <w:szCs w:val="24"/>
        </w:rPr>
      </w:pPr>
    </w:p>
    <w:p w14:paraId="14DF8C44" w14:textId="77777777" w:rsidR="002350FD" w:rsidRPr="00775194" w:rsidRDefault="002350FD" w:rsidP="002350FD">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350FD" w:rsidRPr="006B6BAE" w14:paraId="6FCE6004" w14:textId="77777777" w:rsidTr="00E73891">
        <w:trPr>
          <w:trHeight w:val="962"/>
        </w:trPr>
        <w:tc>
          <w:tcPr>
            <w:tcW w:w="2499" w:type="pct"/>
            <w:tcBorders>
              <w:top w:val="single" w:sz="4" w:space="0" w:color="auto"/>
              <w:left w:val="nil"/>
              <w:bottom w:val="nil"/>
              <w:right w:val="nil"/>
            </w:tcBorders>
            <w:shd w:val="clear" w:color="auto" w:fill="auto"/>
            <w:hideMark/>
          </w:tcPr>
          <w:p w14:paraId="5F14D90E"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A43144B" w14:textId="33920D94" w:rsidR="00FF5133" w:rsidRDefault="00FF5133" w:rsidP="009E546B">
            <w:pPr>
              <w:numPr>
                <w:ilvl w:val="0"/>
                <w:numId w:val="59"/>
              </w:numPr>
              <w:spacing w:after="0" w:line="240" w:lineRule="auto"/>
              <w:textAlignment w:val="baseline"/>
              <w:rPr>
                <w:rFonts w:eastAsia="Times New Roman" w:cs="Times New Roman"/>
                <w:sz w:val="24"/>
                <w:szCs w:val="24"/>
              </w:rPr>
            </w:pPr>
            <w:r>
              <w:rPr>
                <w:rFonts w:eastAsia="Times New Roman" w:cs="Times New Roman"/>
                <w:sz w:val="24"/>
                <w:szCs w:val="24"/>
              </w:rPr>
              <w:t>MA.5.FR.1.1</w:t>
            </w:r>
          </w:p>
          <w:p w14:paraId="3DD7CB72" w14:textId="1DEEB92F" w:rsidR="002350FD" w:rsidRPr="001E3207" w:rsidRDefault="002350FD" w:rsidP="009E546B">
            <w:pPr>
              <w:numPr>
                <w:ilvl w:val="0"/>
                <w:numId w:val="59"/>
              </w:numPr>
              <w:spacing w:after="0" w:line="240" w:lineRule="auto"/>
              <w:textAlignment w:val="baseline"/>
              <w:rPr>
                <w:rFonts w:eastAsia="Times New Roman" w:cs="Times New Roman"/>
                <w:sz w:val="24"/>
                <w:szCs w:val="24"/>
              </w:rPr>
            </w:pPr>
            <w:r w:rsidRPr="001E3207">
              <w:rPr>
                <w:rFonts w:eastAsia="Times New Roman" w:cs="Times New Roman"/>
                <w:sz w:val="24"/>
                <w:szCs w:val="24"/>
              </w:rPr>
              <w:t>MA.</w:t>
            </w:r>
            <w:r w:rsidR="00BB1AD5">
              <w:rPr>
                <w:rFonts w:eastAsia="Times New Roman" w:cs="Times New Roman"/>
                <w:sz w:val="24"/>
                <w:szCs w:val="24"/>
              </w:rPr>
              <w:t>5</w:t>
            </w:r>
            <w:r w:rsidRPr="001E3207">
              <w:rPr>
                <w:rFonts w:eastAsia="Times New Roman" w:cs="Times New Roman"/>
                <w:sz w:val="24"/>
                <w:szCs w:val="24"/>
              </w:rPr>
              <w:t>.AR.</w:t>
            </w:r>
            <w:r w:rsidR="00BB1AD5">
              <w:rPr>
                <w:rFonts w:eastAsia="Times New Roman" w:cs="Times New Roman"/>
                <w:sz w:val="24"/>
                <w:szCs w:val="24"/>
              </w:rPr>
              <w:t>1</w:t>
            </w:r>
            <w:r w:rsidRPr="001E3207">
              <w:rPr>
                <w:rFonts w:eastAsia="Times New Roman" w:cs="Times New Roman"/>
                <w:sz w:val="24"/>
                <w:szCs w:val="24"/>
              </w:rPr>
              <w:t>.2, MA.</w:t>
            </w:r>
            <w:r w:rsidR="00BB1AD5">
              <w:rPr>
                <w:rFonts w:eastAsia="Times New Roman" w:cs="Times New Roman"/>
                <w:sz w:val="24"/>
                <w:szCs w:val="24"/>
              </w:rPr>
              <w:t>5</w:t>
            </w:r>
            <w:r w:rsidRPr="001E3207">
              <w:rPr>
                <w:rFonts w:eastAsia="Times New Roman" w:cs="Times New Roman"/>
                <w:sz w:val="24"/>
                <w:szCs w:val="24"/>
              </w:rPr>
              <w:t>.AR.</w:t>
            </w:r>
            <w:r w:rsidR="00FF5133">
              <w:rPr>
                <w:rFonts w:eastAsia="Times New Roman" w:cs="Times New Roman"/>
                <w:sz w:val="24"/>
                <w:szCs w:val="24"/>
              </w:rPr>
              <w:t>1.</w:t>
            </w:r>
            <w:r w:rsidRPr="001E3207">
              <w:rPr>
                <w:rFonts w:eastAsia="Times New Roman" w:cs="Times New Roman"/>
                <w:sz w:val="24"/>
                <w:szCs w:val="24"/>
              </w:rPr>
              <w:t>3</w:t>
            </w:r>
          </w:p>
          <w:p w14:paraId="10F0DE7A" w14:textId="77777777" w:rsidR="002350FD" w:rsidRDefault="002350FD" w:rsidP="00301071">
            <w:pPr>
              <w:widowControl w:val="0"/>
              <w:spacing w:after="0" w:line="240" w:lineRule="auto"/>
              <w:textAlignment w:val="baseline"/>
              <w:rPr>
                <w:rFonts w:eastAsia="Times New Roman" w:cs="Times New Roman"/>
                <w:sz w:val="24"/>
                <w:szCs w:val="24"/>
                <w:lang w:val="es-US"/>
              </w:rPr>
            </w:pPr>
          </w:p>
          <w:p w14:paraId="1AA4BAB2" w14:textId="77777777" w:rsidR="00301071" w:rsidRPr="000B295F" w:rsidRDefault="00301071" w:rsidP="00301071">
            <w:pPr>
              <w:widowControl w:val="0"/>
              <w:spacing w:after="0" w:line="240" w:lineRule="auto"/>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C9AEFD1"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EEA8372" w14:textId="6749B9B2" w:rsidR="00FF5133" w:rsidRDefault="00FF5133" w:rsidP="009E546B">
            <w:pPr>
              <w:numPr>
                <w:ilvl w:val="0"/>
                <w:numId w:val="59"/>
              </w:numPr>
              <w:spacing w:after="0" w:line="240" w:lineRule="auto"/>
              <w:textAlignment w:val="baseline"/>
              <w:rPr>
                <w:rFonts w:eastAsia="Times New Roman" w:cs="Times New Roman"/>
                <w:sz w:val="24"/>
                <w:szCs w:val="24"/>
              </w:rPr>
            </w:pPr>
            <w:r>
              <w:rPr>
                <w:rFonts w:eastAsia="Times New Roman" w:cs="Times New Roman"/>
                <w:sz w:val="24"/>
                <w:szCs w:val="24"/>
              </w:rPr>
              <w:t>MA.7.AR.4.4, MA.7.AR.4.5</w:t>
            </w:r>
          </w:p>
          <w:p w14:paraId="1EEF04C3" w14:textId="051FC58E" w:rsidR="002350FD" w:rsidRPr="00696A96" w:rsidRDefault="002350FD"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8</w:t>
            </w:r>
            <w:r w:rsidRPr="006B6BAE">
              <w:rPr>
                <w:rFonts w:eastAsia="Times New Roman" w:cs="Times New Roman"/>
                <w:sz w:val="24"/>
                <w:szCs w:val="24"/>
              </w:rPr>
              <w:t>.AR.2.1</w:t>
            </w:r>
          </w:p>
          <w:p w14:paraId="52966C87" w14:textId="77777777" w:rsidR="002350FD" w:rsidRPr="000B295F" w:rsidRDefault="002350FD" w:rsidP="00E73891">
            <w:pPr>
              <w:widowControl w:val="0"/>
              <w:spacing w:after="0" w:line="240" w:lineRule="auto"/>
              <w:ind w:left="720"/>
              <w:textAlignment w:val="baseline"/>
              <w:rPr>
                <w:rFonts w:eastAsia="Times New Roman" w:cs="Times New Roman"/>
                <w:sz w:val="24"/>
                <w:szCs w:val="24"/>
              </w:rPr>
            </w:pPr>
          </w:p>
        </w:tc>
      </w:tr>
    </w:tbl>
    <w:p w14:paraId="5B4665A6" w14:textId="77777777" w:rsidR="002350FD" w:rsidRPr="006B6BAE" w:rsidRDefault="002350FD" w:rsidP="002350FD">
      <w:pPr>
        <w:pStyle w:val="AlgebraicARHeading"/>
      </w:pPr>
      <w:r w:rsidRPr="006B6BAE">
        <w:t xml:space="preserve">Purpose and Instructional Strategies </w:t>
      </w:r>
    </w:p>
    <w:p w14:paraId="36B6763C" w14:textId="4D4C0D31" w:rsidR="002350FD" w:rsidRPr="00B513EA" w:rsidRDefault="002350FD" w:rsidP="002350FD">
      <w:pPr>
        <w:spacing w:after="0" w:line="240" w:lineRule="auto"/>
        <w:contextualSpacing/>
        <w:rPr>
          <w:rFonts w:eastAsiaTheme="minorEastAsia" w:cs="Times New Roman"/>
          <w:sz w:val="24"/>
          <w:szCs w:val="24"/>
        </w:rPr>
      </w:pPr>
      <w:r w:rsidRPr="00B513EA">
        <w:rPr>
          <w:rFonts w:eastAsiaTheme="minorEastAsia" w:cs="Times New Roman"/>
          <w:sz w:val="24"/>
          <w:szCs w:val="24"/>
        </w:rPr>
        <w:t xml:space="preserve">In </w:t>
      </w:r>
      <w:r w:rsidR="00DD5FA2" w:rsidRPr="00BB2816">
        <w:rPr>
          <w:rFonts w:eastAsia="Times New Roman" w:cs="Times New Roman"/>
          <w:sz w:val="24"/>
          <w:szCs w:val="24"/>
        </w:rPr>
        <w:t>previous courses, students represented the division of two whole numbers as a fraction. In doing this, students started to work with a ratio relationship that relates parts to wholes.</w:t>
      </w:r>
      <w:r w:rsidR="00DD5FA2">
        <w:rPr>
          <w:rFonts w:eastAsia="Times New Roman" w:cs="Times New Roman"/>
          <w:sz w:val="24"/>
          <w:szCs w:val="24"/>
        </w:rPr>
        <w:t xml:space="preserve"> In grade 6 accelerated</w:t>
      </w:r>
      <w:r w:rsidR="00DD5FA2" w:rsidRPr="00B513EA">
        <w:rPr>
          <w:rFonts w:eastAsiaTheme="minorEastAsia" w:cs="Times New Roman"/>
          <w:sz w:val="24"/>
          <w:szCs w:val="24"/>
        </w:rPr>
        <w:t xml:space="preserve">, students solved mathematical and real-world problems involving percentages, ratios, rates and unit rates. Students </w:t>
      </w:r>
      <w:r w:rsidR="00DD5FA2">
        <w:rPr>
          <w:rFonts w:eastAsiaTheme="minorEastAsia" w:cs="Times New Roman"/>
          <w:sz w:val="24"/>
          <w:szCs w:val="24"/>
        </w:rPr>
        <w:t>also</w:t>
      </w:r>
      <w:r w:rsidR="00DD5FA2" w:rsidRPr="00B513EA">
        <w:rPr>
          <w:rFonts w:eastAsiaTheme="minorEastAsia" w:cs="Times New Roman"/>
          <w:sz w:val="24"/>
          <w:szCs w:val="24"/>
        </w:rPr>
        <w:t xml:space="preserve"> solve multi-step real-world percent problems</w:t>
      </w:r>
      <w:r w:rsidR="00DD5FA2">
        <w:rPr>
          <w:rFonts w:eastAsiaTheme="minorEastAsia" w:cs="Times New Roman"/>
          <w:sz w:val="24"/>
          <w:szCs w:val="24"/>
        </w:rPr>
        <w:t>. In future courses, students</w:t>
      </w:r>
      <w:r w:rsidR="00DD5FA2" w:rsidRPr="00B513EA">
        <w:rPr>
          <w:rFonts w:eastAsiaTheme="minorEastAsia" w:cs="Times New Roman"/>
          <w:sz w:val="24"/>
          <w:szCs w:val="24"/>
        </w:rPr>
        <w:t xml:space="preserve"> solve multi-step linear equations </w:t>
      </w:r>
      <w:r w:rsidR="00DD5FA2">
        <w:rPr>
          <w:rFonts w:eastAsiaTheme="minorEastAsia" w:cs="Times New Roman"/>
          <w:sz w:val="24"/>
          <w:szCs w:val="24"/>
        </w:rPr>
        <w:t xml:space="preserve">given </w:t>
      </w:r>
      <w:r w:rsidR="00DD5FA2" w:rsidRPr="00B513EA">
        <w:rPr>
          <w:rFonts w:eastAsiaTheme="minorEastAsia" w:cs="Times New Roman"/>
          <w:sz w:val="24"/>
          <w:szCs w:val="24"/>
        </w:rPr>
        <w:t xml:space="preserve">any </w:t>
      </w:r>
      <w:r w:rsidRPr="00B513EA">
        <w:rPr>
          <w:rFonts w:eastAsiaTheme="minorEastAsia" w:cs="Times New Roman"/>
          <w:sz w:val="24"/>
          <w:szCs w:val="24"/>
        </w:rPr>
        <w:t>context.</w:t>
      </w:r>
    </w:p>
    <w:p w14:paraId="10E2A8FA" w14:textId="77777777" w:rsidR="002350FD" w:rsidRPr="00544ADA" w:rsidRDefault="002350FD" w:rsidP="009E546B">
      <w:pPr>
        <w:pStyle w:val="ListParagraph"/>
        <w:widowControl/>
        <w:numPr>
          <w:ilvl w:val="0"/>
          <w:numId w:val="26"/>
        </w:numPr>
        <w:contextualSpacing/>
        <w:rPr>
          <w:rFonts w:eastAsiaTheme="minorEastAsia" w:cs="Times New Roman"/>
          <w:sz w:val="24"/>
          <w:szCs w:val="24"/>
        </w:rPr>
      </w:pPr>
      <w:r w:rsidRPr="00544ADA">
        <w:rPr>
          <w:rFonts w:eastAsia="Times New Roman" w:cs="Times New Roman"/>
          <w:color w:val="000000"/>
          <w:sz w:val="24"/>
          <w:szCs w:val="24"/>
        </w:rPr>
        <w:t>Instruction includes discounts, markups, simple interest, tax, tips, fees, percent increase, percent decrease and percent error (</w:t>
      </w:r>
      <w:r w:rsidRPr="0095710E">
        <w:rPr>
          <w:rFonts w:eastAsia="Times New Roman" w:cs="Times New Roman"/>
          <w:i/>
          <w:color w:val="000000"/>
          <w:sz w:val="24"/>
          <w:szCs w:val="24"/>
        </w:rPr>
        <w:t>MTR.7.1</w:t>
      </w:r>
      <w:r w:rsidRPr="00544ADA">
        <w:rPr>
          <w:rFonts w:eastAsia="Times New Roman" w:cs="Times New Roman"/>
          <w:color w:val="000000"/>
          <w:sz w:val="24"/>
          <w:szCs w:val="24"/>
        </w:rPr>
        <w:t>).</w:t>
      </w:r>
    </w:p>
    <w:p w14:paraId="627935BE" w14:textId="439F804A" w:rsidR="002350FD" w:rsidRPr="00544ADA" w:rsidRDefault="002350FD" w:rsidP="009E546B">
      <w:pPr>
        <w:pStyle w:val="ListParagraph"/>
        <w:widowControl/>
        <w:numPr>
          <w:ilvl w:val="1"/>
          <w:numId w:val="26"/>
        </w:numPr>
        <w:contextualSpacing/>
        <w:rPr>
          <w:rFonts w:eastAsiaTheme="minorEastAsia" w:cs="Times New Roman"/>
          <w:sz w:val="24"/>
          <w:szCs w:val="24"/>
        </w:rPr>
      </w:pPr>
      <w:r w:rsidRPr="00544ADA">
        <w:rPr>
          <w:rFonts w:eastAsiaTheme="minorEastAsia" w:cs="Times New Roman"/>
          <w:sz w:val="24"/>
          <w:szCs w:val="24"/>
        </w:rPr>
        <w:t xml:space="preserve">Markdown/discount is a percentage taken off </w:t>
      </w:r>
      <w:r w:rsidR="005B3F35">
        <w:rPr>
          <w:rFonts w:eastAsiaTheme="minorEastAsia" w:cs="Times New Roman"/>
          <w:sz w:val="24"/>
          <w:szCs w:val="24"/>
        </w:rPr>
        <w:t>the</w:t>
      </w:r>
      <w:r w:rsidR="00B259B2">
        <w:rPr>
          <w:rFonts w:eastAsiaTheme="minorEastAsia" w:cs="Times New Roman"/>
          <w:sz w:val="24"/>
          <w:szCs w:val="24"/>
        </w:rPr>
        <w:t xml:space="preserve"> initial</w:t>
      </w:r>
      <w:r w:rsidRPr="00544ADA">
        <w:rPr>
          <w:rFonts w:eastAsiaTheme="minorEastAsia" w:cs="Times New Roman"/>
          <w:sz w:val="24"/>
          <w:szCs w:val="24"/>
        </w:rPr>
        <w:t xml:space="preserve"> price. </w:t>
      </w:r>
      <w:proofErr w:type="gramStart"/>
      <w:r w:rsidRPr="00544ADA">
        <w:rPr>
          <w:rFonts w:eastAsiaTheme="minorEastAsia" w:cs="Times New Roman"/>
          <w:sz w:val="24"/>
          <w:szCs w:val="24"/>
        </w:rPr>
        <w:t xml:space="preserve">Instruction </w:t>
      </w:r>
      <w:r>
        <w:rPr>
          <w:rFonts w:eastAsiaTheme="minorEastAsia" w:cs="Times New Roman"/>
          <w:sz w:val="24"/>
          <w:szCs w:val="24"/>
        </w:rPr>
        <w:t>includes</w:t>
      </w:r>
      <w:proofErr w:type="gramEnd"/>
      <w:r w:rsidRPr="00544ADA">
        <w:rPr>
          <w:rFonts w:eastAsiaTheme="minorEastAsia" w:cs="Times New Roman"/>
          <w:sz w:val="24"/>
          <w:szCs w:val="24"/>
        </w:rPr>
        <w:t xml:space="preserve"> showing the connection between subtracting the calculated discount or taking the difference between 100% and the discount and multiplying that by the</w:t>
      </w:r>
      <w:r w:rsidR="005B3F35">
        <w:rPr>
          <w:rFonts w:eastAsiaTheme="minorEastAsia" w:cs="Times New Roman"/>
          <w:sz w:val="24"/>
          <w:szCs w:val="24"/>
        </w:rPr>
        <w:t xml:space="preserve"> initial</w:t>
      </w:r>
      <w:r w:rsidRPr="00544ADA">
        <w:rPr>
          <w:rFonts w:eastAsiaTheme="minorEastAsia" w:cs="Times New Roman"/>
          <w:sz w:val="24"/>
          <w:szCs w:val="24"/>
        </w:rPr>
        <w:t xml:space="preserve"> price. </w:t>
      </w:r>
    </w:p>
    <w:p w14:paraId="5F0F9955" w14:textId="53F0FCD2" w:rsidR="002350FD" w:rsidRPr="00544ADA" w:rsidRDefault="002350FD" w:rsidP="009E546B">
      <w:pPr>
        <w:pStyle w:val="ListParagraph"/>
        <w:widowControl/>
        <w:numPr>
          <w:ilvl w:val="2"/>
          <w:numId w:val="26"/>
        </w:numPr>
        <w:contextualSpacing/>
        <w:rPr>
          <w:rFonts w:eastAsiaTheme="minorEastAsia" w:cs="Times New Roman"/>
          <w:sz w:val="24"/>
          <w:szCs w:val="24"/>
        </w:rPr>
      </w:pPr>
      <w:r w:rsidRPr="00544ADA">
        <w:rPr>
          <w:rFonts w:eastAsiaTheme="minorEastAsia" w:cs="Times New Roman"/>
          <w:sz w:val="24"/>
          <w:szCs w:val="24"/>
        </w:rPr>
        <w:t>For example, if there was a 15% discount on an item that costs $15.99, students could take 85% of $15.99 or take 15% of $15.99 and subtract that value from th</w:t>
      </w:r>
      <w:r w:rsidR="0080589C">
        <w:rPr>
          <w:rFonts w:eastAsiaTheme="minorEastAsia" w:cs="Times New Roman"/>
          <w:sz w:val="24"/>
          <w:szCs w:val="24"/>
        </w:rPr>
        <w:t>e initial</w:t>
      </w:r>
      <w:r w:rsidRPr="00544ADA">
        <w:rPr>
          <w:rFonts w:eastAsiaTheme="minorEastAsia" w:cs="Times New Roman"/>
          <w:sz w:val="24"/>
          <w:szCs w:val="24"/>
        </w:rPr>
        <w:t xml:space="preserve"> price of $15.99. </w:t>
      </w:r>
    </w:p>
    <w:p w14:paraId="747A2D83" w14:textId="77777777" w:rsidR="002350FD" w:rsidRDefault="002350FD" w:rsidP="009E546B">
      <w:pPr>
        <w:pStyle w:val="ListParagraph"/>
        <w:widowControl/>
        <w:numPr>
          <w:ilvl w:val="1"/>
          <w:numId w:val="26"/>
        </w:numPr>
        <w:contextualSpacing/>
        <w:rPr>
          <w:rFonts w:eastAsiaTheme="minorEastAsia" w:cs="Times New Roman"/>
          <w:sz w:val="24"/>
          <w:szCs w:val="24"/>
        </w:rPr>
      </w:pPr>
      <w:r w:rsidRPr="00544ADA">
        <w:rPr>
          <w:rFonts w:eastAsiaTheme="minorEastAsia" w:cs="Times New Roman"/>
          <w:sz w:val="24"/>
          <w:szCs w:val="24"/>
        </w:rPr>
        <w:t xml:space="preserve">Markup showcases adding </w:t>
      </w:r>
      <w:r>
        <w:rPr>
          <w:rFonts w:eastAsiaTheme="minorEastAsia" w:cs="Times New Roman"/>
          <w:sz w:val="24"/>
          <w:szCs w:val="24"/>
        </w:rPr>
        <w:t xml:space="preserve">a charge to the initial price. </w:t>
      </w:r>
      <w:r w:rsidRPr="00544ADA">
        <w:rPr>
          <w:rFonts w:eastAsiaTheme="minorEastAsia" w:cs="Times New Roman"/>
          <w:sz w:val="24"/>
          <w:szCs w:val="24"/>
        </w:rPr>
        <w:t xml:space="preserve">Markups are often shown in retail situations. </w:t>
      </w:r>
    </w:p>
    <w:p w14:paraId="0E31006A" w14:textId="110A8988" w:rsidR="002350FD" w:rsidRDefault="002350FD" w:rsidP="009E546B">
      <w:pPr>
        <w:pStyle w:val="ListParagraph"/>
        <w:widowControl/>
        <w:numPr>
          <w:ilvl w:val="1"/>
          <w:numId w:val="26"/>
        </w:numPr>
        <w:contextualSpacing/>
        <w:rPr>
          <w:rFonts w:eastAsiaTheme="minorEastAsia" w:cs="Times New Roman"/>
          <w:sz w:val="24"/>
          <w:szCs w:val="24"/>
        </w:rPr>
      </w:pPr>
      <w:r w:rsidRPr="0089776C">
        <w:rPr>
          <w:rFonts w:eastAsiaTheme="minorEastAsia" w:cs="Times New Roman"/>
          <w:sz w:val="24"/>
          <w:szCs w:val="24"/>
        </w:rPr>
        <w:t>Simple interest refers to money you can earn by initially investing some money (the principal). The percentage of the principal (interest) is added to the principal</w:t>
      </w:r>
      <w:r w:rsidR="00686F1E">
        <w:rPr>
          <w:rFonts w:eastAsiaTheme="minorEastAsia" w:cs="Times New Roman"/>
          <w:sz w:val="24"/>
          <w:szCs w:val="24"/>
        </w:rPr>
        <w:t>,</w:t>
      </w:r>
      <w:r w:rsidRPr="0089776C">
        <w:rPr>
          <w:rFonts w:eastAsiaTheme="minorEastAsia" w:cs="Times New Roman"/>
          <w:sz w:val="24"/>
          <w:szCs w:val="24"/>
        </w:rPr>
        <w:t xml:space="preserve"> making your initial investment grow. The formula, </w:t>
      </w:r>
      <m:oMath>
        <m:r>
          <w:rPr>
            <w:rFonts w:ascii="Cambria Math" w:eastAsiaTheme="minorEastAsia" w:hAnsi="Cambria Math" w:cs="Times New Roman"/>
            <w:sz w:val="24"/>
            <w:szCs w:val="24"/>
          </w:rPr>
          <m:t>I=Prt</m:t>
        </m:r>
      </m:oMath>
      <w:r w:rsidRPr="0089776C">
        <w:rPr>
          <w:rFonts w:eastAsiaTheme="minorEastAsia" w:cs="Times New Roman"/>
          <w:sz w:val="24"/>
          <w:szCs w:val="24"/>
        </w:rPr>
        <w:t xml:space="preserve">, represents </w:t>
      </w:r>
      <m:oMath>
        <m:r>
          <w:rPr>
            <w:rFonts w:ascii="Cambria Math" w:eastAsiaTheme="minorEastAsia" w:hAnsi="Cambria Math" w:cs="Times New Roman"/>
            <w:sz w:val="24"/>
            <w:szCs w:val="24"/>
          </w:rPr>
          <m:t>I</m:t>
        </m:r>
      </m:oMath>
      <w:r w:rsidRPr="0089776C">
        <w:rPr>
          <w:rFonts w:eastAsiaTheme="minorEastAsia" w:cs="Times New Roman"/>
          <w:sz w:val="24"/>
          <w:szCs w:val="24"/>
        </w:rPr>
        <w:t xml:space="preserve">=interest, </w:t>
      </w:r>
      <m:oMath>
        <m:r>
          <w:rPr>
            <w:rFonts w:ascii="Cambria Math" w:eastAsiaTheme="minorEastAsia" w:hAnsi="Cambria Math" w:cs="Times New Roman"/>
            <w:sz w:val="24"/>
            <w:szCs w:val="24"/>
          </w:rPr>
          <m:t>P</m:t>
        </m:r>
      </m:oMath>
      <w:r w:rsidRPr="0089776C">
        <w:rPr>
          <w:rFonts w:eastAsiaTheme="minorEastAsia" w:cs="Times New Roman"/>
          <w:sz w:val="24"/>
          <w:szCs w:val="24"/>
        </w:rPr>
        <w:t xml:space="preserve">=principal, </w:t>
      </w:r>
      <m:oMath>
        <m:r>
          <w:rPr>
            <w:rFonts w:ascii="Cambria Math" w:eastAsiaTheme="minorEastAsia" w:hAnsi="Cambria Math" w:cs="Times New Roman"/>
            <w:sz w:val="24"/>
            <w:szCs w:val="24"/>
          </w:rPr>
          <m:t>r</m:t>
        </m:r>
      </m:oMath>
      <w:r w:rsidRPr="0089776C">
        <w:rPr>
          <w:rFonts w:eastAsiaTheme="minorEastAsia" w:cs="Times New Roman"/>
          <w:sz w:val="24"/>
          <w:szCs w:val="24"/>
        </w:rPr>
        <w:t xml:space="preserve">=rate, and </w:t>
      </w:r>
      <m:oMath>
        <m:r>
          <w:rPr>
            <w:rFonts w:ascii="Cambria Math" w:eastAsiaTheme="minorEastAsia" w:hAnsi="Cambria Math" w:cs="Times New Roman"/>
            <w:sz w:val="24"/>
            <w:szCs w:val="24"/>
          </w:rPr>
          <m:t>t</m:t>
        </m:r>
      </m:oMath>
      <w:r w:rsidRPr="0089776C">
        <w:rPr>
          <w:rFonts w:eastAsiaTheme="minorEastAsia" w:cs="Times New Roman"/>
          <w:sz w:val="24"/>
          <w:szCs w:val="24"/>
        </w:rPr>
        <w:t>=time. When using simple interest, provide the formula as students should not be expected to memorize this.</w:t>
      </w:r>
    </w:p>
    <w:p w14:paraId="08E9A5DF" w14:textId="2F363B05" w:rsidR="002350FD" w:rsidRDefault="002350FD" w:rsidP="009E546B">
      <w:pPr>
        <w:pStyle w:val="ListParagraph"/>
        <w:widowControl/>
        <w:numPr>
          <w:ilvl w:val="1"/>
          <w:numId w:val="26"/>
        </w:numPr>
        <w:contextualSpacing/>
        <w:rPr>
          <w:rFonts w:eastAsiaTheme="minorEastAsia" w:cs="Times New Roman"/>
          <w:sz w:val="24"/>
          <w:szCs w:val="24"/>
        </w:rPr>
      </w:pPr>
      <w:r w:rsidRPr="0089776C">
        <w:rPr>
          <w:rFonts w:eastAsiaTheme="minorEastAsia" w:cs="Times New Roman"/>
          <w:sz w:val="24"/>
          <w:szCs w:val="24"/>
        </w:rPr>
        <w:t>Tax, tips and fees are an additional charge added to the initial price. Students can add the calculated tax, tip or fee to the</w:t>
      </w:r>
      <w:r w:rsidR="0080589C">
        <w:rPr>
          <w:rFonts w:eastAsiaTheme="minorEastAsia" w:cs="Times New Roman"/>
          <w:sz w:val="24"/>
          <w:szCs w:val="24"/>
        </w:rPr>
        <w:t xml:space="preserve"> initial</w:t>
      </w:r>
      <w:r w:rsidRPr="0089776C">
        <w:rPr>
          <w:rFonts w:eastAsiaTheme="minorEastAsia" w:cs="Times New Roman"/>
          <w:sz w:val="24"/>
          <w:szCs w:val="24"/>
        </w:rPr>
        <w:t xml:space="preserve"> price or add 1 to the tax, tip or fee to reach the final cost. </w:t>
      </w:r>
    </w:p>
    <w:p w14:paraId="068D1ACE" w14:textId="032D9E1F" w:rsidR="002350FD" w:rsidRPr="00743D02" w:rsidRDefault="002350FD" w:rsidP="009E546B">
      <w:pPr>
        <w:pStyle w:val="ListParagraph"/>
        <w:widowControl/>
        <w:numPr>
          <w:ilvl w:val="2"/>
          <w:numId w:val="26"/>
        </w:numPr>
        <w:contextualSpacing/>
        <w:rPr>
          <w:rFonts w:eastAsiaTheme="minorEastAsia" w:cs="Times New Roman"/>
          <w:sz w:val="24"/>
          <w:szCs w:val="24"/>
        </w:rPr>
      </w:pPr>
      <w:r w:rsidRPr="00544ADA">
        <w:rPr>
          <w:rFonts w:eastAsiaTheme="minorEastAsia" w:cs="Times New Roman"/>
          <w:sz w:val="24"/>
          <w:szCs w:val="24"/>
        </w:rPr>
        <w:t>For example, if there was a 6% sales tax on clothing and a t-shirt costs $7.99. Students can a</w:t>
      </w:r>
      <w:r>
        <w:rPr>
          <w:rFonts w:eastAsiaTheme="minorEastAsia" w:cs="Times New Roman"/>
          <w:sz w:val="24"/>
          <w:szCs w:val="24"/>
        </w:rPr>
        <w:t>dd</w:t>
      </w:r>
      <w:r w:rsidRPr="00544ADA">
        <w:rPr>
          <w:rFonts w:eastAsiaTheme="minorEastAsia" w:cs="Times New Roman"/>
          <w:sz w:val="24"/>
          <w:szCs w:val="24"/>
        </w:rPr>
        <w:t xml:space="preserve"> 100% to the 6% and multiply that value to $7.99 or students can find 6% of the $7.99 and add that to the </w:t>
      </w:r>
      <w:r w:rsidR="0080589C">
        <w:rPr>
          <w:rFonts w:eastAsiaTheme="minorEastAsia" w:cs="Times New Roman"/>
          <w:sz w:val="24"/>
          <w:szCs w:val="24"/>
        </w:rPr>
        <w:t>initial</w:t>
      </w:r>
      <w:r w:rsidR="00946DA0">
        <w:rPr>
          <w:rFonts w:eastAsiaTheme="minorEastAsia" w:cs="Times New Roman"/>
          <w:sz w:val="24"/>
          <w:szCs w:val="24"/>
        </w:rPr>
        <w:t xml:space="preserve"> </w:t>
      </w:r>
      <w:r w:rsidRPr="00544ADA">
        <w:rPr>
          <w:rFonts w:eastAsiaTheme="minorEastAsia" w:cs="Times New Roman"/>
          <w:sz w:val="24"/>
          <w:szCs w:val="24"/>
        </w:rPr>
        <w:t xml:space="preserve">value of the t-shirt. </w:t>
      </w:r>
    </w:p>
    <w:p w14:paraId="6E4A0C8D" w14:textId="77777777" w:rsidR="002350FD" w:rsidRDefault="002350FD" w:rsidP="009E546B">
      <w:pPr>
        <w:pStyle w:val="ListParagraph"/>
        <w:widowControl/>
        <w:numPr>
          <w:ilvl w:val="1"/>
          <w:numId w:val="26"/>
        </w:numPr>
        <w:contextualSpacing/>
        <w:rPr>
          <w:rFonts w:eastAsiaTheme="minorEastAsia" w:cs="Times New Roman"/>
          <w:sz w:val="24"/>
          <w:szCs w:val="24"/>
        </w:rPr>
      </w:pPr>
      <w:r w:rsidRPr="00A716BA">
        <w:rPr>
          <w:rFonts w:eastAsiaTheme="minorEastAsia" w:cs="Times New Roman"/>
          <w:sz w:val="24"/>
          <w:szCs w:val="24"/>
        </w:rPr>
        <w:t xml:space="preserve">Percent Increase/Percent Decrease asks students to look for a percentage instead of a dollar amount. Students should discover that they can use the formula below to help become more flexible in their thinking. </w:t>
      </w:r>
    </w:p>
    <w:p w14:paraId="29D07483" w14:textId="77777777" w:rsidR="002350FD" w:rsidRPr="00301071" w:rsidRDefault="002350FD" w:rsidP="00301071">
      <w:pPr>
        <w:contextualSpacing/>
        <w:rPr>
          <w:rFonts w:eastAsiaTheme="minorEastAsia" w:cs="Times New Roman"/>
          <w:sz w:val="24"/>
          <w:szCs w:val="24"/>
        </w:rPr>
      </w:pPr>
    </w:p>
    <w:p w14:paraId="3D127FA9" w14:textId="3055A754" w:rsidR="002350FD" w:rsidRPr="00D8694A" w:rsidRDefault="00000000" w:rsidP="002350FD">
      <w:pPr>
        <w:spacing w:after="0" w:line="240" w:lineRule="auto"/>
        <w:ind w:left="720"/>
        <w:textAlignment w:val="baseline"/>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new price-initial price</m:t>
              </m:r>
            </m:num>
            <m:den>
              <m:r>
                <w:rPr>
                  <w:rFonts w:ascii="Cambria Math" w:eastAsiaTheme="minorEastAsia" w:hAnsi="Cambria Math" w:cs="Times New Roman"/>
                  <w:sz w:val="24"/>
                  <w:szCs w:val="24"/>
                </w:rPr>
                <m:t>original price</m:t>
              </m:r>
            </m:den>
          </m:f>
          <m:r>
            <w:rPr>
              <w:rFonts w:ascii="Cambria Math" w:eastAsiaTheme="minorEastAsia" w:hAnsi="Cambria Math" w:cs="Times New Roman"/>
              <w:sz w:val="24"/>
              <w:szCs w:val="24"/>
            </w:rPr>
            <m:t>×100</m:t>
          </m:r>
        </m:oMath>
      </m:oMathPara>
    </w:p>
    <w:p w14:paraId="09B84778" w14:textId="77777777" w:rsidR="002350FD" w:rsidRDefault="002350FD" w:rsidP="00301071">
      <w:pPr>
        <w:spacing w:after="0" w:line="240" w:lineRule="auto"/>
        <w:textAlignment w:val="baseline"/>
        <w:rPr>
          <w:rFonts w:eastAsiaTheme="minorEastAsia" w:cs="Times New Roman"/>
          <w:sz w:val="24"/>
          <w:szCs w:val="24"/>
        </w:rPr>
      </w:pPr>
    </w:p>
    <w:p w14:paraId="7D9A8E99" w14:textId="77777777" w:rsidR="002350FD" w:rsidRDefault="002350FD" w:rsidP="009E546B">
      <w:pPr>
        <w:pStyle w:val="ListParagraph"/>
        <w:numPr>
          <w:ilvl w:val="0"/>
          <w:numId w:val="121"/>
        </w:numPr>
        <w:textAlignment w:val="baseline"/>
        <w:rPr>
          <w:rFonts w:eastAsiaTheme="minorEastAsia" w:cs="Times New Roman"/>
          <w:sz w:val="24"/>
          <w:szCs w:val="24"/>
        </w:rPr>
      </w:pPr>
      <w:r w:rsidRPr="004A1DF1">
        <w:rPr>
          <w:rFonts w:eastAsiaTheme="minorEastAsia" w:cs="Times New Roman"/>
          <w:sz w:val="24"/>
          <w:szCs w:val="24"/>
        </w:rPr>
        <w:t xml:space="preserve">Percent Error is a way to express the size of the error (or deviation) between two measurements. </w:t>
      </w:r>
    </w:p>
    <w:p w14:paraId="2D5D72C7" w14:textId="77777777" w:rsidR="002350FD" w:rsidRPr="00301071" w:rsidRDefault="002350FD" w:rsidP="00301071">
      <w:pPr>
        <w:textAlignment w:val="baseline"/>
        <w:rPr>
          <w:rFonts w:eastAsiaTheme="minorEastAsia" w:cs="Times New Roman"/>
          <w:sz w:val="24"/>
          <w:szCs w:val="24"/>
        </w:rPr>
      </w:pPr>
    </w:p>
    <w:p w14:paraId="7509050C" w14:textId="77777777" w:rsidR="002350FD" w:rsidRPr="00D8694A" w:rsidRDefault="002350FD" w:rsidP="002350FD">
      <w:pPr>
        <w:spacing w:after="0" w:line="240" w:lineRule="auto"/>
        <w:ind w:left="720"/>
        <w:textAlignment w:val="baseline"/>
        <w:rPr>
          <w:rFonts w:eastAsiaTheme="minorEastAsia" w:cs="Times New Roman"/>
          <w:sz w:val="24"/>
          <w:szCs w:val="24"/>
        </w:rPr>
      </w:pPr>
      <m:oMathPara>
        <m:oMathParaPr>
          <m:jc m:val="center"/>
        </m:oMathParaPr>
        <m:oMath>
          <m:r>
            <w:rPr>
              <w:rFonts w:ascii="Cambria Math" w:eastAsiaTheme="minorEastAsia" w:hAnsi="Cambria Math" w:cs="Times New Roman"/>
              <w:sz w:val="24"/>
              <w:szCs w:val="24"/>
            </w:rPr>
            <m:t>% error=</m:t>
          </m:r>
          <m:f>
            <m:fPr>
              <m:ctrlPr>
                <w:rPr>
                  <w:rFonts w:ascii="Cambria Math" w:eastAsiaTheme="minorEastAsia" w:hAnsi="Cambria Math" w:cs="Times New Roman"/>
                  <w:i/>
                  <w:sz w:val="24"/>
                  <w:szCs w:val="24"/>
                </w:rPr>
              </m:ctrlPr>
            </m:fPr>
            <m:num>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estimation-actual</m:t>
                  </m:r>
                </m:e>
              </m:d>
            </m:num>
            <m:den>
              <m:r>
                <w:rPr>
                  <w:rFonts w:ascii="Cambria Math" w:eastAsiaTheme="minorEastAsia" w:hAnsi="Cambria Math" w:cs="Times New Roman"/>
                  <w:sz w:val="24"/>
                  <w:szCs w:val="24"/>
                </w:rPr>
                <m:t>actual</m:t>
              </m:r>
            </m:den>
          </m:f>
          <m:r>
            <w:rPr>
              <w:rFonts w:ascii="Cambria Math" w:eastAsiaTheme="minorEastAsia" w:hAnsi="Cambria Math" w:cs="Times New Roman"/>
              <w:sz w:val="24"/>
              <w:szCs w:val="24"/>
            </w:rPr>
            <m:t>×100</m:t>
          </m:r>
        </m:oMath>
      </m:oMathPara>
    </w:p>
    <w:p w14:paraId="76138582" w14:textId="77777777" w:rsidR="002350FD" w:rsidRPr="00C46956" w:rsidRDefault="002350FD" w:rsidP="00301071">
      <w:pPr>
        <w:spacing w:after="0" w:line="240" w:lineRule="auto"/>
        <w:textAlignment w:val="baseline"/>
        <w:rPr>
          <w:rFonts w:eastAsiaTheme="minorEastAsia" w:cs="Times New Roman"/>
          <w:sz w:val="24"/>
          <w:szCs w:val="24"/>
        </w:rPr>
      </w:pPr>
    </w:p>
    <w:p w14:paraId="65F5B8A5" w14:textId="77777777" w:rsidR="002350FD" w:rsidRPr="00C46956" w:rsidRDefault="002350FD" w:rsidP="009E546B">
      <w:pPr>
        <w:numPr>
          <w:ilvl w:val="0"/>
          <w:numId w:val="37"/>
        </w:numPr>
        <w:spacing w:after="0" w:line="240" w:lineRule="auto"/>
        <w:ind w:left="720"/>
        <w:textAlignment w:val="baseline"/>
        <w:rPr>
          <w:rFonts w:eastAsiaTheme="minorEastAsia" w:cs="Times New Roman"/>
          <w:sz w:val="24"/>
          <w:szCs w:val="24"/>
        </w:rPr>
      </w:pPr>
      <w:r w:rsidRPr="00C46956">
        <w:rPr>
          <w:rFonts w:eastAsiaTheme="minorEastAsia" w:cs="Times New Roman"/>
          <w:sz w:val="24"/>
          <w:szCs w:val="24"/>
        </w:rPr>
        <w:t xml:space="preserve">Use bar models to model percent increase and decrease problems. </w:t>
      </w:r>
    </w:p>
    <w:p w14:paraId="1EB98BDA" w14:textId="77777777" w:rsidR="002350FD" w:rsidRDefault="002350FD" w:rsidP="009E546B">
      <w:pPr>
        <w:numPr>
          <w:ilvl w:val="1"/>
          <w:numId w:val="37"/>
        </w:numPr>
        <w:tabs>
          <w:tab w:val="clear" w:pos="1080"/>
        </w:tabs>
        <w:spacing w:after="0" w:line="240" w:lineRule="auto"/>
        <w:textAlignment w:val="baseline"/>
        <w:rPr>
          <w:rFonts w:eastAsiaTheme="minorEastAsia" w:cs="Times New Roman"/>
          <w:sz w:val="24"/>
          <w:szCs w:val="24"/>
        </w:rPr>
      </w:pPr>
      <w:r w:rsidRPr="00C46956">
        <w:rPr>
          <w:rFonts w:eastAsiaTheme="minorEastAsia" w:cs="Times New Roman"/>
          <w:sz w:val="24"/>
          <w:szCs w:val="24"/>
        </w:rPr>
        <w:t xml:space="preserve">For example, if you are finding percentages that are in multiples of 10%, your bar model may look like the model below. </w:t>
      </w:r>
    </w:p>
    <w:p w14:paraId="4F36F1FA" w14:textId="77777777" w:rsidR="002350FD" w:rsidRDefault="002350FD" w:rsidP="00301071">
      <w:pPr>
        <w:spacing w:after="0" w:line="240" w:lineRule="auto"/>
        <w:textAlignment w:val="baseline"/>
        <w:rPr>
          <w:rFonts w:eastAsiaTheme="minorEastAsia" w:cs="Times New Roman"/>
          <w:sz w:val="24"/>
          <w:szCs w:val="24"/>
        </w:rPr>
      </w:pPr>
    </w:p>
    <w:p w14:paraId="09EDDE1D" w14:textId="77777777" w:rsidR="002350FD" w:rsidRDefault="002350FD" w:rsidP="002350FD">
      <w:pPr>
        <w:spacing w:after="0" w:line="240" w:lineRule="auto"/>
        <w:ind w:left="1080" w:firstLine="360"/>
        <w:textAlignment w:val="baseline"/>
        <w:rPr>
          <w:rFonts w:eastAsiaTheme="minorEastAsia" w:cs="Times New Roman"/>
          <w:sz w:val="24"/>
          <w:szCs w:val="24"/>
        </w:rPr>
      </w:pPr>
      <w:r w:rsidRPr="00544ADA">
        <w:rPr>
          <w:rFonts w:cs="Times New Roman"/>
          <w:noProof/>
          <w:sz w:val="24"/>
          <w:szCs w:val="24"/>
        </w:rPr>
        <w:drawing>
          <wp:inline distT="0" distB="0" distL="0" distR="0" wp14:anchorId="2B189147" wp14:editId="688A0BE9">
            <wp:extent cx="3878809" cy="533400"/>
            <wp:effectExtent l="0" t="0" r="7620" b="0"/>
            <wp:docPr id="351380485" name="Picture 351380485" descr="A bar model representing 100% and being broken evenly into 10 equ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ar model representing 100% and being broken evenly into 10 equal areas."/>
                    <pic:cNvPicPr/>
                  </pic:nvPicPr>
                  <pic:blipFill>
                    <a:blip r:embed="rId81"/>
                    <a:stretch>
                      <a:fillRect/>
                    </a:stretch>
                  </pic:blipFill>
                  <pic:spPr>
                    <a:xfrm>
                      <a:off x="0" y="0"/>
                      <a:ext cx="4285228" cy="589289"/>
                    </a:xfrm>
                    <a:prstGeom prst="rect">
                      <a:avLst/>
                    </a:prstGeom>
                  </pic:spPr>
                </pic:pic>
              </a:graphicData>
            </a:graphic>
          </wp:inline>
        </w:drawing>
      </w:r>
    </w:p>
    <w:p w14:paraId="056EAD4B" w14:textId="77777777" w:rsidR="002350FD" w:rsidRDefault="002350FD" w:rsidP="00301071">
      <w:pPr>
        <w:spacing w:after="0" w:line="240" w:lineRule="auto"/>
        <w:textAlignment w:val="baseline"/>
        <w:rPr>
          <w:rFonts w:eastAsiaTheme="minorEastAsia" w:cs="Times New Roman"/>
          <w:sz w:val="24"/>
          <w:szCs w:val="24"/>
        </w:rPr>
      </w:pPr>
    </w:p>
    <w:p w14:paraId="01FAD6EA" w14:textId="77777777" w:rsidR="002350FD" w:rsidRPr="00C46956" w:rsidRDefault="002350FD" w:rsidP="002350FD">
      <w:pPr>
        <w:spacing w:after="0" w:line="240" w:lineRule="auto"/>
        <w:ind w:left="1080"/>
        <w:textAlignment w:val="baseline"/>
        <w:rPr>
          <w:rFonts w:eastAsiaTheme="minorEastAsia" w:cs="Times New Roman"/>
          <w:sz w:val="24"/>
          <w:szCs w:val="24"/>
        </w:rPr>
      </w:pPr>
      <w:r w:rsidRPr="00C46956">
        <w:rPr>
          <w:rFonts w:eastAsiaTheme="minorEastAsia" w:cs="Times New Roman"/>
          <w:sz w:val="24"/>
          <w:szCs w:val="24"/>
        </w:rPr>
        <w:t>To showcase the percent increase, you would add additional boxes into the bar model. If you are showcasing a percent decrease, then you would cross out boxes for the decrease (</w:t>
      </w:r>
      <w:r w:rsidRPr="00C46956">
        <w:rPr>
          <w:rFonts w:eastAsiaTheme="minorEastAsia" w:cs="Times New Roman"/>
          <w:i/>
          <w:sz w:val="24"/>
          <w:szCs w:val="24"/>
        </w:rPr>
        <w:t>MTR.2.1</w:t>
      </w:r>
      <w:r w:rsidRPr="00C46956">
        <w:rPr>
          <w:rFonts w:eastAsiaTheme="minorEastAsia" w:cs="Times New Roman"/>
          <w:sz w:val="24"/>
          <w:szCs w:val="24"/>
        </w:rPr>
        <w:t>).</w:t>
      </w:r>
    </w:p>
    <w:p w14:paraId="0F13791F" w14:textId="77777777" w:rsidR="002350FD" w:rsidRPr="00C46956" w:rsidRDefault="002350FD" w:rsidP="009E546B">
      <w:pPr>
        <w:numPr>
          <w:ilvl w:val="0"/>
          <w:numId w:val="37"/>
        </w:numPr>
        <w:spacing w:after="0" w:line="240" w:lineRule="auto"/>
        <w:ind w:left="720"/>
        <w:textAlignment w:val="baseline"/>
        <w:rPr>
          <w:rFonts w:eastAsiaTheme="minorEastAsia" w:cs="Times New Roman"/>
          <w:sz w:val="24"/>
          <w:szCs w:val="24"/>
        </w:rPr>
      </w:pPr>
      <w:r w:rsidRPr="00C46956">
        <w:rPr>
          <w:rFonts w:eastAsiaTheme="minorEastAsia" w:cs="Times New Roman"/>
          <w:sz w:val="24"/>
          <w:szCs w:val="24"/>
        </w:rPr>
        <w:t>Use bar models, double number lines, tables or other visual representations to model relationships between percentages and the part and whole amounts (</w:t>
      </w:r>
      <w:r w:rsidRPr="00C46956">
        <w:rPr>
          <w:rFonts w:eastAsiaTheme="minorEastAsia" w:cs="Times New Roman"/>
          <w:i/>
          <w:sz w:val="24"/>
          <w:szCs w:val="24"/>
        </w:rPr>
        <w:t>MTR.2.1</w:t>
      </w:r>
      <w:r w:rsidRPr="00C46956">
        <w:rPr>
          <w:rFonts w:eastAsiaTheme="minorEastAsia" w:cs="Times New Roman"/>
          <w:sz w:val="24"/>
          <w:szCs w:val="24"/>
        </w:rPr>
        <w:t xml:space="preserve">). </w:t>
      </w:r>
    </w:p>
    <w:p w14:paraId="791A50E2" w14:textId="77777777" w:rsidR="002350FD" w:rsidRDefault="002350FD" w:rsidP="009E546B">
      <w:pPr>
        <w:numPr>
          <w:ilvl w:val="1"/>
          <w:numId w:val="37"/>
        </w:numPr>
        <w:tabs>
          <w:tab w:val="clear" w:pos="1080"/>
        </w:tabs>
        <w:spacing w:after="0" w:line="240" w:lineRule="auto"/>
        <w:textAlignment w:val="baseline"/>
        <w:rPr>
          <w:rFonts w:eastAsiaTheme="minorEastAsia" w:cs="Times New Roman"/>
          <w:sz w:val="24"/>
          <w:szCs w:val="24"/>
        </w:rPr>
      </w:pPr>
      <w:r w:rsidRPr="00C46956">
        <w:rPr>
          <w:rFonts w:eastAsiaTheme="minorEastAsia" w:cs="Times New Roman"/>
          <w:sz w:val="24"/>
          <w:szCs w:val="24"/>
        </w:rPr>
        <w:t>Double Number Line</w:t>
      </w:r>
    </w:p>
    <w:p w14:paraId="019DEEE8" w14:textId="77777777" w:rsidR="002350FD" w:rsidRPr="00AB06A6" w:rsidRDefault="002350FD" w:rsidP="00301071">
      <w:pPr>
        <w:spacing w:after="0" w:line="240" w:lineRule="auto"/>
        <w:textAlignment w:val="baseline"/>
        <w:rPr>
          <w:rFonts w:eastAsiaTheme="minorEastAsia" w:cs="Times New Roman"/>
          <w:sz w:val="24"/>
          <w:szCs w:val="24"/>
        </w:rPr>
      </w:pPr>
    </w:p>
    <w:p w14:paraId="22E2F70D" w14:textId="77777777" w:rsidR="002350FD" w:rsidRDefault="002350FD" w:rsidP="002350FD">
      <w:pPr>
        <w:spacing w:after="0" w:line="240" w:lineRule="auto"/>
        <w:ind w:left="1440"/>
        <w:textAlignment w:val="baseline"/>
        <w:rPr>
          <w:rFonts w:eastAsiaTheme="minorEastAsia" w:cs="Times New Roman"/>
          <w:sz w:val="24"/>
          <w:szCs w:val="24"/>
        </w:rPr>
      </w:pPr>
      <w:r w:rsidRPr="00544ADA">
        <w:rPr>
          <w:rFonts w:cs="Times New Roman"/>
          <w:noProof/>
          <w:sz w:val="24"/>
          <w:szCs w:val="24"/>
        </w:rPr>
        <w:drawing>
          <wp:inline distT="0" distB="0" distL="0" distR="0" wp14:anchorId="12F7CF8D" wp14:editId="47E208E6">
            <wp:extent cx="3768649" cy="885825"/>
            <wp:effectExtent l="0" t="0" r="3810" b="0"/>
            <wp:docPr id="1351372990" name="Picture 1351372990" descr="A Double Number Line: one showing 6 equally divided spacing and beginning at zero; the other one showing those 6 spaces being divided into the following percents: 0%, 20%, 40%, 60%, 80%, 100%, an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uble Number Line: one showing 6 equally divided spacing and beginning at zero; the other one showing those 6 spaces being divided into the following percents: 0%, 20%, 40%, 60%, 80%, 100%, and 120%."/>
                    <pic:cNvPicPr/>
                  </pic:nvPicPr>
                  <pic:blipFill>
                    <a:blip r:embed="rId82"/>
                    <a:stretch>
                      <a:fillRect/>
                    </a:stretch>
                  </pic:blipFill>
                  <pic:spPr>
                    <a:xfrm>
                      <a:off x="0" y="0"/>
                      <a:ext cx="3924830" cy="922536"/>
                    </a:xfrm>
                    <a:prstGeom prst="rect">
                      <a:avLst/>
                    </a:prstGeom>
                  </pic:spPr>
                </pic:pic>
              </a:graphicData>
            </a:graphic>
          </wp:inline>
        </w:drawing>
      </w:r>
    </w:p>
    <w:p w14:paraId="540D6049" w14:textId="77777777" w:rsidR="00301071" w:rsidRPr="00C46956" w:rsidRDefault="00301071" w:rsidP="00301071">
      <w:pPr>
        <w:spacing w:after="0" w:line="240" w:lineRule="auto"/>
        <w:textAlignment w:val="baseline"/>
        <w:rPr>
          <w:rFonts w:eastAsiaTheme="minorEastAsia" w:cs="Times New Roman"/>
          <w:sz w:val="24"/>
          <w:szCs w:val="24"/>
        </w:rPr>
      </w:pPr>
    </w:p>
    <w:p w14:paraId="782C6D1C" w14:textId="77777777" w:rsidR="002350FD" w:rsidRDefault="002350FD" w:rsidP="009E546B">
      <w:pPr>
        <w:numPr>
          <w:ilvl w:val="1"/>
          <w:numId w:val="37"/>
        </w:numPr>
        <w:tabs>
          <w:tab w:val="clear" w:pos="1080"/>
        </w:tabs>
        <w:spacing w:after="0" w:line="240" w:lineRule="auto"/>
        <w:textAlignment w:val="baseline"/>
        <w:rPr>
          <w:rFonts w:eastAsiaTheme="minorEastAsia" w:cs="Times New Roman"/>
          <w:sz w:val="24"/>
          <w:szCs w:val="24"/>
        </w:rPr>
      </w:pPr>
      <w:r w:rsidRPr="00C46956">
        <w:rPr>
          <w:rFonts w:eastAsiaTheme="minorEastAsia" w:cs="Times New Roman"/>
          <w:sz w:val="24"/>
          <w:szCs w:val="24"/>
        </w:rPr>
        <w:t>Table</w:t>
      </w:r>
    </w:p>
    <w:p w14:paraId="5B62CA23" w14:textId="77777777" w:rsidR="002350FD" w:rsidRDefault="002350FD" w:rsidP="00301071">
      <w:pPr>
        <w:spacing w:after="0" w:line="240" w:lineRule="auto"/>
        <w:textAlignment w:val="baseline"/>
        <w:rPr>
          <w:rFonts w:eastAsiaTheme="minorEastAsia" w:cs="Times New Roman"/>
          <w:sz w:val="24"/>
          <w:szCs w:val="24"/>
        </w:rPr>
      </w:pPr>
    </w:p>
    <w:p w14:paraId="77F185CA" w14:textId="77777777" w:rsidR="002350FD" w:rsidRDefault="002350FD" w:rsidP="002350FD">
      <w:pPr>
        <w:spacing w:after="0" w:line="240" w:lineRule="auto"/>
        <w:ind w:left="1440"/>
        <w:textAlignment w:val="baseline"/>
        <w:rPr>
          <w:rFonts w:eastAsiaTheme="minorEastAsia" w:cs="Times New Roman"/>
          <w:sz w:val="24"/>
          <w:szCs w:val="24"/>
        </w:rPr>
      </w:pPr>
      <w:r w:rsidRPr="00544ADA">
        <w:rPr>
          <w:rFonts w:cs="Times New Roman"/>
          <w:noProof/>
          <w:sz w:val="24"/>
          <w:szCs w:val="24"/>
        </w:rPr>
        <w:drawing>
          <wp:inline distT="0" distB="0" distL="0" distR="0" wp14:anchorId="457C2DA1" wp14:editId="47EF5DAB">
            <wp:extent cx="3832960" cy="695325"/>
            <wp:effectExtent l="0" t="0" r="0" b="0"/>
            <wp:docPr id="1143408510" name="Picture 1143408510" descr="Calculate 10%, 20%, 5%, 15%, 25%, and 1% of 300 using the given table labeled with percent answers and total answers. Such as 100% is 300, 10% is 30, and 20% 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08510" name="Picture 1143408510" descr="Calculate 10%, 20%, 5%, 15%, 25%, and 1% of 300 using the given table labeled with percent answers and total answers. Such as 100% is 300, 10% is 30, and 20% is 60."/>
                    <pic:cNvPicPr/>
                  </pic:nvPicPr>
                  <pic:blipFill>
                    <a:blip r:embed="rId83"/>
                    <a:stretch>
                      <a:fillRect/>
                    </a:stretch>
                  </pic:blipFill>
                  <pic:spPr>
                    <a:xfrm>
                      <a:off x="0" y="0"/>
                      <a:ext cx="4076813" cy="739562"/>
                    </a:xfrm>
                    <a:prstGeom prst="rect">
                      <a:avLst/>
                    </a:prstGeom>
                  </pic:spPr>
                </pic:pic>
              </a:graphicData>
            </a:graphic>
          </wp:inline>
        </w:drawing>
      </w:r>
    </w:p>
    <w:p w14:paraId="07A697DD" w14:textId="77777777" w:rsidR="002350FD" w:rsidRDefault="002350FD" w:rsidP="00301071">
      <w:pPr>
        <w:spacing w:after="0" w:line="240" w:lineRule="auto"/>
        <w:textAlignment w:val="baseline"/>
        <w:rPr>
          <w:rFonts w:eastAsiaTheme="minorEastAsia" w:cs="Times New Roman"/>
          <w:sz w:val="24"/>
          <w:szCs w:val="24"/>
        </w:rPr>
      </w:pPr>
    </w:p>
    <w:p w14:paraId="1D1CA7F8" w14:textId="77777777" w:rsidR="002350FD" w:rsidRPr="00C46956" w:rsidRDefault="002350FD" w:rsidP="002350FD">
      <w:pPr>
        <w:spacing w:after="0" w:line="240" w:lineRule="auto"/>
        <w:ind w:left="1080"/>
        <w:textAlignment w:val="baseline"/>
        <w:rPr>
          <w:rFonts w:eastAsiaTheme="minorEastAsia" w:cs="Times New Roman"/>
          <w:sz w:val="24"/>
          <w:szCs w:val="24"/>
        </w:rPr>
      </w:pPr>
      <w:r w:rsidRPr="00C46956">
        <w:rPr>
          <w:rFonts w:eastAsiaTheme="minorEastAsia" w:cs="Times New Roman"/>
          <w:sz w:val="24"/>
          <w:szCs w:val="24"/>
        </w:rPr>
        <w:t xml:space="preserve">Instruction includes the use of patterns when using a table. In the example above, students can use the idea of 100% being 300 and using this knowledge to find other percentages. 10 is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oMath>
      <w:r w:rsidRPr="00C46956">
        <w:rPr>
          <w:rFonts w:eastAsiaTheme="minorEastAsia" w:cs="Times New Roman"/>
          <w:sz w:val="24"/>
          <w:szCs w:val="24"/>
        </w:rPr>
        <w:t xml:space="preserve"> of 100, so students can divide by 10. To find 20%, students can multiply their solution from 10% by 2. The pattern can continue to relate common connections between percentages (</w:t>
      </w:r>
      <w:r w:rsidRPr="00C46956">
        <w:rPr>
          <w:rFonts w:eastAsiaTheme="minorEastAsia" w:cs="Times New Roman"/>
          <w:i/>
          <w:sz w:val="24"/>
          <w:szCs w:val="24"/>
        </w:rPr>
        <w:t>MTR.5.1</w:t>
      </w:r>
      <w:r w:rsidRPr="00C46956">
        <w:rPr>
          <w:rFonts w:eastAsiaTheme="minorEastAsia" w:cs="Times New Roman"/>
          <w:sz w:val="24"/>
          <w:szCs w:val="24"/>
        </w:rPr>
        <w:t xml:space="preserve">). </w:t>
      </w:r>
    </w:p>
    <w:p w14:paraId="6F648EC9" w14:textId="77777777" w:rsidR="002350FD" w:rsidRPr="00544ADA" w:rsidRDefault="002350FD" w:rsidP="009E546B">
      <w:pPr>
        <w:pStyle w:val="ListParagraph"/>
        <w:widowControl/>
        <w:numPr>
          <w:ilvl w:val="0"/>
          <w:numId w:val="26"/>
        </w:numPr>
        <w:contextualSpacing/>
        <w:rPr>
          <w:rFonts w:cs="Times New Roman"/>
          <w:sz w:val="24"/>
          <w:szCs w:val="24"/>
        </w:rPr>
      </w:pPr>
      <w:r w:rsidRPr="00544ADA">
        <w:rPr>
          <w:rFonts w:cs="Times New Roman"/>
          <w:sz w:val="24"/>
          <w:szCs w:val="24"/>
        </w:rPr>
        <w:t>Reinforce how percent</w:t>
      </w:r>
      <w:r>
        <w:rPr>
          <w:rFonts w:cs="Times New Roman"/>
          <w:sz w:val="24"/>
          <w:szCs w:val="24"/>
        </w:rPr>
        <w:t>age</w:t>
      </w:r>
      <w:r w:rsidRPr="00544ADA">
        <w:rPr>
          <w:rFonts w:cs="Times New Roman"/>
          <w:sz w:val="24"/>
          <w:szCs w:val="24"/>
        </w:rPr>
        <w:t xml:space="preserve">s relate to fractions and decimals. Help students write equivalent ratios to represent problems using reasoning about the relationships between the quantities. </w:t>
      </w:r>
    </w:p>
    <w:p w14:paraId="7FC6AFF9" w14:textId="77777777" w:rsidR="002350FD" w:rsidRPr="00923A0B" w:rsidRDefault="002350FD" w:rsidP="009E546B">
      <w:pPr>
        <w:pStyle w:val="ListParagraph"/>
        <w:numPr>
          <w:ilvl w:val="1"/>
          <w:numId w:val="26"/>
        </w:numPr>
      </w:pPr>
      <w:r w:rsidRPr="00923A0B">
        <w:rPr>
          <w:rFonts w:cs="Times New Roman"/>
          <w:sz w:val="24"/>
          <w:szCs w:val="24"/>
        </w:rPr>
        <w:t xml:space="preserve">Instruction </w:t>
      </w:r>
      <w:r>
        <w:rPr>
          <w:rFonts w:cs="Times New Roman"/>
          <w:sz w:val="24"/>
          <w:szCs w:val="24"/>
        </w:rPr>
        <w:t>includes</w:t>
      </w:r>
      <w:r w:rsidRPr="00923A0B">
        <w:rPr>
          <w:rFonts w:cs="Times New Roman"/>
          <w:sz w:val="24"/>
          <w:szCs w:val="24"/>
        </w:rPr>
        <w:t xml:space="preserve"> using proportional relationships and multiplicative reasoning to solve problems. </w:t>
      </w:r>
    </w:p>
    <w:p w14:paraId="0459E683" w14:textId="77777777" w:rsidR="002350FD" w:rsidRPr="0081577B" w:rsidRDefault="002350FD" w:rsidP="00301071">
      <w:pPr>
        <w:spacing w:after="0" w:line="240" w:lineRule="auto"/>
        <w:textAlignment w:val="baseline"/>
        <w:rPr>
          <w:rFonts w:eastAsia="Calibri" w:cs="Times New Roman"/>
          <w:sz w:val="24"/>
          <w:szCs w:val="24"/>
        </w:rPr>
      </w:pPr>
    </w:p>
    <w:p w14:paraId="07ECD73B" w14:textId="77777777" w:rsidR="002350FD" w:rsidRPr="00AB3CDB" w:rsidRDefault="002350FD" w:rsidP="002350FD">
      <w:pPr>
        <w:pStyle w:val="AlgebraicARHeading"/>
      </w:pPr>
      <w:r w:rsidRPr="006B6BAE">
        <w:t>Common Misconceptions or Errors</w:t>
      </w:r>
    </w:p>
    <w:p w14:paraId="2409A948" w14:textId="77777777" w:rsidR="002350FD" w:rsidRPr="004769C9" w:rsidRDefault="002350FD" w:rsidP="009E546B">
      <w:pPr>
        <w:numPr>
          <w:ilvl w:val="0"/>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 xml:space="preserve">Students may incorrectly place the decimal point when calculating with percentages. If students have discovered the shortcut of moving the decimal point twice, instruction includes understanding of how a </w:t>
      </w:r>
      <w:proofErr w:type="gramStart"/>
      <w:r w:rsidRPr="004769C9">
        <w:rPr>
          <w:rFonts w:eastAsiaTheme="minorEastAsia" w:cs="Times New Roman"/>
          <w:sz w:val="24"/>
          <w:szCs w:val="24"/>
        </w:rPr>
        <w:t>percent</w:t>
      </w:r>
      <w:proofErr w:type="gramEnd"/>
      <w:r w:rsidRPr="004769C9">
        <w:rPr>
          <w:rFonts w:eastAsiaTheme="minorEastAsia" w:cs="Times New Roman"/>
          <w:sz w:val="24"/>
          <w:szCs w:val="24"/>
        </w:rPr>
        <w:t xml:space="preserve"> relates to fractions and decimals. Refer to MA.7.NSO.1.2 to emphasize equivalent forms.</w:t>
      </w:r>
    </w:p>
    <w:p w14:paraId="21B00780" w14:textId="77777777" w:rsidR="002350FD" w:rsidRPr="004769C9" w:rsidRDefault="002350FD" w:rsidP="009E546B">
      <w:pPr>
        <w:numPr>
          <w:ilvl w:val="0"/>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Students may forget to change the percent amount into decimal form (divide the percent by 100) when setting up an equation (</w:t>
      </w:r>
      <w:r w:rsidRPr="004769C9">
        <w:rPr>
          <w:rFonts w:eastAsiaTheme="minorEastAsia" w:cs="Times New Roman"/>
          <w:i/>
          <w:sz w:val="24"/>
          <w:szCs w:val="24"/>
        </w:rPr>
        <w:t>MTR.3.1</w:t>
      </w:r>
      <w:r w:rsidRPr="004769C9">
        <w:rPr>
          <w:rFonts w:eastAsiaTheme="minorEastAsia" w:cs="Times New Roman"/>
          <w:sz w:val="24"/>
          <w:szCs w:val="24"/>
        </w:rPr>
        <w:t>).</w:t>
      </w:r>
    </w:p>
    <w:p w14:paraId="791C72E4" w14:textId="77777777" w:rsidR="002350FD" w:rsidRPr="004769C9" w:rsidRDefault="002350FD" w:rsidP="009E546B">
      <w:pPr>
        <w:numPr>
          <w:ilvl w:val="0"/>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Students may incorrectly believe all percentages must be between 1 and 100%. To address this misconception, provide examples of percentages below 1% and over 100%.</w:t>
      </w:r>
    </w:p>
    <w:p w14:paraId="53709A46" w14:textId="77777777" w:rsidR="002350FD" w:rsidRPr="004769C9" w:rsidRDefault="002350FD" w:rsidP="009E546B">
      <w:pPr>
        <w:numPr>
          <w:ilvl w:val="0"/>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 xml:space="preserve">Students may incorrectly believe a percent containing a decimal is already in decimal form. </w:t>
      </w:r>
    </w:p>
    <w:p w14:paraId="21DB5C9A" w14:textId="77777777" w:rsidR="002350FD" w:rsidRPr="004769C9" w:rsidRDefault="002350FD" w:rsidP="009E546B">
      <w:pPr>
        <w:numPr>
          <w:ilvl w:val="1"/>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For example, emphasize that 43.5% is 43.5 out of 100 and dividing by 100 will provide the decimal form.</w:t>
      </w:r>
    </w:p>
    <w:p w14:paraId="777C4C5E" w14:textId="77777777" w:rsidR="002350FD" w:rsidRPr="004769C9" w:rsidRDefault="002350FD" w:rsidP="009E546B">
      <w:pPr>
        <w:numPr>
          <w:ilvl w:val="0"/>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In multiple discount problems, students may incorrectly combine the discounts instead of working them sequentially (</w:t>
      </w:r>
      <w:r w:rsidRPr="004769C9">
        <w:rPr>
          <w:rFonts w:eastAsiaTheme="minorEastAsia" w:cs="Times New Roman"/>
          <w:i/>
          <w:sz w:val="24"/>
          <w:szCs w:val="24"/>
        </w:rPr>
        <w:t>MTR.5.1</w:t>
      </w:r>
      <w:r w:rsidRPr="004769C9">
        <w:rPr>
          <w:rFonts w:eastAsiaTheme="minorEastAsia" w:cs="Times New Roman"/>
          <w:sz w:val="24"/>
          <w:szCs w:val="24"/>
        </w:rPr>
        <w:t xml:space="preserve">). </w:t>
      </w:r>
    </w:p>
    <w:p w14:paraId="768ABCD6" w14:textId="77777777" w:rsidR="002350FD" w:rsidRPr="004769C9" w:rsidRDefault="002350FD" w:rsidP="009E546B">
      <w:pPr>
        <w:numPr>
          <w:ilvl w:val="1"/>
          <w:numId w:val="26"/>
        </w:numPr>
        <w:spacing w:after="0" w:line="240" w:lineRule="auto"/>
        <w:contextualSpacing/>
        <w:rPr>
          <w:rFonts w:eastAsiaTheme="minorEastAsia" w:cs="Times New Roman"/>
          <w:sz w:val="24"/>
          <w:szCs w:val="24"/>
        </w:rPr>
      </w:pPr>
      <w:r w:rsidRPr="004769C9">
        <w:rPr>
          <w:rFonts w:eastAsiaTheme="minorEastAsia" w:cs="Times New Roman"/>
          <w:sz w:val="24"/>
          <w:szCs w:val="24"/>
        </w:rPr>
        <w:t xml:space="preserve">For example, 25% off, then 10% off could incorrectly lead to 35% off rather than finding 25% off before calculating the additional 10% off. </w:t>
      </w:r>
    </w:p>
    <w:p w14:paraId="437B6656" w14:textId="77777777" w:rsidR="002350FD" w:rsidRPr="004769C9" w:rsidRDefault="002350FD" w:rsidP="009E546B">
      <w:pPr>
        <w:widowControl w:val="0"/>
        <w:numPr>
          <w:ilvl w:val="0"/>
          <w:numId w:val="26"/>
        </w:numPr>
        <w:spacing w:after="0" w:line="240" w:lineRule="auto"/>
        <w:rPr>
          <w:rFonts w:asciiTheme="minorHAnsi" w:hAnsiTheme="minorHAnsi"/>
        </w:rPr>
      </w:pPr>
      <w:r w:rsidRPr="004769C9">
        <w:rPr>
          <w:rFonts w:eastAsiaTheme="minorEastAsia" w:cs="Times New Roman"/>
          <w:sz w:val="24"/>
          <w:szCs w:val="24"/>
        </w:rPr>
        <w:t xml:space="preserve">Students may incorrectly invert the part and the whole in the percent problem. To address this misconception, students should use bar models to help visualize and make sense of the problem </w:t>
      </w:r>
      <w:r w:rsidRPr="004769C9">
        <w:rPr>
          <w:rFonts w:eastAsiaTheme="minorEastAsia" w:cs="Times New Roman"/>
          <w:i/>
          <w:sz w:val="24"/>
          <w:szCs w:val="24"/>
        </w:rPr>
        <w:t>(MTR.2.1)</w:t>
      </w:r>
      <w:r w:rsidRPr="004769C9">
        <w:rPr>
          <w:rFonts w:eastAsiaTheme="minorEastAsia" w:cs="Times New Roman"/>
          <w:sz w:val="24"/>
          <w:szCs w:val="24"/>
        </w:rPr>
        <w:t>.</w:t>
      </w:r>
    </w:p>
    <w:p w14:paraId="7011D02C" w14:textId="77777777" w:rsidR="002350FD" w:rsidRPr="00301071" w:rsidRDefault="002350FD" w:rsidP="002350FD">
      <w:pPr>
        <w:spacing w:after="0" w:line="240" w:lineRule="auto"/>
        <w:textAlignment w:val="baseline"/>
        <w:rPr>
          <w:rFonts w:eastAsia="Times New Roman" w:cs="Times New Roman"/>
          <w:sz w:val="24"/>
          <w:szCs w:val="24"/>
        </w:rPr>
      </w:pPr>
    </w:p>
    <w:p w14:paraId="766C2D81" w14:textId="77777777" w:rsidR="002350FD" w:rsidRPr="00A805BD" w:rsidRDefault="002350FD" w:rsidP="002350FD">
      <w:pPr>
        <w:pStyle w:val="AlgebraicARHeading"/>
      </w:pPr>
      <w:r w:rsidRPr="006B6BAE">
        <w:t>Strategies to Support Tiered Instruction</w:t>
      </w:r>
    </w:p>
    <w:p w14:paraId="2F1AA214" w14:textId="77777777" w:rsidR="002350FD" w:rsidRPr="00034536" w:rsidRDefault="002350FD" w:rsidP="009E546B">
      <w:pPr>
        <w:pStyle w:val="ListParagraph"/>
        <w:numPr>
          <w:ilvl w:val="0"/>
          <w:numId w:val="86"/>
        </w:numPr>
        <w:rPr>
          <w:rFonts w:eastAsia="Times New Roman" w:cs="Times New Roman"/>
          <w:sz w:val="24"/>
          <w:szCs w:val="24"/>
        </w:rPr>
      </w:pPr>
      <w:r w:rsidRPr="00034536">
        <w:rPr>
          <w:rFonts w:eastAsia="Times New Roman" w:cs="Times New Roman"/>
          <w:sz w:val="24"/>
          <w:szCs w:val="24"/>
        </w:rPr>
        <w:t>Instruction includes the use of estimation to find the approximate solution before calculating the actual result to help with correct placement of the decimal point and reasonableness of the solution.</w:t>
      </w:r>
    </w:p>
    <w:p w14:paraId="2BC8A89E" w14:textId="77777777" w:rsidR="002350FD" w:rsidRPr="00034536" w:rsidRDefault="002350FD" w:rsidP="009E546B">
      <w:pPr>
        <w:pStyle w:val="ListParagraph"/>
        <w:numPr>
          <w:ilvl w:val="0"/>
          <w:numId w:val="86"/>
        </w:numPr>
        <w:rPr>
          <w:rFonts w:eastAsia="Times New Roman" w:cs="Times New Roman"/>
          <w:sz w:val="24"/>
          <w:szCs w:val="24"/>
        </w:rPr>
      </w:pPr>
      <w:r w:rsidRPr="00034536">
        <w:rPr>
          <w:rFonts w:eastAsia="Times New Roman" w:cs="Times New Roman"/>
          <w:sz w:val="24"/>
          <w:szCs w:val="24"/>
        </w:rPr>
        <w:t>Teacher provides opportunities for students to use a 100 frame to review place value for and the connections to decimal, fractional, and percentage forms.</w:t>
      </w:r>
    </w:p>
    <w:p w14:paraId="4BF97696" w14:textId="77777777" w:rsidR="002350FD" w:rsidRPr="00034536" w:rsidRDefault="002350FD" w:rsidP="009E546B">
      <w:pPr>
        <w:pStyle w:val="ListParagraph"/>
        <w:numPr>
          <w:ilvl w:val="0"/>
          <w:numId w:val="86"/>
        </w:numPr>
        <w:rPr>
          <w:rFonts w:eastAsia="Times New Roman" w:cs="Times New Roman"/>
          <w:sz w:val="24"/>
          <w:szCs w:val="24"/>
        </w:rPr>
      </w:pPr>
      <w:r w:rsidRPr="00034536">
        <w:rPr>
          <w:rFonts w:eastAsia="Times New Roman" w:cs="Times New Roman"/>
          <w:sz w:val="24"/>
          <w:szCs w:val="24"/>
        </w:rPr>
        <w:t>Teacher provides support for students in dividing by 100 to change percent into decimal form. Teacher supports by providing calculators, manipulatives and base ten blocks to multiply decimals.</w:t>
      </w:r>
    </w:p>
    <w:p w14:paraId="3C473361" w14:textId="77777777" w:rsidR="002350FD" w:rsidRPr="00034536" w:rsidRDefault="002350FD" w:rsidP="009E546B">
      <w:pPr>
        <w:pStyle w:val="ListParagraph"/>
        <w:numPr>
          <w:ilvl w:val="0"/>
          <w:numId w:val="86"/>
        </w:numPr>
        <w:rPr>
          <w:rFonts w:eastAsia="Times New Roman" w:cs="Times New Roman"/>
          <w:sz w:val="24"/>
          <w:szCs w:val="24"/>
        </w:rPr>
      </w:pPr>
      <w:r w:rsidRPr="00034536">
        <w:rPr>
          <w:rFonts w:eastAsia="Times New Roman" w:cs="Times New Roman"/>
          <w:sz w:val="24"/>
          <w:szCs w:val="24"/>
        </w:rPr>
        <w:t>Instruction includes having students take different percentages of the same amount, such as 40% of 80, 4% of 80, 0.4% of 80, 0.04% of 80 and 400% of 80. Students can be given the flexibility to provide the answer as decimal or fraction and compare.</w:t>
      </w:r>
    </w:p>
    <w:p w14:paraId="128AF6BE" w14:textId="77777777" w:rsidR="002350FD" w:rsidRPr="00034536" w:rsidRDefault="002350FD" w:rsidP="009E546B">
      <w:pPr>
        <w:pStyle w:val="ListParagraph"/>
        <w:numPr>
          <w:ilvl w:val="0"/>
          <w:numId w:val="86"/>
        </w:numPr>
        <w:rPr>
          <w:rFonts w:eastAsia="Times New Roman" w:cs="Times New Roman"/>
          <w:sz w:val="24"/>
          <w:szCs w:val="24"/>
        </w:rPr>
      </w:pPr>
      <w:r w:rsidRPr="00034536">
        <w:rPr>
          <w:rFonts w:eastAsia="Times New Roman" w:cs="Times New Roman"/>
          <w:sz w:val="24"/>
          <w:szCs w:val="24"/>
        </w:rPr>
        <w:t xml:space="preserve">Teacher provides support for students when solving multi-discount problems and combining the discounts. Instruction might begin with a </w:t>
      </w:r>
      <w:r>
        <w:rPr>
          <w:rFonts w:eastAsia="Times New Roman" w:cs="Times New Roman"/>
          <w:sz w:val="24"/>
          <w:szCs w:val="24"/>
        </w:rPr>
        <w:t>single-step</w:t>
      </w:r>
      <w:r w:rsidRPr="00034536">
        <w:rPr>
          <w:rFonts w:eastAsia="Times New Roman" w:cs="Times New Roman"/>
          <w:sz w:val="24"/>
          <w:szCs w:val="24"/>
        </w:rPr>
        <w:t xml:space="preserve"> discount problem in a real-world context.</w:t>
      </w:r>
    </w:p>
    <w:p w14:paraId="78289D14" w14:textId="77777777" w:rsidR="002350FD" w:rsidRPr="00034536" w:rsidRDefault="002350FD" w:rsidP="009E546B">
      <w:pPr>
        <w:pStyle w:val="ListParagraph"/>
        <w:numPr>
          <w:ilvl w:val="1"/>
          <w:numId w:val="86"/>
        </w:numPr>
        <w:rPr>
          <w:rFonts w:eastAsia="Times New Roman" w:cs="Times New Roman"/>
          <w:sz w:val="24"/>
          <w:szCs w:val="24"/>
        </w:rPr>
      </w:pPr>
      <w:r w:rsidRPr="00034536">
        <w:rPr>
          <w:rFonts w:eastAsia="Times New Roman" w:cs="Times New Roman"/>
          <w:sz w:val="24"/>
          <w:szCs w:val="24"/>
        </w:rPr>
        <w:t>For example, the teacher can include local sale flyers with products that students are interested in buying. Have students explain how to apply the multi-discounts with a comparison of the difference in costs when combining the discounts incorrectly.</w:t>
      </w:r>
    </w:p>
    <w:p w14:paraId="491F0219" w14:textId="77777777" w:rsidR="002350FD" w:rsidRDefault="002350FD" w:rsidP="009E546B">
      <w:pPr>
        <w:pStyle w:val="ListParagraph"/>
        <w:widowControl/>
        <w:numPr>
          <w:ilvl w:val="0"/>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opportunities for students to reason and think about multiple discount problems by providing prompts.</w:t>
      </w:r>
    </w:p>
    <w:p w14:paraId="45A06068"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For example, “if a pair of jeans is 50% off with an additional 50% off, does that mean the jeans are 100% off, or free?” or “what if the jeans are 75% off with an additional 50% off, does that mean the jeans are 125% off and the store now owes you money to take them?”</w:t>
      </w:r>
    </w:p>
    <w:p w14:paraId="349F6221" w14:textId="77777777" w:rsidR="002350FD" w:rsidRDefault="002350FD" w:rsidP="009E546B">
      <w:pPr>
        <w:pStyle w:val="ListParagraph"/>
        <w:widowControl/>
        <w:numPr>
          <w:ilvl w:val="0"/>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opportunities for students to comprehend the context or situation by engaging in questions (</w:t>
      </w:r>
      <w:r>
        <w:rPr>
          <w:rFonts w:eastAsia="Times New Roman" w:cs="Times New Roman"/>
          <w:sz w:val="24"/>
          <w:szCs w:val="24"/>
        </w:rPr>
        <w:t>laminating these questions on a printed card for students to utilize as a resource in and out of the classroom would be helpful).</w:t>
      </w:r>
    </w:p>
    <w:p w14:paraId="6184587D"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What do you know from the problem? </w:t>
      </w:r>
    </w:p>
    <w:p w14:paraId="2D439EB5"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What is the problem asking you to find? </w:t>
      </w:r>
    </w:p>
    <w:p w14:paraId="162C63CB"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Can you create a visual model to help you understand or see patterns in your problem?</w:t>
      </w:r>
    </w:p>
    <w:p w14:paraId="3FFD14A6" w14:textId="77777777" w:rsidR="002350FD" w:rsidRDefault="002350FD" w:rsidP="009E546B">
      <w:pPr>
        <w:pStyle w:val="ListParagraph"/>
        <w:widowControl/>
        <w:numPr>
          <w:ilvl w:val="0"/>
          <w:numId w:val="86"/>
        </w:numPr>
        <w:contextualSpacing/>
        <w:rPr>
          <w:rFonts w:eastAsia="Times New Roman" w:cs="Times New Roman"/>
          <w:sz w:val="24"/>
          <w:szCs w:val="24"/>
        </w:rPr>
      </w:pPr>
      <w:r>
        <w:rPr>
          <w:rFonts w:eastAsia="Times New Roman" w:cs="Times New Roman"/>
          <w:sz w:val="24"/>
          <w:szCs w:val="24"/>
        </w:rPr>
        <w:t>Teacher provides support when solving multi-discount problems, by providing students with a table to keep track of the information in the problem.</w:t>
      </w:r>
    </w:p>
    <w:p w14:paraId="6B0DFD18" w14:textId="77777777" w:rsidR="002350FD" w:rsidRDefault="002350FD" w:rsidP="009E546B">
      <w:pPr>
        <w:pStyle w:val="ListParagraph"/>
        <w:widowControl/>
        <w:numPr>
          <w:ilvl w:val="0"/>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 the use of a three-read strategy. Students read the problem three different times, each with a different purpose (</w:t>
      </w:r>
      <w:r>
        <w:rPr>
          <w:rFonts w:eastAsia="Times New Roman" w:cs="Times New Roman"/>
          <w:sz w:val="24"/>
          <w:szCs w:val="24"/>
        </w:rPr>
        <w:t>laminating these questions on a printed card for students to utilize as a resource in and out of the classroom would be helpful).</w:t>
      </w:r>
    </w:p>
    <w:p w14:paraId="12B364ED"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First, read the problem with the purpose of answering the question: What is the problem, context, or story about?</w:t>
      </w:r>
    </w:p>
    <w:p w14:paraId="07339E76"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Second, read the problem with the purpose of answering the question: What are we trying to find out?</w:t>
      </w:r>
    </w:p>
    <w:p w14:paraId="6252B77B" w14:textId="77777777" w:rsidR="002350FD" w:rsidRDefault="002350FD" w:rsidP="009E546B">
      <w:pPr>
        <w:pStyle w:val="ListParagraph"/>
        <w:widowControl/>
        <w:numPr>
          <w:ilvl w:val="1"/>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Third, read the problem with the purpose of answering the question: What information is important in the problem?</w:t>
      </w:r>
    </w:p>
    <w:p w14:paraId="1A55E6BE" w14:textId="77777777" w:rsidR="002350FD" w:rsidRDefault="002350FD" w:rsidP="009E546B">
      <w:pPr>
        <w:pStyle w:val="ListParagraph"/>
        <w:widowControl/>
        <w:numPr>
          <w:ilvl w:val="0"/>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Teacher encourages the use of bar models to help visualize and make sense of the problem. </w:t>
      </w:r>
    </w:p>
    <w:p w14:paraId="6C81C091" w14:textId="77777777" w:rsidR="002350FD" w:rsidRDefault="002350FD" w:rsidP="009E546B">
      <w:pPr>
        <w:pStyle w:val="ListParagraph"/>
        <w:widowControl/>
        <w:numPr>
          <w:ilvl w:val="0"/>
          <w:numId w:val="86"/>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understanding of how a percent relates to fractions and decimals if students have discovered the shortcut of moving the decimal point twice. Refer to MA.7.NSO.1.2 to emphasize equivalent forms. </w:t>
      </w:r>
    </w:p>
    <w:p w14:paraId="48C567B2" w14:textId="77777777" w:rsidR="002350FD" w:rsidRPr="000B295F" w:rsidRDefault="002350FD" w:rsidP="002350FD">
      <w:pPr>
        <w:pStyle w:val="ListParagraph"/>
        <w:rPr>
          <w:rFonts w:eastAsia="Times New Roman" w:cs="Times New Roman"/>
          <w:sz w:val="24"/>
          <w:szCs w:val="24"/>
        </w:rPr>
      </w:pPr>
    </w:p>
    <w:p w14:paraId="5827FC97" w14:textId="77777777" w:rsidR="002350FD" w:rsidRDefault="002350FD" w:rsidP="002350FD">
      <w:pPr>
        <w:pStyle w:val="AlgebraicARHeading"/>
      </w:pPr>
      <w:r w:rsidRPr="006B6BAE">
        <w:t>Instructional Tasks </w:t>
      </w:r>
    </w:p>
    <w:p w14:paraId="11122066" w14:textId="77777777" w:rsidR="002350FD" w:rsidRPr="00EE1C03" w:rsidRDefault="002350FD" w:rsidP="002350FD">
      <w:pPr>
        <w:spacing w:after="0" w:line="240" w:lineRule="auto"/>
        <w:rPr>
          <w:rFonts w:eastAsia="Calibri" w:cs="Times New Roman"/>
          <w:i/>
          <w:sz w:val="24"/>
          <w:szCs w:val="24"/>
        </w:rPr>
      </w:pPr>
      <w:r w:rsidRPr="006B6BAE">
        <w:rPr>
          <w:rFonts w:eastAsia="Times New Roman" w:cs="Times New Roman"/>
          <w:i/>
          <w:sz w:val="24"/>
          <w:szCs w:val="24"/>
        </w:rPr>
        <w:t xml:space="preserve">Instructional Task 1 </w:t>
      </w:r>
      <w:r w:rsidRPr="00EE1C03">
        <w:rPr>
          <w:rFonts w:eastAsia="Calibri" w:cs="Times New Roman"/>
          <w:i/>
          <w:sz w:val="24"/>
          <w:szCs w:val="24"/>
        </w:rPr>
        <w:t>(MTR.4.1, MTR.7.1)</w:t>
      </w:r>
    </w:p>
    <w:p w14:paraId="7F719FF9" w14:textId="74677BA8" w:rsidR="002350FD" w:rsidRPr="00EE1C03" w:rsidRDefault="002350FD" w:rsidP="002350FD">
      <w:pPr>
        <w:spacing w:after="0" w:line="240" w:lineRule="auto"/>
        <w:ind w:left="338"/>
        <w:rPr>
          <w:rFonts w:eastAsia="Calibri" w:cs="Times New Roman"/>
          <w:sz w:val="24"/>
          <w:szCs w:val="24"/>
        </w:rPr>
      </w:pPr>
      <w:proofErr w:type="spellStart"/>
      <w:r w:rsidRPr="00EE1C03">
        <w:rPr>
          <w:rFonts w:eastAsia="Calibri" w:cs="Times New Roman"/>
          <w:sz w:val="24"/>
          <w:szCs w:val="24"/>
        </w:rPr>
        <w:t>SurfPro</w:t>
      </w:r>
      <w:proofErr w:type="spellEnd"/>
      <w:r w:rsidRPr="00EE1C03">
        <w:rPr>
          <w:rFonts w:eastAsia="Calibri" w:cs="Times New Roman"/>
          <w:sz w:val="24"/>
          <w:szCs w:val="24"/>
        </w:rPr>
        <w:t xml:space="preserve"> Shop and The Surfer Store both sold surfboards for $350. In February, </w:t>
      </w:r>
      <w:proofErr w:type="spellStart"/>
      <w:r w:rsidRPr="00EE1C03">
        <w:rPr>
          <w:rFonts w:eastAsia="Calibri" w:cs="Times New Roman"/>
          <w:sz w:val="24"/>
          <w:szCs w:val="24"/>
        </w:rPr>
        <w:t>SurfPro</w:t>
      </w:r>
      <w:proofErr w:type="spellEnd"/>
      <w:r w:rsidRPr="00EE1C03">
        <w:rPr>
          <w:rFonts w:eastAsia="Calibri" w:cs="Times New Roman"/>
          <w:sz w:val="24"/>
          <w:szCs w:val="24"/>
        </w:rPr>
        <w:t xml:space="preserve"> Shop wanted to increase their profits, so they increased the prices of their boards by 15%. When this increase failed to bring in more money, they decreased their price again by 10% in November. To beat their competitor who had increased prices, The Surfer Store decided to decrease their price of surfboards by 10% in March. However, when they started to lose money on the </w:t>
      </w:r>
      <w:r w:rsidR="00D36851">
        <w:rPr>
          <w:rFonts w:eastAsia="Calibri" w:cs="Times New Roman"/>
          <w:sz w:val="24"/>
          <w:szCs w:val="24"/>
        </w:rPr>
        <w:t xml:space="preserve">final </w:t>
      </w:r>
      <w:r w:rsidRPr="00EE1C03">
        <w:rPr>
          <w:rFonts w:eastAsia="Calibri" w:cs="Times New Roman"/>
          <w:sz w:val="24"/>
          <w:szCs w:val="24"/>
        </w:rPr>
        <w:t xml:space="preserve">pricing scheme, they increased the price of surfboards in November by 15%. </w:t>
      </w:r>
    </w:p>
    <w:p w14:paraId="45131921" w14:textId="77777777" w:rsidR="002350FD" w:rsidRPr="00EE1C03" w:rsidRDefault="002350FD" w:rsidP="002350FD">
      <w:pPr>
        <w:spacing w:after="0" w:line="240" w:lineRule="auto"/>
        <w:ind w:left="1440" w:hanging="720"/>
        <w:rPr>
          <w:rFonts w:eastAsia="Calibri" w:cs="Times New Roman"/>
          <w:sz w:val="24"/>
          <w:szCs w:val="24"/>
        </w:rPr>
      </w:pPr>
      <w:r w:rsidRPr="00EE1C03">
        <w:rPr>
          <w:rFonts w:eastAsia="Calibri" w:cs="Times New Roman"/>
          <w:sz w:val="24"/>
          <w:szCs w:val="24"/>
        </w:rPr>
        <w:t xml:space="preserve">Part A. If no other changes were made after November, which store now has the better price for surfboards?  </w:t>
      </w:r>
    </w:p>
    <w:p w14:paraId="08B7E2A1" w14:textId="77777777" w:rsidR="002350FD" w:rsidRPr="00EE1C03" w:rsidRDefault="002350FD" w:rsidP="002350FD">
      <w:pPr>
        <w:spacing w:after="0" w:line="240" w:lineRule="auto"/>
        <w:ind w:left="720"/>
        <w:textAlignment w:val="baseline"/>
        <w:rPr>
          <w:rFonts w:eastAsia="Calibri" w:cs="Times New Roman"/>
          <w:sz w:val="24"/>
          <w:szCs w:val="24"/>
        </w:rPr>
      </w:pPr>
      <w:r w:rsidRPr="00EE1C03">
        <w:rPr>
          <w:rFonts w:eastAsia="Calibri" w:cs="Times New Roman"/>
          <w:sz w:val="24"/>
          <w:szCs w:val="24"/>
        </w:rPr>
        <w:t>Part B. What is the difference between their prices?</w:t>
      </w:r>
    </w:p>
    <w:p w14:paraId="1E4544F5" w14:textId="77777777" w:rsidR="00F45ED6" w:rsidRPr="006B6BAE" w:rsidRDefault="00F45ED6" w:rsidP="002350FD">
      <w:pPr>
        <w:spacing w:after="0" w:line="240" w:lineRule="auto"/>
        <w:textAlignment w:val="baseline"/>
        <w:rPr>
          <w:rFonts w:eastAsia="Times New Roman" w:cs="Times New Roman"/>
          <w:sz w:val="24"/>
          <w:szCs w:val="24"/>
        </w:rPr>
      </w:pPr>
    </w:p>
    <w:p w14:paraId="27F684B4" w14:textId="77777777" w:rsidR="002350FD" w:rsidRPr="006B6BAE" w:rsidRDefault="002350FD" w:rsidP="002350FD">
      <w:pPr>
        <w:pStyle w:val="AlgebraicARHeading"/>
      </w:pPr>
      <w:r w:rsidRPr="006B6BAE">
        <w:t>Instructional </w:t>
      </w:r>
      <w:r>
        <w:t>Items</w:t>
      </w:r>
      <w:r w:rsidRPr="006B6BAE">
        <w:t> </w:t>
      </w:r>
    </w:p>
    <w:p w14:paraId="374DC49C" w14:textId="77777777" w:rsidR="002350FD" w:rsidRPr="00D84FDF" w:rsidRDefault="002350FD" w:rsidP="002350F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D7C58A2" w14:textId="77777777" w:rsidR="002350FD" w:rsidRPr="00D84FDF" w:rsidRDefault="002350FD" w:rsidP="002350FD">
      <w:pPr>
        <w:spacing w:after="0" w:line="240" w:lineRule="auto"/>
        <w:ind w:left="360"/>
        <w:contextualSpacing/>
        <w:rPr>
          <w:rFonts w:eastAsia="Calibri" w:cs="Times New Roman"/>
          <w:bCs/>
          <w:sz w:val="24"/>
          <w:szCs w:val="24"/>
        </w:rPr>
      </w:pPr>
      <w:r w:rsidRPr="00D84FDF">
        <w:rPr>
          <w:rFonts w:eastAsia="Calibri" w:cs="Times New Roman"/>
          <w:bCs/>
          <w:sz w:val="24"/>
          <w:szCs w:val="24"/>
        </w:rPr>
        <w:t>A college’s intramural soccer team has 30 players, 60% of which are women. After 22 new players joined the team, the percentage of women was reduced to 50%. How many of the new players are women?</w:t>
      </w:r>
    </w:p>
    <w:p w14:paraId="66610F06" w14:textId="77777777" w:rsidR="002350FD" w:rsidRPr="00301071" w:rsidRDefault="002350FD" w:rsidP="002350FD">
      <w:pPr>
        <w:spacing w:after="0" w:line="240" w:lineRule="auto"/>
        <w:textAlignment w:val="baseline"/>
        <w:rPr>
          <w:rFonts w:eastAsia="Calibri" w:cs="Times New Roman"/>
          <w:iCs/>
          <w:sz w:val="24"/>
          <w:szCs w:val="24"/>
        </w:rPr>
      </w:pPr>
    </w:p>
    <w:p w14:paraId="348A40A8" w14:textId="77777777" w:rsidR="002350FD" w:rsidRPr="00D84FDF" w:rsidRDefault="002350FD" w:rsidP="002350FD">
      <w:pPr>
        <w:spacing w:after="0" w:line="240" w:lineRule="auto"/>
        <w:textAlignment w:val="baseline"/>
        <w:rPr>
          <w:rFonts w:eastAsia="Calibri" w:cs="Times New Roman"/>
          <w:i/>
          <w:sz w:val="24"/>
          <w:szCs w:val="24"/>
        </w:rPr>
      </w:pPr>
      <w:r w:rsidRPr="00D84FDF">
        <w:rPr>
          <w:rFonts w:eastAsia="Calibri" w:cs="Times New Roman"/>
          <w:i/>
          <w:sz w:val="24"/>
          <w:szCs w:val="24"/>
        </w:rPr>
        <w:t>Instructional Item 2</w:t>
      </w:r>
    </w:p>
    <w:p w14:paraId="2DCB94E7" w14:textId="7AF218AE" w:rsidR="002350FD" w:rsidRDefault="002350FD" w:rsidP="00605B0B">
      <w:pPr>
        <w:spacing w:after="0" w:line="240" w:lineRule="auto"/>
        <w:ind w:left="360"/>
        <w:contextualSpacing/>
        <w:rPr>
          <w:rFonts w:eastAsia="Calibri" w:cs="Times New Roman"/>
          <w:bCs/>
          <w:sz w:val="24"/>
          <w:szCs w:val="24"/>
        </w:rPr>
      </w:pPr>
      <w:r w:rsidRPr="00D84FDF">
        <w:rPr>
          <w:rFonts w:eastAsia="Calibri" w:cs="Times New Roman"/>
          <w:bCs/>
          <w:sz w:val="24"/>
          <w:szCs w:val="24"/>
        </w:rPr>
        <w:t xml:space="preserve">Miguel takes out a loan that adds interest each year on the initial amount. What is the interest Miguel </w:t>
      </w:r>
      <w:proofErr w:type="gramStart"/>
      <w:r w:rsidRPr="00D84FDF">
        <w:rPr>
          <w:rFonts w:eastAsia="Calibri" w:cs="Times New Roman"/>
          <w:bCs/>
          <w:sz w:val="24"/>
          <w:szCs w:val="24"/>
        </w:rPr>
        <w:t>will</w:t>
      </w:r>
      <w:proofErr w:type="gramEnd"/>
      <w:r w:rsidRPr="00D84FDF">
        <w:rPr>
          <w:rFonts w:eastAsia="Calibri" w:cs="Times New Roman"/>
          <w:bCs/>
          <w:sz w:val="24"/>
          <w:szCs w:val="24"/>
        </w:rPr>
        <w:t xml:space="preserve"> pay on the loan if he borrowed $5,000 at an annual interest rate of 4.5% for 15 years? (Use the formula </w:t>
      </w:r>
      <m:oMath>
        <m:r>
          <w:rPr>
            <w:rFonts w:ascii="Cambria Math" w:eastAsia="Calibri" w:hAnsi="Cambria Math" w:cs="Times New Roman"/>
            <w:sz w:val="24"/>
            <w:szCs w:val="24"/>
          </w:rPr>
          <m:t>I=Prt</m:t>
        </m:r>
      </m:oMath>
      <w:r w:rsidRPr="00D84FDF">
        <w:rPr>
          <w:rFonts w:eastAsia="Calibri" w:cs="Times New Roman"/>
          <w:bCs/>
          <w:sz w:val="24"/>
          <w:szCs w:val="24"/>
        </w:rPr>
        <w:t xml:space="preserve">, where </w:t>
      </w:r>
      <m:oMath>
        <m:r>
          <w:rPr>
            <w:rFonts w:ascii="Cambria Math" w:eastAsia="Calibri" w:hAnsi="Cambria Math" w:cs="Times New Roman"/>
            <w:sz w:val="24"/>
            <w:szCs w:val="24"/>
          </w:rPr>
          <m:t>I</m:t>
        </m:r>
      </m:oMath>
      <w:r w:rsidRPr="00D84FDF">
        <w:rPr>
          <w:rFonts w:eastAsia="Calibri" w:cs="Times New Roman"/>
          <w:bCs/>
          <w:sz w:val="24"/>
          <w:szCs w:val="24"/>
        </w:rPr>
        <w:t xml:space="preserve"> is the interest, </w:t>
      </w:r>
      <m:oMath>
        <m:r>
          <w:rPr>
            <w:rFonts w:ascii="Cambria Math" w:eastAsia="Calibri" w:hAnsi="Cambria Math" w:cs="Times New Roman"/>
            <w:sz w:val="24"/>
            <w:szCs w:val="24"/>
          </w:rPr>
          <m:t>P</m:t>
        </m:r>
      </m:oMath>
      <w:r w:rsidRPr="00D84FDF">
        <w:rPr>
          <w:rFonts w:eastAsia="Calibri" w:cs="Times New Roman"/>
          <w:bCs/>
          <w:sz w:val="24"/>
          <w:szCs w:val="24"/>
        </w:rPr>
        <w:t xml:space="preserve"> is the principal or initial investment, </w:t>
      </w:r>
      <m:oMath>
        <m:r>
          <w:rPr>
            <w:rFonts w:ascii="Cambria Math" w:eastAsia="Calibri" w:hAnsi="Cambria Math" w:cs="Times New Roman"/>
            <w:sz w:val="24"/>
            <w:szCs w:val="24"/>
          </w:rPr>
          <m:t>r</m:t>
        </m:r>
      </m:oMath>
      <w:r w:rsidRPr="00D84FDF">
        <w:rPr>
          <w:rFonts w:eastAsia="Calibri" w:cs="Times New Roman"/>
          <w:bCs/>
          <w:sz w:val="24"/>
          <w:szCs w:val="24"/>
        </w:rPr>
        <w:t xml:space="preserve"> is the interest rate per year, and </w:t>
      </w:r>
      <m:oMath>
        <m:r>
          <w:rPr>
            <w:rFonts w:ascii="Cambria Math" w:eastAsia="Calibri" w:hAnsi="Cambria Math" w:cs="Times New Roman"/>
            <w:sz w:val="24"/>
            <w:szCs w:val="24"/>
          </w:rPr>
          <m:t>t</m:t>
        </m:r>
      </m:oMath>
      <w:r w:rsidRPr="00D84FDF">
        <w:rPr>
          <w:rFonts w:eastAsia="Calibri" w:cs="Times New Roman"/>
          <w:bCs/>
          <w:sz w:val="24"/>
          <w:szCs w:val="24"/>
        </w:rPr>
        <w:t xml:space="preserve"> is the number of years.)</w:t>
      </w:r>
    </w:p>
    <w:p w14:paraId="79F29231" w14:textId="77777777" w:rsidR="00301071" w:rsidRPr="00605B0B" w:rsidRDefault="00301071" w:rsidP="00301071">
      <w:pPr>
        <w:spacing w:after="0" w:line="240" w:lineRule="auto"/>
        <w:contextualSpacing/>
        <w:rPr>
          <w:rFonts w:eastAsia="Calibri" w:cs="Times New Roman"/>
          <w:bCs/>
          <w:sz w:val="24"/>
          <w:szCs w:val="24"/>
        </w:rPr>
      </w:pPr>
    </w:p>
    <w:p w14:paraId="761C2799" w14:textId="77777777" w:rsidR="002350FD" w:rsidRPr="00D84FDF" w:rsidRDefault="002350FD" w:rsidP="002350FD">
      <w:pPr>
        <w:spacing w:after="0" w:line="240" w:lineRule="auto"/>
        <w:textAlignment w:val="baseline"/>
        <w:rPr>
          <w:rFonts w:eastAsia="Calibri" w:cs="Times New Roman"/>
          <w:i/>
          <w:sz w:val="24"/>
          <w:szCs w:val="24"/>
        </w:rPr>
      </w:pPr>
      <w:r w:rsidRPr="00D84FDF">
        <w:rPr>
          <w:rFonts w:eastAsia="Calibri" w:cs="Times New Roman"/>
          <w:i/>
          <w:sz w:val="24"/>
          <w:szCs w:val="24"/>
        </w:rPr>
        <w:t>Instructional Item 3</w:t>
      </w:r>
    </w:p>
    <w:p w14:paraId="69DE6DAE" w14:textId="6A7EF292" w:rsidR="002350FD" w:rsidRDefault="002350FD" w:rsidP="007E04BC">
      <w:pPr>
        <w:spacing w:after="0" w:line="240" w:lineRule="auto"/>
        <w:ind w:left="360"/>
        <w:textAlignment w:val="baseline"/>
        <w:rPr>
          <w:rFonts w:eastAsia="Calibri" w:cs="Times New Roman"/>
          <w:bCs/>
          <w:sz w:val="24"/>
          <w:szCs w:val="24"/>
        </w:rPr>
      </w:pPr>
      <w:r w:rsidRPr="00D84FDF">
        <w:rPr>
          <w:rFonts w:eastAsia="Calibri" w:cs="Times New Roman"/>
          <w:bCs/>
          <w:sz w:val="24"/>
          <w:szCs w:val="24"/>
        </w:rPr>
        <w:t xml:space="preserve">Massimo lost his mathematics textbook. The school charges a lost book fee of 70% of the </w:t>
      </w:r>
      <w:r w:rsidR="00AA59A9">
        <w:rPr>
          <w:rFonts w:eastAsia="Calibri" w:cs="Times New Roman"/>
          <w:bCs/>
          <w:sz w:val="24"/>
          <w:szCs w:val="24"/>
        </w:rPr>
        <w:t xml:space="preserve">initial </w:t>
      </w:r>
      <w:r w:rsidRPr="00D84FDF">
        <w:rPr>
          <w:rFonts w:eastAsia="Calibri" w:cs="Times New Roman"/>
          <w:bCs/>
          <w:sz w:val="24"/>
          <w:szCs w:val="24"/>
        </w:rPr>
        <w:t xml:space="preserve">cost of the book. If Massimo received a notice that he owed the school $73.50 for the lost textbook, what was the </w:t>
      </w:r>
      <w:r w:rsidR="00AA59A9">
        <w:rPr>
          <w:rFonts w:eastAsia="Calibri" w:cs="Times New Roman"/>
          <w:bCs/>
          <w:sz w:val="24"/>
          <w:szCs w:val="24"/>
        </w:rPr>
        <w:t>initial</w:t>
      </w:r>
      <w:r w:rsidRPr="00D84FDF">
        <w:rPr>
          <w:rFonts w:eastAsia="Calibri" w:cs="Times New Roman"/>
          <w:bCs/>
          <w:sz w:val="24"/>
          <w:szCs w:val="24"/>
        </w:rPr>
        <w:t xml:space="preserve"> cost?</w:t>
      </w:r>
    </w:p>
    <w:p w14:paraId="3A4F6293" w14:textId="77777777" w:rsidR="00301071" w:rsidRPr="007E04BC" w:rsidRDefault="00301071" w:rsidP="00301071">
      <w:pPr>
        <w:spacing w:after="0" w:line="240" w:lineRule="auto"/>
        <w:textAlignment w:val="baseline"/>
        <w:rPr>
          <w:rFonts w:eastAsia="Calibri" w:cs="Times New Roman"/>
          <w:bCs/>
          <w:sz w:val="24"/>
          <w:szCs w:val="24"/>
        </w:rPr>
      </w:pPr>
    </w:p>
    <w:p w14:paraId="69F041B6" w14:textId="53CC2ECE" w:rsidR="002350FD" w:rsidRDefault="002350FD" w:rsidP="007E04BC">
      <w:pPr>
        <w:pStyle w:val="Style4"/>
      </w:pPr>
      <w:r w:rsidRPr="006B6BAE">
        <w:rPr>
          <w:sz w:val="24"/>
        </w:rPr>
        <w:t xml:space="preserve"> </w:t>
      </w:r>
      <w:r w:rsidRPr="006B6BAE">
        <w:t>*The strategies, tasks and items included in the B1G-M are examples and should not be considered comprehensive.</w:t>
      </w:r>
    </w:p>
    <w:p w14:paraId="25B70CAB" w14:textId="77777777" w:rsidR="001A7C51" w:rsidRPr="001A7C51" w:rsidRDefault="001A7C51" w:rsidP="007E04BC">
      <w:pPr>
        <w:pStyle w:val="Style4"/>
        <w:rPr>
          <w:sz w:val="22"/>
          <w:szCs w:val="22"/>
        </w:rPr>
      </w:pPr>
    </w:p>
    <w:p w14:paraId="4115C1FA" w14:textId="77777777" w:rsidR="002350FD" w:rsidRPr="00202771" w:rsidRDefault="002350FD" w:rsidP="002350FD">
      <w:pPr>
        <w:pStyle w:val="Heading3"/>
      </w:pPr>
      <w:bookmarkStart w:id="49" w:name="_MA.7.AR.3.2"/>
      <w:bookmarkEnd w:id="49"/>
      <w:r w:rsidRPr="006B6BAE">
        <w:t>MA</w:t>
      </w:r>
      <w:r>
        <w:t>.7.</w:t>
      </w:r>
      <w:r w:rsidRPr="006B6BAE">
        <w:t>AR.</w:t>
      </w:r>
      <w:r>
        <w:t>3</w:t>
      </w:r>
      <w:r w:rsidRPr="006B6BAE">
        <w:t>.2</w:t>
      </w:r>
    </w:p>
    <w:p w14:paraId="7ABF6C02" w14:textId="77777777" w:rsidR="002350FD" w:rsidRPr="0031517F" w:rsidRDefault="002350FD" w:rsidP="007E04BC">
      <w:pPr>
        <w:pStyle w:val="Normal11"/>
        <w:rPr>
          <w:sz w:val="24"/>
          <w:szCs w:val="24"/>
        </w:rPr>
      </w:pPr>
    </w:p>
    <w:p w14:paraId="1C9F80EA" w14:textId="77777777" w:rsidR="002350FD" w:rsidRPr="006B6BAE" w:rsidRDefault="002350FD" w:rsidP="002350FD">
      <w:pPr>
        <w:pStyle w:val="AlgebraicARHeading"/>
      </w:pPr>
      <w:r w:rsidRPr="006B6BAE">
        <w:t>Benchmark</w:t>
      </w:r>
    </w:p>
    <w:p w14:paraId="4F528370" w14:textId="5E907C47" w:rsidR="002350FD" w:rsidRPr="00E07E35" w:rsidRDefault="002350FD" w:rsidP="00E07E35">
      <w:pPr>
        <w:pStyle w:val="Style3"/>
        <w:rPr>
          <w:b w:val="0"/>
          <w:bCs w:val="0"/>
          <w:iCs w:val="0"/>
        </w:rPr>
      </w:pPr>
      <w:r w:rsidRPr="00195B79">
        <w:t>MA</w:t>
      </w:r>
      <w:r>
        <w:t>.7.</w:t>
      </w:r>
      <w:r w:rsidRPr="00195B79">
        <w:t>AR.</w:t>
      </w:r>
      <w:r>
        <w:t>3</w:t>
      </w:r>
      <w:r w:rsidRPr="00195B79">
        <w:t>.</w:t>
      </w:r>
      <w:r>
        <w:t>2</w:t>
      </w:r>
      <w:r w:rsidRPr="00195B79">
        <w:t xml:space="preserve"> </w:t>
      </w:r>
      <w:r w:rsidRPr="00195B79">
        <w:tab/>
      </w:r>
      <w:r w:rsidRPr="00182308">
        <w:rPr>
          <w:rFonts w:eastAsia="Times New Roman"/>
          <w:color w:val="000000"/>
        </w:rPr>
        <w:t>Apply previous understanding of ratios to solve real-world problems involving proportions.</w:t>
      </w:r>
    </w:p>
    <w:p w14:paraId="2B89528E" w14:textId="77777777" w:rsidR="002350FD" w:rsidRPr="00C360FC" w:rsidRDefault="002350FD" w:rsidP="002350FD">
      <w:pPr>
        <w:spacing w:after="0" w:line="240" w:lineRule="auto"/>
        <w:ind w:left="1620" w:hanging="900"/>
        <w:textAlignment w:val="baseline"/>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C360FC">
        <w:rPr>
          <w:rFonts w:eastAsia="Times New Roman" w:cs="Times New Roman"/>
          <w:color w:val="000000"/>
        </w:rPr>
        <w:t xml:space="preserve">Scott is mowing lawns to earn money to buy a new gaming system and knows he needs to mow 35 lawns to earn enough money. If he can mow 4 lawns in 3 hours and 45 minutes, how long will it take him to mow 35 lawns? Assume that he can mow each lawn in the same amount of time. </w:t>
      </w:r>
    </w:p>
    <w:p w14:paraId="4E30D685" w14:textId="77777777" w:rsidR="002350FD" w:rsidRPr="00C360FC" w:rsidRDefault="002350FD" w:rsidP="002350FD">
      <w:pPr>
        <w:spacing w:after="0" w:line="240" w:lineRule="auto"/>
        <w:ind w:left="1620" w:hanging="900"/>
        <w:textAlignment w:val="baseline"/>
        <w:rPr>
          <w:rFonts w:eastAsia="Times New Roman" w:cs="Times New Roman"/>
          <w:color w:val="000000"/>
        </w:rPr>
      </w:pPr>
      <w:r w:rsidRPr="00C360FC">
        <w:rPr>
          <w:rFonts w:eastAsia="Times New Roman" w:cs="Times New Roman"/>
          <w:i/>
          <w:color w:val="000000"/>
        </w:rPr>
        <w:t>Example:</w:t>
      </w:r>
      <w:r w:rsidRPr="00C360FC">
        <w:rPr>
          <w:rFonts w:eastAsia="Times New Roman" w:cs="Times New Roman"/>
          <w:color w:val="000000"/>
        </w:rPr>
        <w:t xml:space="preserve"> Ashley normally runs 10-kilometer races which </w:t>
      </w:r>
      <w:proofErr w:type="gramStart"/>
      <w:r w:rsidRPr="00C360FC">
        <w:rPr>
          <w:rFonts w:eastAsia="Times New Roman" w:cs="Times New Roman"/>
          <w:color w:val="000000"/>
        </w:rPr>
        <w:t>is</w:t>
      </w:r>
      <w:proofErr w:type="gramEnd"/>
      <w:r w:rsidRPr="00C360FC">
        <w:rPr>
          <w:rFonts w:eastAsia="Times New Roman" w:cs="Times New Roman"/>
          <w:color w:val="000000"/>
        </w:rPr>
        <w:t xml:space="preserve"> about 6.2 miles. She wants to start training for a half-marathon which is 13.1 miles. How many kilometers will she run in the half-marathon? How does that compare to her normal 10K race distance?</w:t>
      </w:r>
    </w:p>
    <w:p w14:paraId="42A28A5A" w14:textId="77777777" w:rsidR="002350FD" w:rsidRPr="009D638A" w:rsidRDefault="002350FD" w:rsidP="002350FD">
      <w:pPr>
        <w:spacing w:after="0" w:line="240" w:lineRule="auto"/>
        <w:textAlignment w:val="baseline"/>
        <w:rPr>
          <w:rFonts w:eastAsia="Times New Roman" w:cs="Times New Roman"/>
        </w:rPr>
      </w:pPr>
    </w:p>
    <w:p w14:paraId="70A276F5" w14:textId="172130A5" w:rsidR="002350FD" w:rsidRPr="006B6BAE" w:rsidRDefault="002350FD" w:rsidP="002350FD">
      <w:pPr>
        <w:pStyle w:val="AlgebraicARHeading"/>
      </w:pPr>
      <w:r>
        <w:t xml:space="preserve">Connecting </w:t>
      </w:r>
      <w:r w:rsidRPr="006B6BAE">
        <w:t>Benchmark</w:t>
      </w:r>
      <w:r>
        <w:t>s/</w:t>
      </w:r>
      <w:r w:rsidRPr="006B6BAE">
        <w:t>Horizontal Alignment</w:t>
      </w:r>
    </w:p>
    <w:p w14:paraId="289F7DFF" w14:textId="7062E5B4" w:rsidR="000E0A08" w:rsidRDefault="000E0A08" w:rsidP="009E546B">
      <w:pPr>
        <w:widowControl w:val="0"/>
        <w:numPr>
          <w:ilvl w:val="0"/>
          <w:numId w:val="60"/>
        </w:numPr>
        <w:spacing w:after="0" w:line="240" w:lineRule="auto"/>
        <w:contextualSpacing/>
        <w:rPr>
          <w:rFonts w:eastAsia="Times New Roman" w:cs="Times New Roman"/>
          <w:sz w:val="24"/>
          <w:szCs w:val="24"/>
          <w:lang w:val="es-US"/>
        </w:rPr>
      </w:pPr>
      <w:r>
        <w:rPr>
          <w:rFonts w:eastAsia="Times New Roman" w:cs="Times New Roman"/>
          <w:sz w:val="24"/>
          <w:szCs w:val="24"/>
          <w:lang w:val="es-US"/>
        </w:rPr>
        <w:t>MA.6.AR.3.5</w:t>
      </w:r>
    </w:p>
    <w:p w14:paraId="23BA9429" w14:textId="7EB2B38F" w:rsidR="002350FD" w:rsidRPr="00AB262A" w:rsidRDefault="002350FD" w:rsidP="009E546B">
      <w:pPr>
        <w:widowControl w:val="0"/>
        <w:numPr>
          <w:ilvl w:val="0"/>
          <w:numId w:val="60"/>
        </w:numPr>
        <w:spacing w:after="0" w:line="240" w:lineRule="auto"/>
        <w:contextualSpacing/>
        <w:rPr>
          <w:rFonts w:eastAsia="Times New Roman" w:cs="Times New Roman"/>
          <w:sz w:val="24"/>
          <w:szCs w:val="24"/>
          <w:lang w:val="es-US"/>
        </w:rPr>
      </w:pPr>
      <w:r w:rsidRPr="00AB262A">
        <w:rPr>
          <w:rFonts w:eastAsia="Times New Roman" w:cs="Times New Roman"/>
          <w:sz w:val="24"/>
          <w:szCs w:val="24"/>
          <w:lang w:val="es-US"/>
        </w:rPr>
        <w:t>MA.7.NSO.2.1, MA.7.NSO.2.2, MA.7.NSO.2.3</w:t>
      </w:r>
    </w:p>
    <w:p w14:paraId="3D50FB14" w14:textId="0F77B6F6" w:rsidR="002350FD" w:rsidRDefault="002350FD" w:rsidP="009E546B">
      <w:pPr>
        <w:widowControl w:val="0"/>
        <w:numPr>
          <w:ilvl w:val="0"/>
          <w:numId w:val="60"/>
        </w:numPr>
        <w:spacing w:after="0" w:line="240" w:lineRule="auto"/>
        <w:contextualSpacing/>
        <w:rPr>
          <w:rFonts w:eastAsia="Times New Roman" w:cs="Times New Roman"/>
          <w:sz w:val="24"/>
          <w:szCs w:val="24"/>
        </w:rPr>
      </w:pPr>
      <w:r w:rsidRPr="00AB262A">
        <w:rPr>
          <w:rFonts w:eastAsia="Times New Roman" w:cs="Times New Roman"/>
          <w:sz w:val="24"/>
          <w:szCs w:val="24"/>
        </w:rPr>
        <w:t>MA.7.DP.1.3</w:t>
      </w:r>
    </w:p>
    <w:p w14:paraId="66BD119E" w14:textId="77777777" w:rsidR="002350FD" w:rsidRPr="00AB262A" w:rsidRDefault="002350FD" w:rsidP="0031517F">
      <w:pPr>
        <w:widowControl w:val="0"/>
        <w:spacing w:after="0" w:line="240" w:lineRule="auto"/>
        <w:contextualSpacing/>
        <w:rPr>
          <w:rFonts w:eastAsia="Times New Roman" w:cs="Times New Roman"/>
          <w:sz w:val="24"/>
          <w:szCs w:val="24"/>
        </w:rPr>
      </w:pPr>
    </w:p>
    <w:p w14:paraId="7E59D50D" w14:textId="77777777" w:rsidR="002350FD" w:rsidRDefault="002350FD" w:rsidP="002350FD">
      <w:pPr>
        <w:pStyle w:val="AlgebraicARHeading"/>
      </w:pPr>
      <w:r w:rsidRPr="009C58CD">
        <w:t>Terms</w:t>
      </w:r>
      <w:r w:rsidRPr="006B6BAE">
        <w:t> from the K-12 Glossary </w:t>
      </w:r>
    </w:p>
    <w:p w14:paraId="574F6130" w14:textId="77777777" w:rsidR="002350FD" w:rsidRPr="00E746E1" w:rsidRDefault="002350FD" w:rsidP="009E546B">
      <w:pPr>
        <w:numPr>
          <w:ilvl w:val="0"/>
          <w:numId w:val="122"/>
        </w:numPr>
        <w:spacing w:after="0" w:line="240" w:lineRule="auto"/>
        <w:ind w:left="720"/>
        <w:contextualSpacing/>
        <w:rPr>
          <w:rFonts w:cs="Times New Roman"/>
          <w:b/>
          <w:bCs/>
          <w:sz w:val="24"/>
          <w:szCs w:val="24"/>
        </w:rPr>
      </w:pPr>
      <w:r w:rsidRPr="00E746E1">
        <w:rPr>
          <w:rFonts w:cs="Times New Roman"/>
          <w:sz w:val="24"/>
          <w:szCs w:val="24"/>
        </w:rPr>
        <w:t>Constant of Proportionality</w:t>
      </w:r>
    </w:p>
    <w:p w14:paraId="1B5045E2" w14:textId="77777777" w:rsidR="002350FD" w:rsidRPr="00E746E1" w:rsidRDefault="002350FD" w:rsidP="009E546B">
      <w:pPr>
        <w:numPr>
          <w:ilvl w:val="0"/>
          <w:numId w:val="122"/>
        </w:numPr>
        <w:spacing w:after="0" w:line="240" w:lineRule="auto"/>
        <w:ind w:left="720"/>
        <w:contextualSpacing/>
        <w:rPr>
          <w:rFonts w:cs="Times New Roman"/>
          <w:b/>
          <w:bCs/>
          <w:sz w:val="24"/>
          <w:szCs w:val="24"/>
        </w:rPr>
      </w:pPr>
      <w:r w:rsidRPr="00E746E1">
        <w:rPr>
          <w:rFonts w:cs="Times New Roman"/>
          <w:sz w:val="24"/>
          <w:szCs w:val="24"/>
        </w:rPr>
        <w:t xml:space="preserve"> Proportional Relationships</w:t>
      </w:r>
    </w:p>
    <w:p w14:paraId="7195A19A" w14:textId="77777777" w:rsidR="002350FD" w:rsidRPr="003122DF" w:rsidRDefault="002350FD" w:rsidP="0031517F">
      <w:pPr>
        <w:widowControl w:val="0"/>
        <w:spacing w:after="0" w:line="240" w:lineRule="auto"/>
        <w:rPr>
          <w:rFonts w:eastAsia="Times New Roman" w:cs="Times New Roman"/>
          <w:sz w:val="24"/>
          <w:szCs w:val="24"/>
        </w:rPr>
      </w:pPr>
    </w:p>
    <w:p w14:paraId="14657B1F" w14:textId="77777777" w:rsidR="002350FD" w:rsidRPr="00775194" w:rsidRDefault="002350FD" w:rsidP="002350FD">
      <w:pPr>
        <w:pStyle w:val="AlgebraicARHeading"/>
      </w:pPr>
      <w:r>
        <w:t xml:space="preserve">Vertical Alignment </w:t>
      </w:r>
    </w:p>
    <w:tbl>
      <w:tblPr>
        <w:tblW w:w="5041"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7"/>
        <w:gridCol w:w="4720"/>
      </w:tblGrid>
      <w:tr w:rsidR="002350FD" w:rsidRPr="006B6BAE" w14:paraId="6AF6D641" w14:textId="77777777" w:rsidTr="00A327C7">
        <w:trPr>
          <w:trHeight w:val="1216"/>
        </w:trPr>
        <w:tc>
          <w:tcPr>
            <w:tcW w:w="2499" w:type="pct"/>
            <w:tcBorders>
              <w:top w:val="single" w:sz="4" w:space="0" w:color="auto"/>
              <w:left w:val="nil"/>
              <w:bottom w:val="nil"/>
              <w:right w:val="nil"/>
            </w:tcBorders>
            <w:shd w:val="clear" w:color="auto" w:fill="auto"/>
            <w:hideMark/>
          </w:tcPr>
          <w:p w14:paraId="14311694"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A3BD5BA" w14:textId="070A25E5" w:rsidR="002350FD" w:rsidRDefault="002350FD" w:rsidP="009E546B">
            <w:pPr>
              <w:numPr>
                <w:ilvl w:val="0"/>
                <w:numId w:val="59"/>
              </w:numPr>
              <w:spacing w:after="0" w:line="240" w:lineRule="auto"/>
              <w:textAlignment w:val="baseline"/>
              <w:rPr>
                <w:rFonts w:eastAsia="Times New Roman" w:cs="Times New Roman"/>
                <w:sz w:val="24"/>
                <w:szCs w:val="24"/>
              </w:rPr>
            </w:pPr>
            <w:r w:rsidRPr="00AB3A1A">
              <w:rPr>
                <w:rFonts w:eastAsia="Times New Roman" w:cs="Times New Roman"/>
                <w:sz w:val="24"/>
                <w:szCs w:val="24"/>
              </w:rPr>
              <w:t>MA.</w:t>
            </w:r>
            <w:r w:rsidR="00475D96">
              <w:rPr>
                <w:rFonts w:eastAsia="Times New Roman" w:cs="Times New Roman"/>
                <w:sz w:val="24"/>
                <w:szCs w:val="24"/>
              </w:rPr>
              <w:t>5.FR.1.1</w:t>
            </w:r>
          </w:p>
          <w:p w14:paraId="24830F9F" w14:textId="6F881BCC" w:rsidR="002350FD" w:rsidRPr="0031517F" w:rsidRDefault="00475D96" w:rsidP="0031517F">
            <w:pPr>
              <w:numPr>
                <w:ilvl w:val="0"/>
                <w:numId w:val="59"/>
              </w:numPr>
              <w:spacing w:after="0" w:line="240" w:lineRule="auto"/>
              <w:textAlignment w:val="baseline"/>
              <w:rPr>
                <w:rFonts w:eastAsia="Times New Roman" w:cs="Times New Roman"/>
                <w:sz w:val="24"/>
                <w:szCs w:val="24"/>
              </w:rPr>
            </w:pPr>
            <w:r>
              <w:rPr>
                <w:rFonts w:eastAsia="Times New Roman" w:cs="Times New Roman"/>
                <w:sz w:val="24"/>
                <w:szCs w:val="24"/>
              </w:rPr>
              <w:t>MA.5.AR.1.2, MA.5.AR.1.3</w:t>
            </w:r>
          </w:p>
          <w:p w14:paraId="52FB1270" w14:textId="77777777" w:rsidR="002350FD" w:rsidRPr="000B295F" w:rsidRDefault="002350FD" w:rsidP="00E7389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4FF3E10" w14:textId="77777777" w:rsidR="002350FD" w:rsidRPr="006B6BAE" w:rsidRDefault="002350FD" w:rsidP="00E7389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8CAE617" w14:textId="77777777" w:rsidR="00C71B6E" w:rsidRPr="00C71B6E" w:rsidRDefault="00475D96" w:rsidP="009E546B">
            <w:pPr>
              <w:pStyle w:val="ListParagraph"/>
              <w:widowControl/>
              <w:numPr>
                <w:ilvl w:val="0"/>
                <w:numId w:val="59"/>
              </w:numPr>
              <w:contextualSpacing/>
              <w:rPr>
                <w:rFonts w:eastAsiaTheme="minorEastAsia" w:cs="Times New Roman"/>
                <w:color w:val="000000" w:themeColor="text1"/>
                <w:sz w:val="24"/>
                <w:szCs w:val="24"/>
              </w:rPr>
            </w:pPr>
            <w:r>
              <w:rPr>
                <w:rFonts w:eastAsia="Calibri" w:cs="Times New Roman"/>
                <w:color w:val="000000" w:themeColor="text1"/>
                <w:sz w:val="24"/>
                <w:szCs w:val="24"/>
              </w:rPr>
              <w:t>MA.7.AR.4.4, MA.7.AR.4.5</w:t>
            </w:r>
          </w:p>
          <w:p w14:paraId="4EFCAA74" w14:textId="717D2394" w:rsidR="002350FD" w:rsidRPr="00E26665" w:rsidRDefault="002350FD" w:rsidP="009E546B">
            <w:pPr>
              <w:pStyle w:val="ListParagraph"/>
              <w:widowControl/>
              <w:numPr>
                <w:ilvl w:val="0"/>
                <w:numId w:val="59"/>
              </w:numPr>
              <w:contextualSpacing/>
              <w:rPr>
                <w:rFonts w:eastAsiaTheme="minorEastAsia" w:cs="Times New Roman"/>
                <w:color w:val="000000" w:themeColor="text1"/>
                <w:sz w:val="24"/>
                <w:szCs w:val="24"/>
              </w:rPr>
            </w:pPr>
            <w:r w:rsidRPr="30C71E48">
              <w:rPr>
                <w:rFonts w:eastAsia="Calibri" w:cs="Times New Roman"/>
                <w:color w:val="000000" w:themeColor="text1"/>
                <w:sz w:val="24"/>
                <w:szCs w:val="24"/>
              </w:rPr>
              <w:t>MA.8.AR.3.1</w:t>
            </w:r>
          </w:p>
          <w:p w14:paraId="54F8E1AF" w14:textId="05080089" w:rsidR="00E07E35" w:rsidRPr="0031517F" w:rsidRDefault="002350FD" w:rsidP="0031517F">
            <w:pPr>
              <w:widowControl w:val="0"/>
              <w:numPr>
                <w:ilvl w:val="0"/>
                <w:numId w:val="59"/>
              </w:numPr>
              <w:spacing w:after="0" w:line="240" w:lineRule="auto"/>
              <w:textAlignment w:val="baseline"/>
              <w:rPr>
                <w:rFonts w:eastAsia="Times New Roman" w:cs="Times New Roman"/>
                <w:sz w:val="24"/>
                <w:szCs w:val="24"/>
              </w:rPr>
            </w:pPr>
            <w:r w:rsidRPr="30C71E48">
              <w:rPr>
                <w:rFonts w:eastAsia="Calibri" w:cs="Times New Roman"/>
                <w:color w:val="000000" w:themeColor="text1"/>
                <w:sz w:val="24"/>
                <w:szCs w:val="24"/>
              </w:rPr>
              <w:t>MA.8.GR.2.4</w:t>
            </w:r>
          </w:p>
        </w:tc>
      </w:tr>
    </w:tbl>
    <w:p w14:paraId="1A867A18" w14:textId="77777777" w:rsidR="002350FD" w:rsidRPr="006B6BAE" w:rsidRDefault="002350FD" w:rsidP="002350FD">
      <w:pPr>
        <w:pStyle w:val="AlgebraicARHeading"/>
      </w:pPr>
      <w:r w:rsidRPr="006B6BAE">
        <w:t xml:space="preserve">Purpose and Instructional Strategies </w:t>
      </w:r>
    </w:p>
    <w:p w14:paraId="3406B593" w14:textId="2BAC10A1" w:rsidR="002350FD" w:rsidRPr="00F85B38" w:rsidRDefault="002350FD" w:rsidP="002350FD">
      <w:pPr>
        <w:spacing w:after="0" w:line="240" w:lineRule="auto"/>
        <w:contextualSpacing/>
        <w:rPr>
          <w:rFonts w:eastAsiaTheme="minorEastAsia" w:cs="Times New Roman"/>
          <w:sz w:val="24"/>
          <w:szCs w:val="24"/>
        </w:rPr>
      </w:pPr>
      <w:r w:rsidRPr="00F85B38">
        <w:rPr>
          <w:rFonts w:eastAsiaTheme="minorEastAsia" w:cs="Times New Roman"/>
          <w:sz w:val="24"/>
          <w:szCs w:val="24"/>
        </w:rPr>
        <w:t xml:space="preserve">In </w:t>
      </w:r>
      <w:r w:rsidR="00BD5840">
        <w:rPr>
          <w:rFonts w:eastAsia="Times New Roman" w:cs="Times New Roman"/>
          <w:color w:val="000000"/>
          <w:sz w:val="24"/>
          <w:szCs w:val="24"/>
        </w:rPr>
        <w:t>previous courses,</w:t>
      </w:r>
      <w:r w:rsidR="00BD5840" w:rsidRPr="00D4676E">
        <w:rPr>
          <w:rFonts w:eastAsia="Times New Roman" w:cs="Times New Roman"/>
          <w:color w:val="000000"/>
          <w:sz w:val="24"/>
          <w:szCs w:val="24"/>
        </w:rPr>
        <w:t xml:space="preserve"> students </w:t>
      </w:r>
      <w:r w:rsidR="00BD5840">
        <w:rPr>
          <w:rFonts w:eastAsia="Times New Roman" w:cs="Times New Roman"/>
          <w:color w:val="000000"/>
          <w:sz w:val="24"/>
          <w:szCs w:val="24"/>
        </w:rPr>
        <w:t xml:space="preserve">developed </w:t>
      </w:r>
      <w:r w:rsidR="00C96409">
        <w:rPr>
          <w:rFonts w:eastAsia="Times New Roman" w:cs="Times New Roman"/>
          <w:color w:val="000000"/>
          <w:sz w:val="24"/>
          <w:szCs w:val="24"/>
        </w:rPr>
        <w:t xml:space="preserve">an </w:t>
      </w:r>
      <w:r w:rsidR="00BD5840">
        <w:rPr>
          <w:rFonts w:eastAsia="Times New Roman" w:cs="Times New Roman"/>
          <w:color w:val="000000"/>
          <w:sz w:val="24"/>
          <w:szCs w:val="24"/>
        </w:rPr>
        <w:t>understanding</w:t>
      </w:r>
      <w:r w:rsidR="00BD5840" w:rsidRPr="00D4676E">
        <w:rPr>
          <w:rFonts w:eastAsia="Times New Roman" w:cs="Times New Roman"/>
          <w:color w:val="000000"/>
          <w:sz w:val="24"/>
          <w:szCs w:val="24"/>
        </w:rPr>
        <w:t xml:space="preserve"> of fraction concepts and operations</w:t>
      </w:r>
      <w:r w:rsidR="00BD5840">
        <w:rPr>
          <w:rFonts w:eastAsia="Times New Roman" w:cs="Times New Roman"/>
          <w:color w:val="000000"/>
          <w:sz w:val="24"/>
          <w:szCs w:val="24"/>
        </w:rPr>
        <w:t>, often in the context of the</w:t>
      </w:r>
      <w:r w:rsidR="00BD5840" w:rsidRPr="00D4676E">
        <w:rPr>
          <w:rFonts w:eastAsia="Times New Roman" w:cs="Times New Roman"/>
          <w:color w:val="000000"/>
          <w:sz w:val="24"/>
          <w:szCs w:val="24"/>
        </w:rPr>
        <w:t xml:space="preserve"> relationship that relates parts to wholes.</w:t>
      </w:r>
      <w:r w:rsidR="00BD5840">
        <w:rPr>
          <w:rFonts w:eastAsia="Times New Roman" w:cs="Times New Roman"/>
          <w:color w:val="000000"/>
          <w:sz w:val="24"/>
          <w:szCs w:val="24"/>
        </w:rPr>
        <w:t xml:space="preserve"> </w:t>
      </w:r>
      <w:r w:rsidR="00BD5840" w:rsidRPr="00E91F75">
        <w:rPr>
          <w:rFonts w:eastAsiaTheme="minorEastAsia" w:cs="Times New Roman"/>
          <w:sz w:val="24"/>
          <w:szCs w:val="24"/>
        </w:rPr>
        <w:t>In grade</w:t>
      </w:r>
      <w:r w:rsidR="00BD5840">
        <w:rPr>
          <w:rFonts w:eastAsiaTheme="minorEastAsia" w:cs="Times New Roman"/>
          <w:sz w:val="24"/>
          <w:szCs w:val="24"/>
        </w:rPr>
        <w:t xml:space="preserve"> 6 accelerated</w:t>
      </w:r>
      <w:r w:rsidR="00BD5840" w:rsidRPr="00E26665">
        <w:rPr>
          <w:rFonts w:eastAsiaTheme="minorEastAsia" w:cs="Times New Roman"/>
          <w:sz w:val="24"/>
          <w:szCs w:val="24"/>
        </w:rPr>
        <w:t xml:space="preserve">, students solved mathematical and real-world problems involving ratios, rates and unit rates, including comparisons, mixtures, ratios of lengths and conversions within the same measurement system. </w:t>
      </w:r>
      <w:r w:rsidR="00BD5840">
        <w:rPr>
          <w:rFonts w:eastAsiaTheme="minorEastAsia" w:cs="Times New Roman"/>
          <w:sz w:val="24"/>
          <w:szCs w:val="24"/>
        </w:rPr>
        <w:t>S</w:t>
      </w:r>
      <w:r w:rsidR="00BD5840" w:rsidRPr="00E26665">
        <w:rPr>
          <w:rFonts w:eastAsiaTheme="minorEastAsia" w:cs="Times New Roman"/>
          <w:sz w:val="24"/>
          <w:szCs w:val="24"/>
        </w:rPr>
        <w:t>tudents</w:t>
      </w:r>
      <w:r w:rsidR="00BD5840">
        <w:rPr>
          <w:rFonts w:eastAsiaTheme="minorEastAsia" w:cs="Times New Roman"/>
          <w:sz w:val="24"/>
          <w:szCs w:val="24"/>
        </w:rPr>
        <w:t xml:space="preserve"> will also</w:t>
      </w:r>
      <w:r w:rsidR="00BD5840" w:rsidRPr="00E26665">
        <w:rPr>
          <w:rFonts w:eastAsiaTheme="minorEastAsia" w:cs="Times New Roman"/>
          <w:sz w:val="24"/>
          <w:szCs w:val="24"/>
        </w:rPr>
        <w:t xml:space="preserve"> apply ratio reasoning to solve real-world problems involving proportions. </w:t>
      </w:r>
      <w:r w:rsidR="00BD5840">
        <w:rPr>
          <w:rFonts w:eastAsiaTheme="minorEastAsia" w:cs="Times New Roman"/>
          <w:sz w:val="24"/>
          <w:szCs w:val="24"/>
        </w:rPr>
        <w:t xml:space="preserve">In future courses, students will </w:t>
      </w:r>
      <w:r w:rsidR="00BD5840" w:rsidRPr="00E26665">
        <w:rPr>
          <w:rFonts w:eastAsiaTheme="minorEastAsia" w:cs="Times New Roman"/>
          <w:sz w:val="24"/>
          <w:szCs w:val="24"/>
        </w:rPr>
        <w:t xml:space="preserve">determine if a linear relationship is also a proportional relationship and will solve problems involving proportional relationships between similar </w:t>
      </w:r>
      <w:r w:rsidRPr="00F85B38">
        <w:rPr>
          <w:rFonts w:eastAsiaTheme="minorEastAsia" w:cs="Times New Roman"/>
          <w:sz w:val="24"/>
          <w:szCs w:val="24"/>
        </w:rPr>
        <w:t>triangles.</w:t>
      </w:r>
    </w:p>
    <w:p w14:paraId="00708D7E" w14:textId="77777777" w:rsidR="002350FD" w:rsidRPr="00F85B38" w:rsidRDefault="002350FD" w:rsidP="009E546B">
      <w:pPr>
        <w:widowControl w:val="0"/>
        <w:numPr>
          <w:ilvl w:val="0"/>
          <w:numId w:val="26"/>
        </w:numPr>
        <w:spacing w:after="0" w:line="240" w:lineRule="auto"/>
        <w:rPr>
          <w:rFonts w:cs="Times New Roman"/>
          <w:sz w:val="24"/>
        </w:rPr>
      </w:pPr>
      <w:r w:rsidRPr="00F85B38">
        <w:rPr>
          <w:rFonts w:cs="Times New Roman"/>
          <w:sz w:val="24"/>
        </w:rPr>
        <w:t xml:space="preserve">Instruction includes making connections to comparing ratios from grade 6 as a comparison using the equal sign. </w:t>
      </w:r>
    </w:p>
    <w:p w14:paraId="78F0BA04" w14:textId="77777777" w:rsidR="002350FD" w:rsidRPr="00F85B38" w:rsidRDefault="002350FD" w:rsidP="009E546B">
      <w:pPr>
        <w:widowControl w:val="0"/>
        <w:numPr>
          <w:ilvl w:val="1"/>
          <w:numId w:val="26"/>
        </w:numPr>
        <w:spacing w:after="0" w:line="240" w:lineRule="auto"/>
        <w:rPr>
          <w:rFonts w:cs="Times New Roman"/>
          <w:sz w:val="24"/>
        </w:rPr>
      </w:pPr>
      <w:r w:rsidRPr="00F85B38">
        <w:rPr>
          <w:rFonts w:cs="Times New Roman"/>
          <w:sz w:val="24"/>
        </w:rPr>
        <w:t xml:space="preserve">For example, if a student can complete 7 math problems in 30 minutes and one wants to determine how many math problems they can complete in 90 minutes, they can compare the two ratios </w:t>
      </w:r>
      <m:oMath>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30</m:t>
            </m:r>
          </m:den>
        </m:f>
      </m:oMath>
      <w:r w:rsidRPr="00F85B38">
        <w:rPr>
          <w:rFonts w:eastAsiaTheme="minorEastAsia" w:cs="Times New Roman"/>
          <w:sz w:val="24"/>
        </w:rPr>
        <w:t xml:space="preserve"> and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p</m:t>
            </m:r>
          </m:num>
          <m:den>
            <m:r>
              <w:rPr>
                <w:rFonts w:ascii="Cambria Math" w:eastAsiaTheme="minorEastAsia" w:hAnsi="Cambria Math" w:cs="Times New Roman"/>
                <w:sz w:val="24"/>
              </w:rPr>
              <m:t>90</m:t>
            </m:r>
          </m:den>
        </m:f>
      </m:oMath>
      <w:r w:rsidRPr="00F85B38">
        <w:rPr>
          <w:rFonts w:eastAsiaTheme="minorEastAsia" w:cs="Times New Roman"/>
          <w:sz w:val="24"/>
        </w:rPr>
        <w:t xml:space="preserve"> as the equation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m:t>
            </m:r>
          </m:num>
          <m:den>
            <m:r>
              <w:rPr>
                <w:rFonts w:ascii="Cambria Math" w:eastAsiaTheme="minorEastAsia" w:hAnsi="Cambria Math" w:cs="Times New Roman"/>
                <w:sz w:val="24"/>
              </w:rPr>
              <m:t>30</m:t>
            </m:r>
          </m:den>
        </m:f>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p</m:t>
            </m:r>
          </m:num>
          <m:den>
            <m:r>
              <w:rPr>
                <w:rFonts w:ascii="Cambria Math" w:eastAsiaTheme="minorEastAsia" w:hAnsi="Cambria Math" w:cs="Times New Roman"/>
                <w:sz w:val="24"/>
              </w:rPr>
              <m:t>90</m:t>
            </m:r>
          </m:den>
        </m:f>
      </m:oMath>
      <w:r w:rsidRPr="00F85B38">
        <w:rPr>
          <w:rFonts w:eastAsiaTheme="minorEastAsia" w:cs="Times New Roman"/>
          <w:sz w:val="24"/>
        </w:rPr>
        <w:t xml:space="preserve"> to determine the number of math problems. </w:t>
      </w:r>
      <w:r w:rsidRPr="00F85B38">
        <w:rPr>
          <w:rFonts w:cs="Times New Roman"/>
          <w:sz w:val="24"/>
        </w:rPr>
        <w:t xml:space="preserve"> </w:t>
      </w:r>
    </w:p>
    <w:p w14:paraId="461D21D7" w14:textId="77777777" w:rsidR="002350FD" w:rsidRPr="00F85B38" w:rsidRDefault="002350FD" w:rsidP="009E546B">
      <w:pPr>
        <w:widowControl w:val="0"/>
        <w:numPr>
          <w:ilvl w:val="0"/>
          <w:numId w:val="26"/>
        </w:numPr>
        <w:spacing w:after="0" w:line="240" w:lineRule="auto"/>
        <w:rPr>
          <w:rFonts w:cs="Times New Roman"/>
          <w:sz w:val="24"/>
        </w:rPr>
      </w:pPr>
      <w:r w:rsidRPr="00F85B38">
        <w:rPr>
          <w:rFonts w:cs="Times New Roman"/>
          <w:sz w:val="24"/>
        </w:rPr>
        <w:t xml:space="preserve">Instruction does not emphasize rules, like cross multiplying, when solving proportions. </w:t>
      </w:r>
    </w:p>
    <w:p w14:paraId="66A81A2F" w14:textId="77777777" w:rsidR="002350FD" w:rsidRPr="001A7C51" w:rsidRDefault="002350FD" w:rsidP="009E546B">
      <w:pPr>
        <w:widowControl w:val="0"/>
        <w:numPr>
          <w:ilvl w:val="0"/>
          <w:numId w:val="26"/>
        </w:numPr>
        <w:spacing w:after="0" w:line="240" w:lineRule="auto"/>
        <w:rPr>
          <w:rFonts w:cs="Times New Roman"/>
        </w:rPr>
      </w:pPr>
      <w:r w:rsidRPr="00F85B38">
        <w:rPr>
          <w:rFonts w:eastAsiaTheme="minorEastAsia" w:cs="Times New Roman"/>
          <w:sz w:val="24"/>
          <w:szCs w:val="24"/>
        </w:rPr>
        <w:t>Instruction allows time for students to analyze real-world situations. Ratio and rate reasoning can be applied to many types of real-life problems, including rate and unit rate, scaling, unit pricing, and statistical analysis (</w:t>
      </w:r>
      <w:r w:rsidRPr="00F85B38">
        <w:rPr>
          <w:rFonts w:eastAsiaTheme="minorEastAsia" w:cs="Times New Roman"/>
          <w:i/>
          <w:sz w:val="24"/>
          <w:szCs w:val="24"/>
        </w:rPr>
        <w:t>MTR.7.1</w:t>
      </w:r>
      <w:r w:rsidRPr="00F85B38">
        <w:rPr>
          <w:rFonts w:eastAsiaTheme="minorEastAsia" w:cs="Times New Roman"/>
          <w:sz w:val="24"/>
          <w:szCs w:val="24"/>
        </w:rPr>
        <w:t xml:space="preserve">). </w:t>
      </w:r>
    </w:p>
    <w:p w14:paraId="59FC67E9" w14:textId="77777777" w:rsidR="001A7C51" w:rsidRPr="00F85B38" w:rsidRDefault="001A7C51" w:rsidP="001A7C51">
      <w:pPr>
        <w:widowControl w:val="0"/>
        <w:spacing w:after="0" w:line="240" w:lineRule="auto"/>
        <w:rPr>
          <w:rFonts w:cs="Times New Roman"/>
        </w:rPr>
      </w:pPr>
    </w:p>
    <w:p w14:paraId="00A0FE7C" w14:textId="77777777" w:rsidR="002350FD" w:rsidRPr="00AB3CDB" w:rsidRDefault="002350FD" w:rsidP="002350FD">
      <w:pPr>
        <w:pStyle w:val="AlgebraicARHeading"/>
      </w:pPr>
      <w:r w:rsidRPr="006B6BAE">
        <w:t>Common Misconceptions or Errors</w:t>
      </w:r>
    </w:p>
    <w:p w14:paraId="3B4F94BE" w14:textId="77777777" w:rsidR="002350FD" w:rsidRPr="00EA252A" w:rsidRDefault="002350FD" w:rsidP="009E546B">
      <w:pPr>
        <w:numPr>
          <w:ilvl w:val="0"/>
          <w:numId w:val="26"/>
        </w:numPr>
        <w:spacing w:after="0" w:line="240" w:lineRule="auto"/>
        <w:contextualSpacing/>
        <w:rPr>
          <w:rFonts w:eastAsiaTheme="minorEastAsia" w:cs="Times New Roman"/>
          <w:sz w:val="24"/>
          <w:szCs w:val="24"/>
        </w:rPr>
      </w:pPr>
      <w:r w:rsidRPr="00EA252A">
        <w:rPr>
          <w:rFonts w:eastAsiaTheme="minorEastAsia" w:cs="Times New Roman"/>
          <w:sz w:val="24"/>
          <w:szCs w:val="24"/>
        </w:rPr>
        <w:t>Students may not understand the difference between an additive relationship and a multiplicative relationship. To help address this misconception, instruction includes the understanding that proportions are multiplicative relationships.</w:t>
      </w:r>
    </w:p>
    <w:p w14:paraId="770A119E" w14:textId="77777777" w:rsidR="002350FD" w:rsidRPr="00EA252A" w:rsidRDefault="002350FD" w:rsidP="009E546B">
      <w:pPr>
        <w:numPr>
          <w:ilvl w:val="0"/>
          <w:numId w:val="26"/>
        </w:numPr>
        <w:spacing w:after="0" w:line="240" w:lineRule="auto"/>
        <w:contextualSpacing/>
        <w:rPr>
          <w:rFonts w:eastAsiaTheme="minorEastAsia" w:cs="Times New Roman"/>
          <w:sz w:val="24"/>
          <w:szCs w:val="24"/>
        </w:rPr>
      </w:pPr>
      <w:r w:rsidRPr="00EA252A">
        <w:rPr>
          <w:rFonts w:eastAsiaTheme="minorEastAsia" w:cs="Times New Roman"/>
          <w:sz w:val="24"/>
          <w:szCs w:val="24"/>
        </w:rPr>
        <w:t>Students may incorrectly set up proportions with one of the ratios having incorrect numbers in the numerator and denominator.</w:t>
      </w:r>
    </w:p>
    <w:p w14:paraId="5852C279" w14:textId="77777777" w:rsidR="002350FD" w:rsidRPr="00EA252A" w:rsidRDefault="002350FD" w:rsidP="009E546B">
      <w:pPr>
        <w:widowControl w:val="0"/>
        <w:numPr>
          <w:ilvl w:val="0"/>
          <w:numId w:val="26"/>
        </w:numPr>
        <w:spacing w:after="0" w:line="240" w:lineRule="auto"/>
        <w:rPr>
          <w:rFonts w:cs="Times New Roman"/>
        </w:rPr>
      </w:pPr>
      <w:r w:rsidRPr="00EA252A">
        <w:rPr>
          <w:rFonts w:eastAsiaTheme="minorEastAsia" w:cs="Times New Roman"/>
          <w:sz w:val="24"/>
          <w:szCs w:val="24"/>
        </w:rPr>
        <w:t xml:space="preserve">Students may not recognize simplified forms of ratios </w:t>
      </w:r>
      <w:proofErr w:type="gramStart"/>
      <w:r w:rsidRPr="00EA252A">
        <w:rPr>
          <w:rFonts w:eastAsiaTheme="minorEastAsia" w:cs="Times New Roman"/>
          <w:sz w:val="24"/>
          <w:szCs w:val="24"/>
        </w:rPr>
        <w:t>in order to</w:t>
      </w:r>
      <w:proofErr w:type="gramEnd"/>
      <w:r w:rsidRPr="00EA252A">
        <w:rPr>
          <w:rFonts w:eastAsiaTheme="minorEastAsia" w:cs="Times New Roman"/>
          <w:sz w:val="24"/>
          <w:szCs w:val="24"/>
        </w:rPr>
        <w:t xml:space="preserve"> find equivalent ratios.</w:t>
      </w:r>
    </w:p>
    <w:p w14:paraId="79FB8155" w14:textId="77777777" w:rsidR="002350FD" w:rsidRPr="00A327C7" w:rsidRDefault="002350FD" w:rsidP="002350FD">
      <w:pPr>
        <w:spacing w:after="0" w:line="240" w:lineRule="auto"/>
        <w:textAlignment w:val="baseline"/>
        <w:rPr>
          <w:rFonts w:eastAsia="Times New Roman" w:cs="Times New Roman"/>
          <w:sz w:val="24"/>
          <w:szCs w:val="24"/>
        </w:rPr>
      </w:pPr>
    </w:p>
    <w:p w14:paraId="409D90DE" w14:textId="77777777" w:rsidR="002350FD" w:rsidRPr="00A805BD" w:rsidRDefault="002350FD" w:rsidP="002350FD">
      <w:pPr>
        <w:pStyle w:val="AlgebraicARHeading"/>
      </w:pPr>
      <w:r w:rsidRPr="006B6BAE">
        <w:t>Strategies to Support Tiered Instruction</w:t>
      </w:r>
    </w:p>
    <w:p w14:paraId="77CB5934" w14:textId="77777777" w:rsidR="002350FD" w:rsidRPr="0086750F" w:rsidRDefault="002350FD" w:rsidP="009E546B">
      <w:pPr>
        <w:numPr>
          <w:ilvl w:val="0"/>
          <w:numId w:val="123"/>
        </w:numPr>
        <w:spacing w:after="0" w:line="240" w:lineRule="auto"/>
        <w:contextualSpacing/>
        <w:rPr>
          <w:rFonts w:asciiTheme="minorHAnsi" w:eastAsiaTheme="minorEastAsia" w:hAnsiTheme="minorHAnsi"/>
          <w:sz w:val="24"/>
          <w:szCs w:val="24"/>
        </w:rPr>
      </w:pPr>
      <w:r w:rsidRPr="0086750F">
        <w:rPr>
          <w:rFonts w:eastAsia="Times New Roman" w:cs="Times New Roman"/>
          <w:sz w:val="24"/>
          <w:szCs w:val="24"/>
        </w:rPr>
        <w:t xml:space="preserve">Teacher provides instruction focused on the understanding of multiplicative relationships between two quantities in a proportional relationship. </w:t>
      </w:r>
    </w:p>
    <w:p w14:paraId="4F2A27CF" w14:textId="77777777" w:rsidR="002350FD" w:rsidRPr="0086750F" w:rsidRDefault="002350FD" w:rsidP="002350FD">
      <w:pPr>
        <w:spacing w:after="0" w:line="240" w:lineRule="auto"/>
        <w:jc w:val="center"/>
        <w:textAlignment w:val="baseline"/>
        <w:rPr>
          <w:rFonts w:eastAsia="Times New Roman" w:cs="Times New Roman"/>
          <w:b/>
          <w:bCs/>
          <w:sz w:val="24"/>
          <w:szCs w:val="24"/>
        </w:rPr>
      </w:pPr>
      <w:r w:rsidRPr="0086750F">
        <w:rPr>
          <w:rFonts w:asciiTheme="minorHAnsi" w:hAnsiTheme="minorHAnsi"/>
          <w:noProof/>
        </w:rPr>
        <w:drawing>
          <wp:inline distT="0" distB="0" distL="0" distR="0" wp14:anchorId="44E93D57" wp14:editId="54E82399">
            <wp:extent cx="1175385" cy="870857"/>
            <wp:effectExtent l="0" t="0" r="5715" b="5715"/>
            <wp:docPr id="509252236" name="Picture 509252236" descr="A visual example of a proportion: Seven divided by 30 is equal to (p) divided by 90. The numerator and denominator are both multiplied by three."/>
            <wp:cNvGraphicFramePr/>
            <a:graphic xmlns:a="http://schemas.openxmlformats.org/drawingml/2006/main">
              <a:graphicData uri="http://schemas.openxmlformats.org/drawingml/2006/picture">
                <pic:pic xmlns:pic="http://schemas.openxmlformats.org/drawingml/2006/picture">
                  <pic:nvPicPr>
                    <pic:cNvPr id="509252236" name="Picture 509252236" descr="A visual example of a proportion: Seven divided by 30 is equal to (p) divided by 90. The numerator and denominator are both multiplied by three."/>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1180171" cy="874403"/>
                    </a:xfrm>
                    <a:prstGeom prst="rect">
                      <a:avLst/>
                    </a:prstGeom>
                    <a:noFill/>
                    <a:ln>
                      <a:noFill/>
                    </a:ln>
                    <a:extLst>
                      <a:ext uri="{53640926-AAD7-44D8-BBD7-CCE9431645EC}">
                        <a14:shadowObscured xmlns:a14="http://schemas.microsoft.com/office/drawing/2010/main"/>
                      </a:ext>
                    </a:extLst>
                  </pic:spPr>
                </pic:pic>
              </a:graphicData>
            </a:graphic>
          </wp:inline>
        </w:drawing>
      </w:r>
    </w:p>
    <w:p w14:paraId="1F461D39" w14:textId="77777777" w:rsidR="002350FD" w:rsidRPr="0086750F" w:rsidRDefault="002350FD" w:rsidP="009E546B">
      <w:pPr>
        <w:numPr>
          <w:ilvl w:val="0"/>
          <w:numId w:val="124"/>
        </w:numPr>
        <w:spacing w:after="0" w:line="240" w:lineRule="auto"/>
        <w:contextualSpacing/>
        <w:rPr>
          <w:rFonts w:asciiTheme="minorHAnsi" w:eastAsiaTheme="minorEastAsia" w:hAnsiTheme="minorHAnsi"/>
          <w:sz w:val="24"/>
          <w:szCs w:val="24"/>
        </w:rPr>
      </w:pPr>
      <w:r w:rsidRPr="0086750F">
        <w:rPr>
          <w:rFonts w:eastAsia="Times New Roman" w:cs="Times New Roman"/>
          <w:sz w:val="24"/>
          <w:szCs w:val="24"/>
        </w:rPr>
        <w:t xml:space="preserve">Teacher provides instruction on color-coding and labeling the different units when setting up a proportional relationship to ensure corresponding units are placed in the corresponding positions within the proportion.   </w:t>
      </w:r>
    </w:p>
    <w:p w14:paraId="5FDBD232" w14:textId="77777777" w:rsidR="002350FD" w:rsidRPr="00C87801" w:rsidRDefault="002350FD" w:rsidP="009E546B">
      <w:pPr>
        <w:numPr>
          <w:ilvl w:val="0"/>
          <w:numId w:val="125"/>
        </w:numPr>
        <w:spacing w:after="0" w:line="240" w:lineRule="auto"/>
        <w:ind w:left="1440"/>
        <w:contextualSpacing/>
        <w:rPr>
          <w:rFonts w:asciiTheme="minorHAnsi" w:eastAsiaTheme="minorEastAsia" w:hAnsiTheme="minorHAnsi"/>
          <w:color w:val="FF0000"/>
          <w:sz w:val="24"/>
          <w:szCs w:val="24"/>
        </w:rPr>
      </w:pPr>
      <w:r w:rsidRPr="0086750F">
        <w:rPr>
          <w:rFonts w:eastAsia="Times New Roman" w:cs="Times New Roman"/>
          <w:sz w:val="24"/>
          <w:szCs w:val="24"/>
        </w:rPr>
        <w:t xml:space="preserve">For example, a student can complete </w:t>
      </w:r>
      <w:r w:rsidRPr="0086750F">
        <w:rPr>
          <w:rFonts w:eastAsia="Times New Roman" w:cs="Times New Roman"/>
          <w:sz w:val="24"/>
          <w:szCs w:val="24"/>
          <w:highlight w:val="yellow"/>
        </w:rPr>
        <w:t>7 math problems</w:t>
      </w:r>
      <w:r w:rsidRPr="0086750F">
        <w:rPr>
          <w:rFonts w:eastAsia="Times New Roman" w:cs="Times New Roman"/>
          <w:sz w:val="24"/>
          <w:szCs w:val="24"/>
        </w:rPr>
        <w:t xml:space="preserve"> in </w:t>
      </w:r>
      <w:r w:rsidRPr="0086750F">
        <w:rPr>
          <w:rFonts w:eastAsia="Times New Roman" w:cs="Times New Roman"/>
          <w:sz w:val="24"/>
          <w:szCs w:val="24"/>
          <w:highlight w:val="cyan"/>
        </w:rPr>
        <w:t>30 minutes</w:t>
      </w:r>
      <w:r w:rsidRPr="0086750F">
        <w:rPr>
          <w:rFonts w:eastAsia="Times New Roman" w:cs="Times New Roman"/>
          <w:sz w:val="24"/>
          <w:szCs w:val="24"/>
        </w:rPr>
        <w:t xml:space="preserve">. How many math problems can they complete in </w:t>
      </w:r>
      <w:r w:rsidRPr="0086750F">
        <w:rPr>
          <w:rFonts w:eastAsia="Times New Roman" w:cs="Times New Roman"/>
          <w:sz w:val="24"/>
          <w:szCs w:val="24"/>
          <w:highlight w:val="cyan"/>
        </w:rPr>
        <w:t>90 minutes</w:t>
      </w:r>
      <w:r w:rsidRPr="0086750F">
        <w:rPr>
          <w:rFonts w:eastAsia="Times New Roman" w:cs="Times New Roman"/>
          <w:sz w:val="24"/>
          <w:szCs w:val="24"/>
        </w:rPr>
        <w:t xml:space="preserve">? </w:t>
      </w:r>
    </w:p>
    <w:p w14:paraId="0F1BB4BD" w14:textId="77777777" w:rsidR="002350FD" w:rsidRPr="0086750F" w:rsidRDefault="002350FD" w:rsidP="002350FD">
      <w:pPr>
        <w:spacing w:after="0" w:line="240" w:lineRule="auto"/>
        <w:ind w:left="1440"/>
        <w:contextualSpacing/>
        <w:rPr>
          <w:rFonts w:asciiTheme="minorHAnsi" w:eastAsiaTheme="minorEastAsia" w:hAnsiTheme="minorHAnsi"/>
          <w:color w:val="FF0000"/>
          <w:sz w:val="24"/>
          <w:szCs w:val="24"/>
        </w:rPr>
      </w:pPr>
    </w:p>
    <w:p w14:paraId="34F171B4" w14:textId="77777777" w:rsidR="002350FD" w:rsidRPr="00C87801" w:rsidRDefault="00000000" w:rsidP="002350FD">
      <w:pPr>
        <w:spacing w:after="0" w:line="240" w:lineRule="auto"/>
        <w:ind w:left="1440"/>
        <w:contextualSpacing/>
        <w:rPr>
          <w:rFonts w:asciiTheme="minorHAnsi" w:eastAsiaTheme="minorEastAsia" w:hAnsiTheme="minorHAnsi"/>
          <w:sz w:val="24"/>
          <w:szCs w:val="24"/>
        </w:rPr>
      </w:pPr>
      <m:oMathPara>
        <m:oMath>
          <m:f>
            <m:fPr>
              <m:ctrlPr>
                <w:rPr>
                  <w:rFonts w:ascii="Cambria Math" w:eastAsiaTheme="minorEastAsia" w:hAnsi="Cambria Math"/>
                  <w:i/>
                  <w:sz w:val="24"/>
                  <w:szCs w:val="24"/>
                </w:rPr>
              </m:ctrlPr>
            </m:fPr>
            <m:num>
              <m:r>
                <w:rPr>
                  <w:rFonts w:ascii="Cambria Math" w:eastAsiaTheme="minorEastAsia" w:hAnsi="Cambria Math"/>
                  <w:sz w:val="24"/>
                  <w:szCs w:val="24"/>
                  <w:highlight w:val="yellow"/>
                </w:rPr>
                <m:t>7 problems</m:t>
              </m:r>
            </m:num>
            <m:den>
              <m:r>
                <w:rPr>
                  <w:rFonts w:ascii="Cambria Math" w:eastAsiaTheme="minorEastAsia" w:hAnsi="Cambria Math"/>
                  <w:sz w:val="24"/>
                  <w:szCs w:val="24"/>
                  <w:highlight w:val="cyan"/>
                </w:rPr>
                <m:t>30 minutes</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highlight w:val="yellow"/>
                </w:rPr>
                <m:t>x problems</m:t>
              </m:r>
            </m:num>
            <m:den>
              <m:r>
                <w:rPr>
                  <w:rFonts w:ascii="Cambria Math" w:eastAsiaTheme="minorEastAsia" w:hAnsi="Cambria Math"/>
                  <w:sz w:val="24"/>
                  <w:szCs w:val="24"/>
                  <w:highlight w:val="cyan"/>
                </w:rPr>
                <m:t>90 minutes</m:t>
              </m:r>
            </m:den>
          </m:f>
        </m:oMath>
      </m:oMathPara>
    </w:p>
    <w:p w14:paraId="2DA3E554" w14:textId="77777777" w:rsidR="002350FD" w:rsidRPr="0086750F" w:rsidRDefault="002350FD" w:rsidP="002350FD">
      <w:pPr>
        <w:spacing w:after="0" w:line="240" w:lineRule="auto"/>
        <w:ind w:left="1440"/>
        <w:contextualSpacing/>
        <w:rPr>
          <w:rFonts w:asciiTheme="minorHAnsi" w:eastAsiaTheme="minorEastAsia" w:hAnsiTheme="minorHAnsi"/>
          <w:sz w:val="24"/>
          <w:szCs w:val="24"/>
        </w:rPr>
      </w:pPr>
    </w:p>
    <w:p w14:paraId="03A18051" w14:textId="77777777" w:rsidR="002350FD" w:rsidRPr="0086750F" w:rsidRDefault="002350FD" w:rsidP="009E546B">
      <w:pPr>
        <w:numPr>
          <w:ilvl w:val="0"/>
          <w:numId w:val="126"/>
        </w:numPr>
        <w:spacing w:after="0" w:line="240" w:lineRule="auto"/>
        <w:contextualSpacing/>
        <w:rPr>
          <w:rFonts w:eastAsia="Times New Roman" w:cs="Times New Roman"/>
          <w:sz w:val="24"/>
          <w:szCs w:val="24"/>
        </w:rPr>
      </w:pPr>
      <w:r w:rsidRPr="0086750F">
        <w:rPr>
          <w:rFonts w:eastAsia="Times New Roman" w:cs="Times New Roman"/>
          <w:sz w:val="24"/>
          <w:szCs w:val="24"/>
        </w:rPr>
        <w:t xml:space="preserve">Teacher co-creates visual models with students to visualize the multiplicative relationship between quantities. </w:t>
      </w:r>
    </w:p>
    <w:p w14:paraId="65C44AC3" w14:textId="77777777" w:rsidR="002350FD" w:rsidRDefault="002350FD" w:rsidP="009E546B">
      <w:pPr>
        <w:numPr>
          <w:ilvl w:val="1"/>
          <w:numId w:val="126"/>
        </w:numPr>
        <w:spacing w:after="0" w:line="240" w:lineRule="auto"/>
        <w:contextualSpacing/>
        <w:rPr>
          <w:rFonts w:eastAsia="Times New Roman" w:cs="Times New Roman"/>
          <w:sz w:val="24"/>
          <w:szCs w:val="24"/>
        </w:rPr>
      </w:pPr>
      <w:r w:rsidRPr="0086750F">
        <w:rPr>
          <w:rFonts w:eastAsia="Times New Roman" w:cs="Times New Roman"/>
          <w:sz w:val="24"/>
          <w:szCs w:val="24"/>
        </w:rPr>
        <w:t>For example, to solve the proportion, the corresponding numbers are tripled to find a missing value of 21.</w:t>
      </w:r>
    </w:p>
    <w:p w14:paraId="3675028B" w14:textId="77777777" w:rsidR="002350FD" w:rsidRDefault="002350FD" w:rsidP="002350FD">
      <w:pPr>
        <w:spacing w:after="0" w:line="240" w:lineRule="auto"/>
        <w:ind w:left="2160"/>
        <w:contextualSpacing/>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1C52B83A" wp14:editId="3F139661">
            <wp:extent cx="2200275" cy="790575"/>
            <wp:effectExtent l="0" t="0" r="9525" b="9525"/>
            <wp:docPr id="509252234" name="Picture 509252234" descr="A visual example of a proportion: Seven divided by 30 is equal to (p) divided by 90. In the first part of the proportion, the numerator and denominator are both tripled."/>
            <wp:cNvGraphicFramePr/>
            <a:graphic xmlns:a="http://schemas.openxmlformats.org/drawingml/2006/main">
              <a:graphicData uri="http://schemas.openxmlformats.org/drawingml/2006/picture">
                <pic:pic xmlns:pic="http://schemas.openxmlformats.org/drawingml/2006/picture">
                  <pic:nvPicPr>
                    <pic:cNvPr id="509252234" name="Picture 509252234" descr="A visual example of a proportion: Seven divided by 30 is equal to (p) divided by 90. In the first part of the proportion, the numerator and denominator are both tripled."/>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18037" cy="796957"/>
                    </a:xfrm>
                    <a:prstGeom prst="rect">
                      <a:avLst/>
                    </a:prstGeom>
                    <a:noFill/>
                    <a:ln>
                      <a:noFill/>
                    </a:ln>
                  </pic:spPr>
                </pic:pic>
              </a:graphicData>
            </a:graphic>
          </wp:inline>
        </w:drawing>
      </w:r>
    </w:p>
    <w:p w14:paraId="41EF50F5" w14:textId="77777777" w:rsidR="002350FD" w:rsidRPr="008030B4" w:rsidRDefault="002350FD" w:rsidP="009E546B">
      <w:pPr>
        <w:pStyle w:val="ListParagraph"/>
        <w:numPr>
          <w:ilvl w:val="0"/>
          <w:numId w:val="127"/>
        </w:numPr>
        <w:textAlignment w:val="baseline"/>
        <w:rPr>
          <w:rFonts w:eastAsia="Times New Roman" w:cs="Times New Roman"/>
          <w:b/>
          <w:bCs/>
          <w:sz w:val="24"/>
          <w:szCs w:val="24"/>
        </w:rPr>
      </w:pPr>
      <w:r w:rsidRPr="00154F9C">
        <w:rPr>
          <w:rFonts w:eastAsia="Times New Roman" w:cs="Times New Roman"/>
          <w:sz w:val="24"/>
          <w:szCs w:val="24"/>
        </w:rPr>
        <w:t>Instruction includes the understanding that proportions are multiplicative relationships.</w:t>
      </w:r>
    </w:p>
    <w:p w14:paraId="1501A544" w14:textId="2629ADD0" w:rsidR="001A7C51" w:rsidRDefault="001A7C51">
      <w:pPr>
        <w:rPr>
          <w:rFonts w:eastAsia="Times New Roman" w:cs="Times New Roman"/>
          <w:sz w:val="24"/>
          <w:szCs w:val="24"/>
        </w:rPr>
      </w:pPr>
      <w:r>
        <w:rPr>
          <w:rFonts w:eastAsia="Times New Roman" w:cs="Times New Roman"/>
          <w:sz w:val="24"/>
          <w:szCs w:val="24"/>
        </w:rPr>
        <w:br w:type="page"/>
      </w:r>
    </w:p>
    <w:p w14:paraId="27FDD09E" w14:textId="77777777" w:rsidR="002350FD" w:rsidRPr="000B295F" w:rsidRDefault="002350FD" w:rsidP="002350FD">
      <w:pPr>
        <w:pStyle w:val="ListParagraph"/>
        <w:rPr>
          <w:rFonts w:eastAsia="Times New Roman" w:cs="Times New Roman"/>
          <w:sz w:val="24"/>
          <w:szCs w:val="24"/>
        </w:rPr>
      </w:pPr>
    </w:p>
    <w:p w14:paraId="7B2DE882" w14:textId="77777777" w:rsidR="002350FD" w:rsidRPr="00D913A5" w:rsidRDefault="002350FD" w:rsidP="002350FD">
      <w:pPr>
        <w:pStyle w:val="AlgebraicARHeading"/>
      </w:pPr>
      <w:r w:rsidRPr="00D913A5">
        <w:t>Instructional Tasks </w:t>
      </w:r>
    </w:p>
    <w:p w14:paraId="2B3DB605" w14:textId="77777777" w:rsidR="002350FD" w:rsidRPr="009F5577" w:rsidRDefault="002350FD" w:rsidP="002350FD">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9F5577">
        <w:rPr>
          <w:rFonts w:eastAsia="Calibri" w:cs="Times New Roman"/>
          <w:bCs/>
          <w:i/>
          <w:sz w:val="24"/>
          <w:szCs w:val="24"/>
        </w:rPr>
        <w:t>(MTR.3.1)</w:t>
      </w:r>
    </w:p>
    <w:p w14:paraId="797C9BC7" w14:textId="77777777" w:rsidR="002350FD" w:rsidRPr="009F5577" w:rsidRDefault="002350FD" w:rsidP="002350FD">
      <w:pPr>
        <w:spacing w:after="0" w:line="240" w:lineRule="auto"/>
        <w:ind w:left="360"/>
        <w:rPr>
          <w:rFonts w:eastAsia="Calibri" w:cs="Times New Roman"/>
          <w:sz w:val="24"/>
          <w:szCs w:val="24"/>
        </w:rPr>
      </w:pPr>
      <w:r w:rsidRPr="009F5577">
        <w:rPr>
          <w:rFonts w:eastAsia="Calibri" w:cs="Times New Roman"/>
          <w:sz w:val="24"/>
          <w:szCs w:val="24"/>
        </w:rPr>
        <w:t xml:space="preserve">A recipe that makes 16 cookies calls for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oMath>
      <w:r w:rsidRPr="009F5577">
        <w:rPr>
          <w:rFonts w:eastAsia="Calibri" w:cs="Times New Roman"/>
          <w:sz w:val="24"/>
          <w:szCs w:val="24"/>
        </w:rPr>
        <w:t xml:space="preserve"> cup of sugar and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Pr="009F5577">
        <w:rPr>
          <w:rFonts w:eastAsia="Calibri" w:cs="Times New Roman"/>
          <w:sz w:val="24"/>
          <w:szCs w:val="24"/>
        </w:rPr>
        <w:t xml:space="preserve"> cup of flour. Janelle wants to proportionally increase these amounts to get a new recipe using one cup of sugar.</w:t>
      </w:r>
    </w:p>
    <w:p w14:paraId="3C7129D0" w14:textId="77777777" w:rsidR="002350FD" w:rsidRPr="009F5577" w:rsidRDefault="002350FD" w:rsidP="002350FD">
      <w:pPr>
        <w:widowControl w:val="0"/>
        <w:spacing w:after="0" w:line="240" w:lineRule="auto"/>
        <w:jc w:val="center"/>
        <w:rPr>
          <w:rFonts w:eastAsia="Calibri" w:cs="Times New Roman"/>
          <w:bCs/>
          <w:sz w:val="24"/>
          <w:szCs w:val="24"/>
        </w:rPr>
      </w:pPr>
      <w:r w:rsidRPr="009F5577">
        <w:rPr>
          <w:rFonts w:cs="Times New Roman"/>
          <w:noProof/>
          <w:sz w:val="24"/>
          <w:szCs w:val="24"/>
        </w:rPr>
        <w:drawing>
          <wp:inline distT="0" distB="0" distL="0" distR="0" wp14:anchorId="3555DADC" wp14:editId="39BA00C4">
            <wp:extent cx="2381250" cy="800100"/>
            <wp:effectExtent l="0" t="0" r="0" b="0"/>
            <wp:docPr id="17" name="Picture 17" descr="baking ingredients by johnny_automatic - Ready-To-Use Food And Drink Spot Illustrations by Susan Gaber 1982&#10;&#10;Book as a whole is under copyright but contents are copyright-free&#10;&#10;From archive.org" title="Clipart">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ing ingredients" descr="baking ingredients by johnny_automatic - Ready-To-Use Food And Drink Spot Illustrations by Susan Gaber 1982&#10;&#10;Book as a whole is under copyright but contents are copyright-free&#10;&#10;From archive.or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0" cy="800100"/>
                    </a:xfrm>
                    <a:prstGeom prst="rect">
                      <a:avLst/>
                    </a:prstGeom>
                    <a:noFill/>
                    <a:ln w="9525">
                      <a:noFill/>
                      <a:miter lim="800000"/>
                      <a:headEnd/>
                      <a:tailEnd/>
                    </a:ln>
                  </pic:spPr>
                </pic:pic>
              </a:graphicData>
            </a:graphic>
          </wp:inline>
        </w:drawing>
      </w:r>
    </w:p>
    <w:p w14:paraId="5C5DE89A" w14:textId="77777777" w:rsidR="002350FD" w:rsidRPr="009F5577" w:rsidRDefault="002350FD" w:rsidP="002350FD">
      <w:pPr>
        <w:spacing w:after="0" w:line="240" w:lineRule="auto"/>
        <w:ind w:left="1508" w:hanging="788"/>
        <w:rPr>
          <w:rFonts w:eastAsia="Calibri" w:cs="Times New Roman"/>
          <w:sz w:val="24"/>
          <w:szCs w:val="24"/>
        </w:rPr>
      </w:pPr>
      <w:r w:rsidRPr="009F5577">
        <w:rPr>
          <w:rFonts w:eastAsia="Calibri" w:cs="Times New Roman"/>
          <w:sz w:val="24"/>
          <w:szCs w:val="24"/>
        </w:rPr>
        <w:t>Part A. Using the new recipe, how much flour will she need? Explain or show your work.</w:t>
      </w:r>
    </w:p>
    <w:p w14:paraId="5B9BECEE" w14:textId="2A9EBF26" w:rsidR="002350FD" w:rsidRDefault="002350FD" w:rsidP="00A327C7">
      <w:pPr>
        <w:spacing w:after="0" w:line="240" w:lineRule="auto"/>
        <w:ind w:left="1440" w:hanging="720"/>
        <w:rPr>
          <w:rFonts w:eastAsia="Calibri" w:cs="Times New Roman"/>
          <w:bCs/>
          <w:sz w:val="24"/>
          <w:szCs w:val="24"/>
        </w:rPr>
      </w:pPr>
      <w:r w:rsidRPr="009F5577">
        <w:rPr>
          <w:rFonts w:eastAsia="Calibri" w:cs="Times New Roman"/>
          <w:bCs/>
          <w:sz w:val="24"/>
          <w:szCs w:val="24"/>
        </w:rPr>
        <w:t>Part B. How many cookies can she make with the new recipe? Explain or show your work.</w:t>
      </w:r>
    </w:p>
    <w:p w14:paraId="58971ADD" w14:textId="77777777" w:rsidR="001A7C51" w:rsidRPr="009F5577" w:rsidRDefault="001A7C51" w:rsidP="001A7C51">
      <w:pPr>
        <w:spacing w:after="0" w:line="240" w:lineRule="auto"/>
        <w:rPr>
          <w:rFonts w:eastAsia="Calibri" w:cs="Times New Roman"/>
          <w:bCs/>
          <w:sz w:val="24"/>
          <w:szCs w:val="24"/>
        </w:rPr>
      </w:pPr>
    </w:p>
    <w:p w14:paraId="07DD549C" w14:textId="77777777" w:rsidR="002350FD" w:rsidRPr="009F5577" w:rsidRDefault="002350FD" w:rsidP="002350FD">
      <w:pPr>
        <w:spacing w:after="0" w:line="240" w:lineRule="auto"/>
        <w:rPr>
          <w:rFonts w:eastAsia="Calibri" w:cs="Times New Roman"/>
          <w:bCs/>
          <w:i/>
          <w:sz w:val="24"/>
          <w:szCs w:val="24"/>
        </w:rPr>
      </w:pPr>
      <w:r w:rsidRPr="009F5577">
        <w:rPr>
          <w:rFonts w:eastAsia="Calibri" w:cs="Times New Roman"/>
          <w:bCs/>
          <w:i/>
          <w:sz w:val="24"/>
          <w:szCs w:val="24"/>
        </w:rPr>
        <w:t>Instructional Task 2 (MTR.6.1, MTR.7.1)</w:t>
      </w:r>
    </w:p>
    <w:p w14:paraId="51039899" w14:textId="77777777" w:rsidR="002350FD" w:rsidRDefault="002350FD" w:rsidP="002350FD">
      <w:pPr>
        <w:spacing w:after="0" w:line="240" w:lineRule="auto"/>
        <w:ind w:left="360"/>
        <w:contextualSpacing/>
        <w:rPr>
          <w:rFonts w:eastAsia="Calibri" w:cs="Times New Roman"/>
          <w:sz w:val="24"/>
          <w:szCs w:val="24"/>
        </w:rPr>
      </w:pPr>
      <w:r w:rsidRPr="009F5577">
        <w:rPr>
          <w:rFonts w:eastAsia="Calibri" w:cs="Times New Roman"/>
          <w:sz w:val="24"/>
          <w:szCs w:val="24"/>
        </w:rPr>
        <w:t>In buying ground beef for hamburgers, there are several packages from which to choose, as shown in the table below.</w:t>
      </w:r>
    </w:p>
    <w:p w14:paraId="1201FAB4" w14:textId="77777777" w:rsidR="002350FD" w:rsidRPr="009F5577" w:rsidRDefault="002350FD" w:rsidP="00A327C7">
      <w:pPr>
        <w:spacing w:after="0" w:line="240" w:lineRule="auto"/>
        <w:contextualSpacing/>
        <w:rPr>
          <w:rFonts w:eastAsia="Calibri" w:cs="Times New Roman"/>
          <w:sz w:val="24"/>
          <w:szCs w:val="24"/>
        </w:rPr>
      </w:pPr>
    </w:p>
    <w:tbl>
      <w:tblPr>
        <w:tblStyle w:val="TableGrid"/>
        <w:tblW w:w="6655" w:type="dxa"/>
        <w:jc w:val="center"/>
        <w:tblLook w:val="04A0" w:firstRow="1" w:lastRow="0" w:firstColumn="1" w:lastColumn="0" w:noHBand="0" w:noVBand="1"/>
      </w:tblPr>
      <w:tblGrid>
        <w:gridCol w:w="2695"/>
        <w:gridCol w:w="900"/>
        <w:gridCol w:w="900"/>
        <w:gridCol w:w="1080"/>
        <w:gridCol w:w="1080"/>
      </w:tblGrid>
      <w:tr w:rsidR="002350FD" w:rsidRPr="009F5577" w14:paraId="7B6C7A5B" w14:textId="77777777" w:rsidTr="00E73891">
        <w:trPr>
          <w:trHeight w:val="300"/>
          <w:jc w:val="center"/>
        </w:trPr>
        <w:tc>
          <w:tcPr>
            <w:tcW w:w="2695" w:type="dxa"/>
            <w:shd w:val="clear" w:color="auto" w:fill="FFD966"/>
          </w:tcPr>
          <w:p w14:paraId="70FB8C0D" w14:textId="77777777" w:rsidR="002350FD" w:rsidRPr="009F5577" w:rsidRDefault="002350FD" w:rsidP="00E73891">
            <w:pPr>
              <w:widowControl w:val="0"/>
              <w:rPr>
                <w:rFonts w:eastAsia="Calibri" w:cs="Times New Roman"/>
                <w:b/>
                <w:sz w:val="24"/>
                <w:szCs w:val="24"/>
              </w:rPr>
            </w:pPr>
            <w:r w:rsidRPr="009F5577">
              <w:rPr>
                <w:rFonts w:eastAsia="Calibri" w:cs="Times New Roman"/>
                <w:b/>
                <w:sz w:val="24"/>
                <w:szCs w:val="24"/>
              </w:rPr>
              <w:t>Pounds of Ground Beef</w:t>
            </w:r>
          </w:p>
        </w:tc>
        <w:tc>
          <w:tcPr>
            <w:tcW w:w="900" w:type="dxa"/>
          </w:tcPr>
          <w:p w14:paraId="7D38C58E"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1.5</w:t>
            </w:r>
          </w:p>
        </w:tc>
        <w:tc>
          <w:tcPr>
            <w:tcW w:w="900" w:type="dxa"/>
          </w:tcPr>
          <w:p w14:paraId="05FFDC17"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2</w:t>
            </w:r>
          </w:p>
        </w:tc>
        <w:tc>
          <w:tcPr>
            <w:tcW w:w="1080" w:type="dxa"/>
          </w:tcPr>
          <w:p w14:paraId="43AB0970"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3</w:t>
            </w:r>
          </w:p>
        </w:tc>
        <w:tc>
          <w:tcPr>
            <w:tcW w:w="1080" w:type="dxa"/>
          </w:tcPr>
          <w:p w14:paraId="1395F88A"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3.75</w:t>
            </w:r>
          </w:p>
        </w:tc>
      </w:tr>
      <w:tr w:rsidR="002350FD" w:rsidRPr="009F5577" w14:paraId="29152A07" w14:textId="77777777" w:rsidTr="00E73891">
        <w:trPr>
          <w:trHeight w:val="247"/>
          <w:jc w:val="center"/>
        </w:trPr>
        <w:tc>
          <w:tcPr>
            <w:tcW w:w="2695" w:type="dxa"/>
            <w:shd w:val="clear" w:color="auto" w:fill="FFD966"/>
          </w:tcPr>
          <w:p w14:paraId="0B9EE60E" w14:textId="77777777" w:rsidR="002350FD" w:rsidRPr="009F5577" w:rsidRDefault="002350FD" w:rsidP="00E73891">
            <w:pPr>
              <w:widowControl w:val="0"/>
              <w:rPr>
                <w:rFonts w:eastAsia="Calibri" w:cs="Times New Roman"/>
                <w:b/>
                <w:sz w:val="24"/>
                <w:szCs w:val="24"/>
              </w:rPr>
            </w:pPr>
            <w:r w:rsidRPr="009F5577">
              <w:rPr>
                <w:rFonts w:eastAsia="Calibri" w:cs="Times New Roman"/>
                <w:b/>
                <w:sz w:val="24"/>
                <w:szCs w:val="24"/>
              </w:rPr>
              <w:t>Cost</w:t>
            </w:r>
          </w:p>
        </w:tc>
        <w:tc>
          <w:tcPr>
            <w:tcW w:w="900" w:type="dxa"/>
          </w:tcPr>
          <w:p w14:paraId="69EC5743"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$5.58</w:t>
            </w:r>
          </w:p>
        </w:tc>
        <w:tc>
          <w:tcPr>
            <w:tcW w:w="900" w:type="dxa"/>
          </w:tcPr>
          <w:p w14:paraId="2ADC9DAD"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$7.44</w:t>
            </w:r>
          </w:p>
        </w:tc>
        <w:tc>
          <w:tcPr>
            <w:tcW w:w="1080" w:type="dxa"/>
          </w:tcPr>
          <w:p w14:paraId="6C99C4BF"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$11.16</w:t>
            </w:r>
          </w:p>
        </w:tc>
        <w:tc>
          <w:tcPr>
            <w:tcW w:w="1080" w:type="dxa"/>
          </w:tcPr>
          <w:p w14:paraId="621DB77D" w14:textId="77777777" w:rsidR="002350FD" w:rsidRPr="009F5577" w:rsidRDefault="002350FD" w:rsidP="00E73891">
            <w:pPr>
              <w:widowControl w:val="0"/>
              <w:jc w:val="center"/>
              <w:rPr>
                <w:rFonts w:eastAsia="Calibri" w:cs="Times New Roman"/>
                <w:bCs/>
                <w:sz w:val="24"/>
                <w:szCs w:val="24"/>
              </w:rPr>
            </w:pPr>
            <w:r w:rsidRPr="009F5577">
              <w:rPr>
                <w:rFonts w:eastAsia="Calibri" w:cs="Times New Roman"/>
                <w:bCs/>
                <w:sz w:val="24"/>
                <w:szCs w:val="24"/>
              </w:rPr>
              <w:t>$13.95</w:t>
            </w:r>
          </w:p>
        </w:tc>
      </w:tr>
    </w:tbl>
    <w:p w14:paraId="2BFA0C6F" w14:textId="77777777" w:rsidR="002350FD" w:rsidRDefault="002350FD" w:rsidP="00A327C7">
      <w:pPr>
        <w:widowControl w:val="0"/>
        <w:spacing w:after="0" w:line="240" w:lineRule="auto"/>
        <w:rPr>
          <w:rFonts w:eastAsia="Calibri" w:cs="Times New Roman"/>
          <w:bCs/>
          <w:sz w:val="24"/>
          <w:szCs w:val="24"/>
        </w:rPr>
      </w:pPr>
    </w:p>
    <w:p w14:paraId="32BBD983" w14:textId="7D970292" w:rsidR="002350FD" w:rsidRPr="009F5577" w:rsidRDefault="002350FD" w:rsidP="002350FD">
      <w:pPr>
        <w:widowControl w:val="0"/>
        <w:spacing w:after="0" w:line="240" w:lineRule="auto"/>
        <w:ind w:left="360"/>
        <w:rPr>
          <w:rFonts w:eastAsia="Calibri" w:cs="Times New Roman"/>
          <w:bCs/>
          <w:sz w:val="24"/>
          <w:szCs w:val="24"/>
        </w:rPr>
      </w:pPr>
      <w:r w:rsidRPr="009F5577">
        <w:rPr>
          <w:rFonts w:eastAsia="Calibri" w:cs="Times New Roman"/>
          <w:bCs/>
          <w:sz w:val="24"/>
          <w:szCs w:val="24"/>
        </w:rPr>
        <w:t xml:space="preserve">If Johannes needs 5 pounds of </w:t>
      </w:r>
      <w:r w:rsidR="004F78DF">
        <w:rPr>
          <w:rFonts w:eastAsia="Calibri" w:cs="Times New Roman"/>
          <w:bCs/>
          <w:sz w:val="24"/>
          <w:szCs w:val="24"/>
        </w:rPr>
        <w:t xml:space="preserve">ground </w:t>
      </w:r>
      <w:r w:rsidRPr="009F5577">
        <w:rPr>
          <w:rFonts w:eastAsia="Calibri" w:cs="Times New Roman"/>
          <w:bCs/>
          <w:sz w:val="24"/>
          <w:szCs w:val="24"/>
        </w:rPr>
        <w:t>beef for his barbeque, what will he pay?</w:t>
      </w:r>
    </w:p>
    <w:p w14:paraId="6B945299" w14:textId="77777777" w:rsidR="002350FD" w:rsidRPr="006B6BAE" w:rsidRDefault="002350FD" w:rsidP="002350FD">
      <w:pPr>
        <w:spacing w:after="0" w:line="240" w:lineRule="auto"/>
        <w:textAlignment w:val="baseline"/>
        <w:rPr>
          <w:rFonts w:eastAsia="Times New Roman" w:cs="Times New Roman"/>
          <w:sz w:val="24"/>
          <w:szCs w:val="24"/>
        </w:rPr>
      </w:pPr>
    </w:p>
    <w:p w14:paraId="3431B9E2" w14:textId="77777777" w:rsidR="002350FD" w:rsidRPr="006B6BAE" w:rsidRDefault="002350FD" w:rsidP="002350FD">
      <w:pPr>
        <w:pStyle w:val="AlgebraicARHeading"/>
      </w:pPr>
      <w:r w:rsidRPr="006B6BAE">
        <w:t>Instructional </w:t>
      </w:r>
      <w:r>
        <w:t>Items</w:t>
      </w:r>
      <w:r w:rsidRPr="006B6BAE">
        <w:t> </w:t>
      </w:r>
    </w:p>
    <w:p w14:paraId="72B4E824" w14:textId="77777777" w:rsidR="002350FD" w:rsidRPr="00447770" w:rsidRDefault="002350FD" w:rsidP="002350FD">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213AB380" w14:textId="77777777" w:rsidR="002350FD" w:rsidRDefault="002350FD" w:rsidP="002350FD">
      <w:pPr>
        <w:spacing w:after="0" w:line="240" w:lineRule="auto"/>
        <w:ind w:left="360"/>
        <w:textAlignment w:val="baseline"/>
        <w:rPr>
          <w:rFonts w:eastAsia="Calibri" w:cs="Times New Roman"/>
          <w:bCs/>
          <w:sz w:val="24"/>
          <w:szCs w:val="24"/>
        </w:rPr>
      </w:pPr>
      <w:r w:rsidRPr="00447770">
        <w:rPr>
          <w:rFonts w:eastAsia="Calibri" w:cs="Times New Roman"/>
          <w:bCs/>
          <w:sz w:val="24"/>
          <w:szCs w:val="24"/>
        </w:rPr>
        <w:t>Anthony is writing the place cards for his best friend’s wedding reception. If he can write 12 place cards in 5 minutes, how long will it take him to complete the entire group of 180 place cards?</w:t>
      </w:r>
    </w:p>
    <w:p w14:paraId="377448E3" w14:textId="77777777" w:rsidR="004F78DF" w:rsidRDefault="004F78DF" w:rsidP="004F78DF">
      <w:pPr>
        <w:spacing w:after="0" w:line="240" w:lineRule="auto"/>
        <w:textAlignment w:val="baseline"/>
        <w:rPr>
          <w:rFonts w:eastAsia="Calibri" w:cs="Times New Roman"/>
          <w:bCs/>
          <w:sz w:val="24"/>
          <w:szCs w:val="24"/>
        </w:rPr>
      </w:pPr>
    </w:p>
    <w:p w14:paraId="3EBDA221" w14:textId="77777777" w:rsidR="00F3392E" w:rsidRPr="00F3392E" w:rsidRDefault="004F78DF" w:rsidP="00F3392E">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sidR="00F3392E" w:rsidRPr="00F3392E">
        <w:rPr>
          <w:rFonts w:eastAsia="Calibri" w:cs="Times New Roman"/>
          <w:i/>
          <w:sz w:val="24"/>
          <w:szCs w:val="24"/>
        </w:rPr>
        <w:t>2</w:t>
      </w:r>
    </w:p>
    <w:p w14:paraId="0C019D24" w14:textId="77777777" w:rsidR="00F3392E" w:rsidRPr="00F3392E" w:rsidRDefault="00F3392E" w:rsidP="00F3392E">
      <w:pPr>
        <w:spacing w:after="0" w:line="240" w:lineRule="auto"/>
        <w:ind w:left="372"/>
        <w:textAlignment w:val="baseline"/>
        <w:rPr>
          <w:rFonts w:eastAsia="Calibri" w:cs="Times New Roman"/>
          <w:color w:val="000000" w:themeColor="text1"/>
          <w:sz w:val="24"/>
          <w:szCs w:val="24"/>
        </w:rPr>
      </w:pPr>
      <w:r w:rsidRPr="00F3392E">
        <w:rPr>
          <w:rFonts w:eastAsia="Calibri" w:cs="Times New Roman"/>
          <w:color w:val="000000" w:themeColor="text1"/>
          <w:sz w:val="24"/>
          <w:szCs w:val="24"/>
        </w:rPr>
        <w:t>Brody is working at a music store selling instruments. Brody is paid $4 for every instrument that is sold. If he sells 6 instruments a day, how many days does he need to work to have $120 to purchase a new pair of sneakers?</w:t>
      </w:r>
    </w:p>
    <w:p w14:paraId="06DAB7D3" w14:textId="77777777" w:rsidR="00F3392E" w:rsidRPr="002C43B1" w:rsidRDefault="00F3392E" w:rsidP="00F3392E">
      <w:pPr>
        <w:spacing w:after="0" w:line="240" w:lineRule="auto"/>
        <w:textAlignment w:val="baseline"/>
        <w:rPr>
          <w:rFonts w:eastAsia="Times New Roman" w:cs="Times New Roman"/>
          <w:color w:val="000000"/>
          <w:sz w:val="24"/>
          <w:szCs w:val="24"/>
        </w:rPr>
      </w:pPr>
    </w:p>
    <w:p w14:paraId="0FCADC7E" w14:textId="77777777" w:rsidR="00F3392E" w:rsidRPr="00DD243B" w:rsidRDefault="00F3392E" w:rsidP="00F3392E">
      <w:pPr>
        <w:pStyle w:val="Style4"/>
      </w:pPr>
      <w:r w:rsidRPr="006B6BAE">
        <w:rPr>
          <w:sz w:val="24"/>
        </w:rPr>
        <w:t xml:space="preserve"> </w:t>
      </w:r>
      <w:r w:rsidRPr="006B6BAE">
        <w:t>*The strategies, tasks and items included in the B1G-M are examples and should not be considered comprehensive.</w:t>
      </w:r>
    </w:p>
    <w:p w14:paraId="01499AC1" w14:textId="7CC6824B" w:rsidR="00F3392E" w:rsidRPr="003442F9" w:rsidRDefault="003442F9" w:rsidP="003442F9">
      <w:pPr>
        <w:rPr>
          <w:rFonts w:eastAsia="Times New Roman" w:cs="Times New Roman"/>
          <w:color w:val="000000"/>
        </w:rPr>
      </w:pPr>
      <w:r>
        <w:br w:type="page"/>
      </w:r>
    </w:p>
    <w:p w14:paraId="5E135EC4" w14:textId="770D333A" w:rsidR="00E8787E" w:rsidRDefault="00181D40" w:rsidP="00FA49A3">
      <w:pPr>
        <w:pStyle w:val="Heading1"/>
      </w:pPr>
      <w:r>
        <w:t>Geometric Reasoni</w:t>
      </w:r>
      <w:r w:rsidR="00FA49A3">
        <w:t>ng</w:t>
      </w:r>
    </w:p>
    <w:p w14:paraId="556D4983" w14:textId="77777777" w:rsidR="00181D40" w:rsidRPr="006B6BAE" w:rsidRDefault="00181D40" w:rsidP="008D606C">
      <w:pPr>
        <w:spacing w:after="0" w:line="240" w:lineRule="auto"/>
        <w:rPr>
          <w:rFonts w:cs="Times New Roman"/>
          <w:sz w:val="24"/>
        </w:rPr>
      </w:pPr>
    </w:p>
    <w:p w14:paraId="26E936E8" w14:textId="65D25DF8" w:rsidR="00C1615F" w:rsidRPr="006B6BAE" w:rsidRDefault="00C1615F" w:rsidP="00C1615F">
      <w:pPr>
        <w:spacing w:after="0" w:line="240" w:lineRule="auto"/>
        <w:jc w:val="center"/>
        <w:rPr>
          <w:rFonts w:cs="Times New Roman"/>
          <w:i/>
          <w:sz w:val="24"/>
        </w:rPr>
      </w:pPr>
      <w:r w:rsidRPr="006B6BAE">
        <w:rPr>
          <w:rFonts w:cs="Times New Roman"/>
          <w:b/>
          <w:sz w:val="24"/>
        </w:rPr>
        <w:t xml:space="preserve">MA.6.GR.1 </w:t>
      </w:r>
      <w:r w:rsidR="00A06397" w:rsidRPr="006B6BAE">
        <w:rPr>
          <w:rFonts w:cs="Times New Roman"/>
          <w:i/>
          <w:iCs/>
          <w:sz w:val="24"/>
        </w:rPr>
        <w:t>Apply previous understanding of the coordinate plane to solve problems</w:t>
      </w:r>
      <w:r w:rsidRPr="006B6BAE">
        <w:rPr>
          <w:rFonts w:cs="Times New Roman"/>
          <w:i/>
          <w:sz w:val="24"/>
        </w:rPr>
        <w:t>.</w:t>
      </w:r>
    </w:p>
    <w:p w14:paraId="75F3A86C" w14:textId="77777777" w:rsidR="00C1615F" w:rsidRPr="008D606C" w:rsidRDefault="00C1615F" w:rsidP="008D606C">
      <w:pPr>
        <w:spacing w:after="0" w:line="240" w:lineRule="auto"/>
        <w:rPr>
          <w:rFonts w:cs="Times New Roman"/>
          <w:iCs/>
          <w:sz w:val="24"/>
        </w:rPr>
      </w:pPr>
    </w:p>
    <w:p w14:paraId="7FB6F5F8" w14:textId="566A7653" w:rsidR="00096363" w:rsidRDefault="00096363" w:rsidP="00C1615F">
      <w:pPr>
        <w:pStyle w:val="Heading3"/>
      </w:pPr>
      <w:bookmarkStart w:id="50" w:name="_MA.6.GR.1.1"/>
      <w:bookmarkEnd w:id="50"/>
      <w:r w:rsidRPr="006B6BAE">
        <w:t>MA.</w:t>
      </w:r>
      <w:r w:rsidR="00F326E0" w:rsidRPr="006B6BAE">
        <w:t>6.GR.1.1</w:t>
      </w:r>
    </w:p>
    <w:p w14:paraId="5FDFF22B" w14:textId="77777777" w:rsidR="00E67C3B" w:rsidRPr="008D606C" w:rsidRDefault="00E67C3B" w:rsidP="00FA49A3">
      <w:pPr>
        <w:pStyle w:val="Normal11"/>
        <w:rPr>
          <w:sz w:val="24"/>
          <w:szCs w:val="24"/>
        </w:rPr>
      </w:pPr>
    </w:p>
    <w:p w14:paraId="347AB894" w14:textId="77777777" w:rsidR="00654E84" w:rsidRPr="00446198" w:rsidRDefault="00654E84" w:rsidP="002C2187">
      <w:pPr>
        <w:pStyle w:val="OliveHeading"/>
      </w:pPr>
      <w:r w:rsidRPr="00446198">
        <w:t>Benchmark</w:t>
      </w:r>
    </w:p>
    <w:p w14:paraId="4EA4BB5D" w14:textId="269AA06A" w:rsidR="005D203C" w:rsidRPr="005D203C" w:rsidRDefault="0012407D" w:rsidP="005D203C">
      <w:pPr>
        <w:pStyle w:val="Style3"/>
      </w:pPr>
      <w:r w:rsidRPr="0012407D">
        <w:t>MA.6.GR.1.1</w:t>
      </w:r>
      <w:r w:rsidRPr="0012407D">
        <w:tab/>
        <w:t>Extend previous understanding of the coordinate plane to plot rational number ordered pairs in all four quadrants and on both axes. Identify the x- or y-axis as the line of reflection when two ordered pairs have a</w:t>
      </w:r>
      <w:r w:rsidR="006520B2">
        <w:t xml:space="preserve">n </w:t>
      </w:r>
      <w:r w:rsidRPr="0012407D">
        <w:t>opposite x- or y-coordinate.</w:t>
      </w:r>
    </w:p>
    <w:p w14:paraId="4F388E03" w14:textId="77777777" w:rsidR="005D203C" w:rsidRDefault="005D203C" w:rsidP="005D203C">
      <w:pPr>
        <w:spacing w:after="0"/>
      </w:pPr>
    </w:p>
    <w:p w14:paraId="71F7687E" w14:textId="4E0AAD77" w:rsidR="00654E84" w:rsidRPr="00446198" w:rsidRDefault="00654E84" w:rsidP="002C2187">
      <w:pPr>
        <w:pStyle w:val="OliveHeading"/>
      </w:pPr>
      <w:r w:rsidRPr="00446198">
        <w:t>Connecting Benchmarks/Horizontal Alignment</w:t>
      </w:r>
    </w:p>
    <w:p w14:paraId="40B61893" w14:textId="3EEDC4D7" w:rsidR="00775B2A" w:rsidRPr="006B6BAE" w:rsidRDefault="00775B2A" w:rsidP="009E546B">
      <w:pPr>
        <w:widowControl w:val="0"/>
        <w:numPr>
          <w:ilvl w:val="0"/>
          <w:numId w:val="60"/>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MA.6.NSO.1.1, MA.6.NSO.1.2, MA.6.NSO.1.3, MA.6.NSO.1.4</w:t>
      </w:r>
    </w:p>
    <w:p w14:paraId="3B70A57B" w14:textId="77777777" w:rsidR="00654E84" w:rsidRPr="00F10CAB" w:rsidRDefault="00654E84" w:rsidP="00775B2A">
      <w:pPr>
        <w:pStyle w:val="ListParagraph"/>
        <w:rPr>
          <w:sz w:val="24"/>
          <w:szCs w:val="24"/>
        </w:rPr>
      </w:pPr>
    </w:p>
    <w:p w14:paraId="6B893553" w14:textId="77777777" w:rsidR="00654E84" w:rsidRPr="00446198" w:rsidRDefault="00654E84" w:rsidP="002C2187">
      <w:pPr>
        <w:pStyle w:val="OliveHeading"/>
      </w:pPr>
      <w:r w:rsidRPr="00446198">
        <w:t>Terms from the K-12 Glossary </w:t>
      </w:r>
    </w:p>
    <w:p w14:paraId="0260A3AF" w14:textId="77777777" w:rsidR="00775B2A" w:rsidRPr="006B6BAE" w:rsidRDefault="00775B2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Axes (of a graph) </w:t>
      </w:r>
    </w:p>
    <w:p w14:paraId="50740F12" w14:textId="77777777" w:rsidR="00775B2A" w:rsidRPr="006B6BAE" w:rsidRDefault="00775B2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Plane </w:t>
      </w:r>
    </w:p>
    <w:p w14:paraId="0F72FC9D" w14:textId="77777777" w:rsidR="00775B2A" w:rsidRPr="006B6BAE" w:rsidRDefault="00775B2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w:t>
      </w:r>
    </w:p>
    <w:p w14:paraId="4951B9B3" w14:textId="77777777" w:rsidR="00775B2A" w:rsidRPr="006B6BAE" w:rsidRDefault="00775B2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Origin </w:t>
      </w:r>
    </w:p>
    <w:p w14:paraId="5F4DD760" w14:textId="11EC22A9" w:rsidR="00775B2A" w:rsidRPr="006B6BAE" w:rsidRDefault="00775B2A" w:rsidP="00F10CA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Quadrant</w:t>
      </w:r>
      <w:r w:rsidRPr="006B6BAE">
        <w:rPr>
          <w:rFonts w:eastAsia="Times New Roman" w:cs="Times New Roman"/>
          <w:b/>
          <w:bCs/>
          <w:sz w:val="24"/>
          <w:szCs w:val="24"/>
        </w:rPr>
        <w:t xml:space="preserve"> </w:t>
      </w:r>
    </w:p>
    <w:p w14:paraId="09CFA299" w14:textId="77777777" w:rsidR="00654E84" w:rsidRPr="00F10CAB" w:rsidRDefault="00654E84" w:rsidP="00F10CAB">
      <w:pPr>
        <w:spacing w:after="0"/>
        <w:textAlignment w:val="baseline"/>
        <w:rPr>
          <w:rFonts w:eastAsia="Times New Roman" w:cs="Times New Roman"/>
          <w:sz w:val="24"/>
          <w:szCs w:val="24"/>
        </w:rPr>
      </w:pPr>
    </w:p>
    <w:p w14:paraId="7D9D7B5B" w14:textId="77777777" w:rsidR="00654E84" w:rsidRPr="00446198" w:rsidRDefault="00654E84" w:rsidP="002C2187">
      <w:pPr>
        <w:pStyle w:val="Olive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1A2DCF">
        <w:trPr>
          <w:trHeight w:val="981"/>
        </w:trPr>
        <w:tc>
          <w:tcPr>
            <w:tcW w:w="2498" w:type="pct"/>
            <w:shd w:val="clear" w:color="auto" w:fill="auto"/>
            <w:hideMark/>
          </w:tcPr>
          <w:p w14:paraId="1D923F9B" w14:textId="77777777" w:rsidR="00654E84" w:rsidRPr="00446198" w:rsidRDefault="00654E84" w:rsidP="004063E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2D90033" w14:textId="164B8A73" w:rsidR="00654E84" w:rsidRPr="00F10CAB" w:rsidRDefault="00775B2A" w:rsidP="00F10CA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MA.5.GR.4.1 </w:t>
            </w:r>
          </w:p>
        </w:tc>
        <w:tc>
          <w:tcPr>
            <w:tcW w:w="2502" w:type="pct"/>
            <w:shd w:val="clear" w:color="auto" w:fill="auto"/>
          </w:tcPr>
          <w:p w14:paraId="69E991EC" w14:textId="77777777" w:rsidR="00654E84" w:rsidRPr="00446198" w:rsidRDefault="00654E84" w:rsidP="004063E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660FFE9" w14:textId="0B755B01" w:rsidR="00775B2A" w:rsidRPr="006B6BAE" w:rsidRDefault="00775B2A"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MA.7</w:t>
            </w:r>
            <w:r w:rsidR="00BA6A20">
              <w:rPr>
                <w:rFonts w:eastAsia="Times New Roman" w:cs="Times New Roman"/>
                <w:sz w:val="24"/>
                <w:szCs w:val="24"/>
              </w:rPr>
              <w:t>.</w:t>
            </w:r>
            <w:r w:rsidR="00BA6A20" w:rsidRPr="006B6BAE">
              <w:rPr>
                <w:rFonts w:eastAsia="Times New Roman" w:cs="Times New Roman"/>
                <w:sz w:val="24"/>
                <w:szCs w:val="24"/>
              </w:rPr>
              <w:t xml:space="preserve"> </w:t>
            </w:r>
            <w:r w:rsidRPr="006B6BAE">
              <w:rPr>
                <w:rFonts w:eastAsia="Times New Roman" w:cs="Times New Roman"/>
                <w:sz w:val="24"/>
                <w:szCs w:val="24"/>
              </w:rPr>
              <w:t>AR.4.3</w:t>
            </w:r>
          </w:p>
          <w:p w14:paraId="26D331A2" w14:textId="69F9587D" w:rsidR="00696D90" w:rsidRPr="00F10CAB" w:rsidRDefault="00775B2A" w:rsidP="00F10CAB">
            <w:pPr>
              <w:widowControl w:val="0"/>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MA.8.GR.2.3</w:t>
            </w:r>
          </w:p>
        </w:tc>
      </w:tr>
    </w:tbl>
    <w:p w14:paraId="66F57834" w14:textId="2DBC7A96" w:rsidR="00654E84" w:rsidRPr="00446198" w:rsidRDefault="00654E84" w:rsidP="002C2187">
      <w:pPr>
        <w:pStyle w:val="OliveHeading"/>
      </w:pPr>
      <w:r w:rsidRPr="00446198">
        <w:t xml:space="preserve">Purpose and Instructional Strategies </w:t>
      </w:r>
    </w:p>
    <w:p w14:paraId="6075AD82" w14:textId="19417BB7" w:rsidR="00602BEF" w:rsidRPr="006B6BAE" w:rsidRDefault="00602BEF" w:rsidP="00602BEF">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B627BC" w:rsidRPr="006D7B78">
        <w:rPr>
          <w:rFonts w:eastAsia="Times New Roman" w:cs="Times New Roman"/>
          <w:sz w:val="24"/>
          <w:szCs w:val="24"/>
        </w:rPr>
        <w:t xml:space="preserve">previous courses, students plotted and labeled ordered pairs of whole numbers in the first quadrant. </w:t>
      </w:r>
      <w:r w:rsidR="00B627BC">
        <w:rPr>
          <w:rFonts w:eastAsia="Times New Roman" w:cs="Times New Roman"/>
          <w:sz w:val="24"/>
          <w:szCs w:val="24"/>
        </w:rPr>
        <w:t xml:space="preserve">In </w:t>
      </w:r>
      <w:r w:rsidR="00B627BC" w:rsidRPr="006D7B78">
        <w:rPr>
          <w:rFonts w:eastAsia="Times New Roman" w:cs="Times New Roman"/>
          <w:sz w:val="24"/>
          <w:szCs w:val="24"/>
        </w:rPr>
        <w:t>grade 6 accelerated</w:t>
      </w:r>
      <w:r w:rsidR="00B627BC">
        <w:rPr>
          <w:rFonts w:eastAsia="Times New Roman" w:cs="Times New Roman"/>
          <w:sz w:val="24"/>
          <w:szCs w:val="24"/>
        </w:rPr>
        <w:t>, students</w:t>
      </w:r>
      <w:r w:rsidR="00B627BC" w:rsidRPr="006D7B78">
        <w:rPr>
          <w:rFonts w:eastAsia="Times New Roman" w:cs="Times New Roman"/>
          <w:sz w:val="24"/>
          <w:szCs w:val="24"/>
        </w:rPr>
        <w:t xml:space="preserve"> plot ordered pairs of rational numbers in all four quadrants. In future courses, students will apply their knowledge of plotting ordered pairs to the graphing of proportional </w:t>
      </w:r>
      <w:r w:rsidRPr="006B6BAE">
        <w:rPr>
          <w:rFonts w:eastAsia="Times New Roman" w:cs="Times New Roman"/>
          <w:sz w:val="24"/>
          <w:szCs w:val="24"/>
        </w:rPr>
        <w:t xml:space="preserve">relationships. </w:t>
      </w:r>
    </w:p>
    <w:p w14:paraId="1D8E4D8A" w14:textId="77777777" w:rsidR="00602BEF" w:rsidRPr="006B6BAE" w:rsidRDefault="00602BEF" w:rsidP="009E546B">
      <w:pPr>
        <w:pStyle w:val="ListParagraph"/>
        <w:numPr>
          <w:ilvl w:val="0"/>
          <w:numId w:val="8"/>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making connections to opposites on a number line and absolute value, as well as to reflections across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-axes.</w:t>
      </w:r>
    </w:p>
    <w:p w14:paraId="77415D87" w14:textId="49E81FB3" w:rsidR="00602BEF" w:rsidRPr="006B6BAE" w:rsidRDefault="00602BEF" w:rsidP="009E546B">
      <w:pPr>
        <w:pStyle w:val="ListParagraph"/>
        <w:numPr>
          <w:ilvl w:val="0"/>
          <w:numId w:val="8"/>
        </w:numPr>
        <w:ind w:left="720"/>
        <w:textAlignment w:val="baseline"/>
        <w:rPr>
          <w:rFonts w:eastAsia="Times New Roman" w:cs="Times New Roman"/>
          <w:sz w:val="24"/>
          <w:szCs w:val="24"/>
        </w:rPr>
      </w:pPr>
      <w:r w:rsidRPr="006B6BAE">
        <w:rPr>
          <w:rFonts w:eastAsia="Times New Roman" w:cs="Times New Roman"/>
          <w:sz w:val="24"/>
          <w:szCs w:val="24"/>
        </w:rPr>
        <w:t>Instruction includes using academic terminology</w:t>
      </w:r>
      <w:r w:rsidR="002006F0">
        <w:rPr>
          <w:rFonts w:eastAsia="Times New Roman" w:cs="Times New Roman"/>
          <w:sz w:val="24"/>
          <w:szCs w:val="24"/>
        </w:rPr>
        <w:t>,</w:t>
      </w:r>
      <w:r w:rsidRPr="006B6BAE">
        <w:rPr>
          <w:rFonts w:eastAsia="Times New Roman" w:cs="Times New Roman"/>
          <w:sz w:val="24"/>
          <w:szCs w:val="24"/>
        </w:rPr>
        <w:t xml:space="preserve"> including calling ordered pairs a coordinate pair or coordinates. </w:t>
      </w:r>
    </w:p>
    <w:p w14:paraId="21ADFF4D" w14:textId="77777777" w:rsidR="00602BEF" w:rsidRPr="006B6BAE" w:rsidRDefault="00602BEF" w:rsidP="009E546B">
      <w:pPr>
        <w:pStyle w:val="ListParagraph"/>
        <w:numPr>
          <w:ilvl w:val="0"/>
          <w:numId w:val="8"/>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students plotting ordered pairs on coordinate planes with different scales.  </w:t>
      </w:r>
    </w:p>
    <w:p w14:paraId="2B27FF2C" w14:textId="77777777" w:rsidR="00602BEF" w:rsidRPr="006B6BAE" w:rsidRDefault="00602BEF" w:rsidP="009E546B">
      <w:pPr>
        <w:pStyle w:val="ListParagraph"/>
        <w:numPr>
          <w:ilvl w:val="1"/>
          <w:numId w:val="8"/>
        </w:numPr>
        <w:ind w:left="1440"/>
        <w:textAlignment w:val="baseline"/>
        <w:rPr>
          <w:rFonts w:eastAsia="Times New Roman" w:cs="Times New Roman"/>
          <w:sz w:val="24"/>
          <w:szCs w:val="24"/>
        </w:rPr>
      </w:pPr>
      <w:r w:rsidRPr="006B6BAE">
        <w:rPr>
          <w:rFonts w:eastAsia="Times New Roman" w:cs="Times New Roman"/>
          <w:sz w:val="24"/>
          <w:szCs w:val="24"/>
        </w:rPr>
        <w:t xml:space="preserve">For example, students can plot the ordered pair </w:t>
      </w:r>
      <m:oMath>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3</m:t>
            </m:r>
          </m:e>
        </m:d>
      </m:oMath>
      <w:r w:rsidRPr="006B6BAE">
        <w:rPr>
          <w:rFonts w:eastAsia="Times New Roman" w:cs="Times New Roman"/>
          <w:sz w:val="24"/>
          <w:szCs w:val="24"/>
        </w:rPr>
        <w:t xml:space="preserve">, where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-axis have a scale of 2 or a scale of 0.5.</w:t>
      </w:r>
    </w:p>
    <w:p w14:paraId="72115228" w14:textId="72AF3AAA" w:rsidR="00654E84" w:rsidRDefault="00602BEF" w:rsidP="00F10CAB">
      <w:pPr>
        <w:pStyle w:val="ListParagraph"/>
        <w:numPr>
          <w:ilvl w:val="0"/>
          <w:numId w:val="8"/>
        </w:numPr>
        <w:textAlignment w:val="baseline"/>
        <w:rPr>
          <w:rFonts w:eastAsia="Times New Roman" w:cs="Times New Roman"/>
          <w:sz w:val="24"/>
          <w:szCs w:val="24"/>
        </w:rPr>
      </w:pPr>
      <w:r w:rsidRPr="006B6BAE">
        <w:rPr>
          <w:rFonts w:eastAsia="Times New Roman" w:cs="Times New Roman"/>
          <w:sz w:val="24"/>
          <w:szCs w:val="24"/>
        </w:rPr>
        <w:t>Instruction includes describing movement on the coordinate plane from the origin to the right, to the left, horizontally, vertically, or as a cardinal direction (north, east, south, west).</w:t>
      </w:r>
    </w:p>
    <w:p w14:paraId="59523E89" w14:textId="77777777" w:rsidR="001A2DCF" w:rsidRPr="00F10CAB" w:rsidRDefault="001A2DCF" w:rsidP="00F10CAB">
      <w:pPr>
        <w:spacing w:after="0"/>
        <w:textAlignment w:val="baseline"/>
        <w:rPr>
          <w:rFonts w:eastAsia="Times New Roman" w:cs="Times New Roman"/>
          <w:sz w:val="24"/>
          <w:szCs w:val="24"/>
        </w:rPr>
      </w:pPr>
    </w:p>
    <w:p w14:paraId="1D89BE9F" w14:textId="77777777" w:rsidR="00654E84" w:rsidRPr="00446198" w:rsidRDefault="00654E84" w:rsidP="002C2187">
      <w:pPr>
        <w:pStyle w:val="OliveHeading"/>
      </w:pPr>
      <w:r w:rsidRPr="00446198">
        <w:t>Common Misconceptions or Errors</w:t>
      </w:r>
    </w:p>
    <w:p w14:paraId="3280D44D" w14:textId="77777777" w:rsidR="00602BEF" w:rsidRPr="006B6BAE" w:rsidRDefault="00602BEF" w:rsidP="009E546B">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Students may switch the location of the </w:t>
      </w:r>
      <m:oMath>
        <m:r>
          <w:rPr>
            <w:rFonts w:ascii="Cambria Math" w:eastAsia="Times New Roman" w:hAnsi="Cambria Math" w:cs="Times New Roman"/>
            <w:sz w:val="24"/>
            <w:szCs w:val="24"/>
          </w:rPr>
          <m:t>x</m:t>
        </m:r>
      </m:oMath>
      <w:r w:rsidRPr="006B6BAE">
        <w:rPr>
          <w:rFonts w:eastAsia="Times New Roman" w:cs="Times New Roman"/>
          <w:sz w:val="24"/>
          <w:szCs w:val="24"/>
        </w:rPr>
        <w:t>-coordinate and the</w:t>
      </w:r>
      <m:oMath>
        <m:r>
          <w:rPr>
            <w:rFonts w:ascii="Cambria Math" w:eastAsia="Times New Roman" w:hAnsi="Cambria Math" w:cs="Times New Roman"/>
            <w:sz w:val="24"/>
            <w:szCs w:val="24"/>
          </w:rPr>
          <m:t xml:space="preserve"> y</m:t>
        </m:r>
      </m:oMath>
      <w:r w:rsidRPr="006B6BAE">
        <w:rPr>
          <w:rFonts w:eastAsia="Times New Roman" w:cs="Times New Roman"/>
          <w:sz w:val="24"/>
          <w:szCs w:val="24"/>
        </w:rPr>
        <w:t xml:space="preserve">-coordinate in the ordered pair.  </w:t>
      </w:r>
    </w:p>
    <w:p w14:paraId="135D6B90" w14:textId="77777777" w:rsidR="00602BEF" w:rsidRPr="006B6BAE" w:rsidRDefault="00602BEF" w:rsidP="009E546B">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Students may not recognize that a point on an axis has at least one coordinate of zero. </w:t>
      </w:r>
    </w:p>
    <w:p w14:paraId="01F421C6" w14:textId="77777777" w:rsidR="00602BEF" w:rsidRPr="006B6BAE" w:rsidRDefault="00602BEF" w:rsidP="009E546B">
      <w:pPr>
        <w:pStyle w:val="ListParagraph"/>
        <w:numPr>
          <w:ilvl w:val="1"/>
          <w:numId w:val="70"/>
        </w:numPr>
        <w:textAlignment w:val="baseline"/>
        <w:rPr>
          <w:rFonts w:eastAsia="Times New Roman" w:cs="Times New Roman"/>
          <w:sz w:val="24"/>
          <w:szCs w:val="24"/>
        </w:rPr>
      </w:pPr>
      <w:r w:rsidRPr="006B6BAE">
        <w:rPr>
          <w:rFonts w:eastAsia="Times New Roman" w:cs="Times New Roman"/>
          <w:sz w:val="24"/>
          <w:szCs w:val="24"/>
        </w:rPr>
        <w:t xml:space="preserve">For example, the location of the point on the graph identified as </w:t>
      </w:r>
      <m:oMath>
        <m:r>
          <w:rPr>
            <w:rFonts w:ascii="Cambria Math" w:eastAsia="Times New Roman" w:hAnsi="Cambria Math" w:cs="Times New Roman"/>
            <w:sz w:val="24"/>
            <w:szCs w:val="24"/>
          </w:rPr>
          <m:t>(3,0)</m:t>
        </m:r>
      </m:oMath>
      <w:r w:rsidRPr="006B6BAE">
        <w:rPr>
          <w:rFonts w:eastAsia="Times New Roman" w:cs="Times New Roman"/>
          <w:sz w:val="24"/>
          <w:szCs w:val="24"/>
        </w:rPr>
        <w:t xml:space="preserve"> may be incorrectly identified as </w:t>
      </w:r>
      <m:oMath>
        <m:r>
          <w:rPr>
            <w:rFonts w:ascii="Cambria Math" w:eastAsia="Times New Roman" w:hAnsi="Cambria Math" w:cs="Times New Roman"/>
            <w:sz w:val="24"/>
            <w:szCs w:val="24"/>
          </w:rPr>
          <m:t>(3,3)</m:t>
        </m:r>
      </m:oMath>
      <w:r w:rsidRPr="006B6BAE">
        <w:rPr>
          <w:rFonts w:eastAsia="Times New Roman" w:cs="Times New Roman"/>
          <w:sz w:val="24"/>
          <w:szCs w:val="24"/>
        </w:rPr>
        <w:t xml:space="preserve"> or just 3. </w:t>
      </w:r>
    </w:p>
    <w:p w14:paraId="0DC04DB9" w14:textId="77777777" w:rsidR="00602BEF" w:rsidRPr="006B6BAE" w:rsidRDefault="00602BEF"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 xml:space="preserve">Students may not understand the numbering of the four quadrants (upper right in a </w:t>
      </w:r>
      <w:proofErr w:type="gramStart"/>
      <w:r w:rsidRPr="006B6BAE">
        <w:rPr>
          <w:rFonts w:eastAsia="Times New Roman" w:cs="Times New Roman"/>
          <w:sz w:val="24"/>
          <w:szCs w:val="24"/>
        </w:rPr>
        <w:t>counter-clockwise</w:t>
      </w:r>
      <w:proofErr w:type="gramEnd"/>
      <w:r w:rsidRPr="006B6BAE">
        <w:rPr>
          <w:rFonts w:eastAsia="Times New Roman" w:cs="Times New Roman"/>
          <w:sz w:val="24"/>
          <w:szCs w:val="24"/>
        </w:rPr>
        <w:t xml:space="preserve"> rotation) as well as which coordinate is positive and which coordinate is negative.</w:t>
      </w:r>
    </w:p>
    <w:p w14:paraId="4862976D" w14:textId="08B82FBF" w:rsidR="00654E84" w:rsidRPr="00602BEF" w:rsidRDefault="00602BEF"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label the scale of the axes.</w:t>
      </w:r>
    </w:p>
    <w:p w14:paraId="09581D3F" w14:textId="77777777" w:rsidR="00654E84" w:rsidRPr="00446198" w:rsidRDefault="00654E84" w:rsidP="00F10CAB">
      <w:pPr>
        <w:widowControl w:val="0"/>
        <w:spacing w:after="0" w:line="240" w:lineRule="auto"/>
        <w:rPr>
          <w:rFonts w:eastAsia="Times New Roman" w:cs="Times New Roman"/>
          <w:sz w:val="24"/>
          <w:szCs w:val="24"/>
        </w:rPr>
      </w:pPr>
    </w:p>
    <w:p w14:paraId="1466BBE7" w14:textId="77777777" w:rsidR="00654E84" w:rsidRPr="00446198" w:rsidRDefault="00654E84" w:rsidP="002C2187">
      <w:pPr>
        <w:pStyle w:val="OliveHeading"/>
      </w:pPr>
      <w:r w:rsidRPr="00446198">
        <w:t>Strategies to Support Tiered Instruction</w:t>
      </w:r>
    </w:p>
    <w:p w14:paraId="6BC7501D" w14:textId="77777777" w:rsidR="00602BEF" w:rsidRPr="006B6BAE" w:rsidRDefault="00602BE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creates an anchor chart while students create their own graphic organizer to include key features of a coordinate plane. Features include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-axis, </w:t>
      </w:r>
      <m:oMath>
        <m:r>
          <w:rPr>
            <w:rFonts w:ascii="Cambria Math" w:eastAsia="Times New Roman" w:hAnsi="Cambria Math" w:cs="Times New Roman"/>
            <w:sz w:val="24"/>
            <w:szCs w:val="24"/>
          </w:rPr>
          <m:t>y</m:t>
        </m:r>
      </m:oMath>
      <w:r w:rsidRPr="006B6BAE">
        <w:rPr>
          <w:rFonts w:eastAsia="Times New Roman" w:cs="Times New Roman"/>
          <w:sz w:val="24"/>
          <w:szCs w:val="24"/>
        </w:rPr>
        <w:t>-axis, origin, quadrants, and an ordered pair.</w:t>
      </w:r>
    </w:p>
    <w:p w14:paraId="5859661D" w14:textId="0AA9A453" w:rsidR="00602BEF" w:rsidRPr="006B6BAE" w:rsidRDefault="00602BE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building connections to plotting points on number lines. On one sheet of tracing paper, label a horizontal number line as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On another sheet of tracing paper, label a vertical number line as the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y</m:t>
        </m:r>
      </m:oMath>
      <w:r w:rsidRPr="006B6BAE">
        <w:rPr>
          <w:rFonts w:eastAsia="Times New Roman" w:cs="Times New Roman"/>
          <w:sz w:val="24"/>
          <w:szCs w:val="24"/>
        </w:rPr>
        <w:t>-value. Overlap the two number lines with a point of intersection at the origin (</w:t>
      </w:r>
      <m:oMath>
        <m:r>
          <w:rPr>
            <w:rFonts w:ascii="Cambria Math" w:eastAsia="Times New Roman" w:hAnsi="Cambria Math" w:cs="Times New Roman"/>
            <w:sz w:val="24"/>
            <w:szCs w:val="24"/>
          </w:rPr>
          <m:t>0,0)</m:t>
        </m:r>
      </m:oMath>
      <w:r w:rsidRPr="006B6BAE">
        <w:rPr>
          <w:rFonts w:eastAsia="Times New Roman" w:cs="Times New Roman"/>
          <w:sz w:val="24"/>
          <w:szCs w:val="24"/>
        </w:rPr>
        <w:t xml:space="preserve">. Place a third sheet of tracing paper on top of the two number lines, trace and label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-axis to produce a coordinate plane. The location of a new point should then be plotted in the appropriate quadrant to represent the horizontal and vertical locations of the two previously plotted points. This same strategy helps to draw connections to a point lying on an axis if one of the coordinates is zero.</w:t>
      </w:r>
    </w:p>
    <w:p w14:paraId="78AF50DB" w14:textId="77777777" w:rsidR="00602BEF" w:rsidRPr="006B6BAE" w:rsidRDefault="00602BE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Teachers may provide instruction on using reasonable estimations when plotting rational coordinates on the coordinate plane.</w:t>
      </w:r>
    </w:p>
    <w:p w14:paraId="78BDD818" w14:textId="77777777" w:rsidR="00602BEF" w:rsidRPr="006B6BAE" w:rsidRDefault="00602BEF"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if a student is plotting </w:t>
      </w:r>
      <m:oMath>
        <m:r>
          <m:rPr>
            <m:sty m:val="p"/>
          </m:rPr>
          <w:rPr>
            <w:rFonts w:ascii="Cambria Math" w:eastAsia="Times New Roman" w:hAnsi="Cambria Math" w:cs="Times New Roman"/>
            <w:sz w:val="24"/>
            <w:szCs w:val="24"/>
          </w:rPr>
          <m:t>-4</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5</m:t>
            </m:r>
          </m:den>
        </m:f>
      </m:oMath>
      <w:r w:rsidRPr="006B6BAE">
        <w:rPr>
          <w:rFonts w:eastAsia="Times New Roman" w:cs="Times New Roman"/>
          <w:sz w:val="24"/>
          <w:szCs w:val="24"/>
        </w:rPr>
        <w:t xml:space="preserve">  for an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and  </w:t>
      </w:r>
      <m:oMath>
        <m:r>
          <w:rPr>
            <w:rFonts w:ascii="Cambria Math" w:eastAsia="Times New Roman" w:hAnsi="Cambria Math" w:cs="Times New Roman"/>
            <w:sz w:val="24"/>
            <w:szCs w:val="24"/>
          </w:rPr>
          <m:t>3</m:t>
        </m:r>
      </m:oMath>
      <w:r w:rsidRPr="006B6BAE">
        <w:rPr>
          <w:rFonts w:eastAsia="Times New Roman" w:cs="Times New Roman"/>
          <w:sz w:val="24"/>
          <w:szCs w:val="24"/>
        </w:rPr>
        <w:t xml:space="preserve"> for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-value, they need to know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6B6BAE">
        <w:rPr>
          <w:rFonts w:eastAsia="Times New Roman" w:cs="Times New Roman"/>
          <w:sz w:val="24"/>
          <w:szCs w:val="24"/>
        </w:rPr>
        <w:t xml:space="preserve"> is more than half, so to graph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they should plot a point between </w:t>
      </w:r>
      <m:oMath>
        <m:r>
          <w:rPr>
            <w:rFonts w:ascii="Cambria Math" w:eastAsia="Times New Roman" w:hAnsi="Cambria Math" w:cs="Times New Roman"/>
            <w:sz w:val="24"/>
            <w:szCs w:val="24"/>
          </w:rPr>
          <m:t xml:space="preserve">-4 </m:t>
        </m:r>
      </m:oMath>
      <w:r w:rsidRPr="006B6BAE">
        <w:rPr>
          <w:rFonts w:eastAsia="Times New Roman" w:cs="Times New Roman"/>
          <w:sz w:val="24"/>
          <w:szCs w:val="24"/>
        </w:rPr>
        <w:t xml:space="preserve">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with the point closer to the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Then the student can more precisely adjust the point if necessary (if any other value is between </w:t>
      </w:r>
      <m:oMath>
        <m:r>
          <w:rPr>
            <w:rFonts w:ascii="Cambria Math" w:eastAsia="Times New Roman" w:hAnsi="Cambria Math" w:cs="Times New Roman"/>
            <w:sz w:val="24"/>
            <w:szCs w:val="24"/>
          </w:rPr>
          <m:t>-4</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-5</m:t>
        </m:r>
      </m:oMath>
      <w:r w:rsidRPr="006B6BAE">
        <w:rPr>
          <w:rFonts w:eastAsia="Times New Roman" w:cs="Times New Roman"/>
          <w:sz w:val="24"/>
          <w:szCs w:val="24"/>
        </w:rPr>
        <w:t xml:space="preserve"> they can adjust, but if not, they will see that their estimation will be a valid way to order.)</w:t>
      </w:r>
    </w:p>
    <w:p w14:paraId="009F29E7" w14:textId="350ACAC2" w:rsidR="00602BEF" w:rsidRDefault="00602BEF"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When plotting rational coordinates, </w:t>
      </w:r>
      <w:r w:rsidR="00E76C75">
        <w:rPr>
          <w:rFonts w:eastAsia="Times New Roman" w:cs="Times New Roman"/>
          <w:sz w:val="24"/>
          <w:szCs w:val="24"/>
        </w:rPr>
        <w:t xml:space="preserve">the </w:t>
      </w:r>
      <w:r w:rsidRPr="006B6BAE">
        <w:rPr>
          <w:rFonts w:eastAsia="Times New Roman" w:cs="Times New Roman"/>
          <w:sz w:val="24"/>
          <w:szCs w:val="24"/>
        </w:rPr>
        <w:t xml:space="preserve">teacher provides a coordinate plane with an appropriate scaling to match the fractional or decimal units so the points graphed will fall on the intersection of two minor grid lines. </w:t>
      </w:r>
    </w:p>
    <w:p w14:paraId="076C9ED2" w14:textId="77777777" w:rsidR="00D80565" w:rsidRDefault="00D80565" w:rsidP="00D80565">
      <w:pPr>
        <w:spacing w:after="0" w:line="240" w:lineRule="auto"/>
        <w:contextualSpacing/>
        <w:rPr>
          <w:rFonts w:eastAsia="Times New Roman" w:cs="Times New Roman"/>
          <w:sz w:val="24"/>
          <w:szCs w:val="24"/>
        </w:rPr>
      </w:pPr>
    </w:p>
    <w:p w14:paraId="4F7332E1" w14:textId="31C5BC1A" w:rsidR="00AC67AD" w:rsidRDefault="00FB6ABA" w:rsidP="00FB6ABA">
      <w:pPr>
        <w:spacing w:after="0" w:line="240" w:lineRule="auto"/>
        <w:ind w:left="1800" w:firstLine="360"/>
        <w:contextualSpacing/>
        <w:rPr>
          <w:rFonts w:eastAsia="Times New Roman" w:cs="Times New Roman"/>
          <w:sz w:val="24"/>
          <w:szCs w:val="24"/>
        </w:rPr>
      </w:pPr>
      <w:r>
        <w:rPr>
          <w:noProof/>
        </w:rPr>
        <w:drawing>
          <wp:inline distT="0" distB="0" distL="0" distR="0" wp14:anchorId="09CDF3D6" wp14:editId="76FFF0C6">
            <wp:extent cx="3165231" cy="1554210"/>
            <wp:effectExtent l="0" t="0" r="0" b="8255"/>
            <wp:docPr id="1533609183" name="Picture 1533609183" descr="2 examples of coordinate graphs showing decimal scales on the left and fractional scal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09183" name="Picture 1533609183" descr="2 examples of coordinate graphs showing decimal scales on the left and fractional scales on the right."/>
                    <pic:cNvPicPr/>
                  </pic:nvPicPr>
                  <pic:blipFill>
                    <a:blip r:embed="rId88"/>
                    <a:stretch>
                      <a:fillRect/>
                    </a:stretch>
                  </pic:blipFill>
                  <pic:spPr>
                    <a:xfrm>
                      <a:off x="0" y="0"/>
                      <a:ext cx="3180213" cy="1561567"/>
                    </a:xfrm>
                    <a:prstGeom prst="rect">
                      <a:avLst/>
                    </a:prstGeom>
                  </pic:spPr>
                </pic:pic>
              </a:graphicData>
            </a:graphic>
          </wp:inline>
        </w:drawing>
      </w:r>
    </w:p>
    <w:p w14:paraId="6DDF50E2" w14:textId="77777777" w:rsidR="00D80565" w:rsidRPr="00202D70" w:rsidRDefault="00D80565" w:rsidP="00D80565">
      <w:pPr>
        <w:spacing w:after="0" w:line="240" w:lineRule="auto"/>
        <w:contextualSpacing/>
        <w:rPr>
          <w:rFonts w:eastAsia="Times New Roman" w:cs="Times New Roman"/>
          <w:sz w:val="24"/>
          <w:szCs w:val="24"/>
        </w:rPr>
      </w:pPr>
    </w:p>
    <w:p w14:paraId="4443415E" w14:textId="39AFBD01" w:rsidR="00654E84" w:rsidRPr="00602BEF" w:rsidRDefault="00602BEF" w:rsidP="009E546B">
      <w:pPr>
        <w:numPr>
          <w:ilvl w:val="1"/>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Another example, if a student is graphing the ordered pair </w:t>
      </w:r>
      <m:oMath>
        <m:r>
          <w:rPr>
            <w:rFonts w:ascii="Cambria Math" w:eastAsia="Times New Roman" w:hAnsi="Cambria Math" w:cs="Times New Roman"/>
            <w:sz w:val="24"/>
            <w:szCs w:val="24"/>
          </w:rPr>
          <m:t>(-0.5, 2.25)</m:t>
        </m:r>
      </m:oMath>
      <w:r w:rsidRPr="006B6BAE">
        <w:rPr>
          <w:rFonts w:eastAsia="Times New Roman" w:cs="Times New Roman"/>
          <w:sz w:val="24"/>
          <w:szCs w:val="24"/>
        </w:rPr>
        <w:t xml:space="preserv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could have a scale of </w:t>
      </w:r>
      <m:oMath>
        <m:r>
          <w:rPr>
            <w:rFonts w:ascii="Cambria Math" w:eastAsia="Times New Roman" w:hAnsi="Cambria Math" w:cs="Times New Roman"/>
            <w:sz w:val="24"/>
            <w:szCs w:val="24"/>
          </w:rPr>
          <m:t>0.25</m:t>
        </m:r>
      </m:oMath>
      <w:r w:rsidRPr="006B6BAE">
        <w:rPr>
          <w:rFonts w:eastAsia="Times New Roman" w:cs="Times New Roman"/>
          <w:sz w:val="24"/>
          <w:szCs w:val="24"/>
        </w:rPr>
        <w:t>.</w:t>
      </w:r>
    </w:p>
    <w:p w14:paraId="6C25E7D6" w14:textId="37FE5F49" w:rsidR="00AC4FFA" w:rsidRPr="00446198" w:rsidRDefault="00F10CAB" w:rsidP="00F10CAB">
      <w:pPr>
        <w:rPr>
          <w:rFonts w:eastAsia="Times New Roman" w:cs="Times New Roman"/>
          <w:sz w:val="24"/>
          <w:szCs w:val="24"/>
        </w:rPr>
      </w:pPr>
      <w:r>
        <w:rPr>
          <w:rFonts w:eastAsia="Times New Roman" w:cs="Times New Roman"/>
          <w:sz w:val="24"/>
          <w:szCs w:val="24"/>
        </w:rPr>
        <w:br w:type="page"/>
      </w:r>
    </w:p>
    <w:p w14:paraId="331B0DC1" w14:textId="77777777" w:rsidR="00654E84" w:rsidRPr="00446198" w:rsidRDefault="00654E84" w:rsidP="002C2187">
      <w:pPr>
        <w:pStyle w:val="OliveHeading"/>
      </w:pPr>
      <w:r w:rsidRPr="00446198">
        <w:t>Instructional Tasks </w:t>
      </w:r>
    </w:p>
    <w:p w14:paraId="5071E443" w14:textId="77777777"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w:t>
      </w:r>
    </w:p>
    <w:p w14:paraId="3C4EAE83" w14:textId="3BBA1B04" w:rsidR="00602BEF" w:rsidRPr="006B6BAE" w:rsidRDefault="00602BEF" w:rsidP="00602BEF">
      <w:pPr>
        <w:spacing w:after="0" w:line="240" w:lineRule="auto"/>
        <w:ind w:left="1170" w:hanging="810"/>
        <w:textAlignment w:val="baseline"/>
        <w:rPr>
          <w:rFonts w:eastAsia="Times New Roman" w:cs="Times New Roman"/>
          <w:sz w:val="24"/>
          <w:szCs w:val="24"/>
        </w:rPr>
      </w:pPr>
      <w:r w:rsidRPr="006B6BAE">
        <w:rPr>
          <w:rFonts w:eastAsia="Times New Roman" w:cs="Times New Roman"/>
          <w:sz w:val="24"/>
          <w:szCs w:val="24"/>
        </w:rPr>
        <w:t xml:space="preserve">Part A. On graph paper, draw a coordinate grid. Label the axis and plot the ordered pairs below.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520"/>
      </w:tblGrid>
      <w:tr w:rsidR="00602BEF" w:rsidRPr="006B6BAE" w14:paraId="4E30A5E9" w14:textId="77777777" w:rsidTr="004063EF">
        <w:trPr>
          <w:jc w:val="center"/>
        </w:trPr>
        <w:tc>
          <w:tcPr>
            <w:tcW w:w="2425" w:type="dxa"/>
          </w:tcPr>
          <w:p w14:paraId="3189BF11"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A</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m:t>
                      </m:r>
                    </m:den>
                  </m:f>
                </m:e>
              </m:d>
            </m:oMath>
          </w:p>
          <w:p w14:paraId="0C73C319"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B(-4, 5)</m:t>
              </m:r>
            </m:oMath>
          </w:p>
          <w:p w14:paraId="50105A57"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C(-4, -7)</m:t>
              </m:r>
            </m:oMath>
          </w:p>
          <w:p w14:paraId="1E66A7A8"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D</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-5</m:t>
                  </m:r>
                </m:e>
              </m:d>
            </m:oMath>
          </w:p>
        </w:tc>
        <w:tc>
          <w:tcPr>
            <w:tcW w:w="2520" w:type="dxa"/>
          </w:tcPr>
          <w:p w14:paraId="633A88A8"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E(0, 0)</m:t>
              </m:r>
            </m:oMath>
          </w:p>
          <w:p w14:paraId="579990D0"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F(2, -8)</m:t>
              </m:r>
            </m:oMath>
          </w:p>
          <w:p w14:paraId="3955581A"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G(0, 0.6)</m:t>
              </m:r>
            </m:oMath>
          </w:p>
          <w:p w14:paraId="1A219D70" w14:textId="77777777" w:rsidR="00602BEF" w:rsidRPr="006B6BAE" w:rsidRDefault="00602BEF" w:rsidP="009E546B">
            <w:pPr>
              <w:pStyle w:val="ListParagraph"/>
              <w:numPr>
                <w:ilvl w:val="1"/>
                <w:numId w:val="80"/>
              </w:numPr>
              <w:ind w:left="514"/>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H(-4, -5)</m:t>
              </m:r>
            </m:oMath>
          </w:p>
          <w:p w14:paraId="16A189D0" w14:textId="77777777" w:rsidR="00602BEF" w:rsidRPr="006B6BAE" w:rsidRDefault="00602BEF" w:rsidP="004063EF">
            <w:pPr>
              <w:ind w:left="514"/>
              <w:textAlignment w:val="baseline"/>
              <w:rPr>
                <w:rFonts w:eastAsia="Times New Roman" w:cs="Times New Roman"/>
                <w:sz w:val="24"/>
                <w:szCs w:val="24"/>
              </w:rPr>
            </w:pPr>
          </w:p>
        </w:tc>
      </w:tr>
    </w:tbl>
    <w:p w14:paraId="3B59C212" w14:textId="77777777" w:rsidR="00602BEF" w:rsidRPr="006B6BAE" w:rsidRDefault="00602BEF" w:rsidP="00602BEF">
      <w:pPr>
        <w:pStyle w:val="ListParagraph"/>
        <w:ind w:left="375"/>
        <w:textAlignment w:val="baseline"/>
        <w:rPr>
          <w:rFonts w:eastAsia="Times New Roman" w:cs="Times New Roman"/>
          <w:sz w:val="24"/>
          <w:szCs w:val="24"/>
        </w:rPr>
      </w:pPr>
      <w:r w:rsidRPr="006B6BAE">
        <w:rPr>
          <w:rFonts w:eastAsia="Times New Roman" w:cs="Times New Roman"/>
          <w:sz w:val="24"/>
          <w:szCs w:val="24"/>
        </w:rPr>
        <w:t xml:space="preserve">Part B. Which ordered pair(s) are located on an axis? </w:t>
      </w:r>
    </w:p>
    <w:p w14:paraId="7D7711FD" w14:textId="77777777" w:rsidR="00602BEF" w:rsidRPr="006B6BAE" w:rsidRDefault="00602BEF" w:rsidP="00602BEF">
      <w:pPr>
        <w:pStyle w:val="ListParagraph"/>
        <w:ind w:left="375"/>
        <w:textAlignment w:val="baseline"/>
        <w:rPr>
          <w:rFonts w:eastAsia="Times New Roman" w:cs="Times New Roman"/>
          <w:sz w:val="24"/>
          <w:szCs w:val="24"/>
        </w:rPr>
      </w:pPr>
      <w:r w:rsidRPr="006B6BAE">
        <w:rPr>
          <w:rFonts w:eastAsia="Times New Roman" w:cs="Times New Roman"/>
          <w:sz w:val="24"/>
          <w:szCs w:val="24"/>
        </w:rPr>
        <w:t xml:space="preserve">Part C. Which points are in quadrant III? </w:t>
      </w:r>
    </w:p>
    <w:p w14:paraId="5BFA14DD" w14:textId="389EE7A8" w:rsidR="00602BEF" w:rsidRPr="006B6BAE" w:rsidRDefault="00602BEF" w:rsidP="00F10CAB">
      <w:pPr>
        <w:pStyle w:val="ListParagraph"/>
        <w:ind w:left="375"/>
        <w:textAlignment w:val="baseline"/>
        <w:rPr>
          <w:rFonts w:eastAsia="Times New Roman" w:cs="Times New Roman"/>
          <w:sz w:val="24"/>
          <w:szCs w:val="24"/>
        </w:rPr>
      </w:pPr>
      <w:r w:rsidRPr="006B6BAE">
        <w:rPr>
          <w:rFonts w:eastAsia="Times New Roman" w:cs="Times New Roman"/>
          <w:sz w:val="24"/>
          <w:szCs w:val="24"/>
        </w:rPr>
        <w:t xml:space="preserve">Part D. Which points </w:t>
      </w:r>
      <w:proofErr w:type="gramStart"/>
      <w:r w:rsidRPr="006B6BAE">
        <w:rPr>
          <w:rFonts w:eastAsia="Times New Roman" w:cs="Times New Roman"/>
          <w:sz w:val="24"/>
          <w:szCs w:val="24"/>
        </w:rPr>
        <w:t>are a reflection of</w:t>
      </w:r>
      <w:proofErr w:type="gramEnd"/>
      <w:r w:rsidRPr="006B6BAE">
        <w:rPr>
          <w:rFonts w:eastAsia="Times New Roman" w:cs="Times New Roman"/>
          <w:sz w:val="24"/>
          <w:szCs w:val="24"/>
        </w:rPr>
        <w:t xml:space="preserve"> each other and over which </w:t>
      </w:r>
      <w:r w:rsidR="00012BA1" w:rsidRPr="006B6BAE">
        <w:rPr>
          <w:rFonts w:eastAsia="Times New Roman" w:cs="Times New Roman"/>
          <w:sz w:val="24"/>
          <w:szCs w:val="24"/>
        </w:rPr>
        <w:t>axis</w:t>
      </w:r>
      <w:r w:rsidR="00A1275D">
        <w:rPr>
          <w:rFonts w:eastAsia="Times New Roman" w:cs="Times New Roman"/>
          <w:sz w:val="24"/>
          <w:szCs w:val="24"/>
        </w:rPr>
        <w:t xml:space="preserve"> </w:t>
      </w:r>
      <w:r w:rsidRPr="006B6BAE">
        <w:rPr>
          <w:rFonts w:eastAsia="Times New Roman" w:cs="Times New Roman"/>
          <w:sz w:val="24"/>
          <w:szCs w:val="24"/>
        </w:rPr>
        <w:t xml:space="preserve">or axes are they reflected? Explain. </w:t>
      </w:r>
    </w:p>
    <w:p w14:paraId="23FF492A" w14:textId="77777777" w:rsidR="00602BEF" w:rsidRPr="00F10CAB" w:rsidRDefault="00602BEF" w:rsidP="00F10CAB">
      <w:pPr>
        <w:spacing w:after="0"/>
        <w:textAlignment w:val="baseline"/>
        <w:rPr>
          <w:rFonts w:eastAsia="Times New Roman" w:cs="Times New Roman"/>
          <w:sz w:val="24"/>
          <w:szCs w:val="24"/>
        </w:rPr>
      </w:pPr>
    </w:p>
    <w:p w14:paraId="13A692CC" w14:textId="77777777"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785A5AF9" w14:textId="77777777" w:rsidR="00602BEF" w:rsidRPr="006B6BAE" w:rsidRDefault="00602BEF" w:rsidP="00602BEF">
      <w:pPr>
        <w:spacing w:after="0" w:line="240" w:lineRule="auto"/>
        <w:ind w:left="1080" w:hanging="720"/>
        <w:textAlignment w:val="baseline"/>
        <w:rPr>
          <w:rFonts w:eastAsia="Times New Roman" w:cs="Times New Roman"/>
          <w:sz w:val="24"/>
          <w:szCs w:val="24"/>
        </w:rPr>
      </w:pPr>
      <w:r w:rsidRPr="006B6BAE">
        <w:rPr>
          <w:rFonts w:eastAsia="Times New Roman" w:cs="Times New Roman"/>
          <w:sz w:val="24"/>
          <w:szCs w:val="24"/>
        </w:rPr>
        <w:t xml:space="preserve">Part A. Create a picture with fewer than 20 coordinates in the four quadrants. Write your coordinates on a separate piece of paper. </w:t>
      </w:r>
    </w:p>
    <w:p w14:paraId="3D60EB82" w14:textId="77777777" w:rsidR="00602BEF" w:rsidRPr="006B6BAE" w:rsidRDefault="00602BEF" w:rsidP="00602BEF">
      <w:pPr>
        <w:spacing w:after="0" w:line="240" w:lineRule="auto"/>
        <w:ind w:left="1080" w:hanging="720"/>
        <w:textAlignment w:val="baseline"/>
        <w:rPr>
          <w:rFonts w:eastAsia="Times New Roman" w:cs="Times New Roman"/>
          <w:sz w:val="24"/>
          <w:szCs w:val="24"/>
        </w:rPr>
      </w:pPr>
      <w:r w:rsidRPr="006B6BAE">
        <w:rPr>
          <w:rFonts w:eastAsia="Times New Roman" w:cs="Times New Roman"/>
          <w:sz w:val="24"/>
          <w:szCs w:val="24"/>
        </w:rPr>
        <w:t xml:space="preserve">Part B. Trade your list of ordered pairs with a partner. Recreate your partner’s picture on a new sheet of graph paper. </w:t>
      </w:r>
    </w:p>
    <w:p w14:paraId="4A37A72D" w14:textId="77777777" w:rsidR="00602BEF" w:rsidRPr="006B6BAE" w:rsidRDefault="00602BEF" w:rsidP="00602BEF">
      <w:pPr>
        <w:spacing w:after="0" w:line="240" w:lineRule="auto"/>
        <w:ind w:left="1080" w:hanging="720"/>
        <w:textAlignment w:val="baseline"/>
        <w:rPr>
          <w:rFonts w:eastAsia="Times New Roman" w:cs="Times New Roman"/>
          <w:sz w:val="24"/>
          <w:szCs w:val="24"/>
        </w:rPr>
      </w:pPr>
      <w:r w:rsidRPr="006B6BAE">
        <w:rPr>
          <w:rFonts w:eastAsia="Times New Roman" w:cs="Times New Roman"/>
          <w:sz w:val="24"/>
          <w:szCs w:val="24"/>
        </w:rPr>
        <w:t>Part C. Discuss differences and discuss possible errors you or your partner may have made when recreating each other’s pictures.</w:t>
      </w:r>
    </w:p>
    <w:p w14:paraId="54155817" w14:textId="77777777" w:rsidR="00602BEF" w:rsidRPr="00F10CAB" w:rsidRDefault="00602BEF" w:rsidP="00602BEF">
      <w:pPr>
        <w:spacing w:after="0" w:line="240" w:lineRule="auto"/>
        <w:textAlignment w:val="baseline"/>
        <w:rPr>
          <w:rFonts w:eastAsia="Times New Roman" w:cs="Times New Roman"/>
          <w:iCs/>
          <w:sz w:val="24"/>
          <w:szCs w:val="24"/>
        </w:rPr>
      </w:pPr>
    </w:p>
    <w:p w14:paraId="51E15607" w14:textId="77777777" w:rsidR="00602BEF" w:rsidRPr="006B6BAE" w:rsidRDefault="00602BEF" w:rsidP="00602BEF">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3 (MTR.4.1)</w:t>
      </w:r>
    </w:p>
    <w:p w14:paraId="4CAE250E" w14:textId="77777777" w:rsidR="00602BEF" w:rsidRPr="006B6BAE" w:rsidRDefault="00602BEF" w:rsidP="00602BE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Create an ordered pair given </w:t>
      </w:r>
      <m:oMath>
        <m:r>
          <w:rPr>
            <w:rFonts w:ascii="Cambria Math" w:eastAsia="Times New Roman" w:hAnsi="Cambria Math" w:cs="Times New Roman"/>
            <w:sz w:val="24"/>
            <w:szCs w:val="24"/>
          </w:rPr>
          <m:t>x&gt;0</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y&gt;0</m:t>
        </m:r>
      </m:oMath>
      <w:r w:rsidRPr="006B6BAE">
        <w:rPr>
          <w:rFonts w:eastAsia="Times New Roman" w:cs="Times New Roman"/>
          <w:sz w:val="24"/>
          <w:szCs w:val="24"/>
        </w:rPr>
        <w:t xml:space="preserve">. Then determine which quadrant or axis each ordered pair described will lie. Explain your answer. </w:t>
      </w:r>
    </w:p>
    <w:p w14:paraId="3F76C857" w14:textId="77777777" w:rsidR="00425CDF" w:rsidRDefault="00602BEF" w:rsidP="00425CDF">
      <w:pPr>
        <w:ind w:left="720"/>
        <w:textAlignment w:val="baseline"/>
        <w:rPr>
          <w:rFonts w:eastAsia="Times New Roman" w:cs="Times New Roman"/>
          <w:sz w:val="24"/>
          <w:szCs w:val="24"/>
        </w:rPr>
      </w:pPr>
      <w:r w:rsidRPr="006B6BAE">
        <w:rPr>
          <w:rFonts w:eastAsia="Times New Roman" w:cs="Times New Roman"/>
          <w:sz w:val="24"/>
          <w:szCs w:val="24"/>
        </w:rPr>
        <w:t xml:space="preserve">Part A.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-x,y</m:t>
            </m:r>
          </m:e>
        </m:d>
      </m:oMath>
    </w:p>
    <w:p w14:paraId="2160CF0F" w14:textId="77777777" w:rsidR="00425CDF" w:rsidRDefault="00602BEF" w:rsidP="00425CDF">
      <w:pPr>
        <w:ind w:left="720"/>
        <w:textAlignment w:val="baseline"/>
        <w:rPr>
          <w:rFonts w:eastAsia="Times New Roman" w:cs="Times New Roman"/>
          <w:sz w:val="24"/>
          <w:szCs w:val="24"/>
        </w:rPr>
      </w:pPr>
      <w:r w:rsidRPr="00425CDF">
        <w:rPr>
          <w:rFonts w:eastAsia="Times New Roman" w:cs="Times New Roman"/>
          <w:sz w:val="24"/>
          <w:szCs w:val="24"/>
        </w:rPr>
        <w:t xml:space="preserve">Part B. </w:t>
      </w:r>
      <m:oMath>
        <m:r>
          <w:rPr>
            <w:rFonts w:ascii="Cambria Math" w:eastAsia="Times New Roman" w:hAnsi="Cambria Math" w:cs="Times New Roman"/>
            <w:sz w:val="24"/>
            <w:szCs w:val="24"/>
          </w:rPr>
          <m:t>(-x,0)</m:t>
        </m:r>
      </m:oMath>
    </w:p>
    <w:p w14:paraId="2DC09025" w14:textId="77777777" w:rsidR="00425CDF" w:rsidRDefault="00602BEF" w:rsidP="00425CDF">
      <w:pPr>
        <w:ind w:left="720"/>
        <w:textAlignment w:val="baseline"/>
        <w:rPr>
          <w:rFonts w:eastAsia="Times New Roman" w:cs="Times New Roman"/>
          <w:sz w:val="24"/>
          <w:szCs w:val="24"/>
        </w:rPr>
      </w:pPr>
      <w:r w:rsidRPr="00425CDF">
        <w:rPr>
          <w:rFonts w:eastAsia="Times New Roman" w:cs="Times New Roman"/>
          <w:sz w:val="24"/>
          <w:szCs w:val="24"/>
        </w:rPr>
        <w:t>Part C</w:t>
      </w:r>
      <m:oMath>
        <m:r>
          <w:rPr>
            <w:rFonts w:ascii="Cambria Math" w:eastAsia="Times New Roman" w:hAnsi="Cambria Math" w:cs="Times New Roman"/>
            <w:sz w:val="24"/>
            <w:szCs w:val="24"/>
          </w:rPr>
          <m:t>.  (x,-y)</m:t>
        </m:r>
      </m:oMath>
    </w:p>
    <w:p w14:paraId="776F73F3" w14:textId="4AC0D200" w:rsidR="00654E84" w:rsidRDefault="00602BEF" w:rsidP="00F10CAB">
      <w:pPr>
        <w:spacing w:after="0"/>
        <w:ind w:left="720"/>
        <w:textAlignment w:val="baseline"/>
        <w:rPr>
          <w:rFonts w:eastAsia="Times New Roman" w:cs="Times New Roman"/>
          <w:sz w:val="24"/>
          <w:szCs w:val="24"/>
        </w:rPr>
      </w:pPr>
      <w:r w:rsidRPr="00425CDF">
        <w:rPr>
          <w:rFonts w:eastAsia="Times New Roman" w:cs="Times New Roman"/>
          <w:sz w:val="24"/>
          <w:szCs w:val="24"/>
        </w:rPr>
        <w:t xml:space="preserve">Part D.  </w:t>
      </w:r>
      <m:oMath>
        <m:r>
          <w:rPr>
            <w:rFonts w:ascii="Cambria Math" w:eastAsia="Times New Roman" w:hAnsi="Cambria Math" w:cs="Times New Roman"/>
            <w:sz w:val="24"/>
            <w:szCs w:val="24"/>
          </w:rPr>
          <m:t>(0,y)</m:t>
        </m:r>
      </m:oMath>
    </w:p>
    <w:p w14:paraId="5E519FAF" w14:textId="77777777" w:rsidR="00F10CAB" w:rsidRPr="00446198" w:rsidRDefault="00F10CAB" w:rsidP="00F10CAB">
      <w:pPr>
        <w:spacing w:after="0"/>
        <w:textAlignment w:val="baseline"/>
        <w:rPr>
          <w:rFonts w:eastAsia="Times New Roman" w:cs="Times New Roman"/>
          <w:sz w:val="24"/>
          <w:szCs w:val="24"/>
        </w:rPr>
      </w:pPr>
    </w:p>
    <w:p w14:paraId="09C0244C" w14:textId="77777777" w:rsidR="00654E84" w:rsidRPr="00446198" w:rsidRDefault="00654E84" w:rsidP="002C2187">
      <w:pPr>
        <w:pStyle w:val="OliveHeading"/>
      </w:pPr>
      <w:r w:rsidRPr="00446198">
        <w:t>Instructional Items </w:t>
      </w:r>
    </w:p>
    <w:p w14:paraId="4804F11C" w14:textId="77777777" w:rsidR="00602BEF" w:rsidRPr="006B6BAE" w:rsidRDefault="00602BEF" w:rsidP="00602BE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00A2A18F" w14:textId="77777777" w:rsidR="00602BEF" w:rsidRPr="006B6BAE" w:rsidRDefault="00602BEF" w:rsidP="00602BE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What is the value of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-coordinate of the ordered pair that reflects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-8</m:t>
            </m:r>
          </m:e>
        </m:d>
      </m:oMath>
      <w:r w:rsidRPr="006B6BAE">
        <w:rPr>
          <w:rFonts w:eastAsia="Times New Roman" w:cs="Times New Roman"/>
          <w:sz w:val="24"/>
          <w:szCs w:val="24"/>
        </w:rPr>
        <w:t xml:space="preserve"> over the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 axis? </w:t>
      </w:r>
    </w:p>
    <w:p w14:paraId="7A1C8B04" w14:textId="77777777" w:rsidR="00602BEF" w:rsidRPr="00D80565" w:rsidRDefault="00602BEF" w:rsidP="00602BEF">
      <w:pPr>
        <w:spacing w:after="0" w:line="240" w:lineRule="auto"/>
        <w:textAlignment w:val="baseline"/>
        <w:rPr>
          <w:rFonts w:eastAsia="Calibri" w:cs="Times New Roman"/>
          <w:iCs/>
          <w:sz w:val="24"/>
          <w:szCs w:val="24"/>
        </w:rPr>
      </w:pPr>
    </w:p>
    <w:p w14:paraId="340E0EC4" w14:textId="77777777" w:rsidR="00602BEF" w:rsidRPr="006B6BAE" w:rsidRDefault="00602BEF" w:rsidP="00602BEF">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1A595364" w14:textId="77777777" w:rsidR="00602BEF" w:rsidRDefault="00602BEF" w:rsidP="00602BEF">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Using the graph below, state the ordered pair that describes the point plotted in Quadrant II? </w:t>
      </w:r>
    </w:p>
    <w:p w14:paraId="41370691" w14:textId="77777777" w:rsidR="00D80565" w:rsidRPr="006B6BAE" w:rsidRDefault="00D80565" w:rsidP="00D80565">
      <w:pPr>
        <w:spacing w:after="0" w:line="240" w:lineRule="auto"/>
        <w:textAlignment w:val="baseline"/>
        <w:rPr>
          <w:rFonts w:eastAsia="Times New Roman" w:cs="Times New Roman"/>
          <w:sz w:val="24"/>
          <w:szCs w:val="24"/>
        </w:rPr>
      </w:pPr>
    </w:p>
    <w:p w14:paraId="2AEFBB71" w14:textId="32886F91" w:rsidR="00F10CAB" w:rsidRPr="00602BEF" w:rsidRDefault="00602BEF" w:rsidP="00D80565">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2177B92C" wp14:editId="21438C6D">
            <wp:extent cx="1176081" cy="1186543"/>
            <wp:effectExtent l="0" t="0" r="5080" b="0"/>
            <wp:docPr id="1404522337" name="Picture 1404522337" descr="C:\Users\courtney.starling\AppData\Local\Microsoft\Windows\INetCache\Content.MSO\2E567E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rtney.starling\AppData\Local\Microsoft\Windows\INetCache\Content.MSO\2E567E9C.tmp"/>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94698" cy="1205326"/>
                    </a:xfrm>
                    <a:prstGeom prst="rect">
                      <a:avLst/>
                    </a:prstGeom>
                    <a:noFill/>
                    <a:ln>
                      <a:noFill/>
                    </a:ln>
                  </pic:spPr>
                </pic:pic>
              </a:graphicData>
            </a:graphic>
          </wp:inline>
        </w:drawing>
      </w:r>
    </w:p>
    <w:p w14:paraId="7B6DE2C2" w14:textId="327EDF10" w:rsidR="00E67C3B" w:rsidRDefault="00654E84" w:rsidP="00052282">
      <w:pPr>
        <w:pStyle w:val="Style4"/>
      </w:pPr>
      <w:r w:rsidRPr="00446198">
        <w:t>*The strategies, tasks and items included in the B1G-M are examples and should not be considered comprehensive.</w:t>
      </w:r>
    </w:p>
    <w:p w14:paraId="14B89B89" w14:textId="77777777" w:rsidR="00FA49A3" w:rsidRPr="00F10CAB" w:rsidRDefault="00FA49A3" w:rsidP="0096655E">
      <w:pPr>
        <w:pStyle w:val="Normal11"/>
        <w:rPr>
          <w:sz w:val="24"/>
          <w:szCs w:val="24"/>
        </w:rPr>
      </w:pPr>
    </w:p>
    <w:p w14:paraId="60B6EB37" w14:textId="6DC0E3CC" w:rsidR="00665144" w:rsidRDefault="00665144" w:rsidP="004834E8">
      <w:pPr>
        <w:pStyle w:val="Heading3"/>
      </w:pPr>
      <w:bookmarkStart w:id="51" w:name="_MA.6.GR.1.2"/>
      <w:bookmarkEnd w:id="51"/>
      <w:r w:rsidRPr="006B6BAE">
        <w:t>MA.6.GR.1.2</w:t>
      </w:r>
    </w:p>
    <w:p w14:paraId="75EFCA6C" w14:textId="77777777" w:rsidR="00947CC3" w:rsidRPr="00F10CAB" w:rsidRDefault="00947CC3" w:rsidP="0096655E">
      <w:pPr>
        <w:pStyle w:val="Normal11"/>
        <w:rPr>
          <w:sz w:val="24"/>
          <w:szCs w:val="24"/>
        </w:rPr>
      </w:pPr>
    </w:p>
    <w:p w14:paraId="1728D6D9" w14:textId="77777777" w:rsidR="00947CC3" w:rsidRPr="006B6BAE" w:rsidRDefault="00947CC3" w:rsidP="00947CC3">
      <w:pPr>
        <w:pStyle w:val="OliveHeading"/>
      </w:pPr>
      <w:r w:rsidRPr="006B6BAE">
        <w:t>Benchmark</w:t>
      </w:r>
    </w:p>
    <w:p w14:paraId="14C6F94F" w14:textId="77777777" w:rsidR="00947CC3" w:rsidRDefault="00947CC3" w:rsidP="00947CC3">
      <w:pPr>
        <w:pStyle w:val="Style3"/>
        <w:rPr>
          <w:b w:val="0"/>
          <w:bCs w:val="0"/>
          <w:iCs w:val="0"/>
        </w:rPr>
      </w:pPr>
      <w:r w:rsidRPr="0012407D">
        <w:t>MA.6.GR.1.</w:t>
      </w:r>
      <w:r>
        <w:t>2</w:t>
      </w:r>
      <w:r w:rsidRPr="00195B79">
        <w:tab/>
      </w:r>
      <w:r w:rsidRPr="006B6BAE">
        <w:rPr>
          <w:rFonts w:eastAsia="Times New Roman"/>
          <w:color w:val="000000"/>
        </w:rPr>
        <w:t xml:space="preserve">Find distances between ordered pairs, limited to the same </w:t>
      </w:r>
      <m:oMath>
        <m:r>
          <m:rPr>
            <m:sty m:val="bi"/>
          </m:rPr>
          <w:rPr>
            <w:rFonts w:ascii="Cambria Math" w:eastAsia="Times New Roman" w:hAnsi="Cambria Math"/>
            <w:bdr w:val="none" w:sz="0" w:space="0" w:color="auto" w:frame="1"/>
          </w:rPr>
          <m:t>x</m:t>
        </m:r>
      </m:oMath>
      <w:r w:rsidRPr="006B6BAE">
        <w:rPr>
          <w:rFonts w:eastAsia="Times New Roman"/>
          <w:color w:val="000000"/>
        </w:rPr>
        <w:t xml:space="preserve">-coordinate or the same </w:t>
      </w:r>
      <m:oMath>
        <m:r>
          <m:rPr>
            <m:sty m:val="bi"/>
          </m:rPr>
          <w:rPr>
            <w:rFonts w:ascii="Cambria Math" w:eastAsia="Times New Roman" w:hAnsi="Cambria Math"/>
            <w:bdr w:val="none" w:sz="0" w:space="0" w:color="auto" w:frame="1"/>
          </w:rPr>
          <m:t>y</m:t>
        </m:r>
      </m:oMath>
      <w:r w:rsidRPr="006B6BAE">
        <w:rPr>
          <w:rFonts w:eastAsia="Times New Roman"/>
          <w:color w:val="000000"/>
        </w:rPr>
        <w:t>-coordinate, represented on the coordinate plane. </w:t>
      </w:r>
    </w:p>
    <w:p w14:paraId="30570133" w14:textId="77777777" w:rsidR="00947CC3" w:rsidRPr="00F10CAB" w:rsidRDefault="00947CC3" w:rsidP="00947CC3">
      <w:pPr>
        <w:spacing w:after="0" w:line="240" w:lineRule="auto"/>
        <w:textAlignment w:val="baseline"/>
        <w:rPr>
          <w:rFonts w:eastAsia="Times New Roman" w:cs="Times New Roman"/>
          <w:sz w:val="24"/>
          <w:szCs w:val="24"/>
        </w:rPr>
      </w:pPr>
    </w:p>
    <w:p w14:paraId="14D5CF88" w14:textId="6D27C24B" w:rsidR="00947CC3" w:rsidRPr="006B6BAE" w:rsidRDefault="00947CC3" w:rsidP="00947CC3">
      <w:pPr>
        <w:pStyle w:val="OliveHeading"/>
      </w:pPr>
      <w:r>
        <w:t xml:space="preserve">Connecting </w:t>
      </w:r>
      <w:r w:rsidRPr="006B6BAE">
        <w:t>Benchmark</w:t>
      </w:r>
      <w:r>
        <w:t>s/</w:t>
      </w:r>
      <w:r w:rsidRPr="006B6BAE">
        <w:t>Horizontal Alignment</w:t>
      </w:r>
    </w:p>
    <w:p w14:paraId="69874B40" w14:textId="77777777" w:rsidR="00947CC3" w:rsidRPr="006B6BAE" w:rsidRDefault="00947CC3"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MA.6.NSO.1.2, MA.6.NSO.1.3, MA.6.NSO.1.4</w:t>
      </w:r>
    </w:p>
    <w:p w14:paraId="065ED4F5" w14:textId="77777777" w:rsidR="00947CC3" w:rsidRPr="006B6BAE" w:rsidRDefault="00947CC3"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MA.6.NSO.4.1  </w:t>
      </w:r>
    </w:p>
    <w:p w14:paraId="063687D5" w14:textId="77777777" w:rsidR="00E62F12" w:rsidRPr="00A75598" w:rsidRDefault="00E62F12" w:rsidP="00F10CAB">
      <w:pPr>
        <w:spacing w:after="0" w:line="240" w:lineRule="auto"/>
        <w:textAlignment w:val="baseline"/>
        <w:rPr>
          <w:rFonts w:eastAsia="Times New Roman" w:cs="Times New Roman"/>
          <w:sz w:val="24"/>
          <w:szCs w:val="24"/>
        </w:rPr>
      </w:pPr>
    </w:p>
    <w:p w14:paraId="7D37C7E2" w14:textId="77777777" w:rsidR="00947CC3" w:rsidRDefault="00947CC3" w:rsidP="00947CC3">
      <w:pPr>
        <w:pStyle w:val="OliveHeading"/>
      </w:pPr>
      <w:r w:rsidRPr="009C58CD">
        <w:t>Terms</w:t>
      </w:r>
      <w:r w:rsidRPr="006B6BAE">
        <w:t> from the K-12 Glossary </w:t>
      </w:r>
    </w:p>
    <w:p w14:paraId="5FFC1BE4" w14:textId="77777777" w:rsidR="00947CC3" w:rsidRPr="006B6BAE" w:rsidRDefault="00947CC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Axes (of a graph)  </w:t>
      </w:r>
    </w:p>
    <w:p w14:paraId="65C6E9B2" w14:textId="77777777" w:rsidR="00947CC3" w:rsidRPr="006B6BAE" w:rsidRDefault="00947CC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w:t>
      </w:r>
    </w:p>
    <w:p w14:paraId="1B0032C6" w14:textId="77777777" w:rsidR="00947CC3" w:rsidRPr="006B6BAE" w:rsidRDefault="00947CC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Coordinate Plane </w:t>
      </w:r>
    </w:p>
    <w:p w14:paraId="71A898FD" w14:textId="77777777" w:rsidR="00947CC3" w:rsidRPr="006B6BAE" w:rsidRDefault="00947CC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Origin  </w:t>
      </w:r>
    </w:p>
    <w:p w14:paraId="6C02118D" w14:textId="77777777" w:rsidR="00947CC3" w:rsidRDefault="00947CC3"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 xml:space="preserve">Quadrant   </w:t>
      </w:r>
    </w:p>
    <w:p w14:paraId="266840F1" w14:textId="77777777" w:rsidR="00947CC3" w:rsidRPr="00E831B3" w:rsidRDefault="00947CC3" w:rsidP="00F10CAB">
      <w:pPr>
        <w:widowControl w:val="0"/>
        <w:spacing w:after="0" w:line="240" w:lineRule="auto"/>
        <w:textAlignment w:val="baseline"/>
        <w:rPr>
          <w:rFonts w:eastAsia="Calibri" w:cs="Times New Roman"/>
          <w:color w:val="000000" w:themeColor="text1"/>
          <w:sz w:val="24"/>
          <w:szCs w:val="24"/>
        </w:rPr>
      </w:pPr>
    </w:p>
    <w:p w14:paraId="089014A0" w14:textId="77777777" w:rsidR="00947CC3" w:rsidRPr="00775194" w:rsidRDefault="00947CC3" w:rsidP="00947CC3">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47CC3" w:rsidRPr="006B6BAE" w14:paraId="10416959" w14:textId="77777777" w:rsidTr="006D7CEB">
        <w:trPr>
          <w:trHeight w:val="746"/>
        </w:trPr>
        <w:tc>
          <w:tcPr>
            <w:tcW w:w="2499" w:type="pct"/>
            <w:tcBorders>
              <w:top w:val="single" w:sz="4" w:space="0" w:color="auto"/>
              <w:left w:val="nil"/>
              <w:bottom w:val="nil"/>
              <w:right w:val="nil"/>
            </w:tcBorders>
            <w:shd w:val="clear" w:color="auto" w:fill="auto"/>
            <w:hideMark/>
          </w:tcPr>
          <w:p w14:paraId="1A740503" w14:textId="77777777" w:rsidR="00947CC3" w:rsidRPr="006B6BAE" w:rsidRDefault="00947CC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FF0F11F" w14:textId="77777777" w:rsidR="00947CC3" w:rsidRPr="006B6BAE" w:rsidRDefault="00947CC3"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MA.5.GR.4.2 </w:t>
            </w:r>
          </w:p>
          <w:p w14:paraId="095F1279" w14:textId="77777777" w:rsidR="00947CC3" w:rsidRPr="000B295F" w:rsidRDefault="00947CC3"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F546820" w14:textId="77777777" w:rsidR="00947CC3" w:rsidRPr="006B6BAE" w:rsidRDefault="00947CC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2B6800" w14:textId="77777777" w:rsidR="00947CC3" w:rsidRPr="00487035" w:rsidRDefault="00947CC3" w:rsidP="00487035">
            <w:pPr>
              <w:pStyle w:val="ListParagraph"/>
              <w:numPr>
                <w:ilvl w:val="0"/>
                <w:numId w:val="59"/>
              </w:numPr>
              <w:textAlignment w:val="baseline"/>
              <w:rPr>
                <w:rFonts w:eastAsia="Times New Roman" w:cs="Times New Roman"/>
                <w:sz w:val="24"/>
                <w:szCs w:val="24"/>
              </w:rPr>
            </w:pPr>
            <w:r w:rsidRPr="00487035">
              <w:rPr>
                <w:rFonts w:eastAsia="Times New Roman" w:cs="Times New Roman"/>
                <w:sz w:val="24"/>
                <w:szCs w:val="24"/>
              </w:rPr>
              <w:t>MA.8.GR.1.2</w:t>
            </w:r>
          </w:p>
        </w:tc>
      </w:tr>
    </w:tbl>
    <w:p w14:paraId="3873284A" w14:textId="37850888" w:rsidR="00947CC3" w:rsidRPr="006B6BAE" w:rsidRDefault="00947CC3" w:rsidP="00947CC3">
      <w:pPr>
        <w:pStyle w:val="OliveHeading"/>
      </w:pPr>
      <w:r w:rsidRPr="006B6BAE">
        <w:t xml:space="preserve">Purpose and Instructional Strategies </w:t>
      </w:r>
    </w:p>
    <w:p w14:paraId="34DD7820" w14:textId="364A3286" w:rsidR="00947CC3" w:rsidRPr="006B6BAE" w:rsidRDefault="00947CC3" w:rsidP="00947CC3">
      <w:p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Throughout the </w:t>
      </w:r>
      <w:r w:rsidR="00633C0E" w:rsidRPr="002D1090">
        <w:rPr>
          <w:rFonts w:eastAsia="Times New Roman" w:cs="Times New Roman"/>
          <w:color w:val="000000"/>
          <w:sz w:val="24"/>
          <w:szCs w:val="24"/>
          <w:bdr w:val="none" w:sz="0" w:space="0" w:color="auto" w:frame="1"/>
        </w:rPr>
        <w:t>previous courses, students have used the number line to model subtraction as the distance between two points. In grade 6 accelerated, this connection has been extended to negative integers, and in this benchmark, it extends to the distance between ordered pairs of rational numbers in the four quadrants, if they share a coordinate. In future courses</w:t>
      </w:r>
      <w:r w:rsidR="00633C0E" w:rsidRPr="002D1090">
        <w:rPr>
          <w:rFonts w:eastAsia="Times New Roman" w:cs="Times New Roman"/>
          <w:bCs/>
          <w:color w:val="000000"/>
          <w:sz w:val="24"/>
          <w:szCs w:val="24"/>
          <w:bdr w:val="none" w:sz="0" w:space="0" w:color="auto" w:frame="1"/>
        </w:rPr>
        <w:t xml:space="preserve">, students will find distances between any two ordered pairs using </w:t>
      </w:r>
      <w:r w:rsidRPr="006B6BAE">
        <w:rPr>
          <w:rFonts w:eastAsia="Times New Roman" w:cs="Times New Roman"/>
          <w:bCs/>
          <w:color w:val="000000"/>
          <w:sz w:val="24"/>
          <w:szCs w:val="24"/>
          <w:bdr w:val="none" w:sz="0" w:space="0" w:color="auto" w:frame="1"/>
        </w:rPr>
        <w:t xml:space="preserve">the Pythagorean Theorem. </w:t>
      </w:r>
    </w:p>
    <w:p w14:paraId="2F5623EA" w14:textId="77777777" w:rsidR="00947CC3" w:rsidRPr="006B6BAE" w:rsidRDefault="00947CC3" w:rsidP="009E546B">
      <w:pPr>
        <w:numPr>
          <w:ilvl w:val="0"/>
          <w:numId w:val="9"/>
        </w:numPr>
        <w:shd w:val="clear" w:color="auto" w:fill="FFFFFF"/>
        <w:spacing w:after="0" w:line="240" w:lineRule="auto"/>
        <w:ind w:left="720"/>
        <w:rPr>
          <w:rFonts w:eastAsia="Times New Roman" w:cs="Times New Roman"/>
          <w:color w:val="000000"/>
          <w:sz w:val="24"/>
          <w:szCs w:val="24"/>
        </w:rPr>
      </w:pPr>
      <w:r w:rsidRPr="006B6BAE">
        <w:rPr>
          <w:rFonts w:eastAsia="Times New Roman" w:cs="Times New Roman"/>
          <w:color w:val="000000"/>
          <w:sz w:val="24"/>
          <w:szCs w:val="24"/>
        </w:rPr>
        <w:t>Instruction connects student understanding of MA.6.NSO.1 to the coordinate plane.  Strategies include using absolute value to find the distance between two ordered pairs. Even though in grade 6, students are adding and subtracting integers, this benchmark focuses on using absolute value to explore addition and subtraction of rational numbers.</w:t>
      </w:r>
    </w:p>
    <w:p w14:paraId="16AC9C01" w14:textId="77777777" w:rsidR="00947CC3" w:rsidRDefault="00947CC3" w:rsidP="009E546B">
      <w:pPr>
        <w:numPr>
          <w:ilvl w:val="1"/>
          <w:numId w:val="9"/>
        </w:num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For example, the points </w:t>
      </w:r>
      <m:oMath>
        <m:r>
          <w:rPr>
            <w:rFonts w:ascii="Cambria Math" w:eastAsia="Times New Roman" w:hAnsi="Cambria Math" w:cs="Times New Roman"/>
            <w:color w:val="000000"/>
            <w:sz w:val="24"/>
            <w:szCs w:val="24"/>
          </w:rPr>
          <m:t>(4, 9)</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(4, -6)</m:t>
        </m:r>
      </m:oMath>
      <w:r w:rsidRPr="006B6BAE">
        <w:rPr>
          <w:rFonts w:eastAsia="Times New Roman" w:cs="Times New Roman"/>
          <w:color w:val="000000"/>
          <w:sz w:val="24"/>
          <w:szCs w:val="24"/>
        </w:rPr>
        <w:t xml:space="preserve"> are plotted on a coordinate grid. </w:t>
      </w:r>
    </w:p>
    <w:p w14:paraId="58040D2E" w14:textId="77777777" w:rsidR="00F10CAB" w:rsidRPr="006B6BAE" w:rsidRDefault="00F10CAB" w:rsidP="00F10CAB">
      <w:pPr>
        <w:shd w:val="clear" w:color="auto" w:fill="FFFFFF"/>
        <w:spacing w:after="0" w:line="240" w:lineRule="auto"/>
        <w:rPr>
          <w:rFonts w:eastAsia="Times New Roman" w:cs="Times New Roman"/>
          <w:color w:val="000000"/>
          <w:sz w:val="24"/>
          <w:szCs w:val="24"/>
        </w:rPr>
      </w:pPr>
    </w:p>
    <w:p w14:paraId="76E99D97" w14:textId="77777777" w:rsidR="00947CC3" w:rsidRDefault="00947CC3" w:rsidP="00947CC3">
      <w:pPr>
        <w:shd w:val="clear" w:color="auto" w:fill="FFFFFF"/>
        <w:spacing w:after="0" w:line="240" w:lineRule="auto"/>
        <w:jc w:val="center"/>
        <w:rPr>
          <w:rFonts w:eastAsia="Times New Roman" w:cs="Times New Roman"/>
          <w:color w:val="000000"/>
          <w:sz w:val="24"/>
          <w:szCs w:val="24"/>
        </w:rPr>
      </w:pPr>
      <w:r w:rsidRPr="006B6BAE">
        <w:rPr>
          <w:rFonts w:cs="Times New Roman"/>
          <w:noProof/>
          <w:sz w:val="24"/>
          <w:szCs w:val="24"/>
        </w:rPr>
        <w:drawing>
          <wp:inline distT="0" distB="0" distL="0" distR="0" wp14:anchorId="289449D8" wp14:editId="57F86E02">
            <wp:extent cx="930558" cy="925286"/>
            <wp:effectExtent l="0" t="0" r="3175" b="8255"/>
            <wp:docPr id="253963499" name="Picture 253963499" descr="An x-y coordinate grid showing the 2 coordinates above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3499" name="Picture 253963499" descr="An x-y coordinate grid showing the 2 coordinates above graphed."/>
                    <pic:cNvPicPr/>
                  </pic:nvPicPr>
                  <pic:blipFill>
                    <a:blip r:embed="rId90"/>
                    <a:stretch>
                      <a:fillRect/>
                    </a:stretch>
                  </pic:blipFill>
                  <pic:spPr>
                    <a:xfrm>
                      <a:off x="0" y="0"/>
                      <a:ext cx="937335" cy="932025"/>
                    </a:xfrm>
                    <a:prstGeom prst="rect">
                      <a:avLst/>
                    </a:prstGeom>
                  </pic:spPr>
                </pic:pic>
              </a:graphicData>
            </a:graphic>
          </wp:inline>
        </w:drawing>
      </w:r>
    </w:p>
    <w:p w14:paraId="2B7FCB70" w14:textId="77777777" w:rsidR="00F10CAB" w:rsidRPr="006B6BAE" w:rsidRDefault="00F10CAB" w:rsidP="00F10CAB">
      <w:pPr>
        <w:shd w:val="clear" w:color="auto" w:fill="FFFFFF"/>
        <w:spacing w:after="0" w:line="240" w:lineRule="auto"/>
        <w:rPr>
          <w:rFonts w:eastAsia="Times New Roman" w:cs="Times New Roman"/>
          <w:color w:val="000000"/>
          <w:sz w:val="24"/>
          <w:szCs w:val="24"/>
        </w:rPr>
      </w:pPr>
    </w:p>
    <w:p w14:paraId="7B4F91C7" w14:textId="77777777" w:rsidR="00947CC3" w:rsidRPr="006B6BAE" w:rsidRDefault="00947CC3" w:rsidP="00947CC3">
      <w:p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Students can use the absolute value of the first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 xml:space="preserve">-coordinate, </w:t>
      </w:r>
      <m:oMath>
        <m:r>
          <w:rPr>
            <w:rFonts w:ascii="Cambria Math" w:eastAsia="Times New Roman" w:hAnsi="Cambria Math" w:cs="Times New Roman"/>
            <w:color w:val="000000"/>
            <w:sz w:val="24"/>
            <w:szCs w:val="24"/>
          </w:rPr>
          <m:t>9</m:t>
        </m:r>
      </m:oMath>
      <w:r w:rsidRPr="006B6BAE">
        <w:rPr>
          <w:rFonts w:eastAsia="Times New Roman" w:cs="Times New Roman"/>
          <w:color w:val="000000"/>
          <w:sz w:val="24"/>
          <w:szCs w:val="24"/>
        </w:rPr>
        <w:t xml:space="preserve">, and the second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w:t>
      </w:r>
      <m:oMath>
        <m:r>
          <w:rPr>
            <w:rFonts w:ascii="Cambria Math" w:eastAsia="Times New Roman" w:hAnsi="Cambria Math" w:cs="Times New Roman"/>
            <w:color w:val="000000"/>
            <w:sz w:val="24"/>
            <w:szCs w:val="24"/>
          </w:rPr>
          <m:t xml:space="preserve"> -6</m:t>
        </m:r>
      </m:oMath>
      <w:r w:rsidRPr="006B6BAE">
        <w:rPr>
          <w:rFonts w:eastAsia="Times New Roman" w:cs="Times New Roman"/>
          <w:color w:val="000000"/>
          <w:sz w:val="24"/>
          <w:szCs w:val="24"/>
        </w:rPr>
        <w:t xml:space="preserve">, and add these numbers together to determine the distance is </w:t>
      </w:r>
      <m:oMath>
        <m:r>
          <w:rPr>
            <w:rFonts w:ascii="Cambria Math" w:eastAsia="Times New Roman" w:hAnsi="Cambria Math" w:cs="Times New Roman"/>
            <w:color w:val="000000"/>
            <w:sz w:val="24"/>
            <w:szCs w:val="24"/>
          </w:rPr>
          <m:t>15</m:t>
        </m:r>
      </m:oMath>
      <w:r w:rsidRPr="006B6BAE">
        <w:rPr>
          <w:rFonts w:eastAsia="Times New Roman" w:cs="Times New Roman"/>
          <w:color w:val="000000"/>
          <w:sz w:val="24"/>
          <w:szCs w:val="24"/>
        </w:rPr>
        <w:t xml:space="preserve">. </w:t>
      </w:r>
    </w:p>
    <w:p w14:paraId="2F5540D8" w14:textId="77777777" w:rsidR="00C505D2" w:rsidRDefault="00947CC3" w:rsidP="009E546B">
      <w:pPr>
        <w:numPr>
          <w:ilvl w:val="0"/>
          <w:numId w:val="9"/>
        </w:numPr>
        <w:shd w:val="clear" w:color="auto" w:fill="FFFFFF"/>
        <w:spacing w:after="0" w:line="240" w:lineRule="auto"/>
        <w:ind w:left="720"/>
        <w:rPr>
          <w:rFonts w:eastAsia="Times New Roman" w:cs="Times New Roman"/>
          <w:color w:val="000000"/>
          <w:sz w:val="24"/>
          <w:szCs w:val="24"/>
        </w:rPr>
      </w:pPr>
      <w:r w:rsidRPr="006B6BAE">
        <w:rPr>
          <w:rFonts w:eastAsia="Times New Roman" w:cs="Times New Roman"/>
          <w:color w:val="000000"/>
          <w:sz w:val="24"/>
          <w:szCs w:val="24"/>
        </w:rPr>
        <w:t xml:space="preserve">When using rational numbers, instruction is restricted to numbers within the same form. </w:t>
      </w:r>
    </w:p>
    <w:p w14:paraId="568CA125" w14:textId="125C9656" w:rsidR="00C505D2" w:rsidRPr="00960CE0" w:rsidRDefault="00C505D2" w:rsidP="009E546B">
      <w:pPr>
        <w:numPr>
          <w:ilvl w:val="1"/>
          <w:numId w:val="9"/>
        </w:num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For example, if students are working with fractions, the ordered pairs will not include decimals. If students are working with decimals, the ordered pairs will not include fractions. Students should not be penalized if they convert from one form to another when performing operations.</w:t>
      </w:r>
    </w:p>
    <w:p w14:paraId="585E86AE" w14:textId="1B1DD492" w:rsidR="006F34D8" w:rsidRPr="00C505D2" w:rsidRDefault="006F34D8" w:rsidP="009E546B">
      <w:pPr>
        <w:numPr>
          <w:ilvl w:val="0"/>
          <w:numId w:val="9"/>
        </w:numPr>
        <w:shd w:val="clear" w:color="auto" w:fill="FFFFFF"/>
        <w:spacing w:after="0" w:line="240" w:lineRule="auto"/>
        <w:ind w:left="720"/>
        <w:rPr>
          <w:rFonts w:eastAsia="Times New Roman" w:cs="Times New Roman"/>
          <w:color w:val="000000"/>
          <w:sz w:val="24"/>
          <w:szCs w:val="24"/>
        </w:rPr>
      </w:pPr>
      <w:r w:rsidRPr="00C505D2">
        <w:rPr>
          <w:rFonts w:eastAsia="Times New Roman" w:cs="Times New Roman"/>
          <w:color w:val="000000"/>
          <w:sz w:val="24"/>
          <w:szCs w:val="24"/>
        </w:rPr>
        <w:t xml:space="preserve">Students should be given the opportunity to find the distance between the ordered pairs both on and </w:t>
      </w:r>
      <w:proofErr w:type="gramStart"/>
      <w:r w:rsidRPr="00C505D2">
        <w:rPr>
          <w:rFonts w:eastAsia="Times New Roman" w:cs="Times New Roman"/>
          <w:color w:val="000000"/>
          <w:sz w:val="24"/>
          <w:szCs w:val="24"/>
        </w:rPr>
        <w:t>off of</w:t>
      </w:r>
      <w:proofErr w:type="gramEnd"/>
      <w:r w:rsidRPr="00C505D2">
        <w:rPr>
          <w:rFonts w:eastAsia="Times New Roman" w:cs="Times New Roman"/>
          <w:color w:val="000000"/>
          <w:sz w:val="24"/>
          <w:szCs w:val="24"/>
        </w:rPr>
        <w:t xml:space="preserve"> a graph.</w:t>
      </w:r>
    </w:p>
    <w:p w14:paraId="6DF16DA1" w14:textId="77777777" w:rsidR="00C505D2" w:rsidRPr="00C505D2" w:rsidRDefault="00C505D2" w:rsidP="00F10CAB">
      <w:pPr>
        <w:shd w:val="clear" w:color="auto" w:fill="FFFFFF"/>
        <w:spacing w:after="0" w:line="240" w:lineRule="auto"/>
        <w:rPr>
          <w:rFonts w:eastAsia="Times New Roman" w:cs="Times New Roman"/>
          <w:color w:val="000000"/>
          <w:sz w:val="24"/>
          <w:szCs w:val="24"/>
        </w:rPr>
      </w:pPr>
    </w:p>
    <w:p w14:paraId="54B1E2C6" w14:textId="77777777" w:rsidR="00947CC3" w:rsidRPr="00AB3CDB" w:rsidRDefault="00947CC3" w:rsidP="00947CC3">
      <w:pPr>
        <w:pStyle w:val="OliveHeading"/>
      </w:pPr>
      <w:r w:rsidRPr="006B6BAE">
        <w:t>Common Misconceptions or Errors</w:t>
      </w:r>
    </w:p>
    <w:p w14:paraId="4755BBF1" w14:textId="77777777" w:rsidR="00947CC3" w:rsidRPr="006B6BAE" w:rsidRDefault="00947CC3" w:rsidP="009E546B">
      <w:pPr>
        <w:numPr>
          <w:ilvl w:val="0"/>
          <w:numId w:val="70"/>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themeColor="text1"/>
          <w:sz w:val="24"/>
          <w:szCs w:val="24"/>
        </w:rPr>
        <w:t>Students may have trouble finding the distance across either of the axes. </w:t>
      </w:r>
    </w:p>
    <w:p w14:paraId="3F17E99D" w14:textId="77777777" w:rsidR="00947CC3" w:rsidRPr="006B6BAE" w:rsidRDefault="00947CC3" w:rsidP="009E546B">
      <w:pPr>
        <w:numPr>
          <w:ilvl w:val="1"/>
          <w:numId w:val="70"/>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For example, find the distance between </w:t>
      </w:r>
      <m:oMath>
        <m:r>
          <w:rPr>
            <w:rFonts w:ascii="Cambria Math" w:eastAsia="Times New Roman" w:hAnsi="Cambria Math" w:cs="Times New Roman"/>
            <w:color w:val="000000"/>
            <w:sz w:val="24"/>
            <w:szCs w:val="24"/>
            <w:bdr w:val="none" w:sz="0" w:space="0" w:color="auto" w:frame="1"/>
          </w:rPr>
          <m:t>(-4, 3)</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(5, 3)</m:t>
        </m:r>
      </m:oMath>
      <w:r w:rsidRPr="006B6BAE">
        <w:rPr>
          <w:rFonts w:eastAsia="Times New Roman" w:cs="Times New Roman"/>
          <w:color w:val="000000"/>
          <w:sz w:val="24"/>
          <w:szCs w:val="24"/>
          <w:bdr w:val="none" w:sz="0" w:space="0" w:color="auto" w:frame="1"/>
        </w:rPr>
        <w:t xml:space="preserve">. It may appear that the “difference” between </w:t>
      </w:r>
      <m:oMath>
        <m:r>
          <w:rPr>
            <w:rFonts w:ascii="Cambria Math" w:eastAsia="Times New Roman" w:hAnsi="Cambria Math" w:cs="Times New Roman"/>
            <w:color w:val="000000"/>
            <w:sz w:val="24"/>
            <w:szCs w:val="24"/>
            <w:bdr w:val="none" w:sz="0" w:space="0" w:color="auto" w:frame="1"/>
          </w:rPr>
          <m:t>-4</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5</m:t>
        </m:r>
      </m:oMath>
      <w:r w:rsidRPr="006B6BAE">
        <w:rPr>
          <w:rFonts w:eastAsia="Times New Roman" w:cs="Times New Roman"/>
          <w:color w:val="000000"/>
          <w:sz w:val="24"/>
          <w:szCs w:val="24"/>
          <w:bdr w:val="none" w:sz="0" w:space="0" w:color="auto" w:frame="1"/>
        </w:rPr>
        <w:t xml:space="preserve"> is </w:t>
      </w:r>
      <m:oMath>
        <m:r>
          <w:rPr>
            <w:rFonts w:ascii="Cambria Math" w:eastAsia="Times New Roman" w:hAnsi="Cambria Math" w:cs="Times New Roman"/>
            <w:color w:val="000000"/>
            <w:sz w:val="24"/>
            <w:szCs w:val="24"/>
            <w:bdr w:val="none" w:sz="0" w:space="0" w:color="auto" w:frame="1"/>
          </w:rPr>
          <m:t>1</m:t>
        </m:r>
      </m:oMath>
      <w:r w:rsidRPr="006B6BAE">
        <w:rPr>
          <w:rFonts w:eastAsia="Times New Roman" w:cs="Times New Roman"/>
          <w:color w:val="000000"/>
          <w:sz w:val="24"/>
          <w:szCs w:val="24"/>
          <w:bdr w:val="none" w:sz="0" w:space="0" w:color="auto" w:frame="1"/>
        </w:rPr>
        <w:t xml:space="preserve">. However, the distance from </w:t>
      </w:r>
      <m:oMath>
        <m:r>
          <w:rPr>
            <w:rFonts w:ascii="Cambria Math" w:eastAsia="Times New Roman" w:hAnsi="Cambria Math" w:cs="Times New Roman"/>
            <w:color w:val="000000"/>
            <w:sz w:val="24"/>
            <w:szCs w:val="24"/>
            <w:bdr w:val="none" w:sz="0" w:space="0" w:color="auto" w:frame="1"/>
          </w:rPr>
          <m:t>-4</m:t>
        </m:r>
      </m:oMath>
      <w:r w:rsidRPr="006B6BAE">
        <w:rPr>
          <w:rFonts w:eastAsia="Times New Roman" w:cs="Times New Roman"/>
          <w:color w:val="000000"/>
          <w:sz w:val="24"/>
          <w:szCs w:val="24"/>
          <w:bdr w:val="none" w:sz="0" w:space="0" w:color="auto" w:frame="1"/>
        </w:rPr>
        <w:t xml:space="preserve"> to </w:t>
      </w:r>
      <m:oMath>
        <m:r>
          <w:rPr>
            <w:rFonts w:ascii="Cambria Math" w:eastAsia="Times New Roman" w:hAnsi="Cambria Math" w:cs="Times New Roman"/>
            <w:color w:val="000000"/>
            <w:sz w:val="24"/>
            <w:szCs w:val="24"/>
            <w:bdr w:val="none" w:sz="0" w:space="0" w:color="auto" w:frame="1"/>
          </w:rPr>
          <m:t>0</m:t>
        </m:r>
      </m:oMath>
      <w:r w:rsidRPr="006B6BAE">
        <w:rPr>
          <w:rFonts w:eastAsia="Times New Roman" w:cs="Times New Roman"/>
          <w:color w:val="000000"/>
          <w:sz w:val="24"/>
          <w:szCs w:val="24"/>
          <w:bdr w:val="none" w:sz="0" w:space="0" w:color="auto" w:frame="1"/>
        </w:rPr>
        <w:t xml:space="preserve"> is </w:t>
      </w:r>
      <m:oMath>
        <m:r>
          <w:rPr>
            <w:rFonts w:ascii="Cambria Math" w:eastAsia="Times New Roman" w:hAnsi="Cambria Math" w:cs="Times New Roman"/>
            <w:color w:val="000000"/>
            <w:sz w:val="24"/>
            <w:szCs w:val="24"/>
            <w:bdr w:val="none" w:sz="0" w:space="0" w:color="auto" w:frame="1"/>
          </w:rPr>
          <m:t>4</m:t>
        </m:r>
      </m:oMath>
      <w:r w:rsidRPr="006B6BAE">
        <w:rPr>
          <w:rFonts w:eastAsia="Times New Roman" w:cs="Times New Roman"/>
          <w:color w:val="000000"/>
          <w:sz w:val="24"/>
          <w:szCs w:val="24"/>
          <w:bdr w:val="none" w:sz="0" w:space="0" w:color="auto" w:frame="1"/>
        </w:rPr>
        <w:t xml:space="preserve"> units and from </w:t>
      </w:r>
      <m:oMath>
        <m:r>
          <w:rPr>
            <w:rFonts w:ascii="Cambria Math" w:eastAsia="Times New Roman" w:hAnsi="Cambria Math" w:cs="Times New Roman"/>
            <w:color w:val="000000"/>
            <w:sz w:val="24"/>
            <w:szCs w:val="24"/>
            <w:bdr w:val="none" w:sz="0" w:space="0" w:color="auto" w:frame="1"/>
          </w:rPr>
          <m:t>0</m:t>
        </m:r>
      </m:oMath>
      <w:r w:rsidRPr="006B6BAE">
        <w:rPr>
          <w:rFonts w:eastAsia="Times New Roman" w:cs="Times New Roman"/>
          <w:color w:val="000000"/>
          <w:sz w:val="24"/>
          <w:szCs w:val="24"/>
          <w:bdr w:val="none" w:sz="0" w:space="0" w:color="auto" w:frame="1"/>
        </w:rPr>
        <w:t xml:space="preserve"> to </w:t>
      </w:r>
      <m:oMath>
        <m:r>
          <w:rPr>
            <w:rFonts w:ascii="Cambria Math" w:eastAsia="Times New Roman" w:hAnsi="Cambria Math" w:cs="Times New Roman"/>
            <w:color w:val="000000"/>
            <w:sz w:val="24"/>
            <w:szCs w:val="24"/>
            <w:bdr w:val="none" w:sz="0" w:space="0" w:color="auto" w:frame="1"/>
          </w:rPr>
          <m:t>5</m:t>
        </m:r>
      </m:oMath>
      <w:r w:rsidRPr="006B6BAE">
        <w:rPr>
          <w:rFonts w:eastAsia="Times New Roman" w:cs="Times New Roman"/>
          <w:color w:val="000000"/>
          <w:sz w:val="24"/>
          <w:szCs w:val="24"/>
          <w:bdr w:val="none" w:sz="0" w:space="0" w:color="auto" w:frame="1"/>
        </w:rPr>
        <w:t xml:space="preserve"> is </w:t>
      </w:r>
      <m:oMath>
        <m:r>
          <w:rPr>
            <w:rFonts w:ascii="Cambria Math" w:eastAsia="Times New Roman" w:hAnsi="Cambria Math" w:cs="Times New Roman"/>
            <w:color w:val="000000"/>
            <w:sz w:val="24"/>
            <w:szCs w:val="24"/>
            <w:bdr w:val="none" w:sz="0" w:space="0" w:color="auto" w:frame="1"/>
          </w:rPr>
          <m:t>5</m:t>
        </m:r>
      </m:oMath>
      <w:r w:rsidRPr="006B6BAE">
        <w:rPr>
          <w:rFonts w:eastAsia="Times New Roman" w:cs="Times New Roman"/>
          <w:color w:val="000000"/>
          <w:sz w:val="24"/>
          <w:szCs w:val="24"/>
          <w:bdr w:val="none" w:sz="0" w:space="0" w:color="auto" w:frame="1"/>
        </w:rPr>
        <w:t xml:space="preserve"> units. Therefore, the distance between the two points is </w:t>
      </w:r>
      <m:oMath>
        <m:r>
          <w:rPr>
            <w:rFonts w:ascii="Cambria Math" w:eastAsia="Times New Roman" w:hAnsi="Cambria Math" w:cs="Times New Roman"/>
            <w:color w:val="000000"/>
            <w:sz w:val="24"/>
            <w:szCs w:val="24"/>
            <w:bdr w:val="none" w:sz="0" w:space="0" w:color="auto" w:frame="1"/>
          </w:rPr>
          <m:t>9</m:t>
        </m:r>
      </m:oMath>
      <w:r w:rsidRPr="006B6BAE">
        <w:rPr>
          <w:rFonts w:eastAsia="Times New Roman" w:cs="Times New Roman"/>
          <w:color w:val="000000"/>
          <w:sz w:val="24"/>
          <w:szCs w:val="24"/>
          <w:bdr w:val="none" w:sz="0" w:space="0" w:color="auto" w:frame="1"/>
        </w:rPr>
        <w:t xml:space="preserve"> units.</w:t>
      </w:r>
    </w:p>
    <w:p w14:paraId="1369F671" w14:textId="77777777" w:rsidR="00947CC3" w:rsidRPr="006B6BAE" w:rsidRDefault="00947CC3" w:rsidP="009E546B">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S</w:t>
      </w:r>
      <w:r w:rsidRPr="006B6BAE">
        <w:rPr>
          <w:rFonts w:eastAsia="Times New Roman" w:cs="Times New Roman"/>
          <w:color w:val="000000" w:themeColor="text1"/>
          <w:sz w:val="24"/>
          <w:szCs w:val="24"/>
        </w:rPr>
        <w:t xml:space="preserve">tudents </w:t>
      </w:r>
      <w:r w:rsidRPr="006B6BAE">
        <w:rPr>
          <w:rFonts w:eastAsia="Times New Roman" w:cs="Times New Roman"/>
          <w:sz w:val="24"/>
          <w:szCs w:val="24"/>
        </w:rPr>
        <w:t xml:space="preserve">may misunderstand that a point on an axis has at least one coordinate of zero. </w:t>
      </w:r>
    </w:p>
    <w:p w14:paraId="63200EB0" w14:textId="77777777" w:rsidR="00947CC3" w:rsidRPr="006B6BAE" w:rsidRDefault="00947CC3" w:rsidP="009E546B">
      <w:pPr>
        <w:pStyle w:val="ListParagraph"/>
        <w:numPr>
          <w:ilvl w:val="1"/>
          <w:numId w:val="70"/>
        </w:numPr>
        <w:textAlignment w:val="baseline"/>
        <w:rPr>
          <w:rFonts w:eastAsia="Times New Roman" w:cs="Times New Roman"/>
          <w:sz w:val="24"/>
          <w:szCs w:val="24"/>
        </w:rPr>
      </w:pPr>
      <w:r w:rsidRPr="006B6BAE">
        <w:rPr>
          <w:rFonts w:eastAsia="Times New Roman" w:cs="Times New Roman"/>
          <w:sz w:val="24"/>
          <w:szCs w:val="24"/>
        </w:rPr>
        <w:t xml:space="preserve">For example, the points </w:t>
      </w:r>
      <m:oMath>
        <m:r>
          <w:rPr>
            <w:rFonts w:ascii="Cambria Math" w:eastAsia="Times New Roman" w:hAnsi="Cambria Math" w:cs="Times New Roman"/>
            <w:sz w:val="24"/>
            <w:szCs w:val="24"/>
          </w:rPr>
          <m:t>(0, 8)</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(4, 0)</m:t>
        </m:r>
      </m:oMath>
      <w:r w:rsidRPr="006B6BAE">
        <w:rPr>
          <w:rFonts w:eastAsia="Times New Roman" w:cs="Times New Roman"/>
          <w:sz w:val="24"/>
          <w:szCs w:val="24"/>
        </w:rPr>
        <w:t xml:space="preserve"> are graphed on the coordinate plane. </w:t>
      </w:r>
    </w:p>
    <w:p w14:paraId="3C0DCF35" w14:textId="65B8D3BD" w:rsidR="00947CC3" w:rsidRDefault="00947CC3" w:rsidP="009E546B">
      <w:pPr>
        <w:widowControl w:val="0"/>
        <w:numPr>
          <w:ilvl w:val="1"/>
          <w:numId w:val="70"/>
        </w:numPr>
        <w:spacing w:after="0" w:line="240" w:lineRule="auto"/>
        <w:rPr>
          <w:rFonts w:eastAsia="Times New Roman" w:cs="Times New Roman"/>
          <w:sz w:val="24"/>
          <w:szCs w:val="24"/>
        </w:rPr>
      </w:pPr>
      <w:r w:rsidRPr="006B6BAE">
        <w:rPr>
          <w:rFonts w:eastAsia="Times New Roman" w:cs="Times New Roman"/>
          <w:sz w:val="24"/>
          <w:szCs w:val="24"/>
        </w:rPr>
        <w:t xml:space="preserve">Some students may incorrectly believe that the points represent </w:t>
      </w:r>
      <m:oMath>
        <m:r>
          <w:rPr>
            <w:rFonts w:ascii="Cambria Math" w:eastAsia="Times New Roman" w:hAnsi="Cambria Math" w:cs="Times New Roman"/>
            <w:sz w:val="24"/>
            <w:szCs w:val="24"/>
          </w:rPr>
          <m:t>(8, 8)</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(4, 4)</m:t>
        </m:r>
      </m:oMath>
      <w:r w:rsidRPr="006B6BAE">
        <w:rPr>
          <w:rFonts w:eastAsia="Times New Roman" w:cs="Times New Roman"/>
          <w:sz w:val="24"/>
          <w:szCs w:val="24"/>
        </w:rPr>
        <w:t xml:space="preserve"> or just </w:t>
      </w:r>
      <m:oMath>
        <m:r>
          <w:rPr>
            <w:rFonts w:ascii="Cambria Math" w:eastAsia="Times New Roman" w:hAnsi="Cambria Math" w:cs="Times New Roman"/>
            <w:sz w:val="24"/>
            <w:szCs w:val="24"/>
          </w:rPr>
          <m:t>(8)</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(4).</m:t>
        </m:r>
      </m:oMath>
    </w:p>
    <w:p w14:paraId="4FD8AD35" w14:textId="77777777" w:rsidR="00F10CAB" w:rsidRPr="00334181" w:rsidRDefault="00F10CAB" w:rsidP="00F10CAB">
      <w:pPr>
        <w:widowControl w:val="0"/>
        <w:spacing w:after="0" w:line="240" w:lineRule="auto"/>
        <w:rPr>
          <w:rFonts w:eastAsia="Times New Roman" w:cs="Times New Roman"/>
          <w:sz w:val="24"/>
          <w:szCs w:val="24"/>
        </w:rPr>
      </w:pPr>
    </w:p>
    <w:p w14:paraId="78D2EC8E" w14:textId="77777777" w:rsidR="00947CC3" w:rsidRPr="006B6BAE" w:rsidRDefault="00947CC3" w:rsidP="00947CC3">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7BCF8C66" wp14:editId="6CD3919A">
            <wp:extent cx="1059470" cy="1077685"/>
            <wp:effectExtent l="0" t="0" r="7620" b="8255"/>
            <wp:docPr id="1218976640" name="Picture 1218976640" descr="An x-y coordinate grid showing the 2 coordinates above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76640" name="Picture 1218976640" descr="An x-y coordinate grid showing the 2 coordinates above graphed."/>
                    <pic:cNvPicPr/>
                  </pic:nvPicPr>
                  <pic:blipFill>
                    <a:blip r:embed="rId91"/>
                    <a:stretch>
                      <a:fillRect/>
                    </a:stretch>
                  </pic:blipFill>
                  <pic:spPr>
                    <a:xfrm>
                      <a:off x="0" y="0"/>
                      <a:ext cx="1059470" cy="1077685"/>
                    </a:xfrm>
                    <a:prstGeom prst="rect">
                      <a:avLst/>
                    </a:prstGeom>
                  </pic:spPr>
                </pic:pic>
              </a:graphicData>
            </a:graphic>
          </wp:inline>
        </w:drawing>
      </w:r>
    </w:p>
    <w:p w14:paraId="4ECA0EA7" w14:textId="77777777" w:rsidR="00947CC3" w:rsidRPr="00F10CAB" w:rsidRDefault="00947CC3" w:rsidP="00947CC3">
      <w:pPr>
        <w:spacing w:after="0" w:line="240" w:lineRule="auto"/>
        <w:textAlignment w:val="baseline"/>
        <w:rPr>
          <w:rFonts w:eastAsia="Times New Roman" w:cs="Times New Roman"/>
          <w:sz w:val="24"/>
          <w:szCs w:val="24"/>
        </w:rPr>
      </w:pPr>
    </w:p>
    <w:p w14:paraId="38A0FB4E" w14:textId="77777777" w:rsidR="00947CC3" w:rsidRPr="00A805BD" w:rsidRDefault="00947CC3" w:rsidP="00947CC3">
      <w:pPr>
        <w:pStyle w:val="OliveHeading"/>
      </w:pPr>
      <w:r w:rsidRPr="006B6BAE">
        <w:t>Strategies to Support Tiered Instruction</w:t>
      </w:r>
    </w:p>
    <w:p w14:paraId="12D5A2A0" w14:textId="77777777" w:rsidR="00947CC3" w:rsidRPr="006B6BAE" w:rsidRDefault="00947CC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using two notecards and covering empty portions of the coordinate plane to focus attention on the space between two provided points. Students can then count the number of spaces between the two points, paying attention to scaling.</w:t>
      </w:r>
    </w:p>
    <w:p w14:paraId="28CC8BF3" w14:textId="77777777" w:rsidR="00947CC3" w:rsidRPr="006B6BAE" w:rsidRDefault="00947CC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If points are not already placed on a coordinate plane, students may plot the points to create a visual representation of the distances created.</w:t>
      </w:r>
    </w:p>
    <w:p w14:paraId="4A21A91E" w14:textId="56815027" w:rsidR="00947CC3" w:rsidRPr="006B6BAE" w:rsidRDefault="00947CC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building connections to plotting points on number lines. On one sheet of tracing paper, label a horizontal number line as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-value. On another sheet of tracing paper, label a vertical number line as the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and plot the </w:t>
      </w:r>
      <m:oMath>
        <m:r>
          <w:rPr>
            <w:rFonts w:ascii="Cambria Math" w:eastAsia="Times New Roman" w:hAnsi="Cambria Math" w:cs="Times New Roman"/>
            <w:sz w:val="24"/>
            <w:szCs w:val="24"/>
          </w:rPr>
          <m:t>y</m:t>
        </m:r>
      </m:oMath>
      <w:r w:rsidRPr="006B6BAE">
        <w:rPr>
          <w:rFonts w:eastAsia="Times New Roman" w:cs="Times New Roman"/>
          <w:sz w:val="24"/>
          <w:szCs w:val="24"/>
        </w:rPr>
        <w:t>-value. Overlap the two number lines with a point of intersection at the origin (</w:t>
      </w:r>
      <m:oMath>
        <m:r>
          <w:rPr>
            <w:rFonts w:ascii="Cambria Math" w:eastAsia="Times New Roman" w:hAnsi="Cambria Math" w:cs="Times New Roman"/>
            <w:sz w:val="24"/>
            <w:szCs w:val="24"/>
          </w:rPr>
          <m:t>0,0)</m:t>
        </m:r>
      </m:oMath>
      <w:r w:rsidRPr="006B6BAE">
        <w:rPr>
          <w:rFonts w:eastAsia="Times New Roman" w:cs="Times New Roman"/>
          <w:sz w:val="24"/>
          <w:szCs w:val="24"/>
        </w:rPr>
        <w:t xml:space="preserve">. Place a third sheet of tracing paper on top of the two number lines, trace and label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-axis to produce a coordinate plane. The location of a new point should then be plotted in the appropriate quadrant to represent the horizontal and vertical locations of the two previously plotted points. This same strategy helps to draw connections to a point </w:t>
      </w:r>
      <w:r w:rsidR="00334181">
        <w:rPr>
          <w:rFonts w:eastAsia="Times New Roman" w:cs="Times New Roman"/>
          <w:sz w:val="24"/>
          <w:szCs w:val="24"/>
        </w:rPr>
        <w:t>lying</w:t>
      </w:r>
      <w:r w:rsidRPr="006B6BAE">
        <w:rPr>
          <w:rFonts w:eastAsia="Times New Roman" w:cs="Times New Roman"/>
          <w:sz w:val="24"/>
          <w:szCs w:val="24"/>
        </w:rPr>
        <w:t xml:space="preserve"> on an axis if one of the coordinates is zero.</w:t>
      </w:r>
    </w:p>
    <w:p w14:paraId="0861B473" w14:textId="77777777" w:rsidR="00947CC3" w:rsidRPr="006B6BAE" w:rsidRDefault="00947CC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creating connections back to finding distance on a number line. Lay a piece of tracing paper on top of the provided coordinate plane, trace the points, and draw a number line through the two points, paying close attention to the scaling. Once the number line is drawn, remove the tracing paper and find the distance between the two points on the number line.</w:t>
      </w:r>
    </w:p>
    <w:p w14:paraId="42F525C3" w14:textId="6FD8FA42" w:rsidR="00947CC3" w:rsidRPr="000B295F" w:rsidRDefault="00F10CAB" w:rsidP="00F10CAB">
      <w:pPr>
        <w:rPr>
          <w:rFonts w:eastAsia="Times New Roman" w:cs="Times New Roman"/>
          <w:sz w:val="24"/>
          <w:szCs w:val="24"/>
        </w:rPr>
      </w:pPr>
      <w:r>
        <w:rPr>
          <w:rFonts w:eastAsia="Times New Roman" w:cs="Times New Roman"/>
          <w:sz w:val="24"/>
          <w:szCs w:val="24"/>
        </w:rPr>
        <w:br w:type="page"/>
      </w:r>
    </w:p>
    <w:p w14:paraId="6A8EC4D3" w14:textId="77777777" w:rsidR="00947CC3" w:rsidRDefault="00947CC3" w:rsidP="00947CC3">
      <w:pPr>
        <w:pStyle w:val="OliveHeading"/>
      </w:pPr>
      <w:r w:rsidRPr="006B6BAE">
        <w:t>Instructional Tasks </w:t>
      </w:r>
    </w:p>
    <w:p w14:paraId="0221BF27" w14:textId="77777777" w:rsidR="00947CC3" w:rsidRPr="006B6BAE" w:rsidRDefault="00947CC3" w:rsidP="00947CC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(MTR.6.1)</w:t>
      </w:r>
    </w:p>
    <w:p w14:paraId="63AEEF3E" w14:textId="77777777" w:rsidR="00947CC3" w:rsidRPr="006B6BAE" w:rsidRDefault="00947CC3" w:rsidP="00947CC3">
      <w:pPr>
        <w:shd w:val="clear" w:color="auto" w:fill="FFFFFF"/>
        <w:spacing w:after="0" w:line="240" w:lineRule="auto"/>
        <w:ind w:left="360"/>
        <w:rPr>
          <w:rFonts w:eastAsia="Times New Roman" w:cs="Times New Roman"/>
          <w:color w:val="000000"/>
          <w:sz w:val="24"/>
          <w:szCs w:val="24"/>
        </w:rPr>
      </w:pPr>
      <w:r w:rsidRPr="006B6BAE">
        <w:rPr>
          <w:rFonts w:eastAsia="Times New Roman" w:cs="Times New Roman"/>
          <w:color w:val="000000"/>
          <w:sz w:val="24"/>
          <w:szCs w:val="24"/>
        </w:rPr>
        <w:t xml:space="preserve">On a coordinate plane, Perry is planning a future town by labeling different buildings. Each unit on the coordinate plane is equivalent to 0.5 miles.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2"/>
        <w:gridCol w:w="3330"/>
      </w:tblGrid>
      <w:tr w:rsidR="00947CC3" w:rsidRPr="006B6BAE" w14:paraId="15566ACF" w14:textId="77777777" w:rsidTr="0005773E">
        <w:trPr>
          <w:jc w:val="center"/>
        </w:trPr>
        <w:tc>
          <w:tcPr>
            <w:tcW w:w="3462" w:type="dxa"/>
          </w:tcPr>
          <w:p w14:paraId="491D0095"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Town Hall </w:t>
            </w:r>
            <m:oMath>
              <m:r>
                <w:rPr>
                  <w:rFonts w:ascii="Cambria Math" w:eastAsia="Times New Roman" w:hAnsi="Cambria Math" w:cs="Times New Roman"/>
                  <w:color w:val="2D2D2D"/>
                  <w:sz w:val="24"/>
                  <w:szCs w:val="24"/>
                </w:rPr>
                <m:t>(2 , 5)</m:t>
              </m:r>
            </m:oMath>
          </w:p>
          <w:p w14:paraId="78AC238D"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Fire Station </w:t>
            </w:r>
            <m:oMath>
              <m:r>
                <w:rPr>
                  <w:rFonts w:ascii="Cambria Math" w:eastAsia="Times New Roman" w:hAnsi="Cambria Math" w:cs="Times New Roman"/>
                  <w:color w:val="2D2D2D"/>
                  <w:sz w:val="24"/>
                  <w:szCs w:val="24"/>
                </w:rPr>
                <m:t>(-4, 5)</m:t>
              </m:r>
            </m:oMath>
          </w:p>
          <w:p w14:paraId="7EDCC6BD"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Library </w:t>
            </w:r>
            <m:oMath>
              <m:r>
                <w:rPr>
                  <w:rFonts w:ascii="Cambria Math" w:eastAsia="Times New Roman" w:hAnsi="Cambria Math" w:cs="Times New Roman"/>
                  <w:color w:val="2D2D2D"/>
                  <w:sz w:val="24"/>
                  <w:szCs w:val="24"/>
                </w:rPr>
                <m:t>(-4, -7)</m:t>
              </m:r>
            </m:oMath>
          </w:p>
          <w:p w14:paraId="76C13DDD"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Ice Cream Shop </w:t>
            </w:r>
            <m:oMath>
              <m:r>
                <w:rPr>
                  <w:rFonts w:ascii="Cambria Math" w:eastAsia="Times New Roman" w:hAnsi="Cambria Math" w:cs="Times New Roman"/>
                  <w:color w:val="2D2D2D"/>
                  <w:sz w:val="24"/>
                  <w:szCs w:val="24"/>
                </w:rPr>
                <m:t>(3, -5)</m:t>
              </m:r>
            </m:oMath>
          </w:p>
        </w:tc>
        <w:tc>
          <w:tcPr>
            <w:tcW w:w="3330" w:type="dxa"/>
          </w:tcPr>
          <w:p w14:paraId="6E6F3534"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Central Park </w:t>
            </w:r>
            <m:oMath>
              <m:r>
                <w:rPr>
                  <w:rFonts w:ascii="Cambria Math" w:eastAsia="Times New Roman" w:hAnsi="Cambria Math" w:cs="Times New Roman"/>
                  <w:color w:val="2D2D2D"/>
                  <w:sz w:val="24"/>
                  <w:szCs w:val="24"/>
                </w:rPr>
                <m:t>(0, 0)</m:t>
              </m:r>
            </m:oMath>
          </w:p>
          <w:p w14:paraId="3B58F7B7"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Grocery Store </w:t>
            </w:r>
            <m:oMath>
              <m:r>
                <w:rPr>
                  <w:rFonts w:ascii="Cambria Math" w:eastAsia="Times New Roman" w:hAnsi="Cambria Math" w:cs="Times New Roman"/>
                  <w:color w:val="2D2D2D"/>
                  <w:sz w:val="24"/>
                  <w:szCs w:val="24"/>
                </w:rPr>
                <m:t>(2, -8)</m:t>
              </m:r>
            </m:oMath>
          </w:p>
          <w:p w14:paraId="5F23E9A4"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Police Station </w:t>
            </w:r>
            <m:oMath>
              <m:r>
                <w:rPr>
                  <w:rFonts w:ascii="Cambria Math" w:eastAsia="Times New Roman" w:hAnsi="Cambria Math" w:cs="Times New Roman"/>
                  <w:color w:val="2D2D2D"/>
                  <w:sz w:val="24"/>
                  <w:szCs w:val="24"/>
                </w:rPr>
                <m:t>(0, 6)</m:t>
              </m:r>
            </m:oMath>
          </w:p>
          <w:p w14:paraId="7FC72153" w14:textId="77777777" w:rsidR="00947CC3" w:rsidRPr="006B6BAE" w:rsidRDefault="00947CC3" w:rsidP="009E546B">
            <w:pPr>
              <w:numPr>
                <w:ilvl w:val="0"/>
                <w:numId w:val="71"/>
              </w:numPr>
              <w:shd w:val="clear" w:color="auto" w:fill="FFFFFF"/>
              <w:tabs>
                <w:tab w:val="clear" w:pos="360"/>
              </w:tabs>
              <w:ind w:left="330"/>
              <w:rPr>
                <w:rFonts w:eastAsia="Times New Roman" w:cs="Times New Roman"/>
                <w:color w:val="2D2D2D"/>
                <w:sz w:val="24"/>
                <w:szCs w:val="24"/>
              </w:rPr>
            </w:pPr>
            <w:r w:rsidRPr="006B6BAE">
              <w:rPr>
                <w:rFonts w:eastAsia="Times New Roman" w:cs="Times New Roman"/>
                <w:color w:val="2D2D2D"/>
                <w:sz w:val="24"/>
                <w:szCs w:val="24"/>
              </w:rPr>
              <w:t xml:space="preserve">Gas Station </w:t>
            </w:r>
            <m:oMath>
              <m:r>
                <w:rPr>
                  <w:rFonts w:ascii="Cambria Math" w:eastAsia="Times New Roman" w:hAnsi="Cambria Math" w:cs="Times New Roman"/>
                  <w:color w:val="2D2D2D"/>
                  <w:sz w:val="24"/>
                  <w:szCs w:val="24"/>
                </w:rPr>
                <m:t>(-4, -5)</m:t>
              </m:r>
            </m:oMath>
          </w:p>
        </w:tc>
      </w:tr>
    </w:tbl>
    <w:p w14:paraId="2F4C5234" w14:textId="77777777"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 xml:space="preserve">Part A. What is the distance, in miles, from the Fire Station to the Library? </w:t>
      </w:r>
    </w:p>
    <w:p w14:paraId="1DFA67EA" w14:textId="77777777"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 xml:space="preserve">Part B. How far, in miles, would the mayor, located at Town Hall, </w:t>
      </w:r>
      <w:proofErr w:type="gramStart"/>
      <w:r w:rsidRPr="006B6BAE">
        <w:rPr>
          <w:rFonts w:eastAsia="Times New Roman" w:cs="Times New Roman"/>
          <w:color w:val="2D2D2D"/>
          <w:sz w:val="24"/>
          <w:szCs w:val="24"/>
        </w:rPr>
        <w:t>have to</w:t>
      </w:r>
      <w:proofErr w:type="gramEnd"/>
      <w:r w:rsidRPr="006B6BAE">
        <w:rPr>
          <w:rFonts w:eastAsia="Times New Roman" w:cs="Times New Roman"/>
          <w:color w:val="2D2D2D"/>
          <w:sz w:val="24"/>
          <w:szCs w:val="24"/>
        </w:rPr>
        <w:t xml:space="preserve"> walk to get to the grocery store?</w:t>
      </w:r>
    </w:p>
    <w:p w14:paraId="2A713960" w14:textId="77777777"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 xml:space="preserve">Part C. Compare a walk from Central Park to the Police Station and a walk from the Gas Station to the Ice Cream Shop. Which one is further? </w:t>
      </w:r>
      <w:r w:rsidRPr="006B6BAE">
        <w:rPr>
          <w:rFonts w:eastAsia="Times New Roman" w:cs="Times New Roman"/>
          <w:color w:val="2D2D2D"/>
          <w:sz w:val="24"/>
          <w:szCs w:val="24"/>
        </w:rPr>
        <w:softHyphen/>
        <w:t xml:space="preserve"> </w:t>
      </w:r>
    </w:p>
    <w:p w14:paraId="54B2E8A6" w14:textId="49B91EC3" w:rsidR="00947CC3" w:rsidRPr="006B6BAE" w:rsidRDefault="00947CC3" w:rsidP="00947CC3">
      <w:pPr>
        <w:shd w:val="clear" w:color="auto" w:fill="FFFFFF"/>
        <w:spacing w:after="0" w:line="240" w:lineRule="auto"/>
        <w:ind w:left="1455" w:hanging="735"/>
        <w:rPr>
          <w:rFonts w:eastAsia="Times New Roman" w:cs="Times New Roman"/>
          <w:color w:val="2D2D2D"/>
          <w:sz w:val="24"/>
          <w:szCs w:val="24"/>
        </w:rPr>
      </w:pPr>
      <w:r w:rsidRPr="006B6BAE">
        <w:rPr>
          <w:rFonts w:eastAsia="Times New Roman" w:cs="Times New Roman"/>
          <w:color w:val="2D2D2D"/>
          <w:sz w:val="24"/>
          <w:szCs w:val="24"/>
        </w:rPr>
        <w:t>Part D. Using what you have learned</w:t>
      </w:r>
      <w:r w:rsidR="00EB25B3">
        <w:rPr>
          <w:rFonts w:eastAsia="Times New Roman" w:cs="Times New Roman"/>
          <w:color w:val="2D2D2D"/>
          <w:sz w:val="24"/>
          <w:szCs w:val="24"/>
        </w:rPr>
        <w:t>,</w:t>
      </w:r>
      <w:r w:rsidRPr="006B6BAE">
        <w:rPr>
          <w:rFonts w:eastAsia="Times New Roman" w:cs="Times New Roman"/>
          <w:color w:val="2D2D2D"/>
          <w:sz w:val="24"/>
          <w:szCs w:val="24"/>
        </w:rPr>
        <w:t xml:space="preserve"> can you determine how far Perry would have to ride his bike, in miles, if he is starting at Central Park and going to the Ice Cream Shop and can only travel North, South, East or West.</w:t>
      </w:r>
    </w:p>
    <w:p w14:paraId="6E93FACC" w14:textId="77777777" w:rsidR="00947CC3" w:rsidRPr="006B6BAE" w:rsidRDefault="00947CC3" w:rsidP="00947CC3">
      <w:pPr>
        <w:spacing w:after="0" w:line="240" w:lineRule="auto"/>
        <w:textAlignment w:val="baseline"/>
        <w:rPr>
          <w:rFonts w:eastAsia="Times New Roman" w:cs="Times New Roman"/>
          <w:sz w:val="24"/>
          <w:szCs w:val="24"/>
        </w:rPr>
      </w:pPr>
    </w:p>
    <w:p w14:paraId="3E0963CA" w14:textId="77777777" w:rsidR="00947CC3" w:rsidRPr="006B6BAE" w:rsidRDefault="00947CC3" w:rsidP="00947CC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(MTR.3.1)</w:t>
      </w:r>
    </w:p>
    <w:p w14:paraId="094603A5" w14:textId="77777777" w:rsidR="00947CC3" w:rsidRPr="006B6BAE" w:rsidRDefault="00947CC3" w:rsidP="00947CC3">
      <w:pPr>
        <w:spacing w:after="0" w:line="240" w:lineRule="auto"/>
        <w:ind w:left="360"/>
        <w:textAlignment w:val="baseline"/>
        <w:rPr>
          <w:rFonts w:eastAsiaTheme="minorEastAsia" w:cs="Times New Roman"/>
          <w:color w:val="000000" w:themeColor="text1"/>
          <w:sz w:val="24"/>
          <w:szCs w:val="24"/>
        </w:rPr>
      </w:pPr>
      <w:r w:rsidRPr="006B6BAE">
        <w:rPr>
          <w:rFonts w:eastAsia="Times New Roman" w:cs="Times New Roman"/>
          <w:sz w:val="24"/>
          <w:szCs w:val="24"/>
        </w:rPr>
        <w:t xml:space="preserve">André is located at </w:t>
      </w:r>
      <m:oMath>
        <m:r>
          <w:rPr>
            <w:rFonts w:ascii="Cambria Math" w:eastAsia="Times New Roman" w:hAnsi="Cambria Math" w:cs="Times New Roman"/>
            <w:sz w:val="24"/>
            <w:szCs w:val="24"/>
          </w:rPr>
          <m:t>(-5, 3)</m:t>
        </m:r>
      </m:oMath>
      <w:r w:rsidRPr="006B6BAE">
        <w:rPr>
          <w:rFonts w:eastAsia="Times New Roman" w:cs="Times New Roman"/>
          <w:sz w:val="24"/>
          <w:szCs w:val="24"/>
        </w:rPr>
        <w:t xml:space="preserve">, Boris is located at </w:t>
      </w:r>
      <m:oMath>
        <m:r>
          <w:rPr>
            <w:rFonts w:ascii="Cambria Math" w:eastAsia="Times New Roman" w:hAnsi="Cambria Math" w:cs="Times New Roman"/>
            <w:sz w:val="24"/>
            <w:szCs w:val="24"/>
          </w:rPr>
          <m:t>(-1,3)</m:t>
        </m:r>
      </m:oMath>
      <w:r w:rsidRPr="006B6BAE">
        <w:rPr>
          <w:rFonts w:eastAsia="Times New Roman" w:cs="Times New Roman"/>
          <w:sz w:val="24"/>
          <w:szCs w:val="24"/>
        </w:rPr>
        <w:t xml:space="preserve"> and Carlos is located at </w:t>
      </w:r>
      <m:oMath>
        <m:r>
          <w:rPr>
            <w:rFonts w:ascii="Cambria Math" w:eastAsia="Times New Roman" w:hAnsi="Cambria Math" w:cs="Times New Roman"/>
            <w:sz w:val="24"/>
            <w:szCs w:val="24"/>
          </w:rPr>
          <m:t>(-5, -2)</m:t>
        </m:r>
      </m:oMath>
      <w:r w:rsidRPr="006B6BAE">
        <w:rPr>
          <w:rFonts w:eastAsia="Times New Roman" w:cs="Times New Roman"/>
          <w:sz w:val="24"/>
          <w:szCs w:val="24"/>
        </w:rPr>
        <w:t>. Determine the distance between André and Boris. Then determine the distance between André and Carlos. Show your work.</w:t>
      </w:r>
    </w:p>
    <w:p w14:paraId="5E067A73" w14:textId="77777777" w:rsidR="00947CC3" w:rsidRPr="006B6BAE" w:rsidRDefault="00947CC3" w:rsidP="00947CC3">
      <w:pPr>
        <w:spacing w:after="0" w:line="240" w:lineRule="auto"/>
        <w:textAlignment w:val="baseline"/>
        <w:rPr>
          <w:rFonts w:eastAsia="Times New Roman" w:cs="Times New Roman"/>
          <w:sz w:val="24"/>
          <w:szCs w:val="24"/>
        </w:rPr>
      </w:pPr>
    </w:p>
    <w:p w14:paraId="39947FBE" w14:textId="77777777" w:rsidR="00947CC3" w:rsidRPr="006B6BAE" w:rsidRDefault="00947CC3" w:rsidP="00947CC3">
      <w:pPr>
        <w:pStyle w:val="OliveHeading"/>
      </w:pPr>
      <w:r w:rsidRPr="006B6BAE">
        <w:t>Instructional </w:t>
      </w:r>
      <w:r>
        <w:t>Items</w:t>
      </w:r>
      <w:r w:rsidRPr="006B6BAE">
        <w:t> </w:t>
      </w:r>
    </w:p>
    <w:p w14:paraId="10F5806E" w14:textId="77777777" w:rsidR="00947CC3" w:rsidRPr="006B6BAE" w:rsidRDefault="00947CC3" w:rsidP="00947CC3">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354CBEB9" w14:textId="77777777" w:rsidR="00947CC3" w:rsidRPr="006B6BAE" w:rsidRDefault="00947CC3" w:rsidP="00947CC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points </w:t>
      </w:r>
      <m:oMath>
        <m:r>
          <w:rPr>
            <w:rFonts w:ascii="Cambria Math" w:eastAsia="Times New Roman" w:hAnsi="Cambria Math" w:cs="Times New Roman"/>
            <w:sz w:val="24"/>
            <w:szCs w:val="24"/>
          </w:rPr>
          <m:t>(0.4, -6)</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(1.9, -6)</m:t>
        </m:r>
      </m:oMath>
      <w:r w:rsidRPr="006B6BAE">
        <w:rPr>
          <w:rFonts w:eastAsia="Times New Roman" w:cs="Times New Roman"/>
          <w:sz w:val="24"/>
          <w:szCs w:val="24"/>
        </w:rPr>
        <w:t xml:space="preserve"> represent the location of two towns on a coordinate plane, where one unit is equal to one mile. What is the distance, in miles, between the two towns?</w:t>
      </w:r>
    </w:p>
    <w:p w14:paraId="5C3D92FA" w14:textId="77777777" w:rsidR="00947CC3" w:rsidRPr="006B6BAE" w:rsidRDefault="00947CC3" w:rsidP="00947CC3">
      <w:pPr>
        <w:spacing w:after="0" w:line="240" w:lineRule="auto"/>
        <w:textAlignment w:val="baseline"/>
        <w:rPr>
          <w:rFonts w:eastAsia="Times New Roman" w:cs="Times New Roman"/>
          <w:sz w:val="24"/>
          <w:szCs w:val="24"/>
        </w:rPr>
      </w:pPr>
    </w:p>
    <w:p w14:paraId="413C5D82" w14:textId="77777777" w:rsidR="00947CC3" w:rsidRPr="006B6BAE" w:rsidRDefault="00947CC3" w:rsidP="00947CC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2</w:t>
      </w:r>
    </w:p>
    <w:p w14:paraId="43DC1227" w14:textId="77777777" w:rsidR="00947CC3" w:rsidRPr="006B6BAE" w:rsidRDefault="00947CC3" w:rsidP="00947CC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If the distance between two points is 7 units and one of the points is located at </w:t>
      </w:r>
      <m:oMath>
        <m:r>
          <w:rPr>
            <w:rFonts w:ascii="Cambria Math" w:eastAsia="Times New Roman" w:hAnsi="Cambria Math" w:cs="Times New Roman"/>
            <w:sz w:val="24"/>
            <w:szCs w:val="24"/>
          </w:rPr>
          <m:t>(-6, 3)</m:t>
        </m:r>
      </m:oMath>
      <w:r w:rsidRPr="006B6BAE">
        <w:rPr>
          <w:rFonts w:eastAsia="Times New Roman" w:cs="Times New Roman"/>
          <w:sz w:val="24"/>
          <w:szCs w:val="24"/>
        </w:rPr>
        <w:t>, what could be the coordinates of the other point?</w:t>
      </w:r>
    </w:p>
    <w:p w14:paraId="6CB13868" w14:textId="77777777" w:rsidR="00947CC3" w:rsidRPr="00F10CAB" w:rsidRDefault="00947CC3" w:rsidP="00947CC3">
      <w:pPr>
        <w:pStyle w:val="Style3"/>
        <w:rPr>
          <w:b w:val="0"/>
          <w:bCs w:val="0"/>
        </w:rPr>
      </w:pPr>
    </w:p>
    <w:p w14:paraId="1FC336C0" w14:textId="42B81649" w:rsidR="00947CC3" w:rsidRDefault="00947CC3" w:rsidP="00A54F75">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2D6B9B26" w14:textId="77777777" w:rsidR="0096655E" w:rsidRPr="00A54F75" w:rsidRDefault="0096655E" w:rsidP="00A54F75">
      <w:pPr>
        <w:pStyle w:val="Normal11"/>
        <w:rPr>
          <w:sz w:val="24"/>
          <w:szCs w:val="24"/>
        </w:rPr>
      </w:pPr>
    </w:p>
    <w:p w14:paraId="1DFC5731" w14:textId="69C01228" w:rsidR="00D14BC6" w:rsidRDefault="00D14BC6" w:rsidP="004834E8">
      <w:pPr>
        <w:pStyle w:val="Heading3"/>
      </w:pPr>
      <w:bookmarkStart w:id="52" w:name="_MA.6.GR.1.3"/>
      <w:bookmarkEnd w:id="52"/>
      <w:r w:rsidRPr="006B6BAE">
        <w:t>MA.6.GR.1.3</w:t>
      </w:r>
    </w:p>
    <w:p w14:paraId="12167549" w14:textId="77777777" w:rsidR="00F13F92" w:rsidRPr="008A54DA" w:rsidRDefault="00F13F92" w:rsidP="0096655E">
      <w:pPr>
        <w:pStyle w:val="Normal11"/>
        <w:rPr>
          <w:sz w:val="24"/>
          <w:szCs w:val="24"/>
        </w:rPr>
      </w:pPr>
    </w:p>
    <w:p w14:paraId="317DC891" w14:textId="77777777" w:rsidR="004758D2" w:rsidRPr="006B6BAE" w:rsidRDefault="004758D2" w:rsidP="00B513A5">
      <w:pPr>
        <w:pStyle w:val="OliveHeading"/>
      </w:pPr>
      <w:r w:rsidRPr="006B6BAE">
        <w:t>Benchmark</w:t>
      </w:r>
    </w:p>
    <w:p w14:paraId="418434B9" w14:textId="77777777" w:rsidR="004758D2" w:rsidRDefault="004758D2" w:rsidP="004758D2">
      <w:pPr>
        <w:pStyle w:val="Style3"/>
      </w:pPr>
      <w:r w:rsidRPr="00195B79">
        <w:t>MA.6.AR.1</w:t>
      </w:r>
      <w:r>
        <w:t>.3</w:t>
      </w:r>
      <w:r w:rsidRPr="00195B79">
        <w:t xml:space="preserve"> </w:t>
      </w:r>
      <w:r w:rsidRPr="00195B79">
        <w:tab/>
      </w:r>
      <w:r w:rsidRPr="006B6BAE">
        <w:rPr>
          <w:rFonts w:eastAsia="Times New Roman"/>
          <w:color w:val="000000"/>
        </w:rPr>
        <w:t>Solve mathematical and real-world problems by plotting points on a coordinate plane, including finding the perimeter or area of a rectangle.</w:t>
      </w:r>
    </w:p>
    <w:p w14:paraId="07E77314" w14:textId="77777777" w:rsidR="004758D2" w:rsidRDefault="004758D2" w:rsidP="004758D2">
      <w:pPr>
        <w:pStyle w:val="BenchmarkClarification"/>
      </w:pPr>
      <w:r w:rsidRPr="006B6BAE">
        <w:t xml:space="preserve">Benchmark Clarifications: </w:t>
      </w:r>
    </w:p>
    <w:p w14:paraId="55367FE2" w14:textId="77777777" w:rsidR="004758D2" w:rsidRPr="006B6BAE" w:rsidRDefault="004758D2" w:rsidP="004758D2">
      <w:pPr>
        <w:spacing w:after="0" w:line="240" w:lineRule="auto"/>
        <w:ind w:left="15"/>
        <w:textAlignment w:val="baseline"/>
        <w:rPr>
          <w:rFonts w:eastAsia="Times New Roman" w:cs="Times New Roman"/>
          <w:sz w:val="24"/>
          <w:szCs w:val="24"/>
        </w:rPr>
      </w:pPr>
      <w:r w:rsidRPr="006B6BAE">
        <w:rPr>
          <w:rFonts w:eastAsia="Times New Roman" w:cs="Times New Roman"/>
          <w:i/>
          <w:iCs/>
          <w:color w:val="000000"/>
        </w:rPr>
        <w:t>Clarification 1:</w:t>
      </w:r>
      <w:r w:rsidRPr="006B6BAE">
        <w:rPr>
          <w:rFonts w:eastAsia="Times New Roman" w:cs="Times New Roman"/>
          <w:color w:val="000000"/>
        </w:rPr>
        <w:t xml:space="preserve"> Instruction includes finding distances between points, computing dimensions of a rectangle or determining a fourth vertex of a rectangle. </w:t>
      </w:r>
    </w:p>
    <w:p w14:paraId="26D4F518" w14:textId="77777777" w:rsidR="004758D2" w:rsidRDefault="004758D2" w:rsidP="004758D2">
      <w:pPr>
        <w:spacing w:after="0" w:line="240" w:lineRule="auto"/>
        <w:textAlignment w:val="baseline"/>
        <w:rPr>
          <w:rFonts w:eastAsia="Times New Roman" w:cs="Times New Roman"/>
          <w:color w:val="000000"/>
        </w:rPr>
      </w:pPr>
      <w:r w:rsidRPr="006B6BAE">
        <w:rPr>
          <w:rFonts w:eastAsia="Times New Roman" w:cs="Times New Roman"/>
          <w:i/>
          <w:iCs/>
          <w:color w:val="000000"/>
        </w:rPr>
        <w:t>Clarification 2:</w:t>
      </w:r>
      <w:r w:rsidRPr="006B6BAE">
        <w:rPr>
          <w:rFonts w:eastAsia="Times New Roman" w:cs="Times New Roman"/>
          <w:color w:val="000000"/>
        </w:rPr>
        <w:t xml:space="preserve"> Problems involving rectangles are limited to cases where the sides are parallel to the axes</w:t>
      </w:r>
      <w:r>
        <w:rPr>
          <w:rFonts w:eastAsia="Times New Roman" w:cs="Times New Roman"/>
          <w:color w:val="000000"/>
        </w:rPr>
        <w:t>.</w:t>
      </w:r>
    </w:p>
    <w:p w14:paraId="52CB5416" w14:textId="77777777" w:rsidR="004758D2" w:rsidRPr="009D638A" w:rsidRDefault="004758D2" w:rsidP="004758D2">
      <w:pPr>
        <w:spacing w:after="0" w:line="240" w:lineRule="auto"/>
        <w:textAlignment w:val="baseline"/>
        <w:rPr>
          <w:rFonts w:eastAsia="Times New Roman" w:cs="Times New Roman"/>
        </w:rPr>
      </w:pPr>
    </w:p>
    <w:p w14:paraId="5D65BCF0" w14:textId="70293FDF" w:rsidR="004758D2" w:rsidRPr="006B6BAE" w:rsidRDefault="004758D2" w:rsidP="00B513A5">
      <w:pPr>
        <w:pStyle w:val="OliveHeading"/>
      </w:pPr>
      <w:r>
        <w:t xml:space="preserve">Connecting </w:t>
      </w:r>
      <w:r w:rsidRPr="006B6BAE">
        <w:t>Benchmark</w:t>
      </w:r>
      <w:r>
        <w:t>s/</w:t>
      </w:r>
      <w:r w:rsidRPr="006B6BAE">
        <w:t>Horizontal Alignment</w:t>
      </w:r>
    </w:p>
    <w:p w14:paraId="230E2113" w14:textId="77777777" w:rsidR="004758D2" w:rsidRPr="006B6BAE" w:rsidRDefault="004758D2"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 xml:space="preserve">MA.6.NSO.1.1, MA.6.NSO.1.2, MA.6.NSO.1.3, MA.6.NSO.1.4 </w:t>
      </w:r>
    </w:p>
    <w:p w14:paraId="7017A03B" w14:textId="77777777" w:rsidR="004758D2" w:rsidRPr="006B6BAE" w:rsidRDefault="004758D2"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MA.6.NSO.4.1</w:t>
      </w:r>
    </w:p>
    <w:p w14:paraId="556AD877" w14:textId="77777777" w:rsidR="004758D2" w:rsidRDefault="004758D2"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MA.6.AR.2.4</w:t>
      </w:r>
    </w:p>
    <w:p w14:paraId="7C7202A5" w14:textId="3858D451" w:rsidR="007445C5" w:rsidRPr="006B6BAE" w:rsidRDefault="007445C5"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sz w:val="24"/>
          <w:szCs w:val="24"/>
        </w:rPr>
        <w:t>MA.7.GR.1.1</w:t>
      </w:r>
    </w:p>
    <w:p w14:paraId="7EFF2FC2" w14:textId="77777777" w:rsidR="004758D2" w:rsidRPr="006B6BAE" w:rsidRDefault="004758D2" w:rsidP="00B77B88">
      <w:pPr>
        <w:widowControl w:val="0"/>
        <w:spacing w:after="0" w:line="240" w:lineRule="auto"/>
        <w:contextualSpacing/>
        <w:rPr>
          <w:rFonts w:eastAsia="Times New Roman" w:cs="Times New Roman"/>
          <w:sz w:val="24"/>
          <w:szCs w:val="24"/>
        </w:rPr>
      </w:pPr>
    </w:p>
    <w:p w14:paraId="1ED82036" w14:textId="77777777" w:rsidR="004758D2" w:rsidRDefault="004758D2" w:rsidP="00B513A5">
      <w:pPr>
        <w:pStyle w:val="OliveHeading"/>
      </w:pPr>
      <w:r w:rsidRPr="009C58CD">
        <w:t>Terms</w:t>
      </w:r>
      <w:r w:rsidRPr="006B6BAE">
        <w:t> from the K-12 Glossary </w:t>
      </w:r>
    </w:p>
    <w:p w14:paraId="64587F79" w14:textId="77777777" w:rsidR="004758D2" w:rsidRPr="006B6BAE" w:rsidRDefault="004758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Area</w:t>
      </w:r>
    </w:p>
    <w:p w14:paraId="321F2637" w14:textId="77777777" w:rsidR="004758D2" w:rsidRPr="006B6BAE" w:rsidRDefault="004758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Axes (of a graph)</w:t>
      </w:r>
    </w:p>
    <w:p w14:paraId="7009DCFA" w14:textId="77777777" w:rsidR="004758D2" w:rsidRPr="006B6BAE" w:rsidRDefault="004758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Coordinate</w:t>
      </w:r>
    </w:p>
    <w:p w14:paraId="456F4A39" w14:textId="77777777" w:rsidR="004758D2" w:rsidRPr="006B6BAE" w:rsidRDefault="004758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Coordinate Plane </w:t>
      </w:r>
    </w:p>
    <w:p w14:paraId="597F39A8" w14:textId="77777777" w:rsidR="004758D2" w:rsidRPr="006B6BAE" w:rsidRDefault="004758D2"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Origin</w:t>
      </w:r>
    </w:p>
    <w:p w14:paraId="58FD279A" w14:textId="7D0C7B56" w:rsidR="004758D2" w:rsidRPr="00B77B88" w:rsidRDefault="004758D2"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Quadrant</w:t>
      </w:r>
    </w:p>
    <w:p w14:paraId="637468D4" w14:textId="77777777" w:rsidR="00B77B88" w:rsidRPr="007445C5" w:rsidRDefault="00B77B88" w:rsidP="00B77B88">
      <w:pPr>
        <w:widowControl w:val="0"/>
        <w:spacing w:after="0" w:line="240" w:lineRule="auto"/>
        <w:textAlignment w:val="baseline"/>
        <w:rPr>
          <w:rFonts w:eastAsia="Calibri" w:cs="Times New Roman"/>
          <w:color w:val="000000" w:themeColor="text1"/>
          <w:sz w:val="24"/>
          <w:szCs w:val="24"/>
        </w:rPr>
      </w:pPr>
    </w:p>
    <w:p w14:paraId="02E51977" w14:textId="77777777" w:rsidR="004758D2" w:rsidRPr="00775194" w:rsidRDefault="004758D2" w:rsidP="00B513A5">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758D2" w:rsidRPr="006B6BAE" w14:paraId="04B76F45" w14:textId="77777777" w:rsidTr="0005773E">
        <w:trPr>
          <w:trHeight w:val="962"/>
        </w:trPr>
        <w:tc>
          <w:tcPr>
            <w:tcW w:w="2499" w:type="pct"/>
            <w:tcBorders>
              <w:top w:val="single" w:sz="4" w:space="0" w:color="auto"/>
              <w:left w:val="nil"/>
              <w:bottom w:val="nil"/>
              <w:right w:val="nil"/>
            </w:tcBorders>
            <w:shd w:val="clear" w:color="auto" w:fill="auto"/>
            <w:hideMark/>
          </w:tcPr>
          <w:p w14:paraId="2A0E92FE" w14:textId="77777777" w:rsidR="004758D2" w:rsidRPr="006B6BAE" w:rsidRDefault="004758D2"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C29ECED" w14:textId="77777777" w:rsidR="004758D2" w:rsidRPr="006B6BAE" w:rsidRDefault="004758D2"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MA.5.GR.2.1 </w:t>
            </w:r>
          </w:p>
          <w:p w14:paraId="3F72F1A0" w14:textId="77777777" w:rsidR="004758D2" w:rsidRPr="000B295F" w:rsidRDefault="004758D2"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7AC6370" w14:textId="77777777" w:rsidR="004758D2" w:rsidRPr="006B6BAE" w:rsidRDefault="004758D2"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43326F0" w14:textId="77777777" w:rsidR="004758D2" w:rsidRDefault="004758D2" w:rsidP="009E546B">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w:t>
            </w:r>
            <w:r w:rsidR="00740642">
              <w:rPr>
                <w:rFonts w:eastAsia="Times New Roman" w:cs="Times New Roman"/>
                <w:sz w:val="24"/>
                <w:szCs w:val="24"/>
              </w:rPr>
              <w:t>8.GR.3.2</w:t>
            </w:r>
          </w:p>
          <w:p w14:paraId="267ACFAC" w14:textId="77777777" w:rsidR="00740642" w:rsidRDefault="00740642" w:rsidP="009E546B">
            <w:pPr>
              <w:widowControl w:val="0"/>
              <w:numPr>
                <w:ilvl w:val="0"/>
                <w:numId w:val="59"/>
              </w:numPr>
              <w:spacing w:after="0" w:line="240" w:lineRule="auto"/>
              <w:ind w:left="768"/>
              <w:textAlignment w:val="baseline"/>
              <w:rPr>
                <w:rFonts w:eastAsia="Times New Roman" w:cs="Times New Roman"/>
                <w:sz w:val="24"/>
                <w:szCs w:val="24"/>
              </w:rPr>
            </w:pPr>
            <w:r>
              <w:rPr>
                <w:rFonts w:eastAsia="Times New Roman" w:cs="Times New Roman"/>
                <w:sz w:val="24"/>
                <w:szCs w:val="24"/>
              </w:rPr>
              <w:t>MA.912.GR.3.4</w:t>
            </w:r>
          </w:p>
          <w:p w14:paraId="4FD785E4" w14:textId="77777777" w:rsidR="00740642" w:rsidRDefault="00740642" w:rsidP="009E546B">
            <w:pPr>
              <w:widowControl w:val="0"/>
              <w:numPr>
                <w:ilvl w:val="0"/>
                <w:numId w:val="59"/>
              </w:numPr>
              <w:spacing w:after="0" w:line="240" w:lineRule="auto"/>
              <w:ind w:left="768"/>
              <w:textAlignment w:val="baseline"/>
              <w:rPr>
                <w:rFonts w:eastAsia="Times New Roman" w:cs="Times New Roman"/>
                <w:sz w:val="24"/>
                <w:szCs w:val="24"/>
              </w:rPr>
            </w:pPr>
            <w:r>
              <w:rPr>
                <w:rFonts w:eastAsia="Times New Roman" w:cs="Times New Roman"/>
                <w:sz w:val="24"/>
                <w:szCs w:val="24"/>
              </w:rPr>
              <w:t>MA.912.GR.4.4</w:t>
            </w:r>
          </w:p>
          <w:p w14:paraId="321FB033" w14:textId="2B8A2CB1" w:rsidR="001A7C51" w:rsidRPr="00E62F12" w:rsidRDefault="001A7C51" w:rsidP="001A7C51">
            <w:pPr>
              <w:widowControl w:val="0"/>
              <w:spacing w:after="0" w:line="240" w:lineRule="auto"/>
              <w:ind w:left="768"/>
              <w:textAlignment w:val="baseline"/>
              <w:rPr>
                <w:rFonts w:eastAsia="Times New Roman" w:cs="Times New Roman"/>
                <w:sz w:val="24"/>
                <w:szCs w:val="24"/>
              </w:rPr>
            </w:pPr>
          </w:p>
        </w:tc>
      </w:tr>
    </w:tbl>
    <w:p w14:paraId="0C345C46" w14:textId="159D5EC3" w:rsidR="004758D2" w:rsidRPr="006B6BAE" w:rsidRDefault="004758D2" w:rsidP="00B513A5">
      <w:pPr>
        <w:pStyle w:val="OliveHeading"/>
      </w:pPr>
      <w:r w:rsidRPr="006B6BAE">
        <w:t xml:space="preserve">Purpose and Instructional Strategies </w:t>
      </w:r>
    </w:p>
    <w:p w14:paraId="4FC4915E" w14:textId="0DC08F5C" w:rsidR="004758D2" w:rsidRPr="006B6BAE" w:rsidRDefault="004758D2" w:rsidP="004758D2">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8F34F0">
        <w:rPr>
          <w:rFonts w:eastAsia="Times New Roman" w:cs="Times New Roman"/>
          <w:sz w:val="24"/>
          <w:szCs w:val="24"/>
        </w:rPr>
        <w:t>previous courses, students found</w:t>
      </w:r>
      <w:r w:rsidR="008F34F0" w:rsidRPr="003E16BD">
        <w:rPr>
          <w:rFonts w:eastAsia="Times New Roman" w:cs="Times New Roman"/>
          <w:sz w:val="24"/>
          <w:szCs w:val="24"/>
        </w:rPr>
        <w:t xml:space="preserve"> the perimeter and area of rectangles using models and formulas</w:t>
      </w:r>
      <w:r w:rsidR="008F34F0">
        <w:rPr>
          <w:rFonts w:eastAsia="Times New Roman" w:cs="Times New Roman"/>
          <w:sz w:val="24"/>
          <w:szCs w:val="24"/>
        </w:rPr>
        <w:t>. In grade 6 accelerated, students plot</w:t>
      </w:r>
      <w:r w:rsidR="008F34F0" w:rsidRPr="003E16BD">
        <w:rPr>
          <w:rFonts w:eastAsia="Times New Roman" w:cs="Times New Roman"/>
          <w:sz w:val="24"/>
          <w:szCs w:val="24"/>
        </w:rPr>
        <w:t xml:space="preserve"> points on a coordinate plane and determin</w:t>
      </w:r>
      <w:r w:rsidR="008F34F0">
        <w:rPr>
          <w:rFonts w:eastAsia="Times New Roman" w:cs="Times New Roman"/>
          <w:sz w:val="24"/>
          <w:szCs w:val="24"/>
        </w:rPr>
        <w:t>e</w:t>
      </w:r>
      <w:r w:rsidR="008F34F0" w:rsidRPr="003E16BD">
        <w:rPr>
          <w:rFonts w:eastAsia="Times New Roman" w:cs="Times New Roman"/>
          <w:sz w:val="24"/>
          <w:szCs w:val="24"/>
        </w:rPr>
        <w:t xml:space="preserve"> the perimeter or area. Students </w:t>
      </w:r>
      <w:r w:rsidR="008F34F0">
        <w:rPr>
          <w:rFonts w:eastAsia="Times New Roman" w:cs="Times New Roman"/>
          <w:sz w:val="24"/>
          <w:szCs w:val="24"/>
        </w:rPr>
        <w:t>will</w:t>
      </w:r>
      <w:r w:rsidR="008F34F0" w:rsidRPr="003E16BD">
        <w:rPr>
          <w:rFonts w:eastAsia="Times New Roman" w:cs="Times New Roman"/>
          <w:sz w:val="24"/>
          <w:szCs w:val="24"/>
        </w:rPr>
        <w:t xml:space="preserve"> also need to find the missing coordinate before de</w:t>
      </w:r>
      <w:r w:rsidR="008F34F0">
        <w:rPr>
          <w:rFonts w:eastAsia="Times New Roman" w:cs="Times New Roman"/>
          <w:sz w:val="24"/>
          <w:szCs w:val="24"/>
        </w:rPr>
        <w:t>termining the perimeter or area</w:t>
      </w:r>
      <w:r w:rsidR="008F34F0" w:rsidRPr="003E16BD">
        <w:rPr>
          <w:rFonts w:eastAsia="Times New Roman" w:cs="Times New Roman"/>
          <w:sz w:val="24"/>
          <w:szCs w:val="24"/>
        </w:rPr>
        <w:t xml:space="preserve"> </w:t>
      </w:r>
      <w:r w:rsidR="008F34F0" w:rsidRPr="00CC2F07">
        <w:rPr>
          <w:rFonts w:eastAsia="Times New Roman" w:cs="Times New Roman"/>
          <w:i/>
          <w:sz w:val="24"/>
          <w:szCs w:val="24"/>
        </w:rPr>
        <w:t>(</w:t>
      </w:r>
      <w:r w:rsidR="008F34F0" w:rsidRPr="00CC2F07">
        <w:rPr>
          <w:rFonts w:eastAsia="Times New Roman" w:cs="Times New Roman"/>
          <w:bCs/>
          <w:i/>
          <w:sz w:val="24"/>
          <w:szCs w:val="24"/>
        </w:rPr>
        <w:t>MTR.1.1, MTR.2.1</w:t>
      </w:r>
      <w:r w:rsidR="008F34F0" w:rsidRPr="00CC2F07">
        <w:rPr>
          <w:rFonts w:eastAsia="Times New Roman" w:cs="Times New Roman"/>
          <w:i/>
          <w:sz w:val="24"/>
          <w:szCs w:val="24"/>
        </w:rPr>
        <w:t>)</w:t>
      </w:r>
      <w:r w:rsidR="008F34F0">
        <w:rPr>
          <w:rFonts w:eastAsia="Times New Roman" w:cs="Times New Roman"/>
          <w:i/>
          <w:sz w:val="24"/>
          <w:szCs w:val="24"/>
        </w:rPr>
        <w:t xml:space="preserve">. </w:t>
      </w:r>
      <w:r w:rsidR="008F34F0">
        <w:rPr>
          <w:rFonts w:eastAsia="Times New Roman" w:cs="Times New Roman"/>
          <w:iCs/>
          <w:sz w:val="24"/>
          <w:szCs w:val="24"/>
        </w:rPr>
        <w:t>In future courses, s</w:t>
      </w:r>
      <w:r w:rsidR="008F34F0" w:rsidRPr="003E16BD">
        <w:rPr>
          <w:rFonts w:eastAsia="Times New Roman" w:cs="Times New Roman"/>
          <w:sz w:val="24"/>
          <w:szCs w:val="24"/>
        </w:rPr>
        <w:t>tudents will extend their knowledge to find the areas of other quadrilaterals</w:t>
      </w:r>
      <w:r w:rsidR="008F34F0">
        <w:rPr>
          <w:rFonts w:eastAsia="Times New Roman" w:cs="Times New Roman"/>
          <w:sz w:val="24"/>
          <w:szCs w:val="24"/>
        </w:rPr>
        <w:t xml:space="preserve"> on a coordinate plane</w:t>
      </w:r>
      <w:r w:rsidR="008F34F0" w:rsidRPr="003E16BD">
        <w:rPr>
          <w:rFonts w:eastAsia="Times New Roman" w:cs="Times New Roman"/>
          <w:sz w:val="24"/>
          <w:szCs w:val="24"/>
        </w:rPr>
        <w:t>.</w:t>
      </w:r>
    </w:p>
    <w:p w14:paraId="430995DF" w14:textId="77777777" w:rsidR="004758D2" w:rsidRPr="006B6BAE" w:rsidRDefault="004758D2" w:rsidP="009E546B">
      <w:pPr>
        <w:pStyle w:val="ListParagraph"/>
        <w:numPr>
          <w:ilvl w:val="0"/>
          <w:numId w:val="10"/>
        </w:numPr>
        <w:ind w:left="720"/>
        <w:textAlignment w:val="baseline"/>
        <w:rPr>
          <w:rFonts w:eastAsia="Times New Roman" w:cs="Times New Roman"/>
          <w:sz w:val="24"/>
          <w:szCs w:val="24"/>
        </w:rPr>
      </w:pPr>
      <w:r w:rsidRPr="006B6BAE">
        <w:rPr>
          <w:rFonts w:eastAsia="Times New Roman" w:cs="Times New Roman"/>
          <w:sz w:val="24"/>
          <w:szCs w:val="24"/>
        </w:rPr>
        <w:t>Students will be able to find the area and perimeter of rectangles only if their side lengths are parallel to the axes (</w:t>
      </w:r>
      <w:r w:rsidRPr="006B6BAE">
        <w:rPr>
          <w:rFonts w:eastAsia="Times New Roman" w:cs="Times New Roman"/>
          <w:i/>
          <w:sz w:val="24"/>
          <w:szCs w:val="24"/>
        </w:rPr>
        <w:t>MTR.6.1</w:t>
      </w:r>
      <w:r w:rsidRPr="006B6BAE">
        <w:rPr>
          <w:rFonts w:eastAsia="Times New Roman" w:cs="Times New Roman"/>
          <w:sz w:val="24"/>
          <w:szCs w:val="24"/>
        </w:rPr>
        <w:t>).</w:t>
      </w:r>
    </w:p>
    <w:p w14:paraId="61C753DE" w14:textId="5A3F2EAA" w:rsidR="004758D2" w:rsidRPr="006B6BAE" w:rsidRDefault="004758D2" w:rsidP="009E546B">
      <w:pPr>
        <w:pStyle w:val="ListParagraph"/>
        <w:numPr>
          <w:ilvl w:val="0"/>
          <w:numId w:val="10"/>
        </w:numPr>
        <w:ind w:left="720"/>
        <w:textAlignment w:val="baseline"/>
        <w:rPr>
          <w:rFonts w:eastAsia="Times New Roman" w:cs="Times New Roman"/>
          <w:sz w:val="24"/>
          <w:szCs w:val="24"/>
        </w:rPr>
      </w:pPr>
      <w:r w:rsidRPr="006B6BAE">
        <w:rPr>
          <w:rFonts w:eastAsia="Times New Roman" w:cs="Times New Roman"/>
          <w:sz w:val="24"/>
          <w:szCs w:val="24"/>
        </w:rPr>
        <w:t xml:space="preserve">Instruction connects student understanding of MA.6.NSO.1 to the coordinate plane.  Strategies include using absolute value to find the distance between two ordered pairs. Even though in grade 6, students are adding and subtracting integers, this benchmark focuses on using absolute value to explore </w:t>
      </w:r>
      <w:r w:rsidR="007368E8">
        <w:rPr>
          <w:rFonts w:eastAsia="Times New Roman" w:cs="Times New Roman"/>
          <w:sz w:val="24"/>
          <w:szCs w:val="24"/>
        </w:rPr>
        <w:t xml:space="preserve">the </w:t>
      </w:r>
      <w:r w:rsidRPr="006B6BAE">
        <w:rPr>
          <w:rFonts w:eastAsia="Times New Roman" w:cs="Times New Roman"/>
          <w:sz w:val="24"/>
          <w:szCs w:val="24"/>
        </w:rPr>
        <w:t>addition and subtraction of rational numbers.</w:t>
      </w:r>
    </w:p>
    <w:p w14:paraId="36E94CE8" w14:textId="77777777" w:rsidR="004758D2" w:rsidRDefault="004758D2" w:rsidP="009E546B">
      <w:pPr>
        <w:numPr>
          <w:ilvl w:val="1"/>
          <w:numId w:val="10"/>
        </w:num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For example, the points </w:t>
      </w:r>
      <m:oMath>
        <m:r>
          <w:rPr>
            <w:rFonts w:ascii="Cambria Math" w:eastAsia="Times New Roman" w:hAnsi="Cambria Math" w:cs="Times New Roman"/>
            <w:color w:val="000000"/>
            <w:sz w:val="24"/>
            <w:szCs w:val="24"/>
          </w:rPr>
          <m:t>(4, 9)</m:t>
        </m:r>
      </m:oMath>
      <w:r w:rsidRPr="006B6BAE">
        <w:rPr>
          <w:rFonts w:eastAsia="Times New Roman" w:cs="Times New Roman"/>
          <w:color w:val="000000"/>
          <w:sz w:val="24"/>
          <w:szCs w:val="24"/>
        </w:rPr>
        <w:t xml:space="preserve"> and </w:t>
      </w:r>
      <m:oMath>
        <m:r>
          <w:rPr>
            <w:rFonts w:ascii="Cambria Math" w:eastAsia="Times New Roman" w:hAnsi="Cambria Math" w:cs="Times New Roman"/>
            <w:color w:val="000000"/>
            <w:sz w:val="24"/>
            <w:szCs w:val="24"/>
          </w:rPr>
          <m:t>(4, -6)</m:t>
        </m:r>
      </m:oMath>
      <w:r w:rsidRPr="006B6BAE">
        <w:rPr>
          <w:rFonts w:eastAsia="Times New Roman" w:cs="Times New Roman"/>
          <w:color w:val="000000"/>
          <w:sz w:val="24"/>
          <w:szCs w:val="24"/>
        </w:rPr>
        <w:t xml:space="preserve"> are plotted on a coordinate grid. </w:t>
      </w:r>
    </w:p>
    <w:p w14:paraId="3D547F92" w14:textId="77777777" w:rsidR="00B77B88" w:rsidRPr="006B6BAE" w:rsidRDefault="00B77B88" w:rsidP="00B77B88">
      <w:pPr>
        <w:shd w:val="clear" w:color="auto" w:fill="FFFFFF"/>
        <w:spacing w:after="0" w:line="240" w:lineRule="auto"/>
        <w:rPr>
          <w:rFonts w:eastAsia="Times New Roman" w:cs="Times New Roman"/>
          <w:color w:val="000000"/>
          <w:sz w:val="24"/>
          <w:szCs w:val="24"/>
        </w:rPr>
      </w:pPr>
    </w:p>
    <w:p w14:paraId="2F383148" w14:textId="77777777" w:rsidR="004758D2" w:rsidRDefault="004758D2" w:rsidP="004758D2">
      <w:pPr>
        <w:shd w:val="clear" w:color="auto" w:fill="FFFFFF"/>
        <w:spacing w:after="0" w:line="240" w:lineRule="auto"/>
        <w:jc w:val="center"/>
        <w:rPr>
          <w:rFonts w:eastAsia="Times New Roman" w:cs="Times New Roman"/>
          <w:color w:val="000000"/>
          <w:sz w:val="24"/>
          <w:szCs w:val="24"/>
        </w:rPr>
      </w:pPr>
      <w:r w:rsidRPr="006B6BAE">
        <w:rPr>
          <w:rFonts w:cs="Times New Roman"/>
          <w:noProof/>
          <w:sz w:val="24"/>
          <w:szCs w:val="24"/>
        </w:rPr>
        <w:drawing>
          <wp:inline distT="0" distB="0" distL="0" distR="0" wp14:anchorId="20086F0E" wp14:editId="5E72E1E7">
            <wp:extent cx="1291832" cy="1284514"/>
            <wp:effectExtent l="0" t="0" r="3810" b="0"/>
            <wp:docPr id="1823431702" name="Picture 1823431702" descr="An x-y coordinate grid showing the 2 coordinates above grap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2" name="Picture 1823431702" descr="An x-y coordinate grid showing the 2 coordinates above graphed."/>
                    <pic:cNvPicPr/>
                  </pic:nvPicPr>
                  <pic:blipFill>
                    <a:blip r:embed="rId90"/>
                    <a:stretch>
                      <a:fillRect/>
                    </a:stretch>
                  </pic:blipFill>
                  <pic:spPr>
                    <a:xfrm>
                      <a:off x="0" y="0"/>
                      <a:ext cx="1307668" cy="1300261"/>
                    </a:xfrm>
                    <a:prstGeom prst="rect">
                      <a:avLst/>
                    </a:prstGeom>
                  </pic:spPr>
                </pic:pic>
              </a:graphicData>
            </a:graphic>
          </wp:inline>
        </w:drawing>
      </w:r>
    </w:p>
    <w:p w14:paraId="6701A3BD" w14:textId="77777777" w:rsidR="00B77B88" w:rsidRPr="006B6BAE" w:rsidRDefault="00B77B88" w:rsidP="00B77B88">
      <w:pPr>
        <w:shd w:val="clear" w:color="auto" w:fill="FFFFFF"/>
        <w:spacing w:after="0" w:line="240" w:lineRule="auto"/>
        <w:rPr>
          <w:rFonts w:eastAsia="Times New Roman" w:cs="Times New Roman"/>
          <w:color w:val="000000"/>
          <w:sz w:val="24"/>
          <w:szCs w:val="24"/>
        </w:rPr>
      </w:pPr>
    </w:p>
    <w:p w14:paraId="19C75832" w14:textId="77777777" w:rsidR="004758D2" w:rsidRPr="006B6BAE" w:rsidRDefault="004758D2" w:rsidP="004758D2">
      <w:pPr>
        <w:shd w:val="clear" w:color="auto" w:fill="FFFFFF"/>
        <w:spacing w:after="0" w:line="240" w:lineRule="auto"/>
        <w:ind w:left="1440"/>
        <w:rPr>
          <w:rFonts w:eastAsia="Times New Roman" w:cs="Times New Roman"/>
          <w:color w:val="000000"/>
          <w:sz w:val="24"/>
          <w:szCs w:val="24"/>
        </w:rPr>
      </w:pPr>
      <w:r w:rsidRPr="006B6BAE">
        <w:rPr>
          <w:rFonts w:eastAsia="Times New Roman" w:cs="Times New Roman"/>
          <w:color w:val="000000"/>
          <w:sz w:val="24"/>
          <w:szCs w:val="24"/>
        </w:rPr>
        <w:t xml:space="preserve">Students can use the absolute value of the first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 xml:space="preserve">-coordinate, </w:t>
      </w:r>
      <m:oMath>
        <m:r>
          <w:rPr>
            <w:rFonts w:ascii="Cambria Math" w:eastAsia="Times New Roman" w:hAnsi="Cambria Math" w:cs="Times New Roman"/>
            <w:color w:val="000000"/>
            <w:sz w:val="24"/>
            <w:szCs w:val="24"/>
          </w:rPr>
          <m:t>9</m:t>
        </m:r>
      </m:oMath>
      <w:r w:rsidRPr="006B6BAE">
        <w:rPr>
          <w:rFonts w:eastAsia="Times New Roman" w:cs="Times New Roman"/>
          <w:color w:val="000000"/>
          <w:sz w:val="24"/>
          <w:szCs w:val="24"/>
        </w:rPr>
        <w:t xml:space="preserve">, and the second </w:t>
      </w:r>
      <m:oMath>
        <m:r>
          <w:rPr>
            <w:rFonts w:ascii="Cambria Math" w:eastAsia="Times New Roman" w:hAnsi="Cambria Math" w:cs="Times New Roman"/>
            <w:color w:val="000000"/>
            <w:sz w:val="24"/>
            <w:szCs w:val="24"/>
          </w:rPr>
          <m:t>y</m:t>
        </m:r>
      </m:oMath>
      <w:r w:rsidRPr="006B6BAE">
        <w:rPr>
          <w:rFonts w:eastAsia="Times New Roman" w:cs="Times New Roman"/>
          <w:color w:val="000000"/>
          <w:sz w:val="24"/>
          <w:szCs w:val="24"/>
        </w:rPr>
        <w:t>-coordinate,</w:t>
      </w:r>
      <m:oMath>
        <m:r>
          <w:rPr>
            <w:rFonts w:ascii="Cambria Math" w:eastAsia="Times New Roman" w:hAnsi="Cambria Math" w:cs="Times New Roman"/>
            <w:color w:val="000000"/>
            <w:sz w:val="24"/>
            <w:szCs w:val="24"/>
          </w:rPr>
          <m:t xml:space="preserve"> -6</m:t>
        </m:r>
      </m:oMath>
      <w:r w:rsidRPr="006B6BAE">
        <w:rPr>
          <w:rFonts w:eastAsia="Times New Roman" w:cs="Times New Roman"/>
          <w:color w:val="000000"/>
          <w:sz w:val="24"/>
          <w:szCs w:val="24"/>
        </w:rPr>
        <w:t xml:space="preserve">, and add these numbers together to determine the distance is </w:t>
      </w:r>
      <m:oMath>
        <m:r>
          <w:rPr>
            <w:rFonts w:ascii="Cambria Math" w:eastAsia="Times New Roman" w:hAnsi="Cambria Math" w:cs="Times New Roman"/>
            <w:color w:val="000000"/>
            <w:sz w:val="24"/>
            <w:szCs w:val="24"/>
          </w:rPr>
          <m:t>15</m:t>
        </m:r>
      </m:oMath>
      <w:r w:rsidRPr="006B6BAE">
        <w:rPr>
          <w:rFonts w:eastAsia="Times New Roman" w:cs="Times New Roman"/>
          <w:color w:val="000000"/>
          <w:sz w:val="24"/>
          <w:szCs w:val="24"/>
        </w:rPr>
        <w:t xml:space="preserve">. </w:t>
      </w:r>
    </w:p>
    <w:p w14:paraId="0F8F431E" w14:textId="7B870512" w:rsidR="004758D2" w:rsidRPr="006B6BAE" w:rsidRDefault="004758D2" w:rsidP="009E546B">
      <w:pPr>
        <w:pStyle w:val="ListParagraph"/>
        <w:numPr>
          <w:ilvl w:val="0"/>
          <w:numId w:val="10"/>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opportunities to find partial areas and partial perimeters in </w:t>
      </w:r>
      <w:r w:rsidR="00CA52F2">
        <w:rPr>
          <w:rFonts w:eastAsia="Times New Roman" w:cs="Times New Roman"/>
          <w:sz w:val="24"/>
          <w:szCs w:val="24"/>
        </w:rPr>
        <w:t>real-world</w:t>
      </w:r>
      <w:r w:rsidRPr="006B6BAE">
        <w:rPr>
          <w:rFonts w:eastAsia="Times New Roman" w:cs="Times New Roman"/>
          <w:sz w:val="24"/>
          <w:szCs w:val="24"/>
        </w:rPr>
        <w:t xml:space="preserve"> context. When discussing area and perimeter, allow flexibility for students to use base and height or to use length and width. </w:t>
      </w:r>
    </w:p>
    <w:p w14:paraId="060E9E48" w14:textId="77777777" w:rsidR="004758D2" w:rsidRPr="006B6BAE" w:rsidRDefault="004758D2" w:rsidP="009E546B">
      <w:pPr>
        <w:pStyle w:val="ListParagraph"/>
        <w:numPr>
          <w:ilvl w:val="1"/>
          <w:numId w:val="10"/>
        </w:numPr>
        <w:ind w:left="1440"/>
        <w:rPr>
          <w:rFonts w:eastAsia="Calibri" w:cs="Times New Roman"/>
          <w:sz w:val="24"/>
          <w:szCs w:val="24"/>
        </w:rPr>
      </w:pPr>
      <w:r w:rsidRPr="006B6BAE">
        <w:rPr>
          <w:rFonts w:eastAsia="Times New Roman" w:cs="Times New Roman"/>
          <w:sz w:val="24"/>
          <w:szCs w:val="24"/>
        </w:rPr>
        <w:t xml:space="preserve">For example, Nathanial is building a garden in his backyard. His uncle has made a map of the backyard with a grid on it to help them plan out where the garden should go; the length of each box on the grid is equivalent to one meter. Nathanial’s garden has corners at </w:t>
      </w:r>
      <m:oMath>
        <m:r>
          <w:rPr>
            <w:rFonts w:ascii="Cambria Math" w:eastAsia="Times New Roman" w:hAnsi="Cambria Math" w:cs="Times New Roman"/>
            <w:sz w:val="24"/>
            <w:szCs w:val="24"/>
          </w:rPr>
          <m:t>(0, 9)</m:t>
        </m:r>
      </m:oMath>
      <w:r w:rsidRPr="006B6BAE">
        <w:rPr>
          <w:rFonts w:eastAsia="Times New Roman" w:cs="Times New Roman"/>
          <w:sz w:val="24"/>
          <w:szCs w:val="24"/>
        </w:rPr>
        <w:t xml:space="preserve">,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8, 9</m:t>
            </m:r>
          </m:e>
        </m:d>
        <m:r>
          <w:rPr>
            <w:rFonts w:ascii="Cambria Math" w:eastAsia="Times New Roman" w:hAnsi="Cambria Math" w:cs="Times New Roman"/>
            <w:sz w:val="24"/>
            <w:szCs w:val="24"/>
          </w:rPr>
          <m:t>, (0, 2)</m:t>
        </m:r>
      </m:oMath>
      <w:r w:rsidRPr="006B6BAE">
        <w:rPr>
          <w:rFonts w:eastAsia="Times New Roman" w:cs="Times New Roman"/>
          <w:sz w:val="24"/>
          <w:szCs w:val="24"/>
        </w:rPr>
        <w:t xml:space="preserve"> and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8, 2</m:t>
            </m:r>
          </m:e>
        </m:d>
        <m:r>
          <w:rPr>
            <w:rFonts w:ascii="Cambria Math" w:eastAsia="Times New Roman" w:hAnsi="Cambria Math" w:cs="Times New Roman"/>
            <w:sz w:val="24"/>
            <w:szCs w:val="24"/>
          </w:rPr>
          <m:t xml:space="preserve">. </m:t>
        </m:r>
      </m:oMath>
      <w:r w:rsidRPr="006B6BAE">
        <w:rPr>
          <w:rFonts w:eastAsia="Times New Roman" w:cs="Times New Roman"/>
          <w:sz w:val="24"/>
          <w:szCs w:val="24"/>
        </w:rPr>
        <w:t xml:space="preserve">The </w:t>
      </w:r>
      <m:oMath>
        <m:r>
          <w:rPr>
            <w:rFonts w:ascii="Cambria Math" w:eastAsia="Times New Roman" w:hAnsi="Cambria Math" w:cs="Times New Roman"/>
            <w:sz w:val="24"/>
            <w:szCs w:val="24"/>
          </w:rPr>
          <m:t>y</m:t>
        </m:r>
      </m:oMath>
      <w:r w:rsidRPr="006B6BAE">
        <w:rPr>
          <w:rFonts w:eastAsia="Times New Roman" w:cs="Times New Roman"/>
          <w:sz w:val="24"/>
          <w:szCs w:val="24"/>
        </w:rPr>
        <w:t>-axis represents the fence in his backyard. Find the perimeter to determine the amount of wood needed to create a barrier for the garden.</w:t>
      </w:r>
    </w:p>
    <w:p w14:paraId="79DAF576" w14:textId="77777777" w:rsidR="004758D2" w:rsidRPr="0081577B" w:rsidRDefault="004758D2" w:rsidP="004758D2">
      <w:pPr>
        <w:widowControl w:val="0"/>
        <w:spacing w:after="0" w:line="240" w:lineRule="auto"/>
        <w:textAlignment w:val="baseline"/>
        <w:rPr>
          <w:rFonts w:eastAsia="Calibri" w:cs="Times New Roman"/>
          <w:sz w:val="24"/>
          <w:szCs w:val="24"/>
        </w:rPr>
      </w:pPr>
    </w:p>
    <w:p w14:paraId="6007B0BE" w14:textId="77777777" w:rsidR="004758D2" w:rsidRPr="00AB3CDB" w:rsidRDefault="004758D2" w:rsidP="00B513A5">
      <w:pPr>
        <w:pStyle w:val="OliveHeading"/>
      </w:pPr>
      <w:r w:rsidRPr="006B6BAE">
        <w:t>Common Misconceptions or Errors</w:t>
      </w:r>
    </w:p>
    <w:p w14:paraId="2214530D" w14:textId="77777777" w:rsidR="004758D2" w:rsidRPr="006B6BAE" w:rsidRDefault="004758D2" w:rsidP="009E546B">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Students may switch the location of the </w:t>
      </w:r>
      <m:oMath>
        <m:r>
          <w:rPr>
            <w:rFonts w:ascii="Cambria Math" w:eastAsia="Times New Roman" w:hAnsi="Cambria Math" w:cs="Times New Roman"/>
            <w:sz w:val="24"/>
            <w:szCs w:val="24"/>
          </w:rPr>
          <m:t>x</m:t>
        </m:r>
      </m:oMath>
      <w:r w:rsidRPr="006B6BAE">
        <w:rPr>
          <w:rFonts w:eastAsia="Times New Roman" w:cs="Times New Roman"/>
          <w:sz w:val="24"/>
          <w:szCs w:val="24"/>
        </w:rPr>
        <w:t>-coordinate and the</w:t>
      </w:r>
      <m:oMath>
        <m:r>
          <w:rPr>
            <w:rFonts w:ascii="Cambria Math" w:eastAsia="Times New Roman" w:hAnsi="Cambria Math" w:cs="Times New Roman"/>
            <w:sz w:val="24"/>
            <w:szCs w:val="24"/>
          </w:rPr>
          <m:t xml:space="preserve"> y</m:t>
        </m:r>
      </m:oMath>
      <w:r w:rsidRPr="006B6BAE">
        <w:rPr>
          <w:rFonts w:eastAsia="Times New Roman" w:cs="Times New Roman"/>
          <w:sz w:val="24"/>
          <w:szCs w:val="24"/>
        </w:rPr>
        <w:t>-coordinate in an ordered pair.</w:t>
      </w:r>
    </w:p>
    <w:p w14:paraId="3B1B8B07" w14:textId="077EF4C4" w:rsidR="00823B9E" w:rsidRPr="00C23FB0" w:rsidRDefault="004758D2" w:rsidP="00C23FB0">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confuse perimeter (distance around a figure) with area (the total measure of the inside region of a closed two-dimensional figure).</w:t>
      </w:r>
    </w:p>
    <w:p w14:paraId="72D5EEE8" w14:textId="77777777" w:rsidR="00823B9E" w:rsidRPr="00C23FB0" w:rsidRDefault="00823B9E" w:rsidP="004758D2">
      <w:pPr>
        <w:spacing w:after="0" w:line="240" w:lineRule="auto"/>
        <w:textAlignment w:val="baseline"/>
        <w:rPr>
          <w:rFonts w:eastAsia="Times New Roman" w:cs="Times New Roman"/>
          <w:sz w:val="24"/>
          <w:szCs w:val="24"/>
        </w:rPr>
      </w:pPr>
    </w:p>
    <w:p w14:paraId="1559DDB8" w14:textId="77777777" w:rsidR="004758D2" w:rsidRPr="00A805BD" w:rsidRDefault="004758D2" w:rsidP="00B513A5">
      <w:pPr>
        <w:pStyle w:val="OliveHeading"/>
      </w:pPr>
      <w:r w:rsidRPr="006B6BAE">
        <w:t>Strategies to Support Tiered Instruction</w:t>
      </w:r>
    </w:p>
    <w:p w14:paraId="339B934B" w14:textId="77777777" w:rsidR="004758D2" w:rsidRPr="006B6BAE" w:rsidRDefault="004758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using two notecards and covering empty portions of the coordinate plane to focus attention on the space between two provided points. Students can then count the number of spaces between the two points, paying attention to scaling.</w:t>
      </w:r>
    </w:p>
    <w:p w14:paraId="726E679B" w14:textId="77777777" w:rsidR="004758D2" w:rsidRPr="006B6BAE" w:rsidRDefault="004758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If points are not already placed on a coordinate plane, students may plot the points to create a visual representation of the distances created. </w:t>
      </w:r>
    </w:p>
    <w:p w14:paraId="10898A77" w14:textId="77777777" w:rsidR="004758D2" w:rsidRPr="006B6BAE" w:rsidRDefault="004758D2" w:rsidP="009E546B">
      <w:pPr>
        <w:numPr>
          <w:ilvl w:val="0"/>
          <w:numId w:val="87"/>
        </w:numPr>
        <w:spacing w:after="0" w:line="240" w:lineRule="auto"/>
        <w:contextualSpacing/>
        <w:rPr>
          <w:rFonts w:eastAsia="Yu Mincho" w:cs="Times New Roman"/>
          <w:sz w:val="24"/>
          <w:szCs w:val="24"/>
        </w:rPr>
      </w:pPr>
      <w:r w:rsidRPr="006B6BAE">
        <w:rPr>
          <w:rFonts w:eastAsia="Times New Roman" w:cs="Times New Roman"/>
          <w:sz w:val="24"/>
          <w:szCs w:val="24"/>
        </w:rPr>
        <w:t xml:space="preserve">Instruction includes creating connections back to finding distance on a number line </w:t>
      </w: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determine the perimeter or area of a rectangle. </w:t>
      </w:r>
    </w:p>
    <w:p w14:paraId="0791B31A" w14:textId="77777777" w:rsidR="004758D2" w:rsidRPr="006B6BAE" w:rsidRDefault="004758D2" w:rsidP="009E546B">
      <w:pPr>
        <w:numPr>
          <w:ilvl w:val="1"/>
          <w:numId w:val="87"/>
        </w:numPr>
        <w:spacing w:after="0" w:line="240" w:lineRule="auto"/>
        <w:contextualSpacing/>
        <w:rPr>
          <w:rFonts w:eastAsia="Yu Mincho" w:cs="Times New Roman"/>
          <w:sz w:val="24"/>
          <w:szCs w:val="24"/>
        </w:rPr>
      </w:pPr>
      <w:r w:rsidRPr="006B6BAE">
        <w:rPr>
          <w:rFonts w:eastAsia="Times New Roman" w:cs="Times New Roman"/>
          <w:sz w:val="24"/>
          <w:szCs w:val="24"/>
        </w:rPr>
        <w:t xml:space="preserve">For example, the teacher can model finding the perimeter by laying a piece of tracing paper on top of the provided coordinate plane, trace the points, and draw a number line through the two points of one side of the rectangle, paying close attention to the scaling. Once the number line is down, remove the tracing paper and find the distance between the two points on the number line. Repeat this for all sides and then add the distances together to determine the perimeter. </w:t>
      </w:r>
    </w:p>
    <w:p w14:paraId="7B90A4F0" w14:textId="77777777" w:rsidR="004758D2" w:rsidRPr="006B6BAE" w:rsidRDefault="004758D2" w:rsidP="009E546B">
      <w:pPr>
        <w:numPr>
          <w:ilvl w:val="1"/>
          <w:numId w:val="87"/>
        </w:numPr>
        <w:spacing w:after="0" w:line="240" w:lineRule="auto"/>
        <w:contextualSpacing/>
        <w:rPr>
          <w:rFonts w:eastAsia="Yu Mincho" w:cs="Times New Roman"/>
          <w:sz w:val="24"/>
          <w:szCs w:val="24"/>
        </w:rPr>
      </w:pPr>
      <w:r w:rsidRPr="006B6BAE">
        <w:rPr>
          <w:rFonts w:eastAsia="Times New Roman" w:cs="Times New Roman"/>
          <w:sz w:val="24"/>
          <w:szCs w:val="24"/>
        </w:rPr>
        <w:t xml:space="preserve">For example, the teacher can model finding the area by laying a piece of tracing paper on top of the provided coordinate plane, trace the points, and draw a number line through the two points of the length (or base) of the rectangle, paying close attention to the scaling. Once the number line is down, remove the tracing paper and find the distance between the two points on the number line. Repeat this for the width (or height) and then multiply the length (or base) and width (or height) together to determine the area. </w:t>
      </w:r>
    </w:p>
    <w:p w14:paraId="771489BD" w14:textId="77777777" w:rsidR="004758D2" w:rsidRPr="006B6BAE" w:rsidRDefault="004758D2"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the use of geometric software to help build upon the concepts of area and perimeter on a coordinate plane. </w:t>
      </w:r>
    </w:p>
    <w:p w14:paraId="69F50FEB" w14:textId="77777777" w:rsidR="004758D2" w:rsidRPr="000B295F" w:rsidRDefault="004758D2" w:rsidP="004758D2">
      <w:pPr>
        <w:pStyle w:val="ListParagraph"/>
        <w:rPr>
          <w:rFonts w:eastAsia="Times New Roman" w:cs="Times New Roman"/>
          <w:sz w:val="24"/>
          <w:szCs w:val="24"/>
        </w:rPr>
      </w:pPr>
    </w:p>
    <w:p w14:paraId="797098BD" w14:textId="77777777" w:rsidR="004758D2" w:rsidRDefault="004758D2" w:rsidP="00B513A5">
      <w:pPr>
        <w:pStyle w:val="OliveHeading"/>
      </w:pPr>
      <w:r w:rsidRPr="006B6BAE">
        <w:t>Instructional Tasks </w:t>
      </w:r>
    </w:p>
    <w:p w14:paraId="6FA079DA" w14:textId="77777777" w:rsidR="004758D2" w:rsidRPr="006B6BAE" w:rsidRDefault="004758D2" w:rsidP="004758D2">
      <w:pPr>
        <w:shd w:val="clear" w:color="auto" w:fill="FFFFFF"/>
        <w:spacing w:after="0" w:line="240" w:lineRule="auto"/>
        <w:rPr>
          <w:rFonts w:eastAsia="Times New Roman" w:cs="Times New Roman"/>
          <w:i/>
          <w:color w:val="000000"/>
          <w:sz w:val="24"/>
          <w:szCs w:val="24"/>
          <w:bdr w:val="none" w:sz="0" w:space="0" w:color="auto" w:frame="1"/>
        </w:rPr>
      </w:pPr>
      <w:r w:rsidRPr="006B6BAE">
        <w:rPr>
          <w:rFonts w:eastAsia="Times New Roman" w:cs="Times New Roman"/>
          <w:i/>
          <w:color w:val="000000"/>
          <w:sz w:val="24"/>
          <w:szCs w:val="24"/>
          <w:bdr w:val="none" w:sz="0" w:space="0" w:color="auto" w:frame="1"/>
        </w:rPr>
        <w:t>Instructional Task 1 (MTR.5.1, MTR.6.1)</w:t>
      </w:r>
    </w:p>
    <w:p w14:paraId="7A6F8F50" w14:textId="77777777" w:rsidR="004758D2" w:rsidRPr="006B6BAE" w:rsidRDefault="004758D2" w:rsidP="004758D2">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A square has a perimeter of 36 units. One vertex of the square is located at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3, 5</m:t>
            </m:r>
          </m:e>
        </m:d>
      </m:oMath>
      <w:r w:rsidRPr="006B6BAE">
        <w:rPr>
          <w:rFonts w:eastAsia="Times New Roman" w:cs="Times New Roman"/>
          <w:sz w:val="24"/>
          <w:szCs w:val="24"/>
        </w:rPr>
        <w:t xml:space="preserve"> on the coordinate grid.</w:t>
      </w:r>
    </w:p>
    <w:p w14:paraId="24D9D84A" w14:textId="77777777" w:rsidR="004758D2" w:rsidRPr="006B6BAE" w:rsidRDefault="004758D2" w:rsidP="004758D2">
      <w:pPr>
        <w:spacing w:after="0" w:line="240" w:lineRule="auto"/>
        <w:ind w:left="735"/>
        <w:textAlignment w:val="baseline"/>
        <w:rPr>
          <w:rFonts w:eastAsia="Times New Roman" w:cs="Times New Roman"/>
          <w:sz w:val="24"/>
          <w:szCs w:val="24"/>
        </w:rPr>
      </w:pPr>
      <w:r w:rsidRPr="006B6BAE">
        <w:rPr>
          <w:rFonts w:eastAsia="Times New Roman" w:cs="Times New Roman"/>
          <w:sz w:val="24"/>
          <w:szCs w:val="24"/>
        </w:rPr>
        <w:t xml:space="preserve">Part A. What could be the </w:t>
      </w:r>
      <m:oMath>
        <m:r>
          <w:rPr>
            <w:rFonts w:ascii="Cambria Math" w:eastAsia="Times New Roman" w:hAnsi="Cambria Math" w:cs="Times New Roman"/>
            <w:sz w:val="24"/>
            <w:szCs w:val="24"/>
          </w:rPr>
          <m:t>x</m:t>
        </m:r>
      </m:oMath>
      <w:r w:rsidRPr="006B6BAE">
        <w:rPr>
          <w:rFonts w:eastAsia="Times New Roman" w:cs="Times New Roman"/>
          <w:sz w:val="24"/>
          <w:szCs w:val="24"/>
        </w:rPr>
        <w:t xml:space="preserve">- and </w:t>
      </w:r>
      <m:oMath>
        <m:r>
          <w:rPr>
            <w:rFonts w:ascii="Cambria Math" w:eastAsia="Times New Roman" w:hAnsi="Cambria Math" w:cs="Times New Roman"/>
            <w:sz w:val="24"/>
            <w:szCs w:val="24"/>
          </w:rPr>
          <m:t>y</m:t>
        </m:r>
      </m:oMath>
      <w:r w:rsidRPr="006B6BAE">
        <w:rPr>
          <w:rFonts w:eastAsia="Times New Roman" w:cs="Times New Roman"/>
          <w:sz w:val="24"/>
          <w:szCs w:val="24"/>
        </w:rPr>
        <w:t xml:space="preserve">-coordinates of another vertex of the square? </w:t>
      </w:r>
    </w:p>
    <w:p w14:paraId="544B5BD5" w14:textId="77777777" w:rsidR="004758D2" w:rsidRPr="006B6BAE" w:rsidRDefault="004758D2" w:rsidP="00C23FB0">
      <w:pPr>
        <w:pStyle w:val="ListParagraph"/>
        <w:ind w:left="720"/>
        <w:textAlignment w:val="baseline"/>
        <w:rPr>
          <w:rFonts w:eastAsia="Times New Roman" w:cs="Times New Roman"/>
          <w:sz w:val="24"/>
          <w:szCs w:val="24"/>
        </w:rPr>
      </w:pPr>
      <w:r w:rsidRPr="006B6BAE">
        <w:rPr>
          <w:rFonts w:eastAsia="Times New Roman" w:cs="Times New Roman"/>
          <w:sz w:val="24"/>
          <w:szCs w:val="24"/>
        </w:rPr>
        <w:t xml:space="preserve">Part B. What is the area of the square? </w:t>
      </w:r>
    </w:p>
    <w:p w14:paraId="6A0EE91F" w14:textId="77777777" w:rsidR="004758D2" w:rsidRPr="00C23FB0" w:rsidRDefault="004758D2" w:rsidP="00C23FB0">
      <w:pPr>
        <w:spacing w:after="0"/>
        <w:textAlignment w:val="baseline"/>
        <w:rPr>
          <w:rFonts w:eastAsia="Times New Roman" w:cs="Times New Roman"/>
          <w:sz w:val="24"/>
          <w:szCs w:val="24"/>
        </w:rPr>
      </w:pPr>
    </w:p>
    <w:p w14:paraId="591235EF" w14:textId="77777777" w:rsidR="004758D2" w:rsidRPr="006B6BAE" w:rsidRDefault="004758D2" w:rsidP="004758D2">
      <w:pPr>
        <w:shd w:val="clear" w:color="auto" w:fill="FFFFFF"/>
        <w:spacing w:after="0" w:line="240" w:lineRule="auto"/>
        <w:rPr>
          <w:rFonts w:eastAsia="Times New Roman" w:cs="Times New Roman"/>
          <w:i/>
          <w:color w:val="000000"/>
          <w:sz w:val="24"/>
          <w:szCs w:val="24"/>
        </w:rPr>
      </w:pPr>
      <w:r w:rsidRPr="006B6BAE">
        <w:rPr>
          <w:rFonts w:eastAsia="Times New Roman" w:cs="Times New Roman"/>
          <w:i/>
          <w:color w:val="000000"/>
          <w:sz w:val="24"/>
          <w:szCs w:val="24"/>
        </w:rPr>
        <w:t>Instructional Task 2 (MTR.3.1, MTR.5.1)</w:t>
      </w:r>
    </w:p>
    <w:p w14:paraId="2AABEC57" w14:textId="77777777" w:rsidR="004758D2" w:rsidRPr="006B6BAE" w:rsidRDefault="004758D2" w:rsidP="004758D2">
      <w:pPr>
        <w:shd w:val="clear" w:color="auto" w:fill="FFFFFF"/>
        <w:spacing w:after="0" w:line="240" w:lineRule="auto"/>
        <w:ind w:left="360"/>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Sandy wants to find the area of a rectangular garden where one side is a side of her house. She graphed the garden on a coordinate plane so that three of the vertices are at: </w:t>
      </w:r>
      <m:oMath>
        <m:r>
          <w:rPr>
            <w:rFonts w:ascii="Cambria Math" w:eastAsia="Times New Roman" w:hAnsi="Cambria Math" w:cs="Times New Roman"/>
            <w:color w:val="000000"/>
            <w:sz w:val="24"/>
            <w:szCs w:val="24"/>
            <w:bdr w:val="none" w:sz="0" w:space="0" w:color="auto" w:frame="1"/>
          </w:rPr>
          <m:t>(-3, -2), (4, -2)</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(4, 4).</m:t>
        </m:r>
      </m:oMath>
      <w:r w:rsidRPr="006B6BAE">
        <w:rPr>
          <w:rFonts w:eastAsia="Times New Roman" w:cs="Times New Roman"/>
          <w:color w:val="000000"/>
          <w:sz w:val="24"/>
          <w:szCs w:val="24"/>
          <w:bdr w:val="none" w:sz="0" w:space="0" w:color="auto" w:frame="1"/>
        </w:rPr>
        <w:t xml:space="preserve"> </w:t>
      </w:r>
    </w:p>
    <w:p w14:paraId="20968945" w14:textId="77777777" w:rsidR="004758D2" w:rsidRPr="006B6BAE" w:rsidRDefault="004758D2" w:rsidP="004758D2">
      <w:pPr>
        <w:shd w:val="clear" w:color="auto" w:fill="FFFFFF"/>
        <w:spacing w:after="0" w:line="240" w:lineRule="auto"/>
        <w:ind w:left="720"/>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Part A. Find the coordinates of the fourth vertex so that the garden is a rectangle.</w:t>
      </w:r>
    </w:p>
    <w:p w14:paraId="4A1CD05E" w14:textId="77777777" w:rsidR="004758D2" w:rsidRPr="006B6BAE" w:rsidRDefault="004758D2" w:rsidP="004758D2">
      <w:pPr>
        <w:shd w:val="clear" w:color="auto" w:fill="FFFFFF"/>
        <w:spacing w:after="0" w:line="240" w:lineRule="auto"/>
        <w:ind w:left="720"/>
        <w:rPr>
          <w:rFonts w:eastAsia="Times New Roman" w:cs="Times New Roman"/>
          <w:color w:val="000000"/>
          <w:sz w:val="24"/>
          <w:szCs w:val="24"/>
          <w:bdr w:val="none" w:sz="0" w:space="0" w:color="auto" w:frame="1"/>
        </w:rPr>
      </w:pPr>
      <w:r w:rsidRPr="006B6BAE">
        <w:rPr>
          <w:rFonts w:eastAsia="Times New Roman" w:cs="Times New Roman"/>
          <w:color w:val="000000"/>
          <w:sz w:val="24"/>
          <w:szCs w:val="24"/>
          <w:bdr w:val="none" w:sz="0" w:space="0" w:color="auto" w:frame="1"/>
        </w:rPr>
        <w:t>Part B. Find the area of the garden, showing your work. </w:t>
      </w:r>
    </w:p>
    <w:p w14:paraId="00EA53E3" w14:textId="77777777" w:rsidR="001A7C51" w:rsidRDefault="004758D2" w:rsidP="00C23FB0">
      <w:pPr>
        <w:spacing w:after="0" w:line="240" w:lineRule="auto"/>
        <w:ind w:left="720"/>
        <w:textAlignment w:val="baseline"/>
        <w:rPr>
          <w:rFonts w:eastAsia="Times New Roman" w:cs="Times New Roman"/>
          <w:color w:val="000000"/>
          <w:sz w:val="24"/>
          <w:szCs w:val="24"/>
        </w:rPr>
      </w:pPr>
      <w:r w:rsidRPr="006B6BAE">
        <w:rPr>
          <w:rFonts w:eastAsia="Times New Roman" w:cs="Times New Roman"/>
          <w:color w:val="000000"/>
          <w:sz w:val="24"/>
          <w:szCs w:val="24"/>
        </w:rPr>
        <w:t xml:space="preserve">Part C. If Sandy wants to enclose the garden, what is the length of fencing needed? </w:t>
      </w:r>
    </w:p>
    <w:p w14:paraId="1868ACD0" w14:textId="1A386794" w:rsidR="004758D2" w:rsidRPr="00C23FB0" w:rsidRDefault="004758D2" w:rsidP="001A7C51">
      <w:pPr>
        <w:spacing w:after="0" w:line="240" w:lineRule="auto"/>
        <w:textAlignment w:val="baseline"/>
        <w:rPr>
          <w:rFonts w:eastAsiaTheme="minorEastAsia" w:cs="Times New Roman"/>
          <w:color w:val="000000" w:themeColor="text1"/>
          <w:sz w:val="24"/>
          <w:szCs w:val="24"/>
        </w:rPr>
      </w:pPr>
      <w:r w:rsidRPr="006B6BAE">
        <w:rPr>
          <w:rFonts w:eastAsia="Times New Roman" w:cs="Times New Roman"/>
          <w:color w:val="000000"/>
          <w:sz w:val="24"/>
          <w:szCs w:val="24"/>
        </w:rPr>
        <w:t xml:space="preserve"> </w:t>
      </w:r>
    </w:p>
    <w:p w14:paraId="02BA538D" w14:textId="77777777" w:rsidR="004758D2" w:rsidRPr="006B6BAE" w:rsidRDefault="004758D2" w:rsidP="00B513A5">
      <w:pPr>
        <w:pStyle w:val="OliveHeading"/>
      </w:pPr>
      <w:r w:rsidRPr="006B6BAE">
        <w:t>Instructional </w:t>
      </w:r>
      <w:r>
        <w:t>Items</w:t>
      </w:r>
      <w:r w:rsidRPr="006B6BAE">
        <w:t> </w:t>
      </w:r>
    </w:p>
    <w:p w14:paraId="4123ED3D" w14:textId="77777777" w:rsidR="004758D2" w:rsidRPr="006B6BAE" w:rsidRDefault="004758D2" w:rsidP="004758D2">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A510CAA" w14:textId="77777777" w:rsidR="004758D2" w:rsidRDefault="004758D2" w:rsidP="004758D2">
      <w:pPr>
        <w:spacing w:after="0" w:line="240" w:lineRule="auto"/>
        <w:ind w:left="360"/>
        <w:textAlignment w:val="baseline"/>
        <w:rPr>
          <w:rFonts w:eastAsia="Times New Roman" w:cs="Times New Roman"/>
          <w:color w:val="000000"/>
          <w:sz w:val="24"/>
          <w:szCs w:val="24"/>
          <w:bdr w:val="none" w:sz="0" w:space="0" w:color="auto" w:frame="1"/>
        </w:rPr>
      </w:pPr>
      <w:r w:rsidRPr="006B6BAE">
        <w:rPr>
          <w:rFonts w:eastAsia="Times New Roman" w:cs="Times New Roman"/>
          <w:color w:val="000000"/>
          <w:sz w:val="24"/>
          <w:szCs w:val="24"/>
          <w:bdr w:val="none" w:sz="0" w:space="0" w:color="auto" w:frame="1"/>
        </w:rPr>
        <w:t xml:space="preserve">The corners of a rectangular swimming pool are located at </w:t>
      </w:r>
      <m:oMath>
        <m:r>
          <w:rPr>
            <w:rFonts w:ascii="Cambria Math" w:eastAsia="Times New Roman" w:hAnsi="Cambria Math" w:cs="Times New Roman"/>
            <w:color w:val="000000"/>
            <w:sz w:val="24"/>
            <w:szCs w:val="24"/>
            <w:bdr w:val="none" w:sz="0" w:space="0" w:color="auto" w:frame="1"/>
          </w:rPr>
          <m:t>(-4,-3), (-4, -8), (6, -3)</m:t>
        </m:r>
      </m:oMath>
      <w:r w:rsidRPr="006B6BAE">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(6,-8)</m:t>
        </m:r>
      </m:oMath>
      <w:r w:rsidRPr="006B6BAE">
        <w:rPr>
          <w:rFonts w:eastAsia="Times New Roman" w:cs="Times New Roman"/>
          <w:color w:val="000000"/>
          <w:sz w:val="24"/>
          <w:szCs w:val="24"/>
          <w:bdr w:val="none" w:sz="0" w:space="0" w:color="auto" w:frame="1"/>
        </w:rPr>
        <w:t>. What is the perimeter of the swimming pool?</w:t>
      </w:r>
    </w:p>
    <w:p w14:paraId="09CD4FFC" w14:textId="77777777" w:rsidR="00292500" w:rsidRDefault="00292500" w:rsidP="00292500">
      <w:pPr>
        <w:spacing w:after="0" w:line="240" w:lineRule="auto"/>
        <w:textAlignment w:val="baseline"/>
        <w:rPr>
          <w:rFonts w:eastAsia="Times New Roman" w:cs="Times New Roman"/>
          <w:color w:val="000000"/>
          <w:sz w:val="24"/>
          <w:szCs w:val="24"/>
          <w:bdr w:val="none" w:sz="0" w:space="0" w:color="auto" w:frame="1"/>
        </w:rPr>
      </w:pPr>
    </w:p>
    <w:p w14:paraId="1F776DF1" w14:textId="77777777" w:rsidR="00A23893" w:rsidRPr="00A23893" w:rsidRDefault="00292500" w:rsidP="00A23893">
      <w:pPr>
        <w:spacing w:after="0" w:line="240" w:lineRule="auto"/>
        <w:textAlignment w:val="baseline"/>
        <w:rPr>
          <w:rFonts w:eastAsia="Calibri" w:cs="Times New Roman"/>
          <w:i/>
          <w:sz w:val="24"/>
          <w:szCs w:val="24"/>
        </w:rPr>
      </w:pPr>
      <w:r w:rsidRPr="006B6BAE">
        <w:rPr>
          <w:rFonts w:eastAsia="Calibri" w:cs="Times New Roman"/>
          <w:i/>
          <w:sz w:val="24"/>
          <w:szCs w:val="24"/>
        </w:rPr>
        <w:t xml:space="preserve">Instructional Item </w:t>
      </w:r>
      <w:r w:rsidR="00A23893" w:rsidRPr="00A23893">
        <w:rPr>
          <w:rFonts w:eastAsia="Calibri" w:cs="Times New Roman"/>
          <w:i/>
          <w:sz w:val="24"/>
          <w:szCs w:val="24"/>
        </w:rPr>
        <w:t>2</w:t>
      </w:r>
    </w:p>
    <w:p w14:paraId="1F496393" w14:textId="715CB125" w:rsidR="00D003AF" w:rsidRDefault="00A23893" w:rsidP="0096655E">
      <w:pPr>
        <w:spacing w:after="0" w:line="240" w:lineRule="auto"/>
        <w:ind w:left="720"/>
        <w:textAlignment w:val="baseline"/>
        <w:rPr>
          <w:rFonts w:eastAsia="Times New Roman" w:cs="Times New Roman"/>
          <w:color w:val="000000"/>
          <w:sz w:val="24"/>
          <w:szCs w:val="24"/>
          <w:bdr w:val="none" w:sz="0" w:space="0" w:color="auto" w:frame="1"/>
        </w:rPr>
      </w:pPr>
      <w:r w:rsidRPr="00A23893">
        <w:rPr>
          <w:rFonts w:eastAsia="Times New Roman" w:cs="Times New Roman"/>
          <w:color w:val="000000"/>
          <w:sz w:val="24"/>
          <w:szCs w:val="24"/>
          <w:bdr w:val="none" w:sz="0" w:space="0" w:color="auto" w:frame="1"/>
        </w:rPr>
        <w:t xml:space="preserve">A map of a park has corners located at </w:t>
      </w:r>
      <m:oMath>
        <m:r>
          <w:rPr>
            <w:rFonts w:ascii="Cambria Math" w:eastAsia="Times New Roman" w:hAnsi="Cambria Math" w:cs="Times New Roman"/>
            <w:color w:val="000000"/>
            <w:sz w:val="24"/>
            <w:szCs w:val="24"/>
            <w:bdr w:val="none" w:sz="0" w:space="0" w:color="auto" w:frame="1"/>
          </w:rPr>
          <m:t>(-6,5), (-6, 12), (7, 5)</m:t>
        </m:r>
      </m:oMath>
      <w:r w:rsidRPr="00A23893">
        <w:rPr>
          <w:rFonts w:eastAsia="Times New Roman" w:cs="Times New Roman"/>
          <w:color w:val="000000"/>
          <w:sz w:val="24"/>
          <w:szCs w:val="24"/>
          <w:bdr w:val="none" w:sz="0" w:space="0" w:color="auto" w:frame="1"/>
        </w:rPr>
        <w:t xml:space="preserve"> and </w:t>
      </w:r>
      <m:oMath>
        <m:r>
          <w:rPr>
            <w:rFonts w:ascii="Cambria Math" w:eastAsia="Times New Roman" w:hAnsi="Cambria Math" w:cs="Times New Roman"/>
            <w:color w:val="000000"/>
            <w:sz w:val="24"/>
            <w:szCs w:val="24"/>
            <w:bdr w:val="none" w:sz="0" w:space="0" w:color="auto" w:frame="1"/>
          </w:rPr>
          <m:t>(7,12)</m:t>
        </m:r>
      </m:oMath>
      <w:r w:rsidRPr="00A23893">
        <w:rPr>
          <w:rFonts w:eastAsia="Times New Roman" w:cs="Times New Roman"/>
          <w:color w:val="000000"/>
          <w:sz w:val="24"/>
          <w:szCs w:val="24"/>
          <w:bdr w:val="none" w:sz="0" w:space="0" w:color="auto" w:frame="1"/>
        </w:rPr>
        <w:t>. What is the area of the park as shown on the map?</w:t>
      </w:r>
    </w:p>
    <w:p w14:paraId="31AA3BAC" w14:textId="77777777" w:rsidR="0096655E" w:rsidRPr="00605B0B" w:rsidRDefault="0096655E" w:rsidP="00C23FB0">
      <w:pPr>
        <w:spacing w:after="0" w:line="240" w:lineRule="auto"/>
        <w:textAlignment w:val="baseline"/>
        <w:rPr>
          <w:rFonts w:eastAsia="Times New Roman" w:cs="Times New Roman"/>
          <w:color w:val="000000"/>
          <w:sz w:val="24"/>
          <w:szCs w:val="24"/>
          <w:bdr w:val="none" w:sz="0" w:space="0" w:color="auto" w:frame="1"/>
        </w:rPr>
      </w:pPr>
    </w:p>
    <w:p w14:paraId="30DB2E0A" w14:textId="77777777" w:rsidR="00A23893" w:rsidRDefault="00A23893" w:rsidP="00C23FB0">
      <w:pPr>
        <w:pStyle w:val="Style4"/>
      </w:pPr>
      <w:r w:rsidRPr="006B6BAE">
        <w:t>*The strategies, tasks and items included in the B1G-M are examples and should not be considered comprehensive.</w:t>
      </w:r>
    </w:p>
    <w:p w14:paraId="3D2800DC" w14:textId="77777777" w:rsidR="0035049C" w:rsidRDefault="0035049C" w:rsidP="0096655E">
      <w:pPr>
        <w:pStyle w:val="Normal11"/>
        <w:rPr>
          <w:sz w:val="24"/>
          <w:szCs w:val="24"/>
        </w:rPr>
      </w:pPr>
    </w:p>
    <w:p w14:paraId="10646068" w14:textId="77777777" w:rsidR="001A7C51" w:rsidRPr="00C23FB0" w:rsidRDefault="001A7C51" w:rsidP="0096655E">
      <w:pPr>
        <w:pStyle w:val="Normal11"/>
        <w:rPr>
          <w:sz w:val="24"/>
          <w:szCs w:val="24"/>
        </w:rPr>
      </w:pPr>
    </w:p>
    <w:p w14:paraId="3BA9CDFC" w14:textId="16E099D8" w:rsidR="00DE570A" w:rsidRPr="006B6BAE" w:rsidRDefault="00DE570A" w:rsidP="00DE570A">
      <w:pPr>
        <w:spacing w:after="0" w:line="240" w:lineRule="auto"/>
        <w:jc w:val="center"/>
        <w:rPr>
          <w:rFonts w:cs="Times New Roman"/>
          <w:i/>
          <w:sz w:val="24"/>
        </w:rPr>
      </w:pPr>
      <w:r w:rsidRPr="006B6BAE">
        <w:rPr>
          <w:rFonts w:cs="Times New Roman"/>
          <w:b/>
          <w:sz w:val="24"/>
        </w:rPr>
        <w:t xml:space="preserve">MA.6.GR.2 </w:t>
      </w:r>
      <w:r w:rsidR="0012627F" w:rsidRPr="006B6BAE">
        <w:rPr>
          <w:rFonts w:cs="Times New Roman"/>
          <w:i/>
          <w:iCs/>
          <w:sz w:val="24"/>
        </w:rPr>
        <w:t>Model and solve problems involving two-dimensional figures and three-dimensional figures</w:t>
      </w:r>
      <w:r w:rsidRPr="006B6BAE">
        <w:rPr>
          <w:rFonts w:cs="Times New Roman"/>
          <w:i/>
          <w:sz w:val="24"/>
        </w:rPr>
        <w:t>.</w:t>
      </w:r>
    </w:p>
    <w:p w14:paraId="5D1D1A70" w14:textId="5AC97311" w:rsidR="00D14BC6" w:rsidRPr="00C23FB0" w:rsidRDefault="00D14BC6" w:rsidP="0096655E">
      <w:pPr>
        <w:pStyle w:val="Normal11"/>
        <w:rPr>
          <w:sz w:val="24"/>
          <w:szCs w:val="24"/>
        </w:rPr>
      </w:pPr>
    </w:p>
    <w:p w14:paraId="33D07350" w14:textId="328E0FC4" w:rsidR="00D14BC6" w:rsidRPr="006B6BAE" w:rsidRDefault="00D14BC6" w:rsidP="004834E8">
      <w:pPr>
        <w:pStyle w:val="Heading3"/>
      </w:pPr>
      <w:bookmarkStart w:id="53" w:name="_MA.6.GR.2.1"/>
      <w:bookmarkEnd w:id="53"/>
      <w:r w:rsidRPr="006B6BAE">
        <w:t>MA.6.GR.2.1</w:t>
      </w:r>
    </w:p>
    <w:p w14:paraId="3F2E94BD" w14:textId="2D240EA1" w:rsidR="00587BBD" w:rsidRPr="00C23FB0" w:rsidRDefault="00587BBD" w:rsidP="0096655E">
      <w:pPr>
        <w:pStyle w:val="Normal11"/>
        <w:rPr>
          <w:sz w:val="24"/>
          <w:szCs w:val="24"/>
        </w:rPr>
      </w:pPr>
    </w:p>
    <w:p w14:paraId="29C59E72" w14:textId="77777777" w:rsidR="00500E06" w:rsidRPr="006B6BAE" w:rsidRDefault="00500E06" w:rsidP="00500E06">
      <w:pPr>
        <w:pStyle w:val="OliveHeading"/>
      </w:pPr>
      <w:r w:rsidRPr="006B6BAE">
        <w:t>Benchmark</w:t>
      </w:r>
    </w:p>
    <w:p w14:paraId="1D5C4944" w14:textId="77777777" w:rsidR="00500E06" w:rsidRDefault="00500E06" w:rsidP="00500E06">
      <w:pPr>
        <w:pStyle w:val="Style3"/>
      </w:pPr>
      <w:r w:rsidRPr="006B6BAE">
        <w:rPr>
          <w:rFonts w:eastAsia="Times New Roman"/>
        </w:rPr>
        <w:t>MA.6.GR.2.1</w:t>
      </w:r>
      <w:r w:rsidRPr="00195B79">
        <w:tab/>
      </w:r>
      <w:r w:rsidRPr="001F5F38">
        <w:rPr>
          <w:rFonts w:eastAsia="Times New Roman"/>
          <w:color w:val="000000"/>
        </w:rPr>
        <w:t>Derive a formula for the area of a right triangle using a rectangle. Apply a formula to find the area of a triangle. </w:t>
      </w:r>
    </w:p>
    <w:p w14:paraId="787384F9" w14:textId="77777777" w:rsidR="00500E06" w:rsidRDefault="00500E06" w:rsidP="00500E06">
      <w:pPr>
        <w:pStyle w:val="BenchmarkClarification"/>
      </w:pPr>
      <w:r w:rsidRPr="006B6BAE">
        <w:t xml:space="preserve">Benchmark Clarifications: </w:t>
      </w:r>
    </w:p>
    <w:p w14:paraId="02C14B68" w14:textId="77777777" w:rsidR="00500E06" w:rsidRPr="006B6BAE" w:rsidRDefault="00500E06" w:rsidP="00500E06">
      <w:pPr>
        <w:spacing w:after="0" w:line="240" w:lineRule="auto"/>
        <w:textAlignment w:val="baseline"/>
        <w:rPr>
          <w:rFonts w:eastAsia="Times New Roman" w:cs="Times New Roman"/>
          <w:sz w:val="24"/>
          <w:szCs w:val="24"/>
        </w:rPr>
      </w:pPr>
      <w:r w:rsidRPr="006B6BAE">
        <w:rPr>
          <w:rFonts w:eastAsia="Times New Roman" w:cs="Times New Roman"/>
          <w:i/>
          <w:iCs/>
          <w:color w:val="000000"/>
        </w:rPr>
        <w:t>Clarification 1:</w:t>
      </w:r>
      <w:r w:rsidRPr="006B6BAE">
        <w:rPr>
          <w:rFonts w:eastAsia="Times New Roman" w:cs="Times New Roman"/>
          <w:color w:val="000000"/>
        </w:rPr>
        <w:t xml:space="preserve"> Instruction focuses on the relationship between the area of a rectangle and the area of a right triangle.  </w:t>
      </w:r>
    </w:p>
    <w:p w14:paraId="7B1F5498" w14:textId="38657371" w:rsidR="00500E06" w:rsidRDefault="00500E06" w:rsidP="00CF60CB">
      <w:pPr>
        <w:spacing w:after="0" w:line="240" w:lineRule="auto"/>
        <w:rPr>
          <w:rFonts w:eastAsia="Times New Roman" w:cs="Times New Roman"/>
          <w:color w:val="000000"/>
        </w:rPr>
      </w:pPr>
      <w:r w:rsidRPr="006B6BAE">
        <w:rPr>
          <w:rFonts w:eastAsia="Times New Roman" w:cs="Times New Roman"/>
          <w:i/>
          <w:iCs/>
          <w:color w:val="000000"/>
        </w:rPr>
        <w:t>Clarification 2:</w:t>
      </w:r>
      <w:r w:rsidRPr="006B6BAE">
        <w:rPr>
          <w:rFonts w:eastAsia="Times New Roman" w:cs="Times New Roman"/>
          <w:color w:val="000000"/>
        </w:rPr>
        <w:t xml:space="preserve"> Within this benchmark, the expectation is to know from memory a formula for the area of a triangle.</w:t>
      </w:r>
    </w:p>
    <w:p w14:paraId="0DC1AD4D" w14:textId="77777777" w:rsidR="0096655E" w:rsidRPr="00CF60CB" w:rsidRDefault="0096655E" w:rsidP="00CF60CB">
      <w:pPr>
        <w:spacing w:after="0" w:line="240" w:lineRule="auto"/>
        <w:rPr>
          <w:rFonts w:eastAsia="Times New Roman" w:cs="Times New Roman"/>
          <w:color w:val="000000"/>
        </w:rPr>
      </w:pPr>
    </w:p>
    <w:p w14:paraId="7BFD4E0A" w14:textId="78ADA0AB" w:rsidR="00500E06" w:rsidRPr="006B6BAE" w:rsidRDefault="00500E06" w:rsidP="00500E06">
      <w:pPr>
        <w:pStyle w:val="OliveHeading"/>
      </w:pPr>
      <w:r>
        <w:t xml:space="preserve">Connecting </w:t>
      </w:r>
      <w:r w:rsidRPr="006B6BAE">
        <w:t>Benchmark</w:t>
      </w:r>
      <w:r>
        <w:t>s/</w:t>
      </w:r>
      <w:r w:rsidRPr="006B6BAE">
        <w:t>Horizontal Alignment</w:t>
      </w:r>
    </w:p>
    <w:p w14:paraId="3FA7DB88" w14:textId="77777777" w:rsidR="00500E06" w:rsidRPr="006B6BAE" w:rsidRDefault="00500E06" w:rsidP="009E546B">
      <w:pPr>
        <w:widowControl w:val="0"/>
        <w:numPr>
          <w:ilvl w:val="0"/>
          <w:numId w:val="60"/>
        </w:numPr>
        <w:spacing w:after="0" w:line="240" w:lineRule="auto"/>
        <w:contextualSpacing/>
        <w:rPr>
          <w:rFonts w:eastAsia="Times New Roman" w:cs="Times New Roman"/>
          <w:sz w:val="24"/>
          <w:szCs w:val="24"/>
          <w:lang w:val="es-US"/>
        </w:rPr>
      </w:pPr>
      <w:r w:rsidRPr="006B6BAE">
        <w:rPr>
          <w:rFonts w:eastAsia="Times New Roman" w:cs="Times New Roman"/>
          <w:sz w:val="24"/>
          <w:szCs w:val="24"/>
          <w:lang w:val="es-US"/>
        </w:rPr>
        <w:t>MA.6.NSO.2.1, MA.6.NSO.2.2, MA.6.NSO.2.3</w:t>
      </w:r>
    </w:p>
    <w:p w14:paraId="259DBAAA" w14:textId="77777777" w:rsidR="00500E06" w:rsidRDefault="00500E0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MA.6.AR.2.3 </w:t>
      </w:r>
    </w:p>
    <w:p w14:paraId="3166F2FA" w14:textId="697B7200" w:rsidR="001303E7" w:rsidRPr="006B6BAE" w:rsidRDefault="001303E7" w:rsidP="009E546B">
      <w:pPr>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MA.7.GR.1.2</w:t>
      </w:r>
    </w:p>
    <w:p w14:paraId="2F0EBF76" w14:textId="77777777" w:rsidR="00500E06" w:rsidRPr="006B6BAE" w:rsidRDefault="00500E06" w:rsidP="00C23FB0">
      <w:pPr>
        <w:widowControl w:val="0"/>
        <w:spacing w:after="0" w:line="240" w:lineRule="auto"/>
        <w:contextualSpacing/>
        <w:rPr>
          <w:rFonts w:eastAsia="Times New Roman" w:cs="Times New Roman"/>
          <w:sz w:val="24"/>
          <w:szCs w:val="24"/>
        </w:rPr>
      </w:pPr>
    </w:p>
    <w:p w14:paraId="63D3D214" w14:textId="77777777" w:rsidR="00500E06" w:rsidRDefault="00500E06" w:rsidP="00500E06">
      <w:pPr>
        <w:pStyle w:val="OliveHeading"/>
      </w:pPr>
      <w:r w:rsidRPr="009C58CD">
        <w:t>Terms</w:t>
      </w:r>
      <w:r w:rsidRPr="006B6BAE">
        <w:t> from the K-12 Glossary </w:t>
      </w:r>
    </w:p>
    <w:p w14:paraId="502F3CA8" w14:textId="77777777" w:rsidR="00500E06" w:rsidRPr="006B6BAE" w:rsidRDefault="00500E0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Algorithm </w:t>
      </w:r>
    </w:p>
    <w:p w14:paraId="3F36C861" w14:textId="77777777" w:rsidR="00500E06" w:rsidRPr="006B6BAE" w:rsidRDefault="00500E06"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Area</w:t>
      </w:r>
    </w:p>
    <w:p w14:paraId="33B218CA" w14:textId="77777777" w:rsidR="00500E06" w:rsidRPr="006B6BAE" w:rsidRDefault="00500E06"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Rectangle</w:t>
      </w:r>
    </w:p>
    <w:p w14:paraId="526DD845" w14:textId="77777777" w:rsidR="00500E06" w:rsidRPr="006B6BAE" w:rsidRDefault="00500E06"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 xml:space="preserve">Triangle </w:t>
      </w:r>
    </w:p>
    <w:p w14:paraId="5B0EB591" w14:textId="77777777" w:rsidR="00500E06" w:rsidRPr="00F22DC6" w:rsidRDefault="00500E06" w:rsidP="00C23FB0">
      <w:pPr>
        <w:widowControl w:val="0"/>
        <w:spacing w:after="0" w:line="240" w:lineRule="auto"/>
        <w:textAlignment w:val="baseline"/>
        <w:rPr>
          <w:rFonts w:eastAsia="Calibri" w:cs="Times New Roman"/>
          <w:color w:val="000000" w:themeColor="text1"/>
          <w:sz w:val="24"/>
          <w:szCs w:val="24"/>
        </w:rPr>
      </w:pPr>
    </w:p>
    <w:p w14:paraId="5E586818" w14:textId="77777777" w:rsidR="00500E06" w:rsidRPr="00775194" w:rsidRDefault="00500E06" w:rsidP="00500E06">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00E06" w:rsidRPr="006B6BAE" w14:paraId="6F61410E" w14:textId="77777777" w:rsidTr="0005773E">
        <w:trPr>
          <w:trHeight w:val="962"/>
        </w:trPr>
        <w:tc>
          <w:tcPr>
            <w:tcW w:w="2499" w:type="pct"/>
            <w:tcBorders>
              <w:top w:val="single" w:sz="4" w:space="0" w:color="auto"/>
              <w:left w:val="nil"/>
              <w:bottom w:val="nil"/>
              <w:right w:val="nil"/>
            </w:tcBorders>
            <w:shd w:val="clear" w:color="auto" w:fill="auto"/>
            <w:hideMark/>
          </w:tcPr>
          <w:p w14:paraId="009E5A8E" w14:textId="77777777" w:rsidR="00500E06" w:rsidRPr="006B6BAE" w:rsidRDefault="00500E0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E6FB978" w14:textId="7343147C" w:rsidR="00500E06" w:rsidRPr="00C23FB0" w:rsidRDefault="00500E06" w:rsidP="00C23FB0">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MA.5.GR.2.1 </w:t>
            </w:r>
          </w:p>
        </w:tc>
        <w:tc>
          <w:tcPr>
            <w:tcW w:w="2501" w:type="pct"/>
            <w:tcBorders>
              <w:top w:val="single" w:sz="4" w:space="0" w:color="auto"/>
              <w:left w:val="nil"/>
              <w:bottom w:val="nil"/>
              <w:right w:val="nil"/>
            </w:tcBorders>
            <w:shd w:val="clear" w:color="auto" w:fill="auto"/>
          </w:tcPr>
          <w:p w14:paraId="6F2AEA70" w14:textId="77777777" w:rsidR="00500E06" w:rsidRPr="006B6BAE" w:rsidRDefault="00500E0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9B211C9" w14:textId="27860EB1" w:rsidR="00500E06" w:rsidRPr="00C23FB0" w:rsidRDefault="00500E06" w:rsidP="00C23FB0">
            <w:pPr>
              <w:widowControl w:val="0"/>
              <w:numPr>
                <w:ilvl w:val="0"/>
                <w:numId w:val="59"/>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w:t>
            </w:r>
            <w:r w:rsidR="001303E7">
              <w:rPr>
                <w:rFonts w:eastAsia="Times New Roman" w:cs="Times New Roman"/>
                <w:sz w:val="24"/>
                <w:szCs w:val="24"/>
              </w:rPr>
              <w:t>912</w:t>
            </w:r>
            <w:r w:rsidRPr="006B6BAE">
              <w:rPr>
                <w:rFonts w:eastAsia="Times New Roman" w:cs="Times New Roman"/>
                <w:sz w:val="24"/>
                <w:szCs w:val="24"/>
              </w:rPr>
              <w:t>.GR.</w:t>
            </w:r>
            <w:r w:rsidR="001303E7">
              <w:rPr>
                <w:rFonts w:eastAsia="Times New Roman" w:cs="Times New Roman"/>
                <w:sz w:val="24"/>
                <w:szCs w:val="24"/>
              </w:rPr>
              <w:t>4.4</w:t>
            </w:r>
          </w:p>
        </w:tc>
      </w:tr>
    </w:tbl>
    <w:p w14:paraId="0109ABA7" w14:textId="5149220D" w:rsidR="00500E06" w:rsidRPr="006B6BAE" w:rsidRDefault="00500E06" w:rsidP="00500E06">
      <w:pPr>
        <w:pStyle w:val="OliveHeading"/>
      </w:pPr>
      <w:r w:rsidRPr="006B6BAE">
        <w:t xml:space="preserve">Purpose and Instructional Strategies </w:t>
      </w:r>
    </w:p>
    <w:p w14:paraId="6B0AD8FE" w14:textId="0C20DA28" w:rsidR="00500E06" w:rsidRPr="006B6BAE" w:rsidRDefault="00500E06" w:rsidP="00500E06">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EC4EBA" w:rsidRPr="0004474E">
        <w:rPr>
          <w:rFonts w:eastAsia="Times New Roman" w:cs="Times New Roman"/>
          <w:sz w:val="24"/>
          <w:szCs w:val="24"/>
        </w:rPr>
        <w:t xml:space="preserve">previous courses, students found the area of a rectangle with fractional or decimal side lengths using visual models and formulas.  In grade 6 accelerated, students </w:t>
      </w:r>
      <w:r w:rsidR="00EC4EBA">
        <w:rPr>
          <w:rFonts w:eastAsia="Times New Roman" w:cs="Times New Roman"/>
          <w:sz w:val="24"/>
          <w:szCs w:val="24"/>
        </w:rPr>
        <w:t xml:space="preserve">will </w:t>
      </w:r>
      <w:r w:rsidR="00EC4EBA" w:rsidRPr="0004474E">
        <w:rPr>
          <w:rFonts w:eastAsia="Times New Roman" w:cs="Times New Roman"/>
          <w:sz w:val="24"/>
          <w:szCs w:val="24"/>
        </w:rPr>
        <w:t xml:space="preserve">use this understanding of the area of a rectangle to derive the formula </w:t>
      </w:r>
      <w:r w:rsidR="00EC4EBA">
        <w:rPr>
          <w:rFonts w:eastAsia="Times New Roman" w:cs="Times New Roman"/>
          <w:sz w:val="24"/>
          <w:szCs w:val="24"/>
        </w:rPr>
        <w:t xml:space="preserve">of </w:t>
      </w:r>
      <w:r w:rsidR="00EC4EBA" w:rsidRPr="0004474E">
        <w:rPr>
          <w:rFonts w:eastAsia="Times New Roman" w:cs="Times New Roman"/>
          <w:sz w:val="24"/>
          <w:szCs w:val="24"/>
        </w:rPr>
        <w:t xml:space="preserve">the area of a triangle </w:t>
      </w:r>
      <w:r w:rsidR="00EC4EBA" w:rsidRPr="0004474E">
        <w:rPr>
          <w:rFonts w:eastAsia="Times New Roman" w:cs="Times New Roman"/>
          <w:i/>
          <w:sz w:val="24"/>
          <w:szCs w:val="24"/>
        </w:rPr>
        <w:t>(</w:t>
      </w:r>
      <w:r w:rsidR="00EC4EBA" w:rsidRPr="0004474E">
        <w:rPr>
          <w:rFonts w:eastAsia="Times New Roman" w:cs="Times New Roman"/>
          <w:bCs/>
          <w:i/>
          <w:sz w:val="24"/>
          <w:szCs w:val="24"/>
        </w:rPr>
        <w:t>MTR.1.1, MTR.2.1</w:t>
      </w:r>
      <w:r w:rsidR="00EC4EBA" w:rsidRPr="0004474E">
        <w:rPr>
          <w:rFonts w:eastAsia="Times New Roman" w:cs="Times New Roman"/>
          <w:i/>
          <w:sz w:val="24"/>
          <w:szCs w:val="24"/>
        </w:rPr>
        <w:t>).</w:t>
      </w:r>
      <w:r w:rsidR="00EC4EBA" w:rsidRPr="0004474E">
        <w:rPr>
          <w:rFonts w:eastAsia="Times New Roman" w:cs="Times New Roman"/>
          <w:sz w:val="24"/>
          <w:szCs w:val="24"/>
        </w:rPr>
        <w:t xml:space="preserve"> Students will decompose composite figures into triangles and quadrilaterals to find </w:t>
      </w:r>
      <w:proofErr w:type="gramStart"/>
      <w:r w:rsidR="00EC4EBA" w:rsidRPr="0004474E">
        <w:rPr>
          <w:rFonts w:eastAsia="Times New Roman" w:cs="Times New Roman"/>
          <w:sz w:val="24"/>
          <w:szCs w:val="24"/>
        </w:rPr>
        <w:t>area</w:t>
      </w:r>
      <w:proofErr w:type="gramEnd"/>
      <w:r w:rsidR="00EC4EBA" w:rsidRPr="0004474E">
        <w:rPr>
          <w:rFonts w:eastAsia="Times New Roman" w:cs="Times New Roman"/>
          <w:sz w:val="24"/>
          <w:szCs w:val="24"/>
        </w:rPr>
        <w:t xml:space="preserve">. In future courses, students will </w:t>
      </w:r>
      <w:r w:rsidR="00EC4EBA">
        <w:rPr>
          <w:rFonts w:eastAsia="Times New Roman" w:cs="Times New Roman"/>
          <w:sz w:val="24"/>
          <w:szCs w:val="24"/>
        </w:rPr>
        <w:t xml:space="preserve">use </w:t>
      </w:r>
      <w:r w:rsidR="00EC4EBA" w:rsidRPr="0004474E">
        <w:rPr>
          <w:rFonts w:eastAsia="Times New Roman" w:cs="Times New Roman"/>
          <w:sz w:val="24"/>
          <w:szCs w:val="24"/>
        </w:rPr>
        <w:t xml:space="preserve">mathematical and real-world problems involving </w:t>
      </w:r>
      <w:r w:rsidR="00EC4EBA">
        <w:rPr>
          <w:rFonts w:eastAsia="Times New Roman" w:cs="Times New Roman"/>
          <w:sz w:val="24"/>
          <w:szCs w:val="24"/>
        </w:rPr>
        <w:t xml:space="preserve">the </w:t>
      </w:r>
      <w:r w:rsidR="00EC4EBA" w:rsidRPr="0004474E">
        <w:rPr>
          <w:rFonts w:eastAsia="Times New Roman" w:cs="Times New Roman"/>
          <w:sz w:val="24"/>
          <w:szCs w:val="24"/>
        </w:rPr>
        <w:t>area of two-dimensional figures</w:t>
      </w:r>
      <w:r w:rsidRPr="006B6BAE">
        <w:rPr>
          <w:rFonts w:eastAsia="Times New Roman" w:cs="Times New Roman"/>
          <w:sz w:val="24"/>
          <w:szCs w:val="24"/>
        </w:rPr>
        <w:t xml:space="preserve">. </w:t>
      </w:r>
    </w:p>
    <w:p w14:paraId="1A337260" w14:textId="77777777" w:rsidR="00500E06" w:rsidRPr="006B6BAE" w:rsidRDefault="00500E06" w:rsidP="009E546B">
      <w:pPr>
        <w:pStyle w:val="ListParagraph"/>
        <w:numPr>
          <w:ilvl w:val="0"/>
          <w:numId w:val="11"/>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developing the understanding that two copies of any right triangle with the same base and height will always form a rectangle. Therefore, the triangle will have an area of half of the rectangle, </w:t>
      </w:r>
      <m:oMath>
        <m:r>
          <w:rPr>
            <w:rFonts w:ascii="Cambria Math" w:eastAsia="Times New Roman" w:hAnsi="Cambria Math" w:cs="Times New Roman"/>
            <w:sz w:val="24"/>
            <w:szCs w:val="24"/>
          </w:rPr>
          <m:t>A=</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base×height</m:t>
        </m:r>
        <m:r>
          <m:rPr>
            <m:sty m:val="p"/>
          </m:rPr>
          <w:rPr>
            <w:rFonts w:ascii="Cambria Math" w:eastAsia="Times New Roman" w:hAnsi="Cambria Math" w:cs="Times New Roman"/>
            <w:sz w:val="24"/>
            <w:szCs w:val="24"/>
          </w:rPr>
          <m:t>)</m:t>
        </m:r>
      </m:oMath>
      <w:r w:rsidRPr="006B6BAE">
        <w:rPr>
          <w:rFonts w:eastAsia="Times New Roman" w:cs="Times New Roman"/>
          <w:sz w:val="24"/>
          <w:szCs w:val="24"/>
        </w:rPr>
        <w:t xml:space="preserve">. This understanding can develop from seeing how a triangle is constructed when cutting a rectangular piece of paper diagonally in half. </w:t>
      </w:r>
    </w:p>
    <w:p w14:paraId="42B793AF" w14:textId="77777777" w:rsidR="00500E06" w:rsidRPr="006B6BAE" w:rsidRDefault="00500E06" w:rsidP="009E546B">
      <w:pPr>
        <w:pStyle w:val="ListParagraph"/>
        <w:numPr>
          <w:ilvl w:val="1"/>
          <w:numId w:val="47"/>
        </w:numPr>
        <w:ind w:left="720"/>
        <w:textAlignment w:val="baseline"/>
        <w:rPr>
          <w:rFonts w:eastAsia="Times New Roman" w:cs="Times New Roman"/>
          <w:sz w:val="24"/>
          <w:szCs w:val="24"/>
        </w:rPr>
      </w:pPr>
      <w:r w:rsidRPr="006B6BAE">
        <w:rPr>
          <w:rFonts w:eastAsia="Times New Roman" w:cs="Times New Roman"/>
          <w:sz w:val="24"/>
          <w:szCs w:val="24"/>
        </w:rPr>
        <w:t xml:space="preserve">Students should be flexible in their understanding of formulas to be able to use the equivalency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bh</m:t>
        </m:r>
      </m:oMath>
      <w:r w:rsidRPr="006B6BAE">
        <w:rPr>
          <w:rFonts w:eastAsia="Times New Roman" w:cs="Times New Roman"/>
          <w:sz w:val="24"/>
          <w:szCs w:val="24"/>
        </w:rPr>
        <w:t xml:space="preserv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bh</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w:t>
      </w:r>
    </w:p>
    <w:p w14:paraId="17A96D01" w14:textId="77777777" w:rsidR="00500E06" w:rsidRPr="006B6BAE" w:rsidRDefault="00500E06" w:rsidP="009E546B">
      <w:pPr>
        <w:pStyle w:val="ListParagraph"/>
        <w:numPr>
          <w:ilvl w:val="1"/>
          <w:numId w:val="47"/>
        </w:numPr>
        <w:ind w:left="720"/>
        <w:textAlignment w:val="baseline"/>
        <w:rPr>
          <w:rFonts w:eastAsia="Times New Roman" w:cs="Times New Roman"/>
          <w:sz w:val="24"/>
          <w:szCs w:val="24"/>
        </w:rPr>
      </w:pPr>
      <w:r w:rsidRPr="006B6BAE">
        <w:rPr>
          <w:rFonts w:eastAsia="Times New Roman" w:cs="Times New Roman"/>
          <w:sz w:val="24"/>
          <w:szCs w:val="24"/>
        </w:rPr>
        <w:t xml:space="preserve">Formulas can be a tool or strategy for geometric reasoning. Students require a solid understanding of two area concepts: (1) the area of a rectangle is </w:t>
      </w:r>
      <m:oMath>
        <m:r>
          <w:rPr>
            <w:rFonts w:ascii="Cambria Math" w:eastAsia="Times New Roman" w:hAnsi="Cambria Math" w:cs="Times New Roman"/>
            <w:sz w:val="24"/>
            <w:szCs w:val="24"/>
          </w:rPr>
          <m:t>length×width</m:t>
        </m:r>
      </m:oMath>
      <w:r w:rsidRPr="006B6BAE">
        <w:rPr>
          <w:rFonts w:eastAsia="Times New Roman" w:cs="Times New Roman"/>
          <w:sz w:val="24"/>
          <w:szCs w:val="24"/>
        </w:rPr>
        <w:t xml:space="preserve"> or </w:t>
      </w:r>
      <m:oMath>
        <m:r>
          <w:rPr>
            <w:rFonts w:ascii="Cambria Math" w:eastAsia="Times New Roman" w:hAnsi="Cambria Math" w:cs="Times New Roman"/>
            <w:sz w:val="24"/>
            <w:szCs w:val="24"/>
          </w:rPr>
          <m:t>base×height</m:t>
        </m:r>
      </m:oMath>
      <w:r w:rsidRPr="006B6BAE">
        <w:rPr>
          <w:rFonts w:eastAsia="Times New Roman" w:cs="Times New Roman"/>
          <w:sz w:val="24"/>
          <w:szCs w:val="24"/>
        </w:rPr>
        <w:t>, and (2) figures of the same size and shape (congruent) have the same area.</w:t>
      </w:r>
    </w:p>
    <w:p w14:paraId="59C77D54" w14:textId="2C9D9D95" w:rsidR="00500E06" w:rsidRPr="006B6BAE" w:rsidRDefault="00500E06" w:rsidP="009E546B">
      <w:pPr>
        <w:pStyle w:val="ListParagraph"/>
        <w:numPr>
          <w:ilvl w:val="1"/>
          <w:numId w:val="47"/>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representing measurements for </w:t>
      </w:r>
      <w:r w:rsidR="00354AE3">
        <w:rPr>
          <w:rFonts w:eastAsia="Times New Roman" w:cs="Times New Roman"/>
          <w:sz w:val="24"/>
          <w:szCs w:val="24"/>
        </w:rPr>
        <w:t xml:space="preserve">the </w:t>
      </w:r>
      <w:r w:rsidRPr="006B6BAE">
        <w:rPr>
          <w:rFonts w:eastAsia="Times New Roman" w:cs="Times New Roman"/>
          <w:sz w:val="24"/>
          <w:szCs w:val="24"/>
        </w:rPr>
        <w:t>area as square units, units squared or units</w:t>
      </w:r>
      <w:r w:rsidRPr="006B6BAE">
        <w:rPr>
          <w:rFonts w:eastAsia="Times New Roman" w:cs="Times New Roman"/>
          <w:sz w:val="24"/>
          <w:szCs w:val="24"/>
          <w:vertAlign w:val="superscript"/>
        </w:rPr>
        <w:t>2</w:t>
      </w:r>
      <w:r w:rsidRPr="006B6BAE">
        <w:rPr>
          <w:rFonts w:eastAsia="Times New Roman" w:cs="Times New Roman"/>
          <w:sz w:val="24"/>
          <w:szCs w:val="24"/>
        </w:rPr>
        <w:t>.</w:t>
      </w:r>
    </w:p>
    <w:p w14:paraId="551FE1AC" w14:textId="77777777" w:rsidR="00500E06" w:rsidRPr="006B6BAE" w:rsidRDefault="00500E06" w:rsidP="009E546B">
      <w:pPr>
        <w:pStyle w:val="ListParagraph"/>
        <w:numPr>
          <w:ilvl w:val="0"/>
          <w:numId w:val="47"/>
        </w:numPr>
        <w:tabs>
          <w:tab w:val="clear" w:pos="360"/>
        </w:tabs>
        <w:ind w:left="720"/>
        <w:rPr>
          <w:rFonts w:eastAsia="Calibri" w:cs="Times New Roman"/>
          <w:sz w:val="24"/>
          <w:szCs w:val="24"/>
        </w:rPr>
      </w:pPr>
      <w:r w:rsidRPr="006B6BAE">
        <w:rPr>
          <w:rFonts w:eastAsia="Times New Roman" w:cs="Times New Roman"/>
          <w:sz w:val="24"/>
          <w:szCs w:val="24"/>
        </w:rPr>
        <w:t xml:space="preserve">Students should understand that any side of the triangle can be a base; however, the height can only be represented as a line segment drawn from a vertex perpendicular to the base. The terms height and altitude can be used interchangeably. Students should see the right-angle symbol, </w:t>
      </w:r>
      <m:oMath>
        <m:r>
          <m:rPr>
            <m:sty m:val="p"/>
          </m:rPr>
          <w:rPr>
            <w:rFonts w:ascii="Cambria Math" w:eastAsia="CambriaMath" w:hAnsi="Cambria Math" w:cs="Times New Roman"/>
            <w:sz w:val="24"/>
            <w:szCs w:val="24"/>
          </w:rPr>
          <m:t>⦜</m:t>
        </m:r>
      </m:oMath>
      <w:r w:rsidRPr="006B6BAE">
        <w:rPr>
          <w:rFonts w:eastAsia="Times New Roman" w:cs="Times New Roman"/>
          <w:sz w:val="24"/>
          <w:szCs w:val="24"/>
        </w:rPr>
        <w:t xml:space="preserve"> to indicate perpendicularity. </w:t>
      </w:r>
      <w:r w:rsidRPr="006B6BAE">
        <w:rPr>
          <w:rFonts w:eastAsia="Times New Roman" w:cs="Times New Roman"/>
          <w:sz w:val="24"/>
          <w:szCs w:val="24"/>
        </w:rPr>
        <w:softHyphen/>
      </w:r>
    </w:p>
    <w:p w14:paraId="43215B60" w14:textId="77777777" w:rsidR="00500E06" w:rsidRPr="006B6BAE" w:rsidRDefault="00500E06" w:rsidP="009E546B">
      <w:pPr>
        <w:pStyle w:val="ListParagraph"/>
        <w:numPr>
          <w:ilvl w:val="0"/>
          <w:numId w:val="47"/>
        </w:numPr>
        <w:tabs>
          <w:tab w:val="clear" w:pos="360"/>
        </w:tabs>
        <w:ind w:left="720"/>
        <w:rPr>
          <w:rFonts w:eastAsia="Calibri" w:cs="Times New Roman"/>
          <w:sz w:val="24"/>
          <w:szCs w:val="24"/>
        </w:rPr>
      </w:pPr>
      <w:r w:rsidRPr="006B6BAE">
        <w:rPr>
          <w:rFonts w:eastAsia="Times New Roman" w:cs="Times New Roman"/>
          <w:sz w:val="24"/>
          <w:szCs w:val="24"/>
        </w:rPr>
        <w:t xml:space="preserve">Problem types include having students measure lengths using a ruler to determine the area. </w:t>
      </w:r>
    </w:p>
    <w:p w14:paraId="71BB4E2F" w14:textId="77777777" w:rsidR="00500E06" w:rsidRPr="0081577B" w:rsidRDefault="00500E06" w:rsidP="00C23FB0">
      <w:pPr>
        <w:widowControl w:val="0"/>
        <w:spacing w:after="0" w:line="240" w:lineRule="auto"/>
        <w:textAlignment w:val="baseline"/>
        <w:rPr>
          <w:rFonts w:eastAsia="Calibri" w:cs="Times New Roman"/>
          <w:sz w:val="24"/>
          <w:szCs w:val="24"/>
        </w:rPr>
      </w:pPr>
    </w:p>
    <w:p w14:paraId="39B358E3" w14:textId="77777777" w:rsidR="00500E06" w:rsidRPr="00AB3CDB" w:rsidRDefault="00500E06" w:rsidP="00500E06">
      <w:pPr>
        <w:pStyle w:val="OliveHeading"/>
      </w:pPr>
      <w:r w:rsidRPr="006B6BAE">
        <w:t>Common Misconceptions or Errors</w:t>
      </w:r>
    </w:p>
    <w:p w14:paraId="3065C107" w14:textId="77777777" w:rsidR="00500E06" w:rsidRPr="006B6BAE" w:rsidRDefault="00500E06"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forget that multiplying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and dividing by 2 are the same operation. </w:t>
      </w:r>
    </w:p>
    <w:p w14:paraId="4AAAE4BC" w14:textId="77777777" w:rsidR="00500E06" w:rsidRPr="006B6BAE" w:rsidRDefault="00500E06"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neglect to apply the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 xml:space="preserve"> when finding the area of a triangle. </w:t>
      </w:r>
    </w:p>
    <w:p w14:paraId="1915ED2C" w14:textId="77777777" w:rsidR="00500E06" w:rsidRPr="006B6BAE" w:rsidRDefault="00500E06"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identify a side measurement as the height of a triangle.</w:t>
      </w:r>
    </w:p>
    <w:p w14:paraId="0302B996" w14:textId="188B9206" w:rsidR="00500E06" w:rsidRDefault="00500E06"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measure with a ruler.</w:t>
      </w:r>
    </w:p>
    <w:p w14:paraId="25334415" w14:textId="77777777" w:rsidR="00605B0B" w:rsidRPr="00CF60CB" w:rsidRDefault="00605B0B" w:rsidP="00C23FB0">
      <w:pPr>
        <w:widowControl w:val="0"/>
        <w:spacing w:after="0" w:line="240" w:lineRule="auto"/>
        <w:rPr>
          <w:rFonts w:eastAsia="Times New Roman" w:cs="Times New Roman"/>
          <w:sz w:val="24"/>
          <w:szCs w:val="24"/>
        </w:rPr>
      </w:pPr>
    </w:p>
    <w:p w14:paraId="1A9669DD" w14:textId="77777777" w:rsidR="00500E06" w:rsidRPr="00A805BD" w:rsidRDefault="00500E06" w:rsidP="00500E06">
      <w:pPr>
        <w:pStyle w:val="OliveHeading"/>
      </w:pPr>
      <w:r w:rsidRPr="006B6BAE">
        <w:t>Strategies to Support Tiered Instruction</w:t>
      </w:r>
    </w:p>
    <w:p w14:paraId="176809DF" w14:textId="57B33D0B" w:rsidR="00500E06" w:rsidRPr="006B6BAE" w:rsidRDefault="00500E0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several problems solving them both ways </w:t>
      </w:r>
      <w:r w:rsidR="00270DC4">
        <w:rPr>
          <w:rFonts w:eastAsia="Times New Roman" w:cs="Times New Roman"/>
          <w:sz w:val="24"/>
          <w:szCs w:val="24"/>
        </w:rPr>
        <w:t>(</w:t>
      </w:r>
      <w:r w:rsidRPr="006B6BAE">
        <w:rPr>
          <w:rFonts w:eastAsia="Times New Roman" w:cs="Times New Roman"/>
          <w:sz w:val="24"/>
          <w:szCs w:val="24"/>
        </w:rPr>
        <w:t>using a rectangle and using a formula</w:t>
      </w:r>
      <w:r w:rsidR="00270DC4">
        <w:rPr>
          <w:rFonts w:eastAsia="Times New Roman" w:cs="Times New Roman"/>
          <w:sz w:val="24"/>
          <w:szCs w:val="24"/>
        </w:rPr>
        <w:t>)</w:t>
      </w:r>
      <w:r w:rsidRPr="006B6BAE">
        <w:rPr>
          <w:rFonts w:eastAsia="Times New Roman" w:cs="Times New Roman"/>
          <w:sz w:val="24"/>
          <w:szCs w:val="24"/>
        </w:rPr>
        <w:t>.  Then have the students solve them step by step with guidance. This will provide students with the opportunity to see that the two operations are identical.</w:t>
      </w:r>
    </w:p>
    <w:p w14:paraId="0D4F7E8A" w14:textId="77777777" w:rsidR="00500E06" w:rsidRPr="006B6BAE" w:rsidRDefault="00500E06" w:rsidP="009E546B">
      <w:pPr>
        <w:numPr>
          <w:ilvl w:val="0"/>
          <w:numId w:val="86"/>
        </w:numPr>
        <w:spacing w:after="0" w:line="240" w:lineRule="auto"/>
        <w:contextualSpacing/>
        <w:rPr>
          <w:rFonts w:eastAsia="Times New Roman" w:cs="Times New Roman"/>
          <w:sz w:val="24"/>
          <w:szCs w:val="24"/>
        </w:rPr>
      </w:pPr>
      <w:proofErr w:type="gramStart"/>
      <w:r w:rsidRPr="006B6BAE">
        <w:rPr>
          <w:rFonts w:eastAsia="Times New Roman" w:cs="Times New Roman"/>
          <w:sz w:val="24"/>
          <w:szCs w:val="24"/>
        </w:rPr>
        <w:t>Teacher</w:t>
      </w:r>
      <w:proofErr w:type="gramEnd"/>
      <w:r w:rsidRPr="006B6BAE">
        <w:rPr>
          <w:rFonts w:eastAsia="Times New Roman" w:cs="Times New Roman"/>
          <w:sz w:val="24"/>
          <w:szCs w:val="24"/>
        </w:rPr>
        <w:t xml:space="preserve"> reinforces that a right triangle is half of a rectangle cut diagonally. Therefore, we must cut the area in half.</w:t>
      </w:r>
    </w:p>
    <w:p w14:paraId="3DB63565" w14:textId="77777777" w:rsidR="00500E06" w:rsidRPr="006B6BAE" w:rsidRDefault="00500E0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models with geometric software so students can see that a right triangle is half of a rectangle, which is why we multiply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6B6BAE">
        <w:rPr>
          <w:rFonts w:eastAsia="Times New Roman" w:cs="Times New Roman"/>
          <w:sz w:val="24"/>
          <w:szCs w:val="24"/>
        </w:rPr>
        <w:t>.</w:t>
      </w:r>
    </w:p>
    <w:p w14:paraId="122B458D" w14:textId="77777777" w:rsidR="00500E06" w:rsidRDefault="00500E0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manipulatives that students can measure to better understand there is a difference between a side length and the height in non-right triangles.</w:t>
      </w:r>
    </w:p>
    <w:p w14:paraId="2117EE3E" w14:textId="77777777" w:rsidR="00500E06" w:rsidRPr="006B6BAE" w:rsidRDefault="00500E06" w:rsidP="00C50F05">
      <w:pPr>
        <w:spacing w:after="0" w:line="240" w:lineRule="auto"/>
        <w:contextualSpacing/>
        <w:rPr>
          <w:rFonts w:eastAsia="Times New Roman" w:cs="Times New Roman"/>
          <w:sz w:val="24"/>
          <w:szCs w:val="24"/>
        </w:rPr>
      </w:pPr>
    </w:p>
    <w:p w14:paraId="2E1B86F5" w14:textId="77777777" w:rsidR="00500E06" w:rsidRDefault="00500E06" w:rsidP="00500E06">
      <w:pPr>
        <w:pStyle w:val="OliveHeading"/>
      </w:pPr>
      <w:r w:rsidRPr="006B6BAE">
        <w:t>Instructional Tasks </w:t>
      </w:r>
    </w:p>
    <w:p w14:paraId="711534F3" w14:textId="77777777" w:rsidR="00500E06" w:rsidRPr="006B6BAE" w:rsidRDefault="00500E06" w:rsidP="00500E06">
      <w:pPr>
        <w:spacing w:after="0" w:line="240" w:lineRule="auto"/>
        <w:rPr>
          <w:rFonts w:eastAsia="Times New Roman" w:cs="Times New Roman"/>
          <w:i/>
          <w:sz w:val="24"/>
          <w:szCs w:val="24"/>
        </w:rPr>
      </w:pPr>
      <w:r w:rsidRPr="006B6BAE">
        <w:rPr>
          <w:rFonts w:eastAsia="Times New Roman" w:cs="Times New Roman"/>
          <w:i/>
          <w:sz w:val="24"/>
          <w:szCs w:val="24"/>
        </w:rPr>
        <w:t>Instructional Task 1 (MTR.2.1, MTR.4.1)</w:t>
      </w:r>
    </w:p>
    <w:p w14:paraId="559D4736" w14:textId="77777777" w:rsidR="00500E06" w:rsidRPr="006B6BAE" w:rsidRDefault="00500E06" w:rsidP="00500E06">
      <w:pPr>
        <w:ind w:left="360"/>
        <w:rPr>
          <w:rFonts w:eastAsia="Times New Roman" w:cs="Times New Roman"/>
          <w:sz w:val="24"/>
          <w:szCs w:val="24"/>
        </w:rPr>
      </w:pPr>
      <w:r w:rsidRPr="006B6BAE">
        <w:rPr>
          <w:rFonts w:eastAsia="Times New Roman" w:cs="Times New Roman"/>
          <w:sz w:val="24"/>
          <w:szCs w:val="24"/>
        </w:rPr>
        <w:t>Mrs. Lito asked her students to label a base</w:t>
      </w:r>
      <m:oMath>
        <m:r>
          <w:rPr>
            <w:rFonts w:ascii="Cambria Math" w:eastAsia="Times New Roman" w:hAnsi="Cambria Math" w:cs="Times New Roman"/>
            <w:sz w:val="24"/>
            <w:szCs w:val="24"/>
          </w:rPr>
          <m:t xml:space="preserve"> b</m:t>
        </m:r>
      </m:oMath>
      <w:r w:rsidRPr="006B6BAE">
        <w:rPr>
          <w:rFonts w:eastAsia="Times New Roman" w:cs="Times New Roman"/>
          <w:sz w:val="24"/>
          <w:szCs w:val="24"/>
        </w:rPr>
        <w:t xml:space="preserve"> and its corresponding height</w:t>
      </w:r>
      <m:oMath>
        <m:r>
          <w:rPr>
            <w:rFonts w:ascii="Cambria Math" w:eastAsia="Times New Roman" w:hAnsi="Cambria Math" w:cs="Times New Roman"/>
            <w:sz w:val="24"/>
            <w:szCs w:val="24"/>
          </w:rPr>
          <m:t xml:space="preserve"> h</m:t>
        </m:r>
      </m:oMath>
      <w:r w:rsidRPr="006B6BAE">
        <w:rPr>
          <w:rFonts w:eastAsia="Times New Roman" w:cs="Times New Roman"/>
          <w:sz w:val="24"/>
          <w:szCs w:val="24"/>
        </w:rPr>
        <w:t xml:space="preserve"> in the triangle shown.</w:t>
      </w:r>
    </w:p>
    <w:p w14:paraId="0DC1C30E" w14:textId="77777777" w:rsidR="00500E06" w:rsidRPr="006B6BAE" w:rsidRDefault="00500E06" w:rsidP="00500E06">
      <w:pPr>
        <w:spacing w:after="0" w:line="240" w:lineRule="auto"/>
        <w:jc w:val="center"/>
        <w:rPr>
          <w:rFonts w:eastAsia="Times New Roman" w:cs="Times New Roman"/>
          <w:sz w:val="24"/>
          <w:szCs w:val="24"/>
        </w:rPr>
      </w:pPr>
      <w:r w:rsidRPr="006B6BAE">
        <w:rPr>
          <w:rFonts w:cs="Times New Roman"/>
          <w:noProof/>
          <w:sz w:val="24"/>
          <w:szCs w:val="24"/>
        </w:rPr>
        <w:drawing>
          <wp:inline distT="0" distB="0" distL="0" distR="0" wp14:anchorId="19AFEB96" wp14:editId="0CEDABFE">
            <wp:extent cx="1567543" cy="849086"/>
            <wp:effectExtent l="0" t="0" r="0" b="8255"/>
            <wp:docPr id="963163337" name="Picture 963163337" descr="An image of a triangle requiring base and height to be labeled " title="Problem image"/>
            <wp:cNvGraphicFramePr/>
            <a:graphic xmlns:a="http://schemas.openxmlformats.org/drawingml/2006/main">
              <a:graphicData uri="http://schemas.openxmlformats.org/drawingml/2006/picture">
                <pic:pic xmlns:pic="http://schemas.openxmlformats.org/drawingml/2006/picture">
                  <pic:nvPicPr>
                    <pic:cNvPr id="42" name="Picture 42" descr="An image of a triangle requiring base and height to be labeled " title="Problem image"/>
                    <pic:cNvPicPr/>
                  </pic:nvPicPr>
                  <pic:blipFill>
                    <a:blip r:embed="rId92"/>
                    <a:stretch>
                      <a:fillRect/>
                    </a:stretch>
                  </pic:blipFill>
                  <pic:spPr>
                    <a:xfrm>
                      <a:off x="0" y="0"/>
                      <a:ext cx="1568738" cy="849733"/>
                    </a:xfrm>
                    <a:prstGeom prst="rect">
                      <a:avLst/>
                    </a:prstGeom>
                  </pic:spPr>
                </pic:pic>
              </a:graphicData>
            </a:graphic>
          </wp:inline>
        </w:drawing>
      </w:r>
    </w:p>
    <w:p w14:paraId="77934C1D" w14:textId="77777777" w:rsidR="00500E06" w:rsidRPr="006B6BAE" w:rsidRDefault="00500E06" w:rsidP="00CF60CB">
      <w:pPr>
        <w:spacing w:after="0" w:line="240" w:lineRule="auto"/>
        <w:rPr>
          <w:rFonts w:eastAsia="Times New Roman" w:cs="Times New Roman"/>
          <w:sz w:val="24"/>
          <w:szCs w:val="24"/>
        </w:rPr>
      </w:pPr>
    </w:p>
    <w:p w14:paraId="68DBE3BA" w14:textId="77777777" w:rsidR="00500E06" w:rsidRDefault="00500E06" w:rsidP="00500E06">
      <w:pPr>
        <w:spacing w:after="0" w:line="240" w:lineRule="auto"/>
        <w:ind w:left="375"/>
        <w:rPr>
          <w:rFonts w:eastAsia="Times New Roman" w:cs="Times New Roman"/>
          <w:sz w:val="24"/>
          <w:szCs w:val="24"/>
        </w:rPr>
      </w:pPr>
      <w:r w:rsidRPr="006B6BAE">
        <w:rPr>
          <w:rFonts w:eastAsia="Times New Roman" w:cs="Times New Roman"/>
          <w:sz w:val="24"/>
          <w:szCs w:val="24"/>
        </w:rPr>
        <w:t>Three students drew the figures below.</w:t>
      </w:r>
    </w:p>
    <w:p w14:paraId="2C359696" w14:textId="77777777" w:rsidR="00C50F05" w:rsidRPr="006B6BAE" w:rsidRDefault="00C50F05" w:rsidP="00C50F05">
      <w:pPr>
        <w:spacing w:after="0" w:line="240" w:lineRule="auto"/>
        <w:rPr>
          <w:rFonts w:eastAsia="Times New Roman" w:cs="Times New Roman"/>
          <w:sz w:val="24"/>
          <w:szCs w:val="24"/>
        </w:rPr>
      </w:pPr>
    </w:p>
    <w:p w14:paraId="56BC45B0" w14:textId="77777777" w:rsidR="00500E06" w:rsidRDefault="00500E06" w:rsidP="00500E06">
      <w:pPr>
        <w:spacing w:after="0" w:line="240" w:lineRule="auto"/>
        <w:jc w:val="center"/>
        <w:rPr>
          <w:rFonts w:eastAsia="Times New Roman" w:cs="Times New Roman"/>
          <w:sz w:val="24"/>
          <w:szCs w:val="24"/>
        </w:rPr>
      </w:pPr>
      <w:r w:rsidRPr="006B6BAE">
        <w:rPr>
          <w:rFonts w:cs="Times New Roman"/>
          <w:noProof/>
          <w:sz w:val="24"/>
          <w:szCs w:val="24"/>
        </w:rPr>
        <w:drawing>
          <wp:inline distT="0" distB="0" distL="0" distR="0" wp14:anchorId="14EBEDBB" wp14:editId="524D58FC">
            <wp:extent cx="4598125" cy="1410789"/>
            <wp:effectExtent l="0" t="0" r="0" b="0"/>
            <wp:docPr id="963163336" name="Picture 963163336" descr="Three triangles drew the triangles with their labeling of the base and height and to be determined is which is correct and which is incorrect " title="Three triangles labeled"/>
            <wp:cNvGraphicFramePr/>
            <a:graphic xmlns:a="http://schemas.openxmlformats.org/drawingml/2006/main">
              <a:graphicData uri="http://schemas.openxmlformats.org/drawingml/2006/picture">
                <pic:pic xmlns:pic="http://schemas.openxmlformats.org/drawingml/2006/picture">
                  <pic:nvPicPr>
                    <pic:cNvPr id="43" name="Picture 43" descr="Three triangles drew the triangles with their labeling of the base and height and to be determined is which is correct and which is incorrect " title="Three triangles labeled"/>
                    <pic:cNvPicPr/>
                  </pic:nvPicPr>
                  <pic:blipFill>
                    <a:blip r:embed="rId93"/>
                    <a:stretch>
                      <a:fillRect/>
                    </a:stretch>
                  </pic:blipFill>
                  <pic:spPr>
                    <a:xfrm>
                      <a:off x="0" y="0"/>
                      <a:ext cx="4616849" cy="1416534"/>
                    </a:xfrm>
                    <a:prstGeom prst="rect">
                      <a:avLst/>
                    </a:prstGeom>
                  </pic:spPr>
                </pic:pic>
              </a:graphicData>
            </a:graphic>
          </wp:inline>
        </w:drawing>
      </w:r>
    </w:p>
    <w:p w14:paraId="642F6472" w14:textId="77777777" w:rsidR="00C50F05" w:rsidRPr="006B6BAE" w:rsidRDefault="00C50F05" w:rsidP="00C50F05">
      <w:pPr>
        <w:spacing w:after="0" w:line="240" w:lineRule="auto"/>
        <w:rPr>
          <w:rFonts w:eastAsia="Times New Roman" w:cs="Times New Roman"/>
          <w:sz w:val="24"/>
          <w:szCs w:val="24"/>
        </w:rPr>
      </w:pPr>
    </w:p>
    <w:p w14:paraId="0FCA5917" w14:textId="77777777" w:rsidR="00500E06" w:rsidRPr="006B6BAE" w:rsidRDefault="00500E06" w:rsidP="00500E06">
      <w:pPr>
        <w:pStyle w:val="ListParagraph"/>
        <w:widowControl/>
        <w:ind w:left="1455" w:hanging="735"/>
        <w:contextualSpacing/>
        <w:rPr>
          <w:rFonts w:eastAsia="Times New Roman" w:cs="Times New Roman"/>
          <w:sz w:val="24"/>
          <w:szCs w:val="24"/>
        </w:rPr>
      </w:pPr>
      <w:r w:rsidRPr="006B6BAE">
        <w:rPr>
          <w:rFonts w:eastAsia="Times New Roman" w:cs="Times New Roman"/>
          <w:sz w:val="24"/>
          <w:szCs w:val="24"/>
        </w:rPr>
        <w:t xml:space="preserve">Part A. Which students, if any, have correctly identified a base and its corresponding height? Which ones have not? Explain what is incorrect. </w:t>
      </w:r>
    </w:p>
    <w:p w14:paraId="60C88D43" w14:textId="77777777" w:rsidR="00500E06" w:rsidRPr="006B6BAE" w:rsidRDefault="00500E06" w:rsidP="00500E06">
      <w:pPr>
        <w:spacing w:after="0" w:line="240" w:lineRule="auto"/>
        <w:ind w:left="1455" w:hanging="735"/>
        <w:rPr>
          <w:rFonts w:eastAsia="Times New Roman" w:cs="Times New Roman"/>
          <w:sz w:val="24"/>
          <w:szCs w:val="24"/>
        </w:rPr>
      </w:pPr>
      <w:r w:rsidRPr="006B6BAE">
        <w:rPr>
          <w:rFonts w:eastAsia="Times New Roman" w:cs="Times New Roman"/>
          <w:sz w:val="24"/>
          <w:szCs w:val="24"/>
        </w:rPr>
        <w:t>Part B. There are three possible base-height pairs for this triangle. Sketch all three.</w:t>
      </w:r>
    </w:p>
    <w:p w14:paraId="08E02F3E" w14:textId="77777777" w:rsidR="00500E06" w:rsidRPr="006B6BAE" w:rsidRDefault="00500E06" w:rsidP="00500E06">
      <w:pPr>
        <w:spacing w:after="0" w:line="240" w:lineRule="auto"/>
        <w:rPr>
          <w:rFonts w:eastAsia="Times New Roman" w:cs="Times New Roman"/>
          <w:sz w:val="24"/>
          <w:szCs w:val="24"/>
        </w:rPr>
      </w:pPr>
    </w:p>
    <w:p w14:paraId="1B810038" w14:textId="77777777" w:rsidR="00500E06" w:rsidRPr="006B6BAE" w:rsidRDefault="00500E06" w:rsidP="00500E06">
      <w:pPr>
        <w:spacing w:after="0" w:line="240" w:lineRule="auto"/>
        <w:rPr>
          <w:rFonts w:eastAsia="Times New Roman" w:cs="Times New Roman"/>
          <w:i/>
          <w:sz w:val="24"/>
          <w:szCs w:val="24"/>
        </w:rPr>
      </w:pPr>
      <w:r w:rsidRPr="006B6BAE">
        <w:rPr>
          <w:rFonts w:eastAsia="Times New Roman" w:cs="Times New Roman"/>
          <w:i/>
          <w:sz w:val="24"/>
          <w:szCs w:val="24"/>
        </w:rPr>
        <w:t>Instructional Task 2 (MTR.5.1)</w:t>
      </w:r>
    </w:p>
    <w:p w14:paraId="3EF21BA4" w14:textId="77777777" w:rsidR="00500E06" w:rsidRDefault="00500E06" w:rsidP="00500E06">
      <w:pPr>
        <w:pStyle w:val="NormalWeb"/>
        <w:ind w:left="360"/>
      </w:pPr>
      <w:r w:rsidRPr="006B6BAE">
        <w:t>Look at the triangles below.</w:t>
      </w:r>
    </w:p>
    <w:p w14:paraId="2D7BEC9B" w14:textId="77777777" w:rsidR="00C50F05" w:rsidRPr="006B6BAE" w:rsidRDefault="00C50F05" w:rsidP="00C50F05">
      <w:pPr>
        <w:pStyle w:val="NormalWeb"/>
      </w:pPr>
    </w:p>
    <w:p w14:paraId="691B3E5D" w14:textId="77777777" w:rsidR="00500E06" w:rsidRDefault="00500E06" w:rsidP="00500E06">
      <w:pPr>
        <w:pStyle w:val="NormalWeb"/>
        <w:ind w:left="16"/>
        <w:jc w:val="center"/>
      </w:pPr>
      <w:r w:rsidRPr="006B6BAE">
        <w:rPr>
          <w:noProof/>
        </w:rPr>
        <w:drawing>
          <wp:inline distT="0" distB="0" distL="0" distR="0" wp14:anchorId="71FCEE9A" wp14:editId="468AA59D">
            <wp:extent cx="3807460" cy="955040"/>
            <wp:effectExtent l="0" t="0" r="2540" b="0"/>
            <wp:docPr id="963163338" name="Picture 963163338" descr="Four different drawn triangles " title="Multiple Triangles "/>
            <wp:cNvGraphicFramePr/>
            <a:graphic xmlns:a="http://schemas.openxmlformats.org/drawingml/2006/main">
              <a:graphicData uri="http://schemas.openxmlformats.org/drawingml/2006/picture">
                <pic:pic xmlns:pic="http://schemas.openxmlformats.org/drawingml/2006/picture">
                  <pic:nvPicPr>
                    <pic:cNvPr id="15" name="Picture 15" descr="Four different drawn triangles " title="Multiple Triangles "/>
                    <pic:cNvPicPr/>
                  </pic:nvPicPr>
                  <pic:blipFill>
                    <a:blip r:embed="rId94">
                      <a:duotone>
                        <a:schemeClr val="accent6">
                          <a:shade val="45000"/>
                          <a:satMod val="135000"/>
                        </a:schemeClr>
                        <a:prstClr val="white"/>
                      </a:duotone>
                    </a:blip>
                    <a:stretch>
                      <a:fillRect/>
                    </a:stretch>
                  </pic:blipFill>
                  <pic:spPr>
                    <a:xfrm>
                      <a:off x="0" y="0"/>
                      <a:ext cx="3810000" cy="952500"/>
                    </a:xfrm>
                    <a:prstGeom prst="rect">
                      <a:avLst/>
                    </a:prstGeom>
                  </pic:spPr>
                </pic:pic>
              </a:graphicData>
            </a:graphic>
          </wp:inline>
        </w:drawing>
      </w:r>
    </w:p>
    <w:p w14:paraId="1A210E4E" w14:textId="77777777" w:rsidR="00C50F05" w:rsidRPr="006B6BAE" w:rsidRDefault="00C50F05" w:rsidP="00C50F05">
      <w:pPr>
        <w:pStyle w:val="NormalWeb"/>
        <w:ind w:left="16"/>
      </w:pPr>
    </w:p>
    <w:p w14:paraId="5534632E" w14:textId="77777777" w:rsidR="00500E06" w:rsidRPr="006B6BAE" w:rsidRDefault="00500E06" w:rsidP="00500E06">
      <w:pPr>
        <w:pStyle w:val="NormalWeb"/>
        <w:ind w:left="360"/>
      </w:pPr>
      <w:r w:rsidRPr="006B6BAE">
        <w:t>Determine and explain:</w:t>
      </w:r>
    </w:p>
    <w:p w14:paraId="55CDBD0B" w14:textId="77777777" w:rsidR="00500E06" w:rsidRPr="006B6BAE" w:rsidRDefault="00500E06" w:rsidP="009E546B">
      <w:pPr>
        <w:pStyle w:val="NormalWeb"/>
        <w:widowControl/>
        <w:numPr>
          <w:ilvl w:val="1"/>
          <w:numId w:val="48"/>
        </w:numPr>
        <w:tabs>
          <w:tab w:val="clear" w:pos="1440"/>
        </w:tabs>
        <w:ind w:left="1080"/>
      </w:pPr>
      <w:r w:rsidRPr="006B6BAE">
        <w:t>Which triangle has the greatest area?</w:t>
      </w:r>
    </w:p>
    <w:p w14:paraId="50DA26F6" w14:textId="77777777" w:rsidR="00500E06" w:rsidRPr="006B6BAE" w:rsidRDefault="00500E06" w:rsidP="009E546B">
      <w:pPr>
        <w:pStyle w:val="NormalWeb"/>
        <w:widowControl/>
        <w:numPr>
          <w:ilvl w:val="1"/>
          <w:numId w:val="48"/>
        </w:numPr>
        <w:tabs>
          <w:tab w:val="clear" w:pos="1440"/>
        </w:tabs>
        <w:ind w:left="1080"/>
      </w:pPr>
      <w:r w:rsidRPr="006B6BAE">
        <w:t xml:space="preserve">Which triangle has the least area? </w:t>
      </w:r>
    </w:p>
    <w:p w14:paraId="5C158EA5" w14:textId="77777777" w:rsidR="00500E06" w:rsidRPr="006B6BAE" w:rsidRDefault="00500E06" w:rsidP="009E546B">
      <w:pPr>
        <w:pStyle w:val="NormalWeb"/>
        <w:widowControl/>
        <w:numPr>
          <w:ilvl w:val="1"/>
          <w:numId w:val="48"/>
        </w:numPr>
        <w:tabs>
          <w:tab w:val="clear" w:pos="1440"/>
        </w:tabs>
        <w:ind w:left="1080"/>
      </w:pPr>
      <w:r w:rsidRPr="006B6BAE">
        <w:t xml:space="preserve">Do any of the triangles have the same area? </w:t>
      </w:r>
    </w:p>
    <w:p w14:paraId="384562B6" w14:textId="6B6556A8" w:rsidR="00500E06" w:rsidRDefault="00500E06" w:rsidP="009E546B">
      <w:pPr>
        <w:pStyle w:val="NormalWeb"/>
        <w:widowControl/>
        <w:numPr>
          <w:ilvl w:val="1"/>
          <w:numId w:val="48"/>
        </w:numPr>
        <w:tabs>
          <w:tab w:val="clear" w:pos="1440"/>
        </w:tabs>
        <w:ind w:left="1080"/>
      </w:pPr>
      <w:r w:rsidRPr="006B6BAE">
        <w:t>Are some areas impossible to compare?</w:t>
      </w:r>
    </w:p>
    <w:p w14:paraId="6BC25978" w14:textId="77777777" w:rsidR="00E56ED4" w:rsidRPr="00CF60CB" w:rsidRDefault="00E56ED4" w:rsidP="00C50F05">
      <w:pPr>
        <w:pStyle w:val="NormalWeb"/>
        <w:widowControl/>
      </w:pPr>
    </w:p>
    <w:p w14:paraId="58E8B72F" w14:textId="77777777" w:rsidR="00500E06" w:rsidRPr="006B6BAE" w:rsidRDefault="00500E06" w:rsidP="00500E06">
      <w:pPr>
        <w:pStyle w:val="OliveHeading"/>
      </w:pPr>
      <w:r w:rsidRPr="006B6BAE">
        <w:t>Instructional </w:t>
      </w:r>
      <w:r>
        <w:t>Items</w:t>
      </w:r>
      <w:r w:rsidRPr="006B6BAE">
        <w:t> </w:t>
      </w:r>
    </w:p>
    <w:p w14:paraId="72C86275" w14:textId="77777777" w:rsidR="00500E06" w:rsidRPr="006B6BAE" w:rsidRDefault="00500E06" w:rsidP="00500E0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17B5ED69" w14:textId="77777777" w:rsidR="0080707E" w:rsidRDefault="00500E06" w:rsidP="00500E06">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Find the area of </w:t>
      </w:r>
      <m:oMath>
        <m:r>
          <w:rPr>
            <w:rFonts w:ascii="Cambria Math" w:eastAsia="Times New Roman" w:hAnsi="Cambria Math" w:cs="Times New Roman"/>
            <w:sz w:val="24"/>
            <w:szCs w:val="24"/>
          </w:rPr>
          <m:t>ΔDEF</m:t>
        </m:r>
      </m:oMath>
      <w:r w:rsidRPr="006B6BAE">
        <w:rPr>
          <w:rFonts w:eastAsia="Times New Roman" w:cs="Times New Roman"/>
          <w:sz w:val="24"/>
          <w:szCs w:val="24"/>
        </w:rPr>
        <w:t>.</w:t>
      </w:r>
      <w:r w:rsidR="00A44557">
        <w:rPr>
          <w:rFonts w:eastAsia="Times New Roman" w:cs="Times New Roman"/>
          <w:sz w:val="24"/>
          <w:szCs w:val="24"/>
        </w:rPr>
        <w:tab/>
      </w:r>
    </w:p>
    <w:p w14:paraId="7D3D6AE6" w14:textId="61977BD4" w:rsidR="0080707E" w:rsidRPr="006B6BAE" w:rsidRDefault="0080707E" w:rsidP="00C31598">
      <w:pPr>
        <w:spacing w:after="0" w:line="240" w:lineRule="auto"/>
        <w:ind w:left="360"/>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00A44557">
        <w:rPr>
          <w:rFonts w:eastAsia="Times New Roman" w:cs="Times New Roman"/>
          <w:sz w:val="24"/>
          <w:szCs w:val="24"/>
        </w:rPr>
        <w:tab/>
      </w:r>
      <w:r w:rsidR="00A44557" w:rsidRPr="006B6BAE">
        <w:rPr>
          <w:rFonts w:cs="Times New Roman"/>
          <w:noProof/>
          <w:sz w:val="24"/>
          <w:szCs w:val="24"/>
        </w:rPr>
        <w:drawing>
          <wp:inline distT="0" distB="0" distL="0" distR="0" wp14:anchorId="7CF102B2" wp14:editId="6741556A">
            <wp:extent cx="1173480" cy="1385209"/>
            <wp:effectExtent l="0" t="0" r="7620" b="5715"/>
            <wp:docPr id="1184388016" name="Picture 1184388016" descr="A right triangle with legs measuring 39 feet and 52 feet and the hypotenuse measuring 65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63335" name="Picture 963163335" descr="A right triangle with legs measuring 39 feet and 52 feet and the hypotenuse measuring 65 feet."/>
                    <pic:cNvPicPr/>
                  </pic:nvPicPr>
                  <pic:blipFill>
                    <a:blip r:embed="rId95"/>
                    <a:stretch>
                      <a:fillRect/>
                    </a:stretch>
                  </pic:blipFill>
                  <pic:spPr>
                    <a:xfrm>
                      <a:off x="0" y="0"/>
                      <a:ext cx="1179241" cy="1392009"/>
                    </a:xfrm>
                    <a:prstGeom prst="rect">
                      <a:avLst/>
                    </a:prstGeom>
                  </pic:spPr>
                </pic:pic>
              </a:graphicData>
            </a:graphic>
          </wp:inline>
        </w:drawing>
      </w:r>
    </w:p>
    <w:p w14:paraId="381E5D49" w14:textId="4F744EC7" w:rsidR="00500E06" w:rsidRPr="006B6BAE" w:rsidRDefault="00500E06" w:rsidP="00500E06">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54A60B59" w14:textId="6B3F9A70" w:rsidR="00500E06" w:rsidRDefault="00500E06" w:rsidP="00CF60CB">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Using the rectangle below, if a line was drawn from vertex J to vertex L, what is the area</w:t>
      </w:r>
      <w:r w:rsidR="00394AFB">
        <w:rPr>
          <w:rFonts w:eastAsia="Times New Roman" w:cs="Times New Roman"/>
          <w:sz w:val="24"/>
          <w:szCs w:val="24"/>
        </w:rPr>
        <w:t xml:space="preserve"> </w:t>
      </w:r>
      <w:r w:rsidRPr="006B6BAE">
        <w:rPr>
          <w:rFonts w:eastAsia="Times New Roman" w:cs="Times New Roman"/>
          <w:sz w:val="24"/>
          <w:szCs w:val="24"/>
        </w:rPr>
        <w:t>of</w:t>
      </w:r>
      <w:r w:rsidR="00997D29">
        <w:rPr>
          <w:rFonts w:eastAsia="Times New Roman" w:cs="Times New Roman"/>
          <w:sz w:val="24"/>
          <w:szCs w:val="24"/>
        </w:rPr>
        <w:t xml:space="preserve"> </w:t>
      </w:r>
      <w:r w:rsidRPr="006B6BAE">
        <w:rPr>
          <w:rFonts w:eastAsia="Times New Roman" w:cs="Times New Roman"/>
          <w:sz w:val="24"/>
          <w:szCs w:val="24"/>
        </w:rPr>
        <w:t xml:space="preserve"> </w:t>
      </w:r>
      <m:oMath>
        <m:r>
          <w:rPr>
            <w:rFonts w:ascii="Cambria Math" w:eastAsia="Times New Roman" w:hAnsi="Cambria Math" w:cs="Times New Roman"/>
            <w:sz w:val="24"/>
            <w:szCs w:val="24"/>
          </w:rPr>
          <m:t>ΔJKL</m:t>
        </m:r>
      </m:oMath>
      <w:r w:rsidRPr="006B6BAE">
        <w:rPr>
          <w:rFonts w:eastAsia="Times New Roman" w:cs="Times New Roman"/>
          <w:sz w:val="24"/>
          <w:szCs w:val="24"/>
        </w:rPr>
        <w:t>?</w:t>
      </w:r>
    </w:p>
    <w:p w14:paraId="56621DD3" w14:textId="237935A7" w:rsidR="00FE7296" w:rsidRDefault="008069BB" w:rsidP="00422354">
      <w:pPr>
        <w:spacing w:after="0" w:line="240" w:lineRule="auto"/>
        <w:jc w:val="center"/>
        <w:textAlignment w:val="baseline"/>
        <w:rPr>
          <w:rFonts w:eastAsia="Times New Roman" w:cs="Times New Roman"/>
          <w:sz w:val="24"/>
          <w:szCs w:val="24"/>
        </w:rPr>
      </w:pPr>
      <w:r w:rsidRPr="00FE7296">
        <w:rPr>
          <w:rFonts w:eastAsia="Times New Roman" w:cs="Times New Roman"/>
          <w:noProof/>
          <w:sz w:val="24"/>
          <w:szCs w:val="24"/>
        </w:rPr>
        <w:drawing>
          <wp:inline distT="0" distB="0" distL="0" distR="0" wp14:anchorId="05C68506" wp14:editId="2962AAC4">
            <wp:extent cx="1847088" cy="1161288"/>
            <wp:effectExtent l="0" t="0" r="1270" b="1270"/>
            <wp:docPr id="938722613" name="Picture 1" descr="A rectangle with 8 feet for the width and 12 feet for th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22613" name="Picture 1" descr="A rectangle with 8 feet for the width and 12 feet for the length."/>
                    <pic:cNvPicPr/>
                  </pic:nvPicPr>
                  <pic:blipFill>
                    <a:blip r:embed="rId96">
                      <a:extLst>
                        <a:ext uri="{28A0092B-C50C-407E-A947-70E740481C1C}">
                          <a14:useLocalDpi xmlns:a14="http://schemas.microsoft.com/office/drawing/2010/main" val="0"/>
                        </a:ext>
                      </a:extLst>
                    </a:blip>
                    <a:stretch>
                      <a:fillRect/>
                    </a:stretch>
                  </pic:blipFill>
                  <pic:spPr>
                    <a:xfrm>
                      <a:off x="0" y="0"/>
                      <a:ext cx="1847088" cy="1161288"/>
                    </a:xfrm>
                    <a:prstGeom prst="rect">
                      <a:avLst/>
                    </a:prstGeom>
                  </pic:spPr>
                </pic:pic>
              </a:graphicData>
            </a:graphic>
          </wp:inline>
        </w:drawing>
      </w:r>
    </w:p>
    <w:p w14:paraId="753CD394" w14:textId="77777777" w:rsidR="001C4992" w:rsidRPr="00814677" w:rsidRDefault="001C4992" w:rsidP="00793AC9">
      <w:pPr>
        <w:pStyle w:val="Style3"/>
        <w:ind w:left="0" w:firstLine="0"/>
        <w:rPr>
          <w:b w:val="0"/>
          <w:bCs w:val="0"/>
        </w:rPr>
      </w:pPr>
    </w:p>
    <w:p w14:paraId="33154285" w14:textId="11370920" w:rsidR="004C3368" w:rsidRDefault="001C4992" w:rsidP="00814677">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68B04DA1" w14:textId="77777777" w:rsidR="0096655E" w:rsidRPr="0096655E" w:rsidRDefault="0096655E" w:rsidP="00814677">
      <w:pPr>
        <w:pStyle w:val="Normal11"/>
      </w:pPr>
    </w:p>
    <w:p w14:paraId="4823D8D9" w14:textId="15BFBC6C" w:rsidR="00BC34E0" w:rsidRPr="006B6BAE" w:rsidRDefault="00BC34E0" w:rsidP="004834E8">
      <w:pPr>
        <w:pStyle w:val="Heading3"/>
      </w:pPr>
      <w:bookmarkStart w:id="54" w:name="_MA.6.GR.2.2"/>
      <w:bookmarkEnd w:id="54"/>
      <w:r w:rsidRPr="006B6BAE">
        <w:t>MA.6.GR.2.2</w:t>
      </w:r>
    </w:p>
    <w:p w14:paraId="47734F66" w14:textId="77777777" w:rsidR="00F8278C" w:rsidRPr="00814677" w:rsidRDefault="00F8278C" w:rsidP="0096655E">
      <w:pPr>
        <w:pStyle w:val="Normal11"/>
        <w:rPr>
          <w:sz w:val="24"/>
          <w:szCs w:val="24"/>
        </w:rPr>
      </w:pPr>
    </w:p>
    <w:p w14:paraId="0EE95243" w14:textId="77777777" w:rsidR="000030BA" w:rsidRPr="006B6BAE" w:rsidRDefault="000030BA" w:rsidP="000030BA">
      <w:pPr>
        <w:pStyle w:val="OliveHeading"/>
      </w:pPr>
      <w:r w:rsidRPr="006B6BAE">
        <w:t>Benchmark</w:t>
      </w:r>
    </w:p>
    <w:p w14:paraId="28058306" w14:textId="77777777" w:rsidR="000030BA" w:rsidRDefault="000030BA" w:rsidP="000030BA">
      <w:pPr>
        <w:pStyle w:val="Style3"/>
      </w:pPr>
      <w:r w:rsidRPr="00195B79">
        <w:t>MA.6.AR.2.</w:t>
      </w:r>
      <w:r>
        <w:t>2</w:t>
      </w:r>
      <w:r w:rsidRPr="00195B79">
        <w:t xml:space="preserve"> </w:t>
      </w:r>
      <w:r w:rsidRPr="00195B79">
        <w:tab/>
      </w:r>
      <w:r w:rsidRPr="001F5F38">
        <w:t>Solve mathematical and real-world problems involving the area of quadrilaterals and composite figures by decomposing them into triangles or rectangles.</w:t>
      </w:r>
    </w:p>
    <w:p w14:paraId="768036DF" w14:textId="77777777" w:rsidR="000030BA" w:rsidRDefault="000030BA" w:rsidP="000030BA">
      <w:pPr>
        <w:pStyle w:val="BenchmarkClarification"/>
      </w:pPr>
      <w:r w:rsidRPr="006B6BAE">
        <w:t xml:space="preserve">Benchmark Clarifications: </w:t>
      </w:r>
    </w:p>
    <w:p w14:paraId="2FC603F8" w14:textId="70071ECA" w:rsidR="000030BA" w:rsidRPr="006B6BAE" w:rsidRDefault="000030BA" w:rsidP="000030BA">
      <w:pPr>
        <w:spacing w:after="0" w:line="240" w:lineRule="auto"/>
        <w:textAlignment w:val="baseline"/>
        <w:rPr>
          <w:rFonts w:eastAsia="Times New Roman" w:cs="Times New Roman"/>
          <w:sz w:val="24"/>
          <w:szCs w:val="24"/>
        </w:rPr>
      </w:pPr>
      <w:r w:rsidRPr="006B6BAE">
        <w:rPr>
          <w:rFonts w:eastAsia="Times New Roman" w:cs="Times New Roman"/>
          <w:i/>
          <w:iCs/>
          <w:color w:val="000000"/>
        </w:rPr>
        <w:t>Clarification 1:</w:t>
      </w:r>
      <w:r w:rsidRPr="006B6BAE">
        <w:rPr>
          <w:rFonts w:eastAsia="Times New Roman" w:cs="Times New Roman"/>
          <w:color w:val="000000"/>
        </w:rPr>
        <w:t xml:space="preserve"> Problem types include finding </w:t>
      </w:r>
      <w:r w:rsidR="00394AFB">
        <w:rPr>
          <w:rFonts w:eastAsia="Times New Roman" w:cs="Times New Roman"/>
          <w:color w:val="000000"/>
        </w:rPr>
        <w:t xml:space="preserve">the </w:t>
      </w:r>
      <w:r w:rsidRPr="006B6BAE">
        <w:rPr>
          <w:rFonts w:eastAsia="Times New Roman" w:cs="Times New Roman"/>
          <w:color w:val="000000"/>
        </w:rPr>
        <w:t xml:space="preserve">area of composite shapes and determining missing dimensions.  </w:t>
      </w:r>
    </w:p>
    <w:p w14:paraId="5A931DC7" w14:textId="77777777" w:rsidR="000030BA" w:rsidRPr="006B6BAE" w:rsidRDefault="000030BA" w:rsidP="000030BA">
      <w:pPr>
        <w:spacing w:after="0" w:line="240" w:lineRule="auto"/>
        <w:textAlignment w:val="baseline"/>
        <w:rPr>
          <w:rFonts w:eastAsia="Times New Roman" w:cs="Times New Roman"/>
          <w:sz w:val="24"/>
          <w:szCs w:val="24"/>
        </w:rPr>
      </w:pPr>
      <w:r w:rsidRPr="006B6BAE">
        <w:rPr>
          <w:rFonts w:eastAsia="Times New Roman" w:cs="Times New Roman"/>
          <w:i/>
          <w:iCs/>
          <w:color w:val="000000"/>
        </w:rPr>
        <w:t>Clarification 2:</w:t>
      </w:r>
      <w:r w:rsidRPr="006B6BAE">
        <w:rPr>
          <w:rFonts w:eastAsia="Times New Roman" w:cs="Times New Roman"/>
          <w:color w:val="000000"/>
        </w:rPr>
        <w:t xml:space="preserve"> Within this benchmark, the expectation is to know from memory a formula for the area of a rectangle and triangle. </w:t>
      </w:r>
    </w:p>
    <w:p w14:paraId="58EA4F95" w14:textId="77777777" w:rsidR="000030BA" w:rsidRPr="006B6BAE" w:rsidRDefault="000030BA" w:rsidP="000030BA">
      <w:pPr>
        <w:spacing w:after="0" w:line="240" w:lineRule="auto"/>
        <w:rPr>
          <w:rFonts w:eastAsia="Times New Roman" w:cs="Times New Roman"/>
          <w:color w:val="000000"/>
        </w:rPr>
      </w:pPr>
      <w:r w:rsidRPr="006B6BAE">
        <w:rPr>
          <w:rFonts w:eastAsia="Times New Roman" w:cs="Times New Roman"/>
          <w:i/>
          <w:iCs/>
          <w:color w:val="000000"/>
        </w:rPr>
        <w:t xml:space="preserve">Clarification 3: </w:t>
      </w:r>
      <w:r w:rsidRPr="006B6BAE">
        <w:rPr>
          <w:rFonts w:eastAsia="Times New Roman" w:cs="Times New Roman"/>
          <w:color w:val="000000"/>
        </w:rPr>
        <w:t>Dimensions are limited to positive rational numbers.</w:t>
      </w:r>
    </w:p>
    <w:p w14:paraId="2FFBDD5F" w14:textId="77777777" w:rsidR="000030BA" w:rsidRPr="009D638A" w:rsidRDefault="000030BA" w:rsidP="000030BA">
      <w:pPr>
        <w:spacing w:after="0" w:line="240" w:lineRule="auto"/>
        <w:textAlignment w:val="baseline"/>
        <w:rPr>
          <w:rFonts w:eastAsia="Times New Roman" w:cs="Times New Roman"/>
        </w:rPr>
      </w:pPr>
    </w:p>
    <w:p w14:paraId="6C6861F9" w14:textId="6491779E" w:rsidR="000030BA" w:rsidRPr="006B6BAE" w:rsidRDefault="000030BA" w:rsidP="000030BA">
      <w:pPr>
        <w:pStyle w:val="OliveHeading"/>
      </w:pPr>
      <w:r>
        <w:t xml:space="preserve">Connecting </w:t>
      </w:r>
      <w:r w:rsidRPr="006B6BAE">
        <w:t>Benchmark</w:t>
      </w:r>
      <w:r>
        <w:t>s/</w:t>
      </w:r>
      <w:r w:rsidRPr="006B6BAE">
        <w:t>Horizontal Alignment</w:t>
      </w:r>
    </w:p>
    <w:p w14:paraId="7B836CD6" w14:textId="77777777" w:rsidR="000030BA" w:rsidRPr="006B6BAE" w:rsidRDefault="000030BA" w:rsidP="009E546B">
      <w:pPr>
        <w:widowControl w:val="0"/>
        <w:numPr>
          <w:ilvl w:val="0"/>
          <w:numId w:val="60"/>
        </w:numPr>
        <w:spacing w:after="0" w:line="240" w:lineRule="auto"/>
        <w:contextualSpacing/>
        <w:textAlignment w:val="baseline"/>
        <w:rPr>
          <w:rFonts w:eastAsia="Times New Roman" w:cs="Times New Roman"/>
          <w:sz w:val="24"/>
          <w:szCs w:val="24"/>
          <w:lang w:val="es-US"/>
        </w:rPr>
      </w:pPr>
      <w:r w:rsidRPr="006B6BAE">
        <w:rPr>
          <w:rFonts w:eastAsia="Times New Roman" w:cs="Times New Roman"/>
          <w:sz w:val="24"/>
          <w:szCs w:val="24"/>
          <w:lang w:val="es-US"/>
        </w:rPr>
        <w:t>MA.6.NSO.2.1, MA.6.NSO.2.2, MA.6.NSO.2.3</w:t>
      </w:r>
    </w:p>
    <w:p w14:paraId="41553F67" w14:textId="6D3868CF" w:rsidR="000030BA" w:rsidRDefault="000030BA" w:rsidP="009E546B">
      <w:pPr>
        <w:widowControl w:val="0"/>
        <w:numPr>
          <w:ilvl w:val="0"/>
          <w:numId w:val="60"/>
        </w:numPr>
        <w:spacing w:after="0" w:line="240" w:lineRule="auto"/>
        <w:contextualSpacing/>
        <w:rPr>
          <w:rFonts w:eastAsia="Times New Roman" w:cs="Times New Roman"/>
          <w:sz w:val="24"/>
          <w:szCs w:val="24"/>
        </w:rPr>
      </w:pPr>
      <w:r w:rsidRPr="006B6BAE">
        <w:rPr>
          <w:rFonts w:eastAsia="Times New Roman" w:cs="Times New Roman"/>
          <w:sz w:val="24"/>
          <w:szCs w:val="24"/>
        </w:rPr>
        <w:t>MA.6.AR.1.1</w:t>
      </w:r>
    </w:p>
    <w:p w14:paraId="485F1388" w14:textId="4E2EF31A" w:rsidR="003B0E55" w:rsidRDefault="003B0E55" w:rsidP="009E546B">
      <w:pPr>
        <w:widowControl w:val="0"/>
        <w:numPr>
          <w:ilvl w:val="0"/>
          <w:numId w:val="60"/>
        </w:numPr>
        <w:spacing w:after="0" w:line="240" w:lineRule="auto"/>
        <w:contextualSpacing/>
        <w:rPr>
          <w:rFonts w:eastAsia="Times New Roman" w:cs="Times New Roman"/>
          <w:sz w:val="24"/>
          <w:szCs w:val="24"/>
        </w:rPr>
      </w:pPr>
      <w:r>
        <w:rPr>
          <w:rFonts w:eastAsia="Times New Roman" w:cs="Times New Roman"/>
          <w:sz w:val="24"/>
          <w:szCs w:val="24"/>
        </w:rPr>
        <w:t>MA.7.GR.1.2</w:t>
      </w:r>
    </w:p>
    <w:p w14:paraId="7F061B90" w14:textId="77777777" w:rsidR="00224F46" w:rsidRPr="00394AFB" w:rsidRDefault="00224F46" w:rsidP="00432CCE">
      <w:pPr>
        <w:widowControl w:val="0"/>
        <w:spacing w:after="0" w:line="240" w:lineRule="auto"/>
        <w:contextualSpacing/>
        <w:rPr>
          <w:rFonts w:eastAsia="Times New Roman" w:cs="Times New Roman"/>
          <w:sz w:val="24"/>
          <w:szCs w:val="24"/>
        </w:rPr>
      </w:pPr>
    </w:p>
    <w:p w14:paraId="7E6E18EC" w14:textId="77777777" w:rsidR="000030BA" w:rsidRDefault="000030BA" w:rsidP="000030BA">
      <w:pPr>
        <w:pStyle w:val="OliveHeading"/>
      </w:pPr>
      <w:r w:rsidRPr="009C58CD">
        <w:t>Terms</w:t>
      </w:r>
      <w:r w:rsidRPr="006B6BAE">
        <w:t> from the K-12 Glossary </w:t>
      </w:r>
    </w:p>
    <w:p w14:paraId="60BF1303" w14:textId="77777777" w:rsidR="000030BA" w:rsidRPr="006B6BAE" w:rsidRDefault="000030BA"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Algorithm </w:t>
      </w:r>
    </w:p>
    <w:p w14:paraId="1D494EE8" w14:textId="77777777" w:rsidR="000030BA" w:rsidRPr="006B6BAE" w:rsidRDefault="000030BA"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Area</w:t>
      </w:r>
    </w:p>
    <w:p w14:paraId="2064D494" w14:textId="77777777" w:rsidR="000030BA" w:rsidRPr="006B6BAE" w:rsidRDefault="000030BA"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Rectangle</w:t>
      </w:r>
    </w:p>
    <w:p w14:paraId="573BF161" w14:textId="77777777" w:rsidR="000030BA" w:rsidRPr="006B6BAE" w:rsidRDefault="000030BA"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Quadrilateral</w:t>
      </w:r>
    </w:p>
    <w:p w14:paraId="31A7F83F" w14:textId="77777777" w:rsidR="000030BA" w:rsidRPr="006B6BAE" w:rsidRDefault="000030BA"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Times New Roman" w:cs="Times New Roman"/>
          <w:sz w:val="24"/>
          <w:szCs w:val="24"/>
        </w:rPr>
        <w:t>Triangle</w:t>
      </w:r>
    </w:p>
    <w:p w14:paraId="13EB52D8" w14:textId="77777777" w:rsidR="000030BA" w:rsidRPr="006B6BAE" w:rsidRDefault="000030BA" w:rsidP="009E546B">
      <w:pPr>
        <w:widowControl w:val="0"/>
        <w:numPr>
          <w:ilvl w:val="0"/>
          <w:numId w:val="60"/>
        </w:numPr>
        <w:spacing w:after="0" w:line="240" w:lineRule="auto"/>
        <w:textAlignment w:val="baseline"/>
        <w:rPr>
          <w:rFonts w:eastAsia="Calibri" w:cs="Times New Roman"/>
          <w:color w:val="000000" w:themeColor="text1"/>
          <w:sz w:val="24"/>
          <w:szCs w:val="24"/>
        </w:rPr>
      </w:pPr>
      <w:r w:rsidRPr="006B6BAE">
        <w:rPr>
          <w:rFonts w:eastAsia="Calibri" w:cs="Times New Roman"/>
          <w:color w:val="000000" w:themeColor="text1"/>
          <w:sz w:val="24"/>
          <w:szCs w:val="24"/>
        </w:rPr>
        <w:t>Composite Figure</w:t>
      </w:r>
    </w:p>
    <w:p w14:paraId="45D5E6A9" w14:textId="77777777" w:rsidR="000030BA" w:rsidRPr="000B295F" w:rsidRDefault="000030BA" w:rsidP="000030BA">
      <w:pPr>
        <w:pStyle w:val="ListParagraph"/>
        <w:textAlignment w:val="baseline"/>
        <w:rPr>
          <w:rFonts w:eastAsia="Times New Roman" w:cs="Times New Roman"/>
          <w:sz w:val="24"/>
          <w:szCs w:val="24"/>
        </w:rPr>
      </w:pPr>
    </w:p>
    <w:p w14:paraId="39FEB218" w14:textId="77777777" w:rsidR="000030BA" w:rsidRPr="00775194" w:rsidRDefault="000030BA" w:rsidP="000030BA">
      <w:pPr>
        <w:pStyle w:val="Olive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030BA" w:rsidRPr="006B6BAE" w14:paraId="3F68CE8A" w14:textId="77777777" w:rsidTr="005E2E68">
        <w:trPr>
          <w:trHeight w:val="494"/>
        </w:trPr>
        <w:tc>
          <w:tcPr>
            <w:tcW w:w="2499" w:type="pct"/>
            <w:tcBorders>
              <w:top w:val="single" w:sz="4" w:space="0" w:color="auto"/>
              <w:left w:val="nil"/>
              <w:bottom w:val="nil"/>
              <w:right w:val="nil"/>
            </w:tcBorders>
            <w:shd w:val="clear" w:color="auto" w:fill="auto"/>
            <w:hideMark/>
          </w:tcPr>
          <w:p w14:paraId="7B030E3E" w14:textId="77777777" w:rsidR="000030BA" w:rsidRPr="006B6BAE" w:rsidRDefault="000030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38739E2" w14:textId="3B3440D5" w:rsidR="00761008" w:rsidRPr="00C31598" w:rsidRDefault="000030BA" w:rsidP="00C31598">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MA.5.GR.2.1 </w:t>
            </w:r>
          </w:p>
          <w:p w14:paraId="0A838B1D" w14:textId="77777777" w:rsidR="00761008" w:rsidRPr="000B295F" w:rsidRDefault="00761008" w:rsidP="0005773E">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37C8B88" w14:textId="77777777" w:rsidR="000030BA" w:rsidRPr="006B6BAE" w:rsidRDefault="000030BA"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965874F" w14:textId="230C06D0" w:rsidR="00121F0F" w:rsidRPr="00432CCE" w:rsidRDefault="000030BA" w:rsidP="00432CCE">
            <w:pPr>
              <w:pStyle w:val="ListParagraph"/>
              <w:numPr>
                <w:ilvl w:val="0"/>
                <w:numId w:val="102"/>
              </w:numPr>
              <w:contextualSpacing/>
              <w:textAlignment w:val="baseline"/>
              <w:rPr>
                <w:rFonts w:eastAsia="Times New Roman" w:cs="Times New Roman"/>
                <w:sz w:val="24"/>
                <w:szCs w:val="24"/>
              </w:rPr>
            </w:pPr>
            <w:r w:rsidRPr="001F5F38">
              <w:rPr>
                <w:rFonts w:eastAsia="Times New Roman" w:cs="Times New Roman"/>
                <w:sz w:val="24"/>
                <w:szCs w:val="24"/>
              </w:rPr>
              <w:t>MA.</w:t>
            </w:r>
            <w:r w:rsidR="0094536F">
              <w:rPr>
                <w:rFonts w:eastAsia="Times New Roman" w:cs="Times New Roman"/>
                <w:sz w:val="24"/>
                <w:szCs w:val="24"/>
              </w:rPr>
              <w:t>912</w:t>
            </w:r>
            <w:r w:rsidRPr="001F5F38">
              <w:rPr>
                <w:rFonts w:eastAsia="Times New Roman" w:cs="Times New Roman"/>
                <w:sz w:val="24"/>
                <w:szCs w:val="24"/>
              </w:rPr>
              <w:t>.GR.</w:t>
            </w:r>
            <w:r w:rsidR="0094536F">
              <w:rPr>
                <w:rFonts w:eastAsia="Times New Roman" w:cs="Times New Roman"/>
                <w:sz w:val="24"/>
                <w:szCs w:val="24"/>
              </w:rPr>
              <w:t>4.4</w:t>
            </w:r>
          </w:p>
          <w:p w14:paraId="0C01E2DC" w14:textId="77777777" w:rsidR="00761008" w:rsidRPr="00761008" w:rsidRDefault="00761008" w:rsidP="00761008">
            <w:pPr>
              <w:contextualSpacing/>
              <w:textAlignment w:val="baseline"/>
              <w:rPr>
                <w:rFonts w:eastAsia="Times New Roman" w:cs="Times New Roman"/>
                <w:sz w:val="24"/>
                <w:szCs w:val="24"/>
              </w:rPr>
            </w:pPr>
          </w:p>
        </w:tc>
      </w:tr>
    </w:tbl>
    <w:p w14:paraId="32C85BF3" w14:textId="7DAC23F0" w:rsidR="000030BA" w:rsidRPr="006B6BAE" w:rsidRDefault="000030BA" w:rsidP="000030BA">
      <w:pPr>
        <w:pStyle w:val="OliveHeading"/>
      </w:pPr>
      <w:r w:rsidRPr="006B6BAE">
        <w:t xml:space="preserve">Purpose and Instructional Strategies </w:t>
      </w:r>
    </w:p>
    <w:p w14:paraId="4B7C4E9F" w14:textId="69CE941E" w:rsidR="000030BA" w:rsidRPr="006B6BAE" w:rsidRDefault="000030BA" w:rsidP="000030BA">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3478B4" w:rsidRPr="002006C2">
        <w:rPr>
          <w:rFonts w:eastAsia="Times New Roman" w:cs="Times New Roman"/>
          <w:sz w:val="24"/>
          <w:szCs w:val="24"/>
        </w:rPr>
        <w:t xml:space="preserve">previous courses, students found the perimeter and area of rectangles with fractional or decimal sides.  In grade 6 accelerated, students will apply the area of rectangles to find the areas of quadrilaterals and composite figures by decomposing composite figures into triangles and rectangles </w:t>
      </w:r>
      <w:r w:rsidR="003478B4" w:rsidRPr="002006C2">
        <w:rPr>
          <w:rFonts w:eastAsia="Times New Roman" w:cs="Times New Roman"/>
          <w:i/>
          <w:sz w:val="24"/>
          <w:szCs w:val="24"/>
        </w:rPr>
        <w:t>(</w:t>
      </w:r>
      <w:r w:rsidR="003478B4" w:rsidRPr="002006C2">
        <w:rPr>
          <w:rFonts w:eastAsia="Times New Roman" w:cs="Times New Roman"/>
          <w:bCs/>
          <w:i/>
          <w:sz w:val="24"/>
          <w:szCs w:val="24"/>
        </w:rPr>
        <w:t>MTR.1.1, MTR.2.1</w:t>
      </w:r>
      <w:r w:rsidR="003478B4" w:rsidRPr="002006C2">
        <w:rPr>
          <w:rFonts w:eastAsia="Times New Roman" w:cs="Times New Roman"/>
          <w:i/>
          <w:sz w:val="24"/>
          <w:szCs w:val="24"/>
        </w:rPr>
        <w:t>).</w:t>
      </w:r>
      <w:r w:rsidR="003478B4" w:rsidRPr="002006C2">
        <w:rPr>
          <w:rFonts w:eastAsia="Times New Roman" w:cs="Times New Roman"/>
          <w:sz w:val="24"/>
          <w:szCs w:val="24"/>
        </w:rPr>
        <w:t xml:space="preserve"> Students will also extend this knowledge to decompose</w:t>
      </w:r>
      <w:r w:rsidR="00BE1672">
        <w:rPr>
          <w:rFonts w:eastAsia="Times New Roman" w:cs="Times New Roman"/>
          <w:sz w:val="24"/>
          <w:szCs w:val="24"/>
        </w:rPr>
        <w:t xml:space="preserve"> </w:t>
      </w:r>
      <w:r w:rsidR="00BE1672" w:rsidRPr="002006C2">
        <w:rPr>
          <w:rFonts w:eastAsia="Times New Roman" w:cs="Times New Roman"/>
          <w:sz w:val="24"/>
          <w:szCs w:val="24"/>
        </w:rPr>
        <w:t xml:space="preserve">composite figures into triangles and quadrilaterals </w:t>
      </w:r>
      <w:r w:rsidR="00BE1672">
        <w:rPr>
          <w:rFonts w:eastAsia="Times New Roman" w:cs="Times New Roman"/>
          <w:sz w:val="24"/>
          <w:szCs w:val="24"/>
        </w:rPr>
        <w:t xml:space="preserve">to </w:t>
      </w:r>
      <w:r w:rsidR="00BE1672" w:rsidRPr="002006C2">
        <w:rPr>
          <w:rFonts w:eastAsia="Times New Roman" w:cs="Times New Roman"/>
          <w:sz w:val="24"/>
          <w:szCs w:val="24"/>
        </w:rPr>
        <w:t xml:space="preserve">find </w:t>
      </w:r>
      <w:r w:rsidR="00BE1672">
        <w:rPr>
          <w:rFonts w:eastAsia="Times New Roman" w:cs="Times New Roman"/>
          <w:sz w:val="24"/>
          <w:szCs w:val="24"/>
        </w:rPr>
        <w:t xml:space="preserve">the </w:t>
      </w:r>
      <w:r w:rsidR="00BE1672" w:rsidRPr="002006C2">
        <w:rPr>
          <w:rFonts w:eastAsia="Times New Roman" w:cs="Times New Roman"/>
          <w:sz w:val="24"/>
          <w:szCs w:val="24"/>
        </w:rPr>
        <w:t>area. In future courses, students will solve mathematical and real-world problems involving the area of two-dimensional figures.</w:t>
      </w:r>
    </w:p>
    <w:p w14:paraId="7AE0FF54" w14:textId="77777777" w:rsidR="000030BA" w:rsidRPr="006B6BAE" w:rsidRDefault="000030BA" w:rsidP="009E546B">
      <w:pPr>
        <w:pStyle w:val="ListParagraph"/>
        <w:numPr>
          <w:ilvl w:val="0"/>
          <w:numId w:val="59"/>
        </w:numPr>
        <w:textAlignment w:val="baseline"/>
        <w:rPr>
          <w:rFonts w:eastAsia="Times New Roman" w:cs="Times New Roman"/>
          <w:sz w:val="24"/>
          <w:szCs w:val="24"/>
        </w:rPr>
      </w:pPr>
      <w:r w:rsidRPr="006B6BAE">
        <w:rPr>
          <w:rFonts w:eastAsia="Times New Roman" w:cs="Times New Roman"/>
          <w:sz w:val="24"/>
          <w:szCs w:val="24"/>
        </w:rPr>
        <w:t xml:space="preserve">Instruction includes finding missing dimensions with quadrilaterals and composite figures </w:t>
      </w:r>
      <w:r w:rsidRPr="006B6BAE">
        <w:rPr>
          <w:rFonts w:eastAsia="Times New Roman" w:cs="Times New Roman"/>
          <w:i/>
          <w:iCs/>
          <w:sz w:val="24"/>
          <w:szCs w:val="24"/>
        </w:rPr>
        <w:t>(MTR.1.1, MTR.5.1).</w:t>
      </w:r>
    </w:p>
    <w:p w14:paraId="24B023FE" w14:textId="77777777" w:rsidR="000030BA" w:rsidRPr="006B6BAE" w:rsidRDefault="000030BA" w:rsidP="009E546B">
      <w:pPr>
        <w:pStyle w:val="ListParagraph"/>
        <w:numPr>
          <w:ilvl w:val="0"/>
          <w:numId w:val="59"/>
        </w:numPr>
        <w:textAlignment w:val="baseline"/>
        <w:rPr>
          <w:rFonts w:eastAsia="Times New Roman" w:cs="Times New Roman"/>
          <w:sz w:val="24"/>
          <w:szCs w:val="24"/>
        </w:rPr>
      </w:pPr>
      <w:r w:rsidRPr="006B6BAE">
        <w:rPr>
          <w:rFonts w:eastAsia="Times New Roman" w:cs="Times New Roman"/>
          <w:sz w:val="24"/>
          <w:szCs w:val="24"/>
        </w:rPr>
        <w:t>Instruction includes representing measurements for area as square units, units squared or units</w:t>
      </w:r>
      <w:r w:rsidRPr="006B6BAE">
        <w:rPr>
          <w:rFonts w:eastAsia="Times New Roman" w:cs="Times New Roman"/>
          <w:sz w:val="24"/>
          <w:szCs w:val="24"/>
          <w:vertAlign w:val="superscript"/>
        </w:rPr>
        <w:t>2</w:t>
      </w:r>
      <w:r w:rsidRPr="006B6BAE">
        <w:rPr>
          <w:rFonts w:eastAsia="Times New Roman" w:cs="Times New Roman"/>
          <w:sz w:val="24"/>
          <w:szCs w:val="24"/>
        </w:rPr>
        <w:t>.</w:t>
      </w:r>
    </w:p>
    <w:p w14:paraId="14617F19" w14:textId="77777777" w:rsidR="000030BA" w:rsidRPr="006B6BAE" w:rsidRDefault="000030BA" w:rsidP="009E546B">
      <w:pPr>
        <w:numPr>
          <w:ilvl w:val="0"/>
          <w:numId w:val="59"/>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themeColor="text1"/>
          <w:sz w:val="24"/>
          <w:szCs w:val="24"/>
        </w:rPr>
        <w:t xml:space="preserve">When using rational numbers, instruction is restricted to numbers within the same form. </w:t>
      </w:r>
    </w:p>
    <w:p w14:paraId="7B55A1EB" w14:textId="77777777" w:rsidR="000030BA" w:rsidRPr="006B6BAE" w:rsidRDefault="000030BA" w:rsidP="009E546B">
      <w:pPr>
        <w:numPr>
          <w:ilvl w:val="1"/>
          <w:numId w:val="59"/>
        </w:numPr>
        <w:shd w:val="clear" w:color="auto" w:fill="FFFFFF"/>
        <w:spacing w:after="0" w:line="240" w:lineRule="auto"/>
        <w:rPr>
          <w:rFonts w:eastAsia="Times New Roman" w:cs="Times New Roman"/>
          <w:color w:val="000000"/>
          <w:sz w:val="24"/>
          <w:szCs w:val="24"/>
        </w:rPr>
      </w:pPr>
      <w:r w:rsidRPr="006B6BAE">
        <w:rPr>
          <w:rFonts w:eastAsia="Times New Roman" w:cs="Times New Roman"/>
          <w:color w:val="000000"/>
          <w:sz w:val="24"/>
          <w:szCs w:val="24"/>
        </w:rPr>
        <w:t xml:space="preserve">For example, if students are working with fractions, the side lengths will not include decimals. If students are working with decimals, the side lengths will not include fractions. </w:t>
      </w:r>
      <w:r w:rsidRPr="006B6BAE">
        <w:rPr>
          <w:rFonts w:eastAsia="Times New Roman" w:cs="Times New Roman"/>
          <w:color w:val="000000" w:themeColor="text1"/>
          <w:sz w:val="24"/>
          <w:szCs w:val="24"/>
        </w:rPr>
        <w:t xml:space="preserve">Students should not be penalized though if they convert from one form to another when performing operations. </w:t>
      </w:r>
    </w:p>
    <w:p w14:paraId="1F31AB49" w14:textId="77777777" w:rsidR="000030BA" w:rsidRPr="006B6BAE" w:rsidRDefault="000030BA" w:rsidP="009E546B">
      <w:pPr>
        <w:pStyle w:val="ListParagraph"/>
        <w:numPr>
          <w:ilvl w:val="0"/>
          <w:numId w:val="59"/>
        </w:numPr>
        <w:textAlignment w:val="baseline"/>
        <w:rPr>
          <w:rFonts w:eastAsia="Times New Roman" w:cs="Times New Roman"/>
          <w:sz w:val="24"/>
          <w:szCs w:val="24"/>
        </w:rPr>
      </w:pPr>
      <w:r w:rsidRPr="006B6BAE">
        <w:rPr>
          <w:rFonts w:eastAsia="Times New Roman" w:cs="Times New Roman"/>
          <w:sz w:val="24"/>
          <w:szCs w:val="24"/>
        </w:rPr>
        <w:t xml:space="preserve">Students should look for opportunities to either decompose or compose shapes to enhance their geometric reasoning. </w:t>
      </w:r>
    </w:p>
    <w:p w14:paraId="4F84CD2F" w14:textId="77777777" w:rsidR="000030BA" w:rsidRDefault="000030BA" w:rsidP="00C31598">
      <w:pPr>
        <w:pStyle w:val="ListParagraph"/>
        <w:numPr>
          <w:ilvl w:val="1"/>
          <w:numId w:val="59"/>
        </w:numPr>
        <w:textAlignment w:val="baseline"/>
        <w:rPr>
          <w:rFonts w:eastAsia="Times New Roman" w:cs="Times New Roman"/>
          <w:sz w:val="24"/>
          <w:szCs w:val="24"/>
        </w:rPr>
      </w:pPr>
      <w:r w:rsidRPr="006B6BAE">
        <w:rPr>
          <w:rFonts w:eastAsia="Times New Roman" w:cs="Times New Roman"/>
          <w:sz w:val="24"/>
          <w:szCs w:val="24"/>
        </w:rPr>
        <w:t xml:space="preserve">For example, in the diagram below, students can solve by decomposing or by composing. </w:t>
      </w:r>
    </w:p>
    <w:p w14:paraId="6CD1DE8D" w14:textId="77777777" w:rsidR="00C31598" w:rsidRPr="00C31598" w:rsidRDefault="00C31598" w:rsidP="00C31598">
      <w:pPr>
        <w:spacing w:after="0"/>
        <w:textAlignment w:val="baseline"/>
        <w:rPr>
          <w:rFonts w:eastAsia="Times New Roman" w:cs="Times New Roman"/>
          <w:sz w:val="24"/>
          <w:szCs w:val="24"/>
        </w:rPr>
      </w:pPr>
    </w:p>
    <w:tbl>
      <w:tblPr>
        <w:tblStyle w:val="TableGrid"/>
        <w:tblW w:w="0" w:type="auto"/>
        <w:tblInd w:w="1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3960"/>
      </w:tblGrid>
      <w:tr w:rsidR="000030BA" w:rsidRPr="006B6BAE" w14:paraId="42FE8411" w14:textId="77777777" w:rsidTr="0005773E">
        <w:tc>
          <w:tcPr>
            <w:tcW w:w="2430" w:type="dxa"/>
          </w:tcPr>
          <w:p w14:paraId="34C070B9" w14:textId="77777777" w:rsidR="000030BA" w:rsidRPr="006B6BAE" w:rsidRDefault="000030BA" w:rsidP="0005773E">
            <w:pPr>
              <w:jc w:val="center"/>
              <w:rPr>
                <w:rFonts w:eastAsia="Calibri" w:cs="Times New Roman"/>
                <w:sz w:val="24"/>
                <w:szCs w:val="24"/>
              </w:rPr>
            </w:pPr>
            <w:r w:rsidRPr="006B6BAE">
              <w:rPr>
                <w:rFonts w:cs="Times New Roman"/>
                <w:noProof/>
                <w:sz w:val="24"/>
                <w:szCs w:val="24"/>
              </w:rPr>
              <w:drawing>
                <wp:inline distT="0" distB="0" distL="0" distR="0" wp14:anchorId="5CE84B3E" wp14:editId="6DCFB0C6">
                  <wp:extent cx="1632858" cy="762000"/>
                  <wp:effectExtent l="0" t="0" r="5715" b="0"/>
                  <wp:docPr id="1823431703" name="Picture 1823431703" descr="A trapezoid with the following measurements: 18 cm (parallel to 12 cm), 12 cm (parallel to 18 cm), 10 cm, and 7 cm (for th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3" name="Picture 1823431703" descr="A trapezoid with the following measurements: 18 cm (parallel to 12 cm), 12 cm (parallel to 18 cm), 10 cm, and 7 cm (for the heigh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82295" cy="785071"/>
                          </a:xfrm>
                          <a:prstGeom prst="rect">
                            <a:avLst/>
                          </a:prstGeom>
                        </pic:spPr>
                      </pic:pic>
                    </a:graphicData>
                  </a:graphic>
                </wp:inline>
              </w:drawing>
            </w:r>
          </w:p>
        </w:tc>
        <w:tc>
          <w:tcPr>
            <w:tcW w:w="3960" w:type="dxa"/>
          </w:tcPr>
          <w:p w14:paraId="55B12B38" w14:textId="77777777" w:rsidR="000030BA" w:rsidRPr="006B6BAE" w:rsidRDefault="000030BA" w:rsidP="0005773E">
            <w:pPr>
              <w:pStyle w:val="ListParagraph"/>
              <w:jc w:val="center"/>
              <w:textAlignment w:val="baseline"/>
              <w:rPr>
                <w:rFonts w:eastAsia="Times New Roman" w:cs="Times New Roman"/>
                <w:sz w:val="24"/>
                <w:szCs w:val="24"/>
                <w:vertAlign w:val="superscript"/>
              </w:rPr>
            </w:pPr>
            <w:r w:rsidRPr="006B6BAE">
              <w:rPr>
                <w:rFonts w:eastAsia="Times New Roman" w:cs="Times New Roman"/>
                <w:sz w:val="24"/>
                <w:szCs w:val="24"/>
              </w:rPr>
              <w:t xml:space="preserve">Area =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18∙7</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(6∙7)</m:t>
              </m:r>
            </m:oMath>
            <w:r w:rsidRPr="006B6BAE">
              <w:rPr>
                <w:rFonts w:eastAsia="Times New Roman" w:cs="Times New Roman"/>
                <w:sz w:val="24"/>
                <w:szCs w:val="24"/>
              </w:rPr>
              <w:t xml:space="preserve"> = 105 cm</w:t>
            </w:r>
            <w:r w:rsidRPr="006B6BAE">
              <w:rPr>
                <w:rFonts w:eastAsia="Times New Roman" w:cs="Times New Roman"/>
                <w:sz w:val="24"/>
                <w:szCs w:val="24"/>
                <w:vertAlign w:val="superscript"/>
              </w:rPr>
              <w:t>2</w:t>
            </w:r>
          </w:p>
          <w:p w14:paraId="08D3DE29" w14:textId="77777777" w:rsidR="000030BA" w:rsidRPr="006B6BAE" w:rsidRDefault="000030BA" w:rsidP="0005773E">
            <w:pPr>
              <w:jc w:val="center"/>
              <w:rPr>
                <w:rFonts w:eastAsia="Calibri" w:cs="Times New Roman"/>
                <w:sz w:val="24"/>
                <w:szCs w:val="24"/>
              </w:rPr>
            </w:pPr>
            <w:r w:rsidRPr="006B6BAE">
              <w:rPr>
                <w:rFonts w:eastAsia="Times New Roman" w:cs="Times New Roman"/>
                <w:sz w:val="24"/>
                <w:szCs w:val="24"/>
              </w:rPr>
              <w:t xml:space="preserve">Area =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12∙7</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6∙7</m:t>
                  </m:r>
                </m:e>
              </m:d>
              <m:r>
                <w:rPr>
                  <w:rFonts w:ascii="Cambria Math" w:eastAsia="Times New Roman" w:hAnsi="Cambria Math" w:cs="Times New Roman"/>
                  <w:sz w:val="24"/>
                  <w:szCs w:val="24"/>
                </w:rPr>
                <m:t xml:space="preserve"> </m:t>
              </m:r>
            </m:oMath>
            <w:r w:rsidRPr="006B6BAE">
              <w:rPr>
                <w:rFonts w:eastAsia="Times New Roman" w:cs="Times New Roman"/>
                <w:sz w:val="24"/>
                <w:szCs w:val="24"/>
              </w:rPr>
              <w:t>= 105 cm</w:t>
            </w:r>
            <w:r w:rsidRPr="006B6BAE">
              <w:rPr>
                <w:rFonts w:eastAsia="Times New Roman" w:cs="Times New Roman"/>
                <w:sz w:val="24"/>
                <w:szCs w:val="24"/>
                <w:vertAlign w:val="superscript"/>
              </w:rPr>
              <w:t>2</w:t>
            </w:r>
          </w:p>
        </w:tc>
      </w:tr>
    </w:tbl>
    <w:p w14:paraId="391D4A5B" w14:textId="77777777" w:rsidR="000030BA" w:rsidRPr="006C6204" w:rsidRDefault="000030BA" w:rsidP="009E546B">
      <w:pPr>
        <w:pStyle w:val="ListParagraph"/>
        <w:numPr>
          <w:ilvl w:val="0"/>
          <w:numId w:val="59"/>
        </w:numPr>
        <w:rPr>
          <w:rFonts w:eastAsia="Calibri" w:cs="Times New Roman"/>
          <w:sz w:val="24"/>
          <w:szCs w:val="24"/>
        </w:rPr>
      </w:pPr>
      <w:r w:rsidRPr="006B6BAE">
        <w:rPr>
          <w:rFonts w:eastAsia="Times New Roman" w:cs="Times New Roman"/>
          <w:sz w:val="24"/>
          <w:szCs w:val="24"/>
        </w:rPr>
        <w:t xml:space="preserve">Problem types include having students measure lengths using a ruler to determine the area. </w:t>
      </w:r>
    </w:p>
    <w:p w14:paraId="0EE0372D" w14:textId="4AB178A9" w:rsidR="006C6204" w:rsidRPr="006B6BAE" w:rsidRDefault="006C6204" w:rsidP="009E546B">
      <w:pPr>
        <w:pStyle w:val="ListParagraph"/>
        <w:numPr>
          <w:ilvl w:val="0"/>
          <w:numId w:val="59"/>
        </w:numPr>
        <w:rPr>
          <w:rFonts w:eastAsia="Calibri" w:cs="Times New Roman"/>
          <w:sz w:val="24"/>
          <w:szCs w:val="24"/>
        </w:rPr>
      </w:pPr>
      <w:r w:rsidRPr="00BB1DA7">
        <w:rPr>
          <w:rFonts w:cs="Times New Roman"/>
          <w:sz w:val="24"/>
          <w:szCs w:val="24"/>
        </w:rPr>
        <w:t>Instruction includes problems where multiple decompositions are possible so students understand the various pathways to a solution (MTR.5.1).  If students decompose composite figures using quadrilaterals other than rectangles, this directly connects to benchmark MA.7.GR.1.2.</w:t>
      </w:r>
    </w:p>
    <w:p w14:paraId="33BA5828" w14:textId="77777777" w:rsidR="000030BA" w:rsidRPr="0081577B" w:rsidRDefault="000030BA" w:rsidP="000030BA">
      <w:pPr>
        <w:widowControl w:val="0"/>
        <w:spacing w:after="0" w:line="240" w:lineRule="auto"/>
        <w:textAlignment w:val="baseline"/>
        <w:rPr>
          <w:rFonts w:eastAsia="Calibri" w:cs="Times New Roman"/>
          <w:sz w:val="24"/>
          <w:szCs w:val="24"/>
        </w:rPr>
      </w:pPr>
    </w:p>
    <w:p w14:paraId="0ED4BADF" w14:textId="77777777" w:rsidR="000030BA" w:rsidRPr="00AB3CDB" w:rsidRDefault="000030BA" w:rsidP="000030BA">
      <w:pPr>
        <w:pStyle w:val="OliveHeading"/>
      </w:pPr>
      <w:r w:rsidRPr="006B6BAE">
        <w:t>Common Misconceptions or Errors</w:t>
      </w:r>
    </w:p>
    <w:p w14:paraId="1211A34E" w14:textId="77777777" w:rsidR="000030BA" w:rsidRPr="006B6BAE" w:rsidRDefault="000030BA"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invert the perimeter and area formulas. </w:t>
      </w:r>
    </w:p>
    <w:p w14:paraId="49B293D8" w14:textId="77777777" w:rsidR="000030BA" w:rsidRPr="006B6BAE" w:rsidRDefault="000030BA"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incorrectly label all sides of the figure. </w:t>
      </w:r>
    </w:p>
    <w:p w14:paraId="62DE9B43" w14:textId="77777777" w:rsidR="000030BA" w:rsidRPr="006B6BAE" w:rsidRDefault="000030BA"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identify a side of a triangle as the height.</w:t>
      </w:r>
    </w:p>
    <w:p w14:paraId="10F7325C" w14:textId="77777777" w:rsidR="000030BA" w:rsidRPr="006B6BAE" w:rsidRDefault="000030BA"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overlook an unlabeled side.</w:t>
      </w:r>
    </w:p>
    <w:p w14:paraId="76539ECD" w14:textId="77777777" w:rsidR="000030BA" w:rsidRPr="006B6BAE" w:rsidRDefault="000030BA" w:rsidP="009E546B">
      <w:pPr>
        <w:widowControl w:val="0"/>
        <w:numPr>
          <w:ilvl w:val="0"/>
          <w:numId w:val="70"/>
        </w:numPr>
        <w:spacing w:after="0" w:line="240" w:lineRule="auto"/>
        <w:rPr>
          <w:rFonts w:eastAsia="Times New Roman" w:cs="Times New Roman"/>
          <w:sz w:val="24"/>
          <w:szCs w:val="24"/>
        </w:rPr>
      </w:pPr>
      <w:r w:rsidRPr="006B6BAE">
        <w:rPr>
          <w:rFonts w:eastAsia="Times New Roman" w:cs="Times New Roman"/>
          <w:sz w:val="24"/>
          <w:szCs w:val="24"/>
        </w:rPr>
        <w:t>Students may incorrectly decompose a figure into irregular shapes.</w:t>
      </w:r>
    </w:p>
    <w:p w14:paraId="01002533" w14:textId="77777777" w:rsidR="000030BA" w:rsidRPr="00761008" w:rsidRDefault="000030BA" w:rsidP="000030BA">
      <w:pPr>
        <w:spacing w:after="0" w:line="240" w:lineRule="auto"/>
        <w:textAlignment w:val="baseline"/>
        <w:rPr>
          <w:rFonts w:eastAsia="Times New Roman" w:cs="Times New Roman"/>
          <w:sz w:val="24"/>
          <w:szCs w:val="24"/>
        </w:rPr>
      </w:pPr>
    </w:p>
    <w:p w14:paraId="7D9FB96A" w14:textId="77777777" w:rsidR="000030BA" w:rsidRPr="00A805BD" w:rsidRDefault="000030BA" w:rsidP="000030BA">
      <w:pPr>
        <w:pStyle w:val="OliveHeading"/>
      </w:pPr>
      <w:r w:rsidRPr="006B6BAE">
        <w:t>Strategies to Support Tiered Instruction</w:t>
      </w:r>
    </w:p>
    <w:p w14:paraId="739917EF" w14:textId="395D11DE" w:rsidR="000030BA" w:rsidRPr="006B6BAE" w:rsidRDefault="000030BA" w:rsidP="009E546B">
      <w:pPr>
        <w:numPr>
          <w:ilvl w:val="0"/>
          <w:numId w:val="86"/>
        </w:numPr>
        <w:spacing w:after="0" w:line="240" w:lineRule="auto"/>
        <w:contextualSpacing/>
        <w:rPr>
          <w:rFonts w:eastAsia="Times New Roman" w:cs="Times New Roman"/>
          <w:sz w:val="24"/>
          <w:szCs w:val="24"/>
        </w:rPr>
      </w:pPr>
      <w:proofErr w:type="gramStart"/>
      <w:r w:rsidRPr="006B6BAE">
        <w:rPr>
          <w:rFonts w:eastAsia="Times New Roman" w:cs="Times New Roman"/>
          <w:sz w:val="24"/>
          <w:szCs w:val="24"/>
        </w:rPr>
        <w:t>Teacher</w:t>
      </w:r>
      <w:proofErr w:type="gramEnd"/>
      <w:r w:rsidRPr="006B6BAE">
        <w:rPr>
          <w:rFonts w:eastAsia="Times New Roman" w:cs="Times New Roman"/>
          <w:sz w:val="24"/>
          <w:szCs w:val="24"/>
        </w:rPr>
        <w:t xml:space="preserve"> relates the definitions of surface area and </w:t>
      </w:r>
      <w:r w:rsidR="005E2E68" w:rsidRPr="006B6BAE">
        <w:rPr>
          <w:rFonts w:eastAsia="Times New Roman" w:cs="Times New Roman"/>
          <w:sz w:val="24"/>
          <w:szCs w:val="24"/>
        </w:rPr>
        <w:t>volume and</w:t>
      </w:r>
      <w:r w:rsidRPr="006B6BAE">
        <w:rPr>
          <w:rFonts w:eastAsia="Times New Roman" w:cs="Times New Roman"/>
          <w:sz w:val="24"/>
          <w:szCs w:val="24"/>
        </w:rPr>
        <w:t xml:space="preserve"> co-creates an anchor chart to display in the room explaining each. Providing flashcards or cue cards with the formulas will help students in place of anchor charts when they are outside the classroom area.</w:t>
      </w:r>
    </w:p>
    <w:p w14:paraId="53381DF0" w14:textId="77777777" w:rsidR="000030BA" w:rsidRPr="006B6BAE" w:rsidRDefault="000030BA"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different color markers or pencils to match similar sides when decomposing figures. This will help students accurately label the sides of each shape.</w:t>
      </w:r>
    </w:p>
    <w:p w14:paraId="2AE1729B" w14:textId="77777777" w:rsidR="000030BA" w:rsidRPr="006B6BAE" w:rsidRDefault="000030BA"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Use manipulatives or grid paper that students can measure to better understand there is a difference between a side length and the height in non-right triangles.</w:t>
      </w:r>
    </w:p>
    <w:p w14:paraId="25F665CC" w14:textId="77777777" w:rsidR="000030BA" w:rsidRPr="006B6BAE" w:rsidRDefault="000030BA"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manipulatives and geometric software to review the concept of perimeter or area.</w:t>
      </w:r>
    </w:p>
    <w:p w14:paraId="78AC1381" w14:textId="019335FF" w:rsidR="000030BA" w:rsidRPr="006B6BAE" w:rsidRDefault="000030BA"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models the use of manipulative shapes to reinforce the sides of the pieces that make up a decomposed figure.</w:t>
      </w:r>
    </w:p>
    <w:p w14:paraId="7C75383E" w14:textId="77777777" w:rsidR="000030BA" w:rsidRPr="000B295F" w:rsidRDefault="000030BA" w:rsidP="000030BA">
      <w:pPr>
        <w:pStyle w:val="ListParagraph"/>
        <w:rPr>
          <w:rFonts w:eastAsia="Times New Roman" w:cs="Times New Roman"/>
          <w:sz w:val="24"/>
          <w:szCs w:val="24"/>
        </w:rPr>
      </w:pPr>
    </w:p>
    <w:p w14:paraId="37FB9072" w14:textId="77777777" w:rsidR="000030BA" w:rsidRDefault="000030BA" w:rsidP="000030BA">
      <w:pPr>
        <w:pStyle w:val="OliveHeading"/>
      </w:pPr>
      <w:r w:rsidRPr="006B6BAE">
        <w:t>Instructional Tasks </w:t>
      </w:r>
    </w:p>
    <w:p w14:paraId="48E12ADF" w14:textId="77777777" w:rsidR="000030BA" w:rsidRPr="006B6BAE" w:rsidRDefault="000030BA" w:rsidP="000030BA">
      <w:pPr>
        <w:shd w:val="clear" w:color="auto" w:fill="FFFFFF"/>
        <w:spacing w:after="0" w:line="240" w:lineRule="auto"/>
        <w:textAlignment w:val="baseline"/>
        <w:rPr>
          <w:rFonts w:eastAsia="Times New Roman" w:cs="Times New Roman"/>
          <w:i/>
          <w:color w:val="000000"/>
          <w:sz w:val="24"/>
          <w:szCs w:val="24"/>
        </w:rPr>
      </w:pPr>
      <w:r w:rsidRPr="006B6BAE">
        <w:rPr>
          <w:rFonts w:eastAsia="Times New Roman" w:cs="Times New Roman"/>
          <w:i/>
          <w:color w:val="000000"/>
          <w:sz w:val="24"/>
          <w:szCs w:val="24"/>
        </w:rPr>
        <w:t>Instructional Task 1 (MTR.1.1, MTR.2.1, MTR.5.1)</w:t>
      </w:r>
    </w:p>
    <w:p w14:paraId="0A20AB5E" w14:textId="22F30638" w:rsidR="00CD34FD" w:rsidRDefault="000030BA" w:rsidP="00A47197">
      <w:pPr>
        <w:shd w:val="clear" w:color="auto" w:fill="FFFFFF"/>
        <w:spacing w:after="0"/>
        <w:ind w:left="360"/>
        <w:textAlignment w:val="baseline"/>
        <w:rPr>
          <w:rFonts w:eastAsia="Times New Roman" w:cs="Times New Roman"/>
          <w:color w:val="000000"/>
          <w:sz w:val="24"/>
          <w:szCs w:val="24"/>
          <w:bdr w:val="none" w:sz="0" w:space="0" w:color="auto" w:frame="1"/>
        </w:rPr>
      </w:pPr>
      <w:r w:rsidRPr="006B6BAE">
        <w:rPr>
          <w:rFonts w:eastAsia="Times New Roman" w:cs="Times New Roman"/>
          <w:color w:val="000000"/>
          <w:sz w:val="24"/>
          <w:szCs w:val="24"/>
          <w:bdr w:val="none" w:sz="0" w:space="0" w:color="auto" w:frame="1"/>
        </w:rPr>
        <w:t xml:space="preserve">The diagram shows the dimensions, </w:t>
      </w:r>
      <w:proofErr w:type="gramStart"/>
      <w:r w:rsidRPr="006B6BAE">
        <w:rPr>
          <w:rFonts w:eastAsia="Times New Roman" w:cs="Times New Roman"/>
          <w:color w:val="000000"/>
          <w:sz w:val="24"/>
          <w:szCs w:val="24"/>
          <w:bdr w:val="none" w:sz="0" w:space="0" w:color="auto" w:frame="1"/>
        </w:rPr>
        <w:t>in</w:t>
      </w:r>
      <w:proofErr w:type="gramEnd"/>
      <w:r w:rsidRPr="006B6BAE">
        <w:rPr>
          <w:rFonts w:eastAsia="Times New Roman" w:cs="Times New Roman"/>
          <w:color w:val="000000"/>
          <w:sz w:val="24"/>
          <w:szCs w:val="24"/>
          <w:bdr w:val="none" w:sz="0" w:space="0" w:color="auto" w:frame="1"/>
        </w:rPr>
        <w:t xml:space="preserve"> </w:t>
      </w:r>
      <w:proofErr w:type="gramStart"/>
      <w:r w:rsidRPr="006B6BAE">
        <w:rPr>
          <w:rFonts w:eastAsia="Times New Roman" w:cs="Times New Roman"/>
          <w:color w:val="000000"/>
          <w:sz w:val="24"/>
          <w:szCs w:val="24"/>
          <w:bdr w:val="none" w:sz="0" w:space="0" w:color="auto" w:frame="1"/>
        </w:rPr>
        <w:t>feet</w:t>
      </w:r>
      <w:proofErr w:type="gramEnd"/>
      <w:r w:rsidRPr="006B6BAE">
        <w:rPr>
          <w:rFonts w:eastAsia="Times New Roman" w:cs="Times New Roman"/>
          <w:color w:val="000000"/>
          <w:sz w:val="24"/>
          <w:szCs w:val="24"/>
          <w:bdr w:val="none" w:sz="0" w:space="0" w:color="auto" w:frame="1"/>
        </w:rPr>
        <w:t xml:space="preserve">, of the local playground. While playing with friends, Shona lost the key to her diary somewhere in the dirt. By composing or decomposing into rectangles, determine the maximum number of square feet that Shona may need to search to find the missing key? If she only searched one rectangular area, what is the least number of square feet Shona searched? </w:t>
      </w:r>
    </w:p>
    <w:p w14:paraId="688BD01B" w14:textId="77777777" w:rsidR="008242DC" w:rsidRDefault="008242DC" w:rsidP="008242DC">
      <w:pPr>
        <w:shd w:val="clear" w:color="auto" w:fill="FFFFFF"/>
        <w:spacing w:after="0"/>
        <w:textAlignment w:val="baseline"/>
        <w:rPr>
          <w:rFonts w:eastAsia="Times New Roman" w:cs="Times New Roman"/>
          <w:color w:val="000000"/>
          <w:sz w:val="24"/>
          <w:szCs w:val="24"/>
          <w:bdr w:val="none" w:sz="0" w:space="0" w:color="auto" w:frame="1"/>
        </w:rPr>
      </w:pPr>
    </w:p>
    <w:p w14:paraId="4F79EB76" w14:textId="3A729CA6" w:rsidR="006D5BE8" w:rsidRPr="00A47197" w:rsidRDefault="006D5BE8" w:rsidP="006D5BE8">
      <w:pPr>
        <w:shd w:val="clear" w:color="auto" w:fill="FFFFFF"/>
        <w:spacing w:after="0"/>
        <w:jc w:val="center"/>
        <w:textAlignment w:val="baseline"/>
        <w:rPr>
          <w:rFonts w:eastAsia="Times New Roman" w:cs="Times New Roman"/>
          <w:color w:val="000000"/>
          <w:sz w:val="24"/>
          <w:szCs w:val="24"/>
          <w:bdr w:val="none" w:sz="0" w:space="0" w:color="auto" w:frame="1"/>
        </w:rPr>
      </w:pPr>
      <w:r w:rsidRPr="006D5BE8">
        <w:rPr>
          <w:rFonts w:eastAsia="Times New Roman" w:cs="Times New Roman"/>
          <w:noProof/>
          <w:color w:val="000000"/>
          <w:sz w:val="24"/>
          <w:szCs w:val="24"/>
          <w:bdr w:val="none" w:sz="0" w:space="0" w:color="auto" w:frame="1"/>
        </w:rPr>
        <w:drawing>
          <wp:inline distT="0" distB="0" distL="0" distR="0" wp14:anchorId="59F05608" wp14:editId="7BBB7BE4">
            <wp:extent cx="2118544" cy="1341236"/>
            <wp:effectExtent l="0" t="0" r="0" b="0"/>
            <wp:docPr id="106594170" name="Picture 1" descr="An irregular figure with all vertical and horizontal sides and no curves, showing dimensions for each side, which includes the following: two sides of 2 1/2 feet, one side of 14 1/2 feet,  one side of 17 1/4 feet, two sides of 5 1/2 feet, one side of 8 1/4 feet, one side of 24 1/2 feet, and one missing sid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4170" name="Picture 1" descr="An irregular figure with all vertical and horizontal sides and no curves, showing dimensions for each side, which includes the following: two sides of 2 1/2 feet, one side of 14 1/2 feet,  one side of 17 1/4 feet, two sides of 5 1/2 feet, one side of 8 1/4 feet, one side of 24 1/2 feet, and one missing side length."/>
                    <pic:cNvPicPr/>
                  </pic:nvPicPr>
                  <pic:blipFill>
                    <a:blip r:embed="rId98"/>
                    <a:stretch>
                      <a:fillRect/>
                    </a:stretch>
                  </pic:blipFill>
                  <pic:spPr>
                    <a:xfrm>
                      <a:off x="0" y="0"/>
                      <a:ext cx="2118544" cy="1341236"/>
                    </a:xfrm>
                    <a:prstGeom prst="rect">
                      <a:avLst/>
                    </a:prstGeom>
                  </pic:spPr>
                </pic:pic>
              </a:graphicData>
            </a:graphic>
          </wp:inline>
        </w:drawing>
      </w:r>
    </w:p>
    <w:p w14:paraId="697C08B7" w14:textId="2A40E19A" w:rsidR="000030BA" w:rsidRPr="006B6BAE" w:rsidRDefault="000030BA" w:rsidP="001C6E84">
      <w:pPr>
        <w:spacing w:after="0" w:line="240" w:lineRule="auto"/>
        <w:textAlignment w:val="baseline"/>
        <w:rPr>
          <w:rFonts w:eastAsia="Times New Roman" w:cs="Times New Roman"/>
          <w:sz w:val="24"/>
          <w:szCs w:val="24"/>
        </w:rPr>
      </w:pPr>
    </w:p>
    <w:p w14:paraId="566750E6" w14:textId="77777777" w:rsidR="000030BA" w:rsidRPr="006B6BAE" w:rsidRDefault="000030BA" w:rsidP="000030BA">
      <w:pPr>
        <w:pStyle w:val="OliveHeading"/>
      </w:pPr>
      <w:r w:rsidRPr="006B6BAE">
        <w:t>Instructional </w:t>
      </w:r>
      <w:r>
        <w:t>Items</w:t>
      </w:r>
      <w:r w:rsidRPr="006B6BAE">
        <w:t> </w:t>
      </w:r>
    </w:p>
    <w:p w14:paraId="549765D0" w14:textId="77777777" w:rsidR="000030BA" w:rsidRPr="006B6BAE" w:rsidRDefault="000030BA" w:rsidP="000030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1</w:t>
      </w:r>
    </w:p>
    <w:p w14:paraId="4F29C9BB" w14:textId="77777777" w:rsidR="000030BA" w:rsidRDefault="000030BA" w:rsidP="000030BA">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A pentagon is shown. What is the area, in square inches, of the pentagon? Image not to scale.</w:t>
      </w:r>
    </w:p>
    <w:p w14:paraId="3D51B129" w14:textId="77777777" w:rsidR="001C6E84" w:rsidRPr="006B6BAE" w:rsidRDefault="001C6E84" w:rsidP="001C6E84">
      <w:pPr>
        <w:spacing w:after="0" w:line="240" w:lineRule="auto"/>
        <w:textAlignment w:val="baseline"/>
        <w:rPr>
          <w:rFonts w:eastAsia="Times New Roman" w:cs="Times New Roman"/>
          <w:sz w:val="24"/>
          <w:szCs w:val="24"/>
        </w:rPr>
      </w:pPr>
    </w:p>
    <w:p w14:paraId="060E868A" w14:textId="43C00334" w:rsidR="000030BA" w:rsidRDefault="000030BA" w:rsidP="00224F46">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153089F3" wp14:editId="0C8E949E">
            <wp:extent cx="1128546" cy="1057641"/>
            <wp:effectExtent l="0" t="0" r="0" b="9525"/>
            <wp:docPr id="8" name="Picture 8" descr="C:\Users\courtney.starling\AppData\Local\Microsoft\Windows\INetCache\Content.MSO\3DBF07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urtney.starling\AppData\Local\Microsoft\Windows\INetCache\Content.MSO\3DBF077F.tmp"/>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1152324" cy="1079925"/>
                    </a:xfrm>
                    <a:prstGeom prst="rect">
                      <a:avLst/>
                    </a:prstGeom>
                    <a:noFill/>
                    <a:ln>
                      <a:noFill/>
                    </a:ln>
                    <a:extLst>
                      <a:ext uri="{53640926-AAD7-44D8-BBD7-CCE9431645EC}">
                        <a14:shadowObscured xmlns:a14="http://schemas.microsoft.com/office/drawing/2010/main"/>
                      </a:ext>
                    </a:extLst>
                  </pic:spPr>
                </pic:pic>
              </a:graphicData>
            </a:graphic>
          </wp:inline>
        </w:drawing>
      </w:r>
    </w:p>
    <w:p w14:paraId="467D3E01" w14:textId="77777777" w:rsidR="001C6E84" w:rsidRPr="00224F46" w:rsidRDefault="001C6E84" w:rsidP="001C6E84">
      <w:pPr>
        <w:spacing w:after="0" w:line="240" w:lineRule="auto"/>
        <w:textAlignment w:val="baseline"/>
        <w:rPr>
          <w:rFonts w:eastAsia="Times New Roman" w:cs="Times New Roman"/>
          <w:sz w:val="24"/>
          <w:szCs w:val="24"/>
        </w:rPr>
      </w:pPr>
    </w:p>
    <w:p w14:paraId="764C17EC" w14:textId="77777777" w:rsidR="000030BA" w:rsidRPr="006B6BAE" w:rsidRDefault="000030BA" w:rsidP="000030BA">
      <w:pPr>
        <w:spacing w:after="0" w:line="240" w:lineRule="auto"/>
        <w:textAlignment w:val="baseline"/>
        <w:rPr>
          <w:rFonts w:eastAsia="Calibri" w:cs="Times New Roman"/>
          <w:i/>
          <w:sz w:val="24"/>
          <w:szCs w:val="24"/>
        </w:rPr>
      </w:pPr>
      <w:r w:rsidRPr="006B6BAE">
        <w:rPr>
          <w:rFonts w:eastAsia="Calibri" w:cs="Times New Roman"/>
          <w:i/>
          <w:sz w:val="24"/>
          <w:szCs w:val="24"/>
        </w:rPr>
        <w:t>Instructional Item 2</w:t>
      </w:r>
    </w:p>
    <w:p w14:paraId="603EB6FD" w14:textId="77777777" w:rsidR="000030BA" w:rsidRPr="006B6BAE" w:rsidRDefault="000030BA" w:rsidP="000030BA">
      <w:pPr>
        <w:shd w:val="clear" w:color="auto" w:fill="FFFFFF"/>
        <w:ind w:left="360"/>
        <w:textAlignment w:val="baseline"/>
        <w:rPr>
          <w:rFonts w:eastAsia="Times New Roman" w:cs="Times New Roman"/>
          <w:color w:val="000000"/>
          <w:sz w:val="24"/>
          <w:szCs w:val="24"/>
        </w:rPr>
      </w:pPr>
      <w:r w:rsidRPr="006B6BAE">
        <w:rPr>
          <w:rFonts w:eastAsia="Times New Roman" w:cs="Times New Roman"/>
          <w:color w:val="000000"/>
          <w:sz w:val="24"/>
          <w:szCs w:val="24"/>
          <w:bdr w:val="none" w:sz="0" w:space="0" w:color="auto" w:frame="1"/>
        </w:rPr>
        <w:t xml:space="preserve">Mr. Moretti wants to cover the walkway around his swimming pool with tile. Determine how many square feet of tile he will need to cover the shaded portion of the diagram. </w:t>
      </w:r>
    </w:p>
    <w:p w14:paraId="60FEE44C" w14:textId="77777777" w:rsidR="000030BA" w:rsidRPr="006B6BAE" w:rsidRDefault="000030BA" w:rsidP="000030BA">
      <w:pPr>
        <w:spacing w:after="0" w:line="240" w:lineRule="auto"/>
        <w:jc w:val="center"/>
        <w:textAlignment w:val="baseline"/>
        <w:rPr>
          <w:rFonts w:eastAsia="Calibri" w:cs="Times New Roman"/>
          <w:i/>
          <w:sz w:val="24"/>
          <w:szCs w:val="24"/>
        </w:rPr>
      </w:pPr>
      <w:r w:rsidRPr="006B6BAE">
        <w:rPr>
          <w:rFonts w:cs="Times New Roman"/>
          <w:noProof/>
          <w:sz w:val="24"/>
          <w:szCs w:val="24"/>
        </w:rPr>
        <w:drawing>
          <wp:inline distT="0" distB="0" distL="0" distR="0" wp14:anchorId="77DA3D66" wp14:editId="4CAEDEB3">
            <wp:extent cx="2419350" cy="1344084"/>
            <wp:effectExtent l="0" t="0" r="0" b="8890"/>
            <wp:docPr id="1823431705" name="Picture 1823431705" descr="One rectangle inside a larger rectangle. The small rectangle has dimensions of 16 1/4 feet by 34 1/2 feet. The large rectangle has dimensions 22 3/4 feet by 40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5" name="Picture 1823431705" descr="One rectangle inside a larger rectangle. The small rectangle has dimensions of 16 1/4 feet by 34 1/2 feet. The large rectangle has dimensions 22 3/4 feet by 40 feet."/>
                    <pic:cNvPicPr/>
                  </pic:nvPicPr>
                  <pic:blipFill>
                    <a:blip r:embed="rId100"/>
                    <a:stretch>
                      <a:fillRect/>
                    </a:stretch>
                  </pic:blipFill>
                  <pic:spPr>
                    <a:xfrm>
                      <a:off x="0" y="0"/>
                      <a:ext cx="2478769" cy="1377094"/>
                    </a:xfrm>
                    <a:prstGeom prst="rect">
                      <a:avLst/>
                    </a:prstGeom>
                  </pic:spPr>
                </pic:pic>
              </a:graphicData>
            </a:graphic>
          </wp:inline>
        </w:drawing>
      </w:r>
    </w:p>
    <w:p w14:paraId="2D891007" w14:textId="77777777" w:rsidR="000030BA" w:rsidRPr="001C6E84" w:rsidRDefault="000030BA" w:rsidP="000030BA">
      <w:pPr>
        <w:pStyle w:val="Style3"/>
        <w:rPr>
          <w:b w:val="0"/>
          <w:bCs w:val="0"/>
        </w:rPr>
      </w:pPr>
    </w:p>
    <w:p w14:paraId="28E8D29C" w14:textId="4593A9DE" w:rsidR="006157D3" w:rsidRDefault="000030BA" w:rsidP="00D7174B">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2DB1D4E2" w14:textId="4566FC36" w:rsidR="00D7174B" w:rsidRPr="00D7174B" w:rsidRDefault="008242DC" w:rsidP="008242DC">
      <w:pPr>
        <w:rPr>
          <w:rFonts w:eastAsia="Times New Roman" w:cs="Times New Roman"/>
          <w:iCs/>
          <w:sz w:val="24"/>
          <w:szCs w:val="24"/>
        </w:rPr>
      </w:pPr>
      <w:r>
        <w:rPr>
          <w:rFonts w:eastAsia="Times New Roman" w:cs="Times New Roman"/>
          <w:iCs/>
          <w:sz w:val="24"/>
          <w:szCs w:val="24"/>
        </w:rPr>
        <w:br w:type="page"/>
      </w:r>
    </w:p>
    <w:p w14:paraId="760FAB80" w14:textId="051238F3" w:rsidR="008A0094" w:rsidRPr="006B6BAE" w:rsidRDefault="008A0094" w:rsidP="004834E8">
      <w:pPr>
        <w:pStyle w:val="Heading3"/>
      </w:pPr>
      <w:bookmarkStart w:id="55" w:name="_MA.6.GR.2.3"/>
      <w:bookmarkEnd w:id="55"/>
      <w:r w:rsidRPr="006B6BAE">
        <w:t>MA.6.GR.2.3</w:t>
      </w:r>
    </w:p>
    <w:p w14:paraId="16A8EC80" w14:textId="77777777" w:rsidR="00F8278C" w:rsidRPr="009D3374" w:rsidRDefault="00F8278C" w:rsidP="0096655E">
      <w:pPr>
        <w:pStyle w:val="Normal11"/>
        <w:rPr>
          <w:sz w:val="24"/>
          <w:szCs w:val="24"/>
        </w:rPr>
      </w:pPr>
    </w:p>
    <w:p w14:paraId="228DF21A" w14:textId="77777777" w:rsidR="00EA6F8D" w:rsidRPr="00EA6F8D" w:rsidRDefault="00EA6F8D" w:rsidP="00914B5F">
      <w:pPr>
        <w:pStyle w:val="OliveHeading"/>
      </w:pPr>
      <w:r w:rsidRPr="00EA6F8D">
        <w:t>Benchmark</w:t>
      </w:r>
    </w:p>
    <w:p w14:paraId="3A8D9E1F" w14:textId="77777777" w:rsidR="00EA6F8D" w:rsidRPr="00EA6F8D" w:rsidRDefault="00EA6F8D" w:rsidP="00EA6F8D">
      <w:pPr>
        <w:pBdr>
          <w:bottom w:val="single" w:sz="2" w:space="1" w:color="auto"/>
        </w:pBdr>
        <w:spacing w:after="0" w:line="240" w:lineRule="auto"/>
        <w:ind w:left="1944" w:hanging="1944"/>
        <w:rPr>
          <w:rFonts w:eastAsia="Calibri" w:cs="Times New Roman"/>
          <w:b/>
          <w:bCs/>
          <w:iCs/>
          <w:sz w:val="24"/>
          <w:szCs w:val="24"/>
        </w:rPr>
      </w:pPr>
      <w:r w:rsidRPr="00EA6F8D">
        <w:rPr>
          <w:rFonts w:eastAsia="Calibri" w:cs="Times New Roman"/>
          <w:b/>
          <w:bCs/>
          <w:iCs/>
          <w:sz w:val="24"/>
          <w:szCs w:val="24"/>
        </w:rPr>
        <w:t xml:space="preserve">MA.6.AR.2.3 </w:t>
      </w:r>
      <w:r w:rsidRPr="00EA6F8D">
        <w:rPr>
          <w:rFonts w:eastAsia="Calibri" w:cs="Times New Roman"/>
          <w:b/>
          <w:bCs/>
          <w:iCs/>
          <w:sz w:val="24"/>
          <w:szCs w:val="24"/>
        </w:rPr>
        <w:tab/>
        <w:t>Solve mathematical and real-world problems involving the volume of right rectangular prisms with positive rational number edge lengths using a visual model and a formula.</w:t>
      </w:r>
    </w:p>
    <w:p w14:paraId="65F7DA75" w14:textId="77777777" w:rsidR="00EA6F8D" w:rsidRPr="00EA6F8D" w:rsidRDefault="00EA6F8D" w:rsidP="00EA6F8D">
      <w:pPr>
        <w:spacing w:after="0" w:line="240" w:lineRule="auto"/>
        <w:textAlignment w:val="baseline"/>
        <w:rPr>
          <w:rFonts w:eastAsia="Times New Roman" w:cs="Times New Roman"/>
          <w:u w:val="single"/>
        </w:rPr>
      </w:pPr>
      <w:r w:rsidRPr="00EA6F8D">
        <w:rPr>
          <w:rFonts w:eastAsia="Times New Roman" w:cs="Times New Roman"/>
          <w:u w:val="single"/>
        </w:rPr>
        <w:t xml:space="preserve">Benchmark Clarifications: </w:t>
      </w:r>
    </w:p>
    <w:p w14:paraId="7084BA7B" w14:textId="77777777" w:rsidR="00EA6F8D" w:rsidRPr="00EA6F8D" w:rsidRDefault="00EA6F8D" w:rsidP="00EA6F8D">
      <w:pPr>
        <w:spacing w:after="0" w:line="240" w:lineRule="auto"/>
        <w:rPr>
          <w:rFonts w:eastAsia="Times New Roman" w:cs="Times New Roman"/>
        </w:rPr>
      </w:pPr>
      <w:r w:rsidRPr="00EA6F8D">
        <w:rPr>
          <w:rFonts w:eastAsia="Times New Roman" w:cs="Times New Roman"/>
          <w:i/>
          <w:iCs/>
        </w:rPr>
        <w:t>Clarification 1:</w:t>
      </w:r>
      <w:r w:rsidRPr="00EA6F8D">
        <w:rPr>
          <w:rFonts w:eastAsia="Times New Roman" w:cs="Times New Roman"/>
        </w:rPr>
        <w:t xml:space="preserve"> </w:t>
      </w:r>
      <w:r w:rsidRPr="00EA6F8D">
        <w:rPr>
          <w:rFonts w:eastAsia="Times New Roman" w:cs="Times New Roman"/>
          <w:color w:val="000000"/>
        </w:rPr>
        <w:t>Problem types include finding the volume or a missing dimension of a rectangular prism.</w:t>
      </w:r>
    </w:p>
    <w:p w14:paraId="2EF2E3D1" w14:textId="77777777" w:rsidR="00EA6F8D" w:rsidRPr="00EA6F8D" w:rsidRDefault="00EA6F8D" w:rsidP="00EA6F8D">
      <w:pPr>
        <w:spacing w:after="0" w:line="240" w:lineRule="auto"/>
        <w:textAlignment w:val="baseline"/>
        <w:rPr>
          <w:rFonts w:eastAsia="Times New Roman" w:cs="Times New Roman"/>
        </w:rPr>
      </w:pPr>
    </w:p>
    <w:p w14:paraId="371A8864" w14:textId="3F1360F5" w:rsidR="00EA6F8D" w:rsidRPr="00EA6F8D" w:rsidRDefault="00EA6F8D" w:rsidP="00914B5F">
      <w:pPr>
        <w:pStyle w:val="OliveHeading"/>
      </w:pPr>
      <w:r w:rsidRPr="00EA6F8D">
        <w:t>Connecting Benchmarks/Horizontal Alignment</w:t>
      </w:r>
    </w:p>
    <w:p w14:paraId="0FEF3867" w14:textId="77777777" w:rsidR="00EA6F8D" w:rsidRPr="00EA6F8D" w:rsidRDefault="00EA6F8D" w:rsidP="009E546B">
      <w:pPr>
        <w:widowControl w:val="0"/>
        <w:numPr>
          <w:ilvl w:val="0"/>
          <w:numId w:val="60"/>
        </w:numPr>
        <w:spacing w:after="0" w:line="240" w:lineRule="auto"/>
        <w:contextualSpacing/>
        <w:textAlignment w:val="baseline"/>
        <w:rPr>
          <w:rFonts w:eastAsia="Times New Roman" w:cs="Times New Roman"/>
          <w:sz w:val="24"/>
          <w:szCs w:val="24"/>
          <w:lang w:val="es-US"/>
        </w:rPr>
      </w:pPr>
      <w:r w:rsidRPr="00EA6F8D">
        <w:rPr>
          <w:rFonts w:eastAsia="Times New Roman" w:cs="Times New Roman"/>
          <w:sz w:val="24"/>
          <w:szCs w:val="24"/>
          <w:lang w:val="es-US"/>
        </w:rPr>
        <w:t>MA.6.NSO.2.1, MA.6.NSO.2.2, MA.6.NSO.2.3</w:t>
      </w:r>
    </w:p>
    <w:p w14:paraId="67537340" w14:textId="75CC2894" w:rsidR="00EA6F8D" w:rsidRPr="00EA6F8D" w:rsidRDefault="00EA6F8D" w:rsidP="009E546B">
      <w:pPr>
        <w:widowControl w:val="0"/>
        <w:numPr>
          <w:ilvl w:val="0"/>
          <w:numId w:val="60"/>
        </w:numPr>
        <w:spacing w:after="0" w:line="240" w:lineRule="auto"/>
        <w:contextualSpacing/>
        <w:rPr>
          <w:rFonts w:eastAsia="Times New Roman" w:cs="Times New Roman"/>
          <w:sz w:val="24"/>
          <w:szCs w:val="24"/>
        </w:rPr>
      </w:pPr>
      <w:r w:rsidRPr="00EA6F8D">
        <w:rPr>
          <w:rFonts w:eastAsia="Times New Roman" w:cs="Times New Roman"/>
          <w:sz w:val="24"/>
          <w:szCs w:val="24"/>
        </w:rPr>
        <w:t>MA.6.NSO.3.3</w:t>
      </w:r>
    </w:p>
    <w:p w14:paraId="0779420F" w14:textId="77777777" w:rsidR="00EA6F8D" w:rsidRPr="00EA6F8D" w:rsidRDefault="00EA6F8D" w:rsidP="009E546B">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MA.6.AR.1.1 </w:t>
      </w:r>
    </w:p>
    <w:p w14:paraId="51E7EAD4" w14:textId="77777777" w:rsidR="00EA6F8D" w:rsidRPr="00EA6F8D" w:rsidRDefault="00EA6F8D" w:rsidP="009E546B">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MA.6.AR.2.3 </w:t>
      </w:r>
    </w:p>
    <w:p w14:paraId="49289564" w14:textId="77777777" w:rsidR="00EA6F8D" w:rsidRPr="00EA6F8D" w:rsidRDefault="00EA6F8D" w:rsidP="00762D05">
      <w:pPr>
        <w:widowControl w:val="0"/>
        <w:spacing w:after="0" w:line="240" w:lineRule="auto"/>
        <w:contextualSpacing/>
        <w:rPr>
          <w:rFonts w:eastAsia="Times New Roman" w:cs="Times New Roman"/>
          <w:sz w:val="24"/>
          <w:szCs w:val="24"/>
        </w:rPr>
      </w:pPr>
    </w:p>
    <w:p w14:paraId="34F7F705" w14:textId="77777777" w:rsidR="00EA6F8D" w:rsidRPr="00EA6F8D" w:rsidRDefault="00EA6F8D" w:rsidP="00914B5F">
      <w:pPr>
        <w:pStyle w:val="OliveHeading"/>
      </w:pPr>
      <w:r w:rsidRPr="00EA6F8D">
        <w:t>Terms from the K-12 Glossary </w:t>
      </w:r>
    </w:p>
    <w:p w14:paraId="27CC3E8E" w14:textId="77777777" w:rsidR="00EA6F8D" w:rsidRPr="00EA6F8D" w:rsidRDefault="00EA6F8D" w:rsidP="009E546B">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Algorithm </w:t>
      </w:r>
    </w:p>
    <w:p w14:paraId="618888DA" w14:textId="77777777" w:rsidR="00EA6F8D" w:rsidRPr="00EA6F8D" w:rsidRDefault="00EA6F8D" w:rsidP="009E546B">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Cube </w:t>
      </w:r>
    </w:p>
    <w:p w14:paraId="4DF70709" w14:textId="77777777" w:rsidR="00EA6F8D" w:rsidRPr="00EA6F8D" w:rsidRDefault="00EA6F8D" w:rsidP="009E546B">
      <w:pPr>
        <w:numPr>
          <w:ilvl w:val="0"/>
          <w:numId w:val="60"/>
        </w:numPr>
        <w:spacing w:after="0" w:line="240" w:lineRule="auto"/>
        <w:textAlignment w:val="baseline"/>
        <w:rPr>
          <w:rFonts w:eastAsia="Times New Roman" w:cs="Times New Roman"/>
          <w:sz w:val="24"/>
          <w:szCs w:val="24"/>
        </w:rPr>
      </w:pPr>
      <w:r w:rsidRPr="00EA6F8D">
        <w:rPr>
          <w:rFonts w:eastAsia="Times New Roman" w:cs="Times New Roman"/>
          <w:sz w:val="24"/>
          <w:szCs w:val="24"/>
        </w:rPr>
        <w:t>Rectangular prism</w:t>
      </w:r>
    </w:p>
    <w:p w14:paraId="18D5B711" w14:textId="77777777" w:rsidR="00EA6F8D" w:rsidRPr="00EA6F8D" w:rsidRDefault="00EA6F8D" w:rsidP="00762D05">
      <w:pPr>
        <w:spacing w:after="0" w:line="240" w:lineRule="auto"/>
        <w:textAlignment w:val="baseline"/>
        <w:rPr>
          <w:rFonts w:eastAsia="Times New Roman" w:cs="Times New Roman"/>
          <w:sz w:val="24"/>
          <w:szCs w:val="24"/>
        </w:rPr>
      </w:pPr>
    </w:p>
    <w:p w14:paraId="59DCD600" w14:textId="77777777" w:rsidR="00EA6F8D" w:rsidRPr="00EA6F8D" w:rsidRDefault="00EA6F8D" w:rsidP="00914B5F">
      <w:pPr>
        <w:pStyle w:val="OliveHeading"/>
      </w:pPr>
      <w:r w:rsidRPr="00EA6F8D">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A6F8D" w:rsidRPr="00EA6F8D" w14:paraId="5361EAEE" w14:textId="77777777" w:rsidTr="0005773E">
        <w:trPr>
          <w:trHeight w:val="503"/>
        </w:trPr>
        <w:tc>
          <w:tcPr>
            <w:tcW w:w="2499" w:type="pct"/>
            <w:tcBorders>
              <w:top w:val="single" w:sz="4" w:space="0" w:color="auto"/>
              <w:left w:val="nil"/>
              <w:bottom w:val="nil"/>
              <w:right w:val="nil"/>
            </w:tcBorders>
            <w:shd w:val="clear" w:color="auto" w:fill="auto"/>
            <w:hideMark/>
          </w:tcPr>
          <w:p w14:paraId="080A9B24" w14:textId="77777777" w:rsidR="00EA6F8D" w:rsidRPr="00EA6F8D" w:rsidRDefault="00EA6F8D" w:rsidP="00EA6F8D">
            <w:pPr>
              <w:spacing w:after="0" w:line="240" w:lineRule="auto"/>
              <w:textAlignment w:val="baseline"/>
              <w:rPr>
                <w:rFonts w:eastAsia="Times New Roman" w:cs="Times New Roman"/>
                <w:sz w:val="24"/>
                <w:szCs w:val="24"/>
              </w:rPr>
            </w:pPr>
            <w:r w:rsidRPr="00EA6F8D">
              <w:rPr>
                <w:rFonts w:eastAsia="Times New Roman" w:cs="Times New Roman"/>
                <w:b/>
                <w:bCs/>
                <w:color w:val="000000"/>
                <w:sz w:val="24"/>
                <w:szCs w:val="24"/>
              </w:rPr>
              <w:t>Previous Benchmarks</w:t>
            </w:r>
          </w:p>
          <w:p w14:paraId="19EE5F17" w14:textId="77777777" w:rsidR="00EA6F8D" w:rsidRPr="00EA6F8D" w:rsidRDefault="00EA6F8D" w:rsidP="009E546B">
            <w:pPr>
              <w:numPr>
                <w:ilvl w:val="0"/>
                <w:numId w:val="59"/>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MA.5.GR.3.3 </w:t>
            </w:r>
          </w:p>
          <w:p w14:paraId="68C2B2DF" w14:textId="77777777" w:rsidR="00EA6F8D" w:rsidRPr="00EA6F8D" w:rsidRDefault="00EA6F8D" w:rsidP="00EA6F8D">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054F3B9" w14:textId="77777777" w:rsidR="00EA6F8D" w:rsidRPr="00EA6F8D" w:rsidRDefault="00EA6F8D" w:rsidP="00EA6F8D">
            <w:pPr>
              <w:spacing w:after="0" w:line="240" w:lineRule="auto"/>
              <w:textAlignment w:val="baseline"/>
              <w:rPr>
                <w:rFonts w:eastAsia="Times New Roman" w:cs="Times New Roman"/>
                <w:sz w:val="24"/>
                <w:szCs w:val="24"/>
              </w:rPr>
            </w:pPr>
            <w:r w:rsidRPr="00EA6F8D">
              <w:rPr>
                <w:rFonts w:eastAsia="Times New Roman" w:cs="Times New Roman"/>
                <w:b/>
                <w:bCs/>
                <w:color w:val="000000"/>
                <w:sz w:val="24"/>
                <w:szCs w:val="24"/>
              </w:rPr>
              <w:t>Next Benchmarks</w:t>
            </w:r>
          </w:p>
          <w:p w14:paraId="6F2AB8AF" w14:textId="77777777" w:rsidR="00EA6F8D" w:rsidRPr="009D799C" w:rsidRDefault="00EA6F8D" w:rsidP="009E546B">
            <w:pPr>
              <w:pStyle w:val="ListParagraph"/>
              <w:numPr>
                <w:ilvl w:val="0"/>
                <w:numId w:val="59"/>
              </w:numPr>
              <w:textAlignment w:val="baseline"/>
              <w:rPr>
                <w:rFonts w:eastAsia="Times New Roman" w:cs="Times New Roman"/>
                <w:sz w:val="24"/>
                <w:szCs w:val="24"/>
              </w:rPr>
            </w:pPr>
            <w:r w:rsidRPr="009D799C">
              <w:rPr>
                <w:rFonts w:eastAsia="Times New Roman" w:cs="Times New Roman"/>
                <w:sz w:val="24"/>
                <w:szCs w:val="24"/>
              </w:rPr>
              <w:t>MA.7.GR.2.3</w:t>
            </w:r>
          </w:p>
          <w:p w14:paraId="2616CA76" w14:textId="77777777" w:rsidR="000B026D" w:rsidRPr="00EA6F8D" w:rsidRDefault="000B026D" w:rsidP="000B026D">
            <w:pPr>
              <w:widowControl w:val="0"/>
              <w:spacing w:after="0" w:line="240" w:lineRule="auto"/>
              <w:textAlignment w:val="baseline"/>
              <w:rPr>
                <w:rFonts w:eastAsia="Times New Roman" w:cs="Times New Roman"/>
                <w:sz w:val="24"/>
                <w:szCs w:val="24"/>
              </w:rPr>
            </w:pPr>
          </w:p>
        </w:tc>
      </w:tr>
    </w:tbl>
    <w:p w14:paraId="6E7E9309" w14:textId="4FEB9883" w:rsidR="00EA6F8D" w:rsidRPr="00EA6F8D" w:rsidRDefault="00EA6F8D" w:rsidP="00914B5F">
      <w:pPr>
        <w:pStyle w:val="OliveHeading"/>
      </w:pPr>
      <w:r w:rsidRPr="00EA6F8D">
        <w:t xml:space="preserve">Purpose and Instructional Strategies </w:t>
      </w:r>
    </w:p>
    <w:p w14:paraId="08DBB3AA" w14:textId="004DA5BD" w:rsidR="00EA6F8D" w:rsidRPr="009D2769" w:rsidRDefault="00EA6F8D" w:rsidP="00EA6F8D">
      <w:pPr>
        <w:autoSpaceDE w:val="0"/>
        <w:autoSpaceDN w:val="0"/>
        <w:adjustRightInd w:val="0"/>
        <w:spacing w:after="0" w:line="240" w:lineRule="auto"/>
        <w:rPr>
          <w:rFonts w:eastAsia="Aptos" w:cs="Times New Roman"/>
          <w:color w:val="000000"/>
          <w:sz w:val="24"/>
          <w:szCs w:val="24"/>
        </w:rPr>
      </w:pPr>
      <w:r w:rsidRPr="009D2769">
        <w:rPr>
          <w:rFonts w:eastAsia="Times New Roman" w:cs="Times New Roman"/>
          <w:color w:val="000000"/>
          <w:sz w:val="24"/>
          <w:szCs w:val="24"/>
        </w:rPr>
        <w:t>In</w:t>
      </w:r>
      <w:r w:rsidR="0005426C" w:rsidRPr="009D2769">
        <w:rPr>
          <w:rFonts w:eastAsia="Times New Roman" w:cs="Times New Roman"/>
          <w:sz w:val="24"/>
          <w:szCs w:val="24"/>
        </w:rPr>
        <w:t xml:space="preserve"> previous courses, students found the volume of right rectangular prisms with whole-number edges. </w:t>
      </w:r>
      <w:r w:rsidR="0005426C" w:rsidRPr="009D2769">
        <w:rPr>
          <w:rFonts w:cs="Times New Roman"/>
          <w:sz w:val="24"/>
          <w:szCs w:val="24"/>
        </w:rPr>
        <w:t xml:space="preserve">Students calculated the volume of right rectangular prisms (boxes) using whole-number edges with a unit cube of </w:t>
      </w:r>
      <m:oMath>
        <m:r>
          <w:rPr>
            <w:rFonts w:ascii="Cambria Math" w:hAnsi="Cambria Math" w:cs="Times New Roman"/>
            <w:sz w:val="24"/>
            <w:szCs w:val="24"/>
          </w:rPr>
          <m:t>1×1×1</m:t>
        </m:r>
      </m:oMath>
      <w:r w:rsidR="0005426C" w:rsidRPr="009D2769">
        <w:rPr>
          <w:rFonts w:eastAsiaTheme="minorEastAsia" w:cs="Times New Roman"/>
          <w:sz w:val="24"/>
          <w:szCs w:val="24"/>
        </w:rPr>
        <w:t xml:space="preserve">. In grade 6 accelerated, students will use this understanding and apply it to rational-number edge lengths of rectangular prisms. In future courses, students will find the volume of </w:t>
      </w:r>
      <w:proofErr w:type="gramStart"/>
      <w:r w:rsidR="0005426C" w:rsidRPr="009D2769">
        <w:rPr>
          <w:rFonts w:eastAsiaTheme="minorEastAsia" w:cs="Times New Roman"/>
          <w:sz w:val="24"/>
          <w:szCs w:val="24"/>
        </w:rPr>
        <w:t>right</w:t>
      </w:r>
      <w:proofErr w:type="gramEnd"/>
      <w:r w:rsidR="0005426C" w:rsidRPr="009D2769">
        <w:rPr>
          <w:rFonts w:eastAsiaTheme="minorEastAsia" w:cs="Times New Roman"/>
          <w:sz w:val="24"/>
          <w:szCs w:val="24"/>
        </w:rPr>
        <w:t xml:space="preserve"> </w:t>
      </w:r>
      <w:r w:rsidRPr="009D2769">
        <w:rPr>
          <w:rFonts w:eastAsia="Times New Roman" w:cs="Times New Roman"/>
          <w:color w:val="000000"/>
          <w:sz w:val="24"/>
          <w:szCs w:val="24"/>
        </w:rPr>
        <w:t xml:space="preserve">circular cylinders. </w:t>
      </w:r>
    </w:p>
    <w:p w14:paraId="6F8829BE" w14:textId="77777777" w:rsidR="00EA6F8D" w:rsidRPr="00EA6F8D" w:rsidRDefault="00EA6F8D" w:rsidP="009E546B">
      <w:pPr>
        <w:numPr>
          <w:ilvl w:val="0"/>
          <w:numId w:val="55"/>
        </w:num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Instruction includes exploring volume of right rectangular prisms using fractional unit cubes. </w:t>
      </w:r>
    </w:p>
    <w:p w14:paraId="55B64593" w14:textId="77777777" w:rsidR="00EA6F8D" w:rsidRPr="00EA6F8D" w:rsidRDefault="00EA6F8D" w:rsidP="009E546B">
      <w:pPr>
        <w:numPr>
          <w:ilvl w:val="1"/>
          <w:numId w:val="55"/>
        </w:num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For example, the right rectangular prism has edges of </w:t>
      </w:r>
      <m:oMath>
        <m:r>
          <w:rPr>
            <w:rFonts w:ascii="Cambria Math" w:eastAsia="Times New Roman" w:hAnsi="Cambria Math" w:cs="Times New Roman"/>
            <w:color w:val="000000"/>
            <w:sz w:val="24"/>
            <w:szCs w:val="24"/>
          </w:rPr>
          <m:t>1</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1 inch and </w:t>
      </w:r>
      <m:oMath>
        <m:r>
          <w:rPr>
            <w:rFonts w:ascii="Cambria Math" w:eastAsia="Times New Roman" w:hAnsi="Cambria Math" w:cs="Times New Roman"/>
            <w:color w:val="000000"/>
            <w:sz w:val="24"/>
            <w:szCs w:val="24"/>
          </w:rPr>
          <m:t>1</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EA6F8D">
        <w:rPr>
          <w:rFonts w:eastAsia="Times New Roman" w:cs="Times New Roman"/>
          <w:color w:val="000000"/>
          <w:sz w:val="24"/>
          <w:szCs w:val="24"/>
        </w:rPr>
        <w:t xml:space="preserve"> inches. The volume can be found by recognizing that the unit cube would be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 of all edges, changing the dimensions to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and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The volume is the number of unit cubes making up the prism (</w:t>
      </w:r>
      <m:oMath>
        <m:r>
          <w:rPr>
            <w:rFonts w:ascii="Cambria Math" w:eastAsia="Times New Roman" w:hAnsi="Cambria Math" w:cs="Times New Roman"/>
            <w:color w:val="000000"/>
            <w:sz w:val="24"/>
            <w:szCs w:val="24"/>
          </w:rPr>
          <m:t>5×4×6</m:t>
        </m:r>
      </m:oMath>
      <w:r w:rsidRPr="00EA6F8D">
        <w:rPr>
          <w:rFonts w:eastAsia="Times New Roman" w:cs="Times New Roman"/>
          <w:color w:val="000000"/>
          <w:sz w:val="24"/>
          <w:szCs w:val="24"/>
        </w:rPr>
        <w:t>), which is 120-unit cubes each with the volume of</w:t>
      </w:r>
      <m:oMath>
        <m: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64</m:t>
            </m:r>
          </m:den>
        </m:f>
        <m:r>
          <w:rPr>
            <w:rFonts w:ascii="Cambria Math" w:eastAsia="Times New Roman" w:hAnsi="Cambria Math" w:cs="Times New Roman"/>
            <w:color w:val="000000"/>
            <w:sz w:val="24"/>
            <w:szCs w:val="24"/>
          </w:rPr>
          <m:t>=</m:t>
        </m:r>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e>
        </m:d>
      </m:oMath>
      <w:r w:rsidRPr="00EA6F8D">
        <w:rPr>
          <w:rFonts w:eastAsia="Times New Roman" w:cs="Times New Roman"/>
          <w:color w:val="000000"/>
          <w:sz w:val="24"/>
          <w:szCs w:val="24"/>
        </w:rPr>
        <w:t xml:space="preserve">. This can also be expressed as </w:t>
      </w:r>
      <m:oMath>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5</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6</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4</m:t>
                </m:r>
              </m:num>
              <m:den>
                <m:r>
                  <w:rPr>
                    <w:rFonts w:ascii="Cambria Math" w:eastAsia="Times New Roman" w:hAnsi="Cambria Math" w:cs="Times New Roman"/>
                    <w:color w:val="000000"/>
                    <w:sz w:val="24"/>
                    <w:szCs w:val="24"/>
                  </w:rPr>
                  <m:t>4</m:t>
                </m:r>
              </m:den>
            </m:f>
          </m:e>
        </m:d>
        <m:r>
          <w:rPr>
            <w:rFonts w:ascii="Cambria Math" w:eastAsia="Times New Roman" w:hAnsi="Cambria Math" w:cs="Times New Roman"/>
            <w:color w:val="000000"/>
            <w:sz w:val="24"/>
            <w:szCs w:val="24"/>
          </w:rPr>
          <m:t xml:space="preserve"> </m:t>
        </m:r>
      </m:oMath>
      <w:r w:rsidRPr="00EA6F8D">
        <w:rPr>
          <w:rFonts w:eastAsia="Times New Roman" w:cs="Times New Roman"/>
          <w:color w:val="000000"/>
          <w:sz w:val="24"/>
          <w:szCs w:val="24"/>
        </w:rPr>
        <w:t>or</w:t>
      </w:r>
      <m:oMath>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120</m:t>
                </m:r>
              </m:num>
              <m:den>
                <m:r>
                  <w:rPr>
                    <w:rFonts w:ascii="Cambria Math" w:eastAsia="Times New Roman" w:hAnsi="Cambria Math" w:cs="Times New Roman"/>
                    <w:color w:val="000000"/>
                    <w:sz w:val="24"/>
                    <w:szCs w:val="24"/>
                  </w:rPr>
                  <m:t>64</m:t>
                </m:r>
              </m:den>
            </m:f>
          </m:e>
        </m:d>
      </m:oMath>
      <w:r w:rsidRPr="00EA6F8D">
        <w:rPr>
          <w:rFonts w:eastAsia="Times New Roman" w:cs="Times New Roman"/>
          <w:color w:val="000000"/>
          <w:sz w:val="24"/>
          <w:szCs w:val="24"/>
        </w:rPr>
        <w:t>.</w:t>
      </w:r>
    </w:p>
    <w:p w14:paraId="4C97F371" w14:textId="77777777" w:rsidR="00EA6F8D" w:rsidRPr="00EA6F8D" w:rsidRDefault="00EA6F8D" w:rsidP="009E546B">
      <w:pPr>
        <w:numPr>
          <w:ilvl w:val="0"/>
          <w:numId w:val="55"/>
        </w:numPr>
        <w:autoSpaceDE w:val="0"/>
        <w:autoSpaceDN w:val="0"/>
        <w:adjustRightInd w:val="0"/>
        <w:spacing w:after="0" w:line="240" w:lineRule="auto"/>
        <w:rPr>
          <w:rFonts w:eastAsia="Aptos" w:cs="Times New Roman"/>
          <w:color w:val="000000"/>
          <w:sz w:val="24"/>
          <w:szCs w:val="24"/>
        </w:rPr>
      </w:pPr>
      <w:r w:rsidRPr="00EA6F8D">
        <w:rPr>
          <w:rFonts w:eastAsia="Times New Roman" w:cs="Times New Roman"/>
          <w:color w:val="000000"/>
          <w:sz w:val="24"/>
          <w:szCs w:val="24"/>
        </w:rPr>
        <w:t xml:space="preserve">“Know the formula” does not mean memorization of the formula. To “know” means to </w:t>
      </w:r>
      <w:proofErr w:type="gramStart"/>
      <w:r w:rsidRPr="00EA6F8D">
        <w:rPr>
          <w:rFonts w:eastAsia="Times New Roman" w:cs="Times New Roman"/>
          <w:color w:val="000000"/>
          <w:sz w:val="24"/>
          <w:szCs w:val="24"/>
        </w:rPr>
        <w:t>have an understanding of</w:t>
      </w:r>
      <w:proofErr w:type="gramEnd"/>
      <w:r w:rsidRPr="00EA6F8D">
        <w:rPr>
          <w:rFonts w:eastAsia="Times New Roman" w:cs="Times New Roman"/>
          <w:color w:val="000000"/>
          <w:sz w:val="24"/>
          <w:szCs w:val="24"/>
        </w:rPr>
        <w:t xml:space="preserve"> why the formula works and how the formula relates to the measure (volume) and the figure. </w:t>
      </w:r>
    </w:p>
    <w:p w14:paraId="7C63041F" w14:textId="77777777" w:rsidR="00EA6F8D" w:rsidRPr="00EA6F8D" w:rsidRDefault="00EA6F8D" w:rsidP="009E546B">
      <w:pPr>
        <w:widowControl w:val="0"/>
        <w:numPr>
          <w:ilvl w:val="0"/>
          <w:numId w:val="55"/>
        </w:numPr>
        <w:spacing w:after="0" w:line="240" w:lineRule="auto"/>
        <w:textAlignment w:val="baseline"/>
        <w:rPr>
          <w:rFonts w:eastAsia="Times New Roman" w:cs="Times New Roman"/>
          <w:sz w:val="24"/>
          <w:szCs w:val="24"/>
        </w:rPr>
      </w:pPr>
      <w:r w:rsidRPr="00EA6F8D">
        <w:rPr>
          <w:rFonts w:eastAsia="Times New Roman" w:cs="Times New Roman"/>
          <w:sz w:val="24"/>
          <w:szCs w:val="24"/>
        </w:rPr>
        <w:t>Instruction includes measuring volume by filling rectangular prisms with blocks and looking at the relationship between the total volume and the area of the base. Through these experiences, students can derive the volume formula.</w:t>
      </w:r>
    </w:p>
    <w:p w14:paraId="7DA223CD" w14:textId="77777777" w:rsidR="00EA6F8D" w:rsidRPr="00EA6F8D" w:rsidRDefault="00EA6F8D" w:rsidP="009E546B">
      <w:pPr>
        <w:widowControl w:val="0"/>
        <w:numPr>
          <w:ilvl w:val="0"/>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When using rational numbers, instruction should stay within the same form. Students should not be penalized though if they convert from one form to another when performing operations.</w:t>
      </w:r>
    </w:p>
    <w:p w14:paraId="50446A21" w14:textId="77777777" w:rsidR="00EA6F8D" w:rsidRPr="00EA6F8D" w:rsidRDefault="00EA6F8D" w:rsidP="009E546B">
      <w:pPr>
        <w:widowControl w:val="0"/>
        <w:numPr>
          <w:ilvl w:val="1"/>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For example, if students are working with fractions, the side lengths will not include decimals. If students are working with decimals, the side lengths will not include fractions. </w:t>
      </w:r>
      <w:r w:rsidRPr="00EA6F8D">
        <w:rPr>
          <w:rFonts w:eastAsia="Times New Roman" w:cs="Times New Roman"/>
          <w:sz w:val="24"/>
          <w:szCs w:val="24"/>
          <w:highlight w:val="yellow"/>
        </w:rPr>
        <w:t xml:space="preserve"> </w:t>
      </w:r>
    </w:p>
    <w:p w14:paraId="6BA85B2A" w14:textId="77777777" w:rsidR="00EA6F8D" w:rsidRPr="00EA6F8D" w:rsidRDefault="00EA6F8D" w:rsidP="009E546B">
      <w:pPr>
        <w:widowControl w:val="0"/>
        <w:numPr>
          <w:ilvl w:val="0"/>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Instruction includes using the formula of </w:t>
      </w:r>
      <m:oMath>
        <m:r>
          <w:rPr>
            <w:rFonts w:ascii="Cambria Math" w:eastAsia="Times New Roman" w:hAnsi="Cambria Math" w:cs="Times New Roman"/>
            <w:color w:val="000000"/>
            <w:sz w:val="24"/>
            <w:szCs w:val="24"/>
          </w:rPr>
          <m:t>V=Bh</m:t>
        </m:r>
      </m:oMath>
      <w:r w:rsidRPr="00EA6F8D">
        <w:rPr>
          <w:rFonts w:eastAsia="Times New Roman" w:cs="Times New Roman"/>
          <w:color w:val="000000"/>
          <w:sz w:val="24"/>
          <w:szCs w:val="24"/>
        </w:rPr>
        <w:t xml:space="preserve"> as well as the formula </w:t>
      </w:r>
      <m:oMath>
        <m:r>
          <w:rPr>
            <w:rFonts w:ascii="Cambria Math" w:eastAsia="Times New Roman" w:hAnsi="Cambria Math" w:cs="Times New Roman"/>
            <w:color w:val="000000"/>
            <w:sz w:val="24"/>
            <w:szCs w:val="24"/>
          </w:rPr>
          <m:t>V=lwh.</m:t>
        </m:r>
      </m:oMath>
      <w:r w:rsidRPr="00EA6F8D">
        <w:rPr>
          <w:rFonts w:eastAsia="Times New Roman" w:cs="Times New Roman"/>
          <w:color w:val="000000"/>
          <w:sz w:val="24"/>
          <w:szCs w:val="24"/>
        </w:rPr>
        <w:t xml:space="preserve"> Students should know when and how to use each formula and be able to apply the formulas to real-world contexts. </w:t>
      </w:r>
    </w:p>
    <w:p w14:paraId="34BE38AB" w14:textId="77777777" w:rsidR="00EA6F8D" w:rsidRPr="00EA6F8D" w:rsidRDefault="00EA6F8D" w:rsidP="009E546B">
      <w:pPr>
        <w:widowControl w:val="0"/>
        <w:numPr>
          <w:ilvl w:val="1"/>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When given a problem such as “The standard size of a construction brick is </w:t>
      </w:r>
      <m:oMath>
        <m:r>
          <w:rPr>
            <w:rFonts w:ascii="Cambria Math" w:eastAsia="Times New Roman" w:hAnsi="Cambria Math" w:cs="Times New Roman"/>
            <w:color w:val="000000"/>
            <w:sz w:val="24"/>
            <w:szCs w:val="24"/>
          </w:rPr>
          <m:t>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4</m:t>
            </m:r>
          </m:den>
        </m:f>
      </m:oMath>
      <w:r w:rsidRPr="00EA6F8D">
        <w:rPr>
          <w:rFonts w:eastAsia="Times New Roman" w:cs="Times New Roman"/>
          <w:color w:val="000000"/>
          <w:sz w:val="24"/>
          <w:szCs w:val="24"/>
        </w:rPr>
        <w:t xml:space="preserve"> inches by 8 inches by </w:t>
      </w:r>
      <m:oMath>
        <m:r>
          <w:rPr>
            <w:rFonts w:ascii="Cambria Math" w:eastAsia="Times New Roman" w:hAnsi="Cambria Math" w:cs="Times New Roman"/>
            <w:color w:val="000000"/>
            <w:sz w:val="24"/>
            <w:szCs w:val="24"/>
          </w:rPr>
          <m:t>3</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EA6F8D">
        <w:rPr>
          <w:rFonts w:eastAsia="Times New Roman" w:cs="Times New Roman"/>
          <w:color w:val="000000"/>
          <w:sz w:val="24"/>
          <w:szCs w:val="24"/>
        </w:rPr>
        <w:t xml:space="preserve"> inches. Find the volume of one brick.” There are three measurements given. Therefore, the formula, </w:t>
      </w:r>
      <m:oMath>
        <m:r>
          <w:rPr>
            <w:rFonts w:ascii="Cambria Math" w:eastAsia="Times New Roman" w:hAnsi="Cambria Math" w:cs="Times New Roman"/>
            <w:color w:val="000000"/>
            <w:sz w:val="24"/>
            <w:szCs w:val="24"/>
          </w:rPr>
          <m:t>V=lwh</m:t>
        </m:r>
      </m:oMath>
      <w:r w:rsidRPr="00EA6F8D">
        <w:rPr>
          <w:rFonts w:eastAsia="Times New Roman" w:cs="Times New Roman"/>
          <w:color w:val="000000"/>
          <w:sz w:val="24"/>
          <w:szCs w:val="24"/>
        </w:rPr>
        <w:t xml:space="preserve">, would be the most appropriate formula. </w:t>
      </w:r>
    </w:p>
    <w:p w14:paraId="0090CCDF" w14:textId="77777777" w:rsidR="00EA6F8D" w:rsidRPr="00EA6F8D" w:rsidRDefault="00EA6F8D" w:rsidP="009E546B">
      <w:pPr>
        <w:widowControl w:val="0"/>
        <w:numPr>
          <w:ilvl w:val="1"/>
          <w:numId w:val="55"/>
        </w:numPr>
        <w:shd w:val="clear" w:color="auto" w:fill="FFFFFF"/>
        <w:spacing w:after="0" w:line="240" w:lineRule="auto"/>
        <w:rPr>
          <w:rFonts w:eastAsia="Times New Roman" w:cs="Times New Roman"/>
          <w:color w:val="000000"/>
          <w:sz w:val="24"/>
          <w:szCs w:val="24"/>
        </w:rPr>
      </w:pPr>
      <w:r w:rsidRPr="00EA6F8D">
        <w:rPr>
          <w:rFonts w:eastAsia="Times New Roman" w:cs="Times New Roman"/>
          <w:color w:val="000000"/>
          <w:sz w:val="24"/>
          <w:szCs w:val="24"/>
        </w:rPr>
        <w:t xml:space="preserve">When given a problem such as “The floor of a cargo truck is </w:t>
      </w:r>
      <m:oMath>
        <m:r>
          <w:rPr>
            <w:rFonts w:ascii="Cambria Math" w:eastAsia="Times New Roman" w:hAnsi="Cambria Math" w:cs="Times New Roman"/>
            <w:color w:val="000000"/>
            <w:sz w:val="24"/>
            <w:szCs w:val="24"/>
          </w:rPr>
          <m:t>22</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oMath>
      <w:r w:rsidRPr="00EA6F8D">
        <w:rPr>
          <w:rFonts w:eastAsia="Times New Roman" w:cs="Times New Roman"/>
          <w:color w:val="000000"/>
          <w:sz w:val="24"/>
          <w:szCs w:val="24"/>
        </w:rPr>
        <w:t xml:space="preserve"> square feet.  What is the volume of the storage space in cubic feet if the truck is </w:t>
      </w:r>
      <m:oMath>
        <m:r>
          <w:rPr>
            <w:rFonts w:ascii="Cambria Math" w:eastAsia="Times New Roman" w:hAnsi="Cambria Math" w:cs="Times New Roman"/>
            <w:color w:val="000000"/>
            <w:sz w:val="24"/>
            <w:szCs w:val="24"/>
          </w:rPr>
          <m:t>7</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5</m:t>
            </m:r>
          </m:den>
        </m:f>
      </m:oMath>
      <w:r w:rsidRPr="00EA6F8D">
        <w:rPr>
          <w:rFonts w:eastAsia="Times New Roman" w:cs="Times New Roman"/>
          <w:color w:val="000000"/>
          <w:sz w:val="24"/>
          <w:szCs w:val="24"/>
        </w:rPr>
        <w:t xml:space="preserve"> feet high?”, there are two measurements given with one being the area of a base. Therefore, the formula </w:t>
      </w:r>
      <m:oMath>
        <m:r>
          <w:rPr>
            <w:rFonts w:ascii="Cambria Math" w:eastAsia="Times New Roman" w:hAnsi="Cambria Math" w:cs="Times New Roman"/>
            <w:color w:val="000000"/>
            <w:sz w:val="24"/>
            <w:szCs w:val="24"/>
          </w:rPr>
          <m:t>V=Bh</m:t>
        </m:r>
      </m:oMath>
      <w:r w:rsidRPr="00EA6F8D">
        <w:rPr>
          <w:rFonts w:eastAsia="Times New Roman" w:cs="Times New Roman"/>
          <w:color w:val="000000"/>
          <w:sz w:val="24"/>
          <w:szCs w:val="24"/>
        </w:rPr>
        <w:t xml:space="preserve"> would be the most appropriate formula. </w:t>
      </w:r>
    </w:p>
    <w:p w14:paraId="4E1024D5" w14:textId="77777777" w:rsidR="00EA6F8D" w:rsidRPr="00EA6F8D" w:rsidRDefault="00EA6F8D" w:rsidP="009E546B">
      <w:pPr>
        <w:widowControl w:val="0"/>
        <w:numPr>
          <w:ilvl w:val="0"/>
          <w:numId w:val="55"/>
        </w:numPr>
        <w:spacing w:after="0" w:line="240" w:lineRule="auto"/>
        <w:rPr>
          <w:rFonts w:eastAsia="Calibri" w:cs="Times New Roman"/>
          <w:sz w:val="24"/>
          <w:szCs w:val="24"/>
        </w:rPr>
      </w:pPr>
      <w:r w:rsidRPr="00EA6F8D">
        <w:rPr>
          <w:rFonts w:eastAsia="Times New Roman" w:cs="Times New Roman"/>
          <w:sz w:val="24"/>
          <w:szCs w:val="24"/>
        </w:rPr>
        <w:t>Instruction includes representing measurements for volume as cubic units, units cubed or units</w:t>
      </w:r>
      <w:r w:rsidRPr="00EA6F8D">
        <w:rPr>
          <w:rFonts w:eastAsia="Times New Roman" w:cs="Times New Roman"/>
          <w:sz w:val="24"/>
          <w:szCs w:val="24"/>
          <w:vertAlign w:val="superscript"/>
        </w:rPr>
        <w:t>3</w:t>
      </w:r>
      <w:r w:rsidRPr="00EA6F8D">
        <w:rPr>
          <w:rFonts w:eastAsia="Times New Roman" w:cs="Times New Roman"/>
          <w:sz w:val="24"/>
          <w:szCs w:val="24"/>
        </w:rPr>
        <w:t>.</w:t>
      </w:r>
    </w:p>
    <w:p w14:paraId="5C61E475" w14:textId="77777777" w:rsidR="00EA6F8D" w:rsidRPr="00EA6F8D" w:rsidRDefault="00EA6F8D" w:rsidP="009E546B">
      <w:pPr>
        <w:widowControl w:val="0"/>
        <w:numPr>
          <w:ilvl w:val="0"/>
          <w:numId w:val="55"/>
        </w:numPr>
        <w:spacing w:after="0" w:line="240" w:lineRule="auto"/>
        <w:rPr>
          <w:rFonts w:eastAsia="Calibri" w:cs="Times New Roman"/>
          <w:sz w:val="24"/>
          <w:szCs w:val="24"/>
        </w:rPr>
      </w:pPr>
      <w:r w:rsidRPr="00EA6F8D">
        <w:rPr>
          <w:rFonts w:eastAsia="Times New Roman" w:cs="Times New Roman"/>
          <w:sz w:val="24"/>
          <w:szCs w:val="24"/>
        </w:rPr>
        <w:t xml:space="preserve">Problem types include having students measure lengths using a ruler to determine the area. </w:t>
      </w:r>
    </w:p>
    <w:p w14:paraId="32864315" w14:textId="77777777" w:rsidR="00EA6F8D" w:rsidRPr="00EA6F8D" w:rsidRDefault="00EA6F8D" w:rsidP="00EA6F8D">
      <w:pPr>
        <w:widowControl w:val="0"/>
        <w:spacing w:after="0" w:line="240" w:lineRule="auto"/>
        <w:textAlignment w:val="baseline"/>
        <w:rPr>
          <w:rFonts w:eastAsia="Calibri" w:cs="Times New Roman"/>
          <w:sz w:val="24"/>
          <w:szCs w:val="24"/>
        </w:rPr>
      </w:pPr>
    </w:p>
    <w:p w14:paraId="63C849A7" w14:textId="77777777" w:rsidR="00EA6F8D" w:rsidRPr="00EA6F8D" w:rsidRDefault="00EA6F8D" w:rsidP="00914B5F">
      <w:pPr>
        <w:pStyle w:val="OliveHeading"/>
      </w:pPr>
      <w:r w:rsidRPr="00EA6F8D">
        <w:t>Common Misconceptions or Errors</w:t>
      </w:r>
    </w:p>
    <w:p w14:paraId="15BE8162" w14:textId="77777777" w:rsidR="00EA6F8D" w:rsidRPr="00EA6F8D" w:rsidRDefault="00EA6F8D" w:rsidP="009E546B">
      <w:pPr>
        <w:numPr>
          <w:ilvl w:val="0"/>
          <w:numId w:val="70"/>
        </w:numPr>
        <w:spacing w:after="0" w:line="240" w:lineRule="auto"/>
        <w:textAlignment w:val="baseline"/>
        <w:rPr>
          <w:rFonts w:eastAsia="Times New Roman" w:cs="Times New Roman"/>
          <w:sz w:val="24"/>
          <w:szCs w:val="24"/>
        </w:rPr>
      </w:pPr>
      <w:r w:rsidRPr="00EA6F8D">
        <w:rPr>
          <w:rFonts w:eastAsia="Times New Roman" w:cs="Times New Roman"/>
          <w:sz w:val="24"/>
          <w:szCs w:val="24"/>
        </w:rPr>
        <w:t xml:space="preserve">Students may invert the formulas for surface area and volume. </w:t>
      </w:r>
    </w:p>
    <w:p w14:paraId="48764DCA" w14:textId="77777777" w:rsidR="00EA6F8D" w:rsidRPr="00EA6F8D" w:rsidRDefault="00EA6F8D" w:rsidP="009E546B">
      <w:pPr>
        <w:widowControl w:val="0"/>
        <w:numPr>
          <w:ilvl w:val="0"/>
          <w:numId w:val="70"/>
        </w:numPr>
        <w:spacing w:after="0" w:line="240" w:lineRule="auto"/>
        <w:rPr>
          <w:rFonts w:eastAsia="Times New Roman" w:cs="Times New Roman"/>
          <w:sz w:val="24"/>
          <w:szCs w:val="24"/>
        </w:rPr>
      </w:pPr>
      <w:r w:rsidRPr="00EA6F8D">
        <w:rPr>
          <w:rFonts w:eastAsia="Times New Roman" w:cs="Times New Roman"/>
          <w:sz w:val="24"/>
          <w:szCs w:val="24"/>
        </w:rPr>
        <w:t xml:space="preserve">Students incorrectly identify the units for volume. For example, use square inches to represent volume instead of cubic inches.  </w:t>
      </w:r>
    </w:p>
    <w:p w14:paraId="7D931944" w14:textId="6E7409A8" w:rsidR="00EA6F8D" w:rsidRPr="00EA6F8D" w:rsidRDefault="00EA6F8D" w:rsidP="009E546B">
      <w:pPr>
        <w:widowControl w:val="0"/>
        <w:numPr>
          <w:ilvl w:val="0"/>
          <w:numId w:val="70"/>
        </w:numPr>
        <w:spacing w:after="0" w:line="240" w:lineRule="auto"/>
        <w:rPr>
          <w:rFonts w:eastAsia="Times New Roman" w:cs="Times New Roman"/>
          <w:sz w:val="24"/>
          <w:szCs w:val="24"/>
        </w:rPr>
      </w:pPr>
      <w:r w:rsidRPr="00EA6F8D">
        <w:rPr>
          <w:rFonts w:eastAsia="Times New Roman" w:cs="Times New Roman"/>
          <w:sz w:val="24"/>
          <w:szCs w:val="24"/>
        </w:rPr>
        <w:t xml:space="preserve">Students often confuse the vocabulary terms base, length, height, “B” (base area), when moving between two- and </w:t>
      </w:r>
      <w:r w:rsidR="003E1BE3">
        <w:rPr>
          <w:rFonts w:eastAsia="Times New Roman" w:cs="Times New Roman"/>
          <w:sz w:val="24"/>
          <w:szCs w:val="24"/>
        </w:rPr>
        <w:t>three-dimensional</w:t>
      </w:r>
      <w:r w:rsidRPr="00EA6F8D">
        <w:rPr>
          <w:rFonts w:eastAsia="Times New Roman" w:cs="Times New Roman"/>
          <w:sz w:val="24"/>
          <w:szCs w:val="24"/>
        </w:rPr>
        <w:t xml:space="preserve"> figures.</w:t>
      </w:r>
    </w:p>
    <w:p w14:paraId="0F3D5292" w14:textId="77777777" w:rsidR="00EA6F8D" w:rsidRPr="00762D05" w:rsidRDefault="00EA6F8D" w:rsidP="00EA6F8D">
      <w:pPr>
        <w:spacing w:after="0" w:line="240" w:lineRule="auto"/>
        <w:textAlignment w:val="baseline"/>
        <w:rPr>
          <w:rFonts w:eastAsia="Times New Roman" w:cs="Times New Roman"/>
          <w:sz w:val="24"/>
          <w:szCs w:val="24"/>
        </w:rPr>
      </w:pPr>
    </w:p>
    <w:p w14:paraId="3E957119" w14:textId="77777777" w:rsidR="00EA6F8D" w:rsidRPr="00EA6F8D" w:rsidRDefault="00EA6F8D" w:rsidP="00BF459E">
      <w:pPr>
        <w:pStyle w:val="OliveHeading"/>
      </w:pPr>
      <w:r w:rsidRPr="00EA6F8D">
        <w:t>Strategies to Support Tiered Instruction</w:t>
      </w:r>
    </w:p>
    <w:p w14:paraId="06209F8E" w14:textId="649308F3" w:rsidR="00EA6F8D" w:rsidRPr="00EA6F8D" w:rsidRDefault="00EA6F8D" w:rsidP="009E546B">
      <w:pPr>
        <w:numPr>
          <w:ilvl w:val="0"/>
          <w:numId w:val="86"/>
        </w:numPr>
        <w:spacing w:after="0" w:line="240" w:lineRule="auto"/>
        <w:contextualSpacing/>
        <w:rPr>
          <w:rFonts w:eastAsia="Times New Roman" w:cs="Times New Roman"/>
          <w:sz w:val="24"/>
          <w:szCs w:val="24"/>
        </w:rPr>
      </w:pPr>
      <w:proofErr w:type="gramStart"/>
      <w:r w:rsidRPr="00EA6F8D">
        <w:rPr>
          <w:rFonts w:eastAsia="Times New Roman" w:cs="Times New Roman"/>
          <w:sz w:val="24"/>
          <w:szCs w:val="24"/>
        </w:rPr>
        <w:t>Teacher</w:t>
      </w:r>
      <w:proofErr w:type="gramEnd"/>
      <w:r w:rsidRPr="00EA6F8D">
        <w:rPr>
          <w:rFonts w:eastAsia="Times New Roman" w:cs="Times New Roman"/>
          <w:sz w:val="24"/>
          <w:szCs w:val="24"/>
        </w:rPr>
        <w:t xml:space="preserve"> reviews definitions of surface area and volume and co-creates an anchor chart to display in the room explaining each. Providing flashcards or cue cards with the formulas will help students in place of anchor charts when they are outside the classroom area.</w:t>
      </w:r>
    </w:p>
    <w:p w14:paraId="2C95CB67" w14:textId="77777777" w:rsidR="00EA6F8D" w:rsidRPr="00EA6F8D" w:rsidRDefault="00EA6F8D" w:rsidP="009E546B">
      <w:pPr>
        <w:numPr>
          <w:ilvl w:val="0"/>
          <w:numId w:val="86"/>
        </w:numPr>
        <w:spacing w:after="0" w:line="240" w:lineRule="auto"/>
        <w:contextualSpacing/>
        <w:rPr>
          <w:rFonts w:eastAsia="Times New Roman" w:cs="Times New Roman"/>
          <w:sz w:val="24"/>
          <w:szCs w:val="24"/>
        </w:rPr>
      </w:pPr>
      <w:proofErr w:type="gramStart"/>
      <w:r w:rsidRPr="00EA6F8D">
        <w:rPr>
          <w:rFonts w:eastAsia="Times New Roman" w:cs="Times New Roman"/>
          <w:sz w:val="24"/>
          <w:szCs w:val="24"/>
        </w:rPr>
        <w:t>Teacher</w:t>
      </w:r>
      <w:proofErr w:type="gramEnd"/>
      <w:r w:rsidRPr="00EA6F8D">
        <w:rPr>
          <w:rFonts w:eastAsia="Times New Roman" w:cs="Times New Roman"/>
          <w:sz w:val="24"/>
          <w:szCs w:val="24"/>
        </w:rPr>
        <w:t xml:space="preserve"> explains the difference between two-dimensional and three-dimensional shapes. When working with two-dimensional shapes, we label in units</w:t>
      </w:r>
      <m:oMath>
        <m:r>
          <w:rPr>
            <w:rFonts w:ascii="Cambria Math" w:eastAsia="Times New Roman" w:hAnsi="Cambria Math" w:cs="Times New Roman"/>
            <w:sz w:val="24"/>
            <w:szCs w:val="24"/>
          </w:rPr>
          <m:t>²</m:t>
        </m:r>
      </m:oMath>
      <w:r w:rsidRPr="00EA6F8D">
        <w:rPr>
          <w:rFonts w:eastAsia="Times New Roman" w:cs="Times New Roman"/>
          <w:sz w:val="24"/>
          <w:szCs w:val="24"/>
        </w:rPr>
        <w:t>, but when working with three-dimensional shapes, we label with units</w:t>
      </w:r>
      <m:oMath>
        <m:r>
          <w:rPr>
            <w:rFonts w:ascii="Cambria Math" w:eastAsia="Times New Roman" w:hAnsi="Cambria Math" w:cs="Times New Roman"/>
            <w:sz w:val="24"/>
            <w:szCs w:val="24"/>
          </w:rPr>
          <m:t>³</m:t>
        </m:r>
      </m:oMath>
      <w:r w:rsidRPr="00EA6F8D">
        <w:rPr>
          <w:rFonts w:eastAsia="Times New Roman" w:cs="Times New Roman"/>
          <w:sz w:val="24"/>
          <w:szCs w:val="24"/>
        </w:rPr>
        <w:t>.</w:t>
      </w:r>
    </w:p>
    <w:p w14:paraId="09A8E678" w14:textId="41C385EB" w:rsidR="00EA6F8D" w:rsidRPr="00EA6F8D" w:rsidRDefault="00EA6F8D" w:rsidP="009E546B">
      <w:pPr>
        <w:numPr>
          <w:ilvl w:val="0"/>
          <w:numId w:val="86"/>
        </w:numPr>
        <w:spacing w:after="0" w:line="240" w:lineRule="auto"/>
        <w:contextualSpacing/>
        <w:rPr>
          <w:rFonts w:eastAsia="Times New Roman" w:cs="Times New Roman"/>
          <w:sz w:val="24"/>
          <w:szCs w:val="24"/>
        </w:rPr>
      </w:pPr>
      <w:r w:rsidRPr="00EA6F8D">
        <w:rPr>
          <w:rFonts w:eastAsia="Times New Roman" w:cs="Times New Roman"/>
          <w:sz w:val="24"/>
          <w:szCs w:val="24"/>
        </w:rPr>
        <w:t>Teacher models the use of manipulatives, such as unit cubes, and geometric software to review the concept of area, perimeter</w:t>
      </w:r>
      <w:r w:rsidR="00514E76">
        <w:rPr>
          <w:rFonts w:eastAsia="Times New Roman" w:cs="Times New Roman"/>
          <w:sz w:val="24"/>
          <w:szCs w:val="24"/>
        </w:rPr>
        <w:t>,</w:t>
      </w:r>
      <w:r w:rsidRPr="00EA6F8D">
        <w:rPr>
          <w:rFonts w:eastAsia="Times New Roman" w:cs="Times New Roman"/>
          <w:sz w:val="24"/>
          <w:szCs w:val="24"/>
        </w:rPr>
        <w:t xml:space="preserve"> and volume.</w:t>
      </w:r>
    </w:p>
    <w:p w14:paraId="00251277" w14:textId="12227D07" w:rsidR="00A120EC" w:rsidRPr="00EA6F8D" w:rsidRDefault="00EA6F8D" w:rsidP="00A341E2">
      <w:pPr>
        <w:spacing w:after="0" w:line="240" w:lineRule="auto"/>
        <w:ind w:left="720"/>
        <w:contextualSpacing/>
        <w:rPr>
          <w:rFonts w:eastAsia="Times New Roman" w:cs="Times New Roman"/>
          <w:sz w:val="24"/>
          <w:szCs w:val="24"/>
        </w:rPr>
      </w:pPr>
      <w:r w:rsidRPr="00EA6F8D">
        <w:rPr>
          <w:rFonts w:eastAsia="Aptos" w:cs="Times New Roman"/>
          <w:noProof/>
        </w:rPr>
        <w:drawing>
          <wp:inline distT="0" distB="0" distL="0" distR="0" wp14:anchorId="1B4860B2" wp14:editId="3BDB17D0">
            <wp:extent cx="3729161" cy="1614226"/>
            <wp:effectExtent l="0" t="0" r="5080" b="5080"/>
            <wp:docPr id="1974436070" name="Picture 1974436070" descr="A grid of a rectangle with dimensions of 6 units by 6 units, showing the perimeter in green shaded squares. An Area model showing all 36 squares colored green. A Volume model showing a 6 x 6 x 6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36070" name="Picture 1974436070" descr="A grid of a rectangle with dimensions of 6 units by 6 units, showing the perimeter in green shaded squares. An Area model showing all 36 squares colored green. A Volume model showing a 6 x 6 x 6 cube."/>
                    <pic:cNvPicPr/>
                  </pic:nvPicPr>
                  <pic:blipFill>
                    <a:blip r:embed="rId101">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29161" cy="1614226"/>
                    </a:xfrm>
                    <a:prstGeom prst="rect">
                      <a:avLst/>
                    </a:prstGeom>
                  </pic:spPr>
                </pic:pic>
              </a:graphicData>
            </a:graphic>
          </wp:inline>
        </w:drawing>
      </w:r>
    </w:p>
    <w:p w14:paraId="2BE2A971" w14:textId="7A23B076" w:rsidR="00EA6F8D" w:rsidRDefault="00EA6F8D" w:rsidP="009E546B">
      <w:pPr>
        <w:numPr>
          <w:ilvl w:val="0"/>
          <w:numId w:val="86"/>
        </w:numPr>
        <w:spacing w:after="0" w:line="240" w:lineRule="auto"/>
        <w:contextualSpacing/>
        <w:rPr>
          <w:rFonts w:eastAsia="Times New Roman" w:cs="Times New Roman"/>
          <w:sz w:val="24"/>
          <w:szCs w:val="24"/>
        </w:rPr>
      </w:pPr>
      <w:r w:rsidRPr="00EA6F8D">
        <w:rPr>
          <w:rFonts w:eastAsia="Times New Roman" w:cs="Times New Roman"/>
          <w:sz w:val="24"/>
          <w:szCs w:val="24"/>
        </w:rPr>
        <w:t xml:space="preserve">Teacher breaks down formulas for </w:t>
      </w:r>
      <w:r w:rsidR="007E25C9">
        <w:rPr>
          <w:rFonts w:eastAsia="Times New Roman" w:cs="Times New Roman"/>
          <w:sz w:val="24"/>
          <w:szCs w:val="24"/>
        </w:rPr>
        <w:t xml:space="preserve">the </w:t>
      </w:r>
      <w:r w:rsidRPr="00EA6F8D">
        <w:rPr>
          <w:rFonts w:eastAsia="Times New Roman" w:cs="Times New Roman"/>
          <w:sz w:val="24"/>
          <w:szCs w:val="24"/>
        </w:rPr>
        <w:t xml:space="preserve">area of a rectangle and </w:t>
      </w:r>
      <w:r w:rsidR="007E25C9">
        <w:rPr>
          <w:rFonts w:eastAsia="Times New Roman" w:cs="Times New Roman"/>
          <w:sz w:val="24"/>
          <w:szCs w:val="24"/>
        </w:rPr>
        <w:t xml:space="preserve">the </w:t>
      </w:r>
      <w:r w:rsidRPr="00EA6F8D">
        <w:rPr>
          <w:rFonts w:eastAsia="Times New Roman" w:cs="Times New Roman"/>
          <w:sz w:val="24"/>
          <w:szCs w:val="24"/>
        </w:rPr>
        <w:t>volume of a rectangular prism to show when finding area, we are multiplying two sides, which is why we use units</w:t>
      </w:r>
      <m:oMath>
        <m:r>
          <w:rPr>
            <w:rFonts w:ascii="Cambria Math" w:eastAsia="Times New Roman" w:hAnsi="Cambria Math" w:cs="Times New Roman"/>
            <w:sz w:val="24"/>
            <w:szCs w:val="24"/>
          </w:rPr>
          <m:t>²</m:t>
        </m:r>
      </m:oMath>
      <w:r w:rsidRPr="00EA6F8D">
        <w:rPr>
          <w:rFonts w:eastAsia="Times New Roman" w:cs="Times New Roman"/>
          <w:sz w:val="24"/>
          <w:szCs w:val="24"/>
        </w:rPr>
        <w:t>, but with the rectangular prism, we are multiplying three sides, so we use units</w:t>
      </w:r>
      <m:oMath>
        <m:r>
          <w:rPr>
            <w:rFonts w:ascii="Cambria Math" w:eastAsia="Times New Roman" w:hAnsi="Cambria Math" w:cs="Times New Roman"/>
            <w:sz w:val="24"/>
            <w:szCs w:val="24"/>
          </w:rPr>
          <m:t>³</m:t>
        </m:r>
      </m:oMath>
      <w:r w:rsidRPr="00EA6F8D">
        <w:rPr>
          <w:rFonts w:eastAsia="Times New Roman" w:cs="Times New Roman"/>
          <w:sz w:val="24"/>
          <w:szCs w:val="24"/>
        </w:rPr>
        <w:t xml:space="preserve"> to label.</w:t>
      </w:r>
    </w:p>
    <w:p w14:paraId="031B8615" w14:textId="77777777" w:rsidR="00E65094" w:rsidRPr="00E65094" w:rsidRDefault="00E65094" w:rsidP="00A120EC">
      <w:pPr>
        <w:spacing w:after="0" w:line="240" w:lineRule="auto"/>
        <w:contextualSpacing/>
        <w:rPr>
          <w:rFonts w:eastAsia="Times New Roman" w:cs="Times New Roman"/>
          <w:sz w:val="24"/>
          <w:szCs w:val="24"/>
        </w:rPr>
      </w:pPr>
    </w:p>
    <w:p w14:paraId="318B2F2A" w14:textId="77777777" w:rsidR="00EA6F8D" w:rsidRPr="00EA6F8D" w:rsidRDefault="00EA6F8D" w:rsidP="00BF459E">
      <w:pPr>
        <w:pStyle w:val="OliveHeading"/>
      </w:pPr>
      <w:r w:rsidRPr="00EA6F8D">
        <w:t>Instructional Tasks </w:t>
      </w:r>
    </w:p>
    <w:p w14:paraId="439D334D" w14:textId="77777777" w:rsidR="00EA6F8D" w:rsidRPr="00EA6F8D" w:rsidRDefault="00EA6F8D" w:rsidP="00EA6F8D">
      <w:pPr>
        <w:spacing w:after="0" w:line="240" w:lineRule="auto"/>
        <w:textAlignment w:val="baseline"/>
        <w:rPr>
          <w:rFonts w:eastAsia="Times New Roman" w:cs="Times New Roman"/>
          <w:i/>
          <w:sz w:val="24"/>
          <w:szCs w:val="24"/>
        </w:rPr>
      </w:pPr>
      <w:r w:rsidRPr="00EA6F8D">
        <w:rPr>
          <w:rFonts w:eastAsia="Times New Roman" w:cs="Times New Roman"/>
          <w:i/>
          <w:sz w:val="24"/>
          <w:szCs w:val="24"/>
        </w:rPr>
        <w:t>Instructional Task 1 (MTR.4.1, MTR.5.1)</w:t>
      </w:r>
    </w:p>
    <w:p w14:paraId="00C5F109" w14:textId="77777777" w:rsidR="00EA6F8D" w:rsidRDefault="00EA6F8D" w:rsidP="00EA6F8D">
      <w:pPr>
        <w:spacing w:after="0" w:line="240" w:lineRule="auto"/>
        <w:ind w:left="360"/>
        <w:textAlignment w:val="baseline"/>
        <w:rPr>
          <w:rFonts w:eastAsia="Times New Roman" w:cs="Times New Roman"/>
          <w:sz w:val="24"/>
          <w:szCs w:val="24"/>
        </w:rPr>
      </w:pPr>
      <w:r w:rsidRPr="00EA6F8D">
        <w:rPr>
          <w:rFonts w:eastAsia="Times New Roman" w:cs="Times New Roman"/>
          <w:sz w:val="24"/>
          <w:szCs w:val="24"/>
        </w:rPr>
        <w:t xml:space="preserve">Imagine that the rectangular prism pictured below is packed full of smaller identical rectangular prisms. The length of each edge of the small prisms is a unit fraction. </w:t>
      </w:r>
    </w:p>
    <w:p w14:paraId="675E7538" w14:textId="77777777" w:rsidR="00A120EC" w:rsidRPr="00EA6F8D" w:rsidRDefault="00A120EC" w:rsidP="00A120EC">
      <w:pPr>
        <w:spacing w:after="0" w:line="240" w:lineRule="auto"/>
        <w:textAlignment w:val="baseline"/>
        <w:rPr>
          <w:rFonts w:eastAsia="Times New Roman" w:cs="Times New Roman"/>
          <w:sz w:val="24"/>
          <w:szCs w:val="24"/>
        </w:rPr>
      </w:pPr>
    </w:p>
    <w:p w14:paraId="44BC9480" w14:textId="77777777" w:rsidR="00EA6F8D" w:rsidRDefault="00EA6F8D" w:rsidP="00EA6F8D">
      <w:pPr>
        <w:ind w:left="720"/>
        <w:contextualSpacing/>
        <w:jc w:val="center"/>
        <w:textAlignment w:val="baseline"/>
        <w:rPr>
          <w:rFonts w:eastAsia="Times New Roman" w:cs="Times New Roman"/>
          <w:sz w:val="24"/>
          <w:szCs w:val="24"/>
        </w:rPr>
      </w:pPr>
      <w:r w:rsidRPr="00EA6F8D">
        <w:rPr>
          <w:rFonts w:eastAsia="Aptos" w:cs="Times New Roman"/>
          <w:noProof/>
          <w:sz w:val="24"/>
          <w:szCs w:val="24"/>
        </w:rPr>
        <w:drawing>
          <wp:inline distT="0" distB="0" distL="0" distR="0" wp14:anchorId="4E501459" wp14:editId="4DB309E1">
            <wp:extent cx="1641475" cy="1700550"/>
            <wp:effectExtent l="0" t="0" r="0" b="0"/>
            <wp:docPr id="4" name="Picture 4" descr="A rectangular prism showing the following dimensions: 3/4 cm, 2/5 cm, and 9/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ctangular prism showing the following dimensions: 3/4 cm, 2/5 cm, and 9/8 cm."/>
                    <pic:cNvPicPr/>
                  </pic:nvPicPr>
                  <pic:blipFill>
                    <a:blip r:embed="rId102"/>
                    <a:stretch>
                      <a:fillRect/>
                    </a:stretch>
                  </pic:blipFill>
                  <pic:spPr>
                    <a:xfrm>
                      <a:off x="0" y="0"/>
                      <a:ext cx="1658729" cy="1718425"/>
                    </a:xfrm>
                    <a:prstGeom prst="rect">
                      <a:avLst/>
                    </a:prstGeom>
                  </pic:spPr>
                </pic:pic>
              </a:graphicData>
            </a:graphic>
          </wp:inline>
        </w:drawing>
      </w:r>
    </w:p>
    <w:p w14:paraId="4ABAF20A" w14:textId="77777777" w:rsidR="00A120EC" w:rsidRPr="00EA6F8D" w:rsidRDefault="00A120EC" w:rsidP="00A120EC">
      <w:pPr>
        <w:contextualSpacing/>
        <w:textAlignment w:val="baseline"/>
        <w:rPr>
          <w:rFonts w:eastAsia="Times New Roman" w:cs="Times New Roman"/>
          <w:sz w:val="24"/>
          <w:szCs w:val="24"/>
        </w:rPr>
      </w:pPr>
    </w:p>
    <w:p w14:paraId="1199CF1E" w14:textId="77777777" w:rsidR="00EA6F8D" w:rsidRPr="00EA6F8D" w:rsidRDefault="00EA6F8D" w:rsidP="00EA6F8D">
      <w:pPr>
        <w:ind w:left="1455" w:hanging="735"/>
        <w:contextualSpacing/>
        <w:textAlignment w:val="baseline"/>
        <w:rPr>
          <w:rFonts w:eastAsia="Times New Roman" w:cs="Times New Roman"/>
          <w:sz w:val="24"/>
          <w:szCs w:val="24"/>
        </w:rPr>
      </w:pPr>
      <w:r w:rsidRPr="00EA6F8D">
        <w:rPr>
          <w:rFonts w:eastAsia="Times New Roman" w:cs="Times New Roman"/>
          <w:sz w:val="24"/>
          <w:szCs w:val="24"/>
        </w:rPr>
        <w:t xml:space="preserve">Part A. Give the dimensions of the small rectangular prisms that can be used to pack the larger rectangular prism. </w:t>
      </w:r>
    </w:p>
    <w:p w14:paraId="54AB5DF5" w14:textId="77777777" w:rsidR="00EA6F8D" w:rsidRPr="00EA6F8D" w:rsidRDefault="00EA6F8D" w:rsidP="00EA6F8D">
      <w:pPr>
        <w:ind w:left="1455" w:hanging="735"/>
        <w:contextualSpacing/>
        <w:textAlignment w:val="baseline"/>
        <w:rPr>
          <w:rFonts w:eastAsia="Times New Roman" w:cs="Times New Roman"/>
          <w:sz w:val="24"/>
          <w:szCs w:val="24"/>
        </w:rPr>
      </w:pPr>
      <w:r w:rsidRPr="00EA6F8D">
        <w:rPr>
          <w:rFonts w:eastAsia="Times New Roman" w:cs="Times New Roman"/>
          <w:sz w:val="24"/>
          <w:szCs w:val="24"/>
        </w:rPr>
        <w:t xml:space="preserve">Part B. How many of the small rectangular prisms would it take to completely fill the larger rectangular prism? Explain how you found your answer. </w:t>
      </w:r>
    </w:p>
    <w:p w14:paraId="4D40525A" w14:textId="77777777" w:rsidR="00EA6F8D" w:rsidRPr="00EA6F8D" w:rsidRDefault="00EA6F8D" w:rsidP="00EA6F8D">
      <w:pPr>
        <w:spacing w:after="0" w:line="240" w:lineRule="auto"/>
        <w:ind w:left="1440" w:hanging="720"/>
        <w:textAlignment w:val="baseline"/>
        <w:rPr>
          <w:rFonts w:eastAsia="Times New Roman" w:cs="Times New Roman"/>
          <w:color w:val="000000"/>
          <w:sz w:val="24"/>
          <w:szCs w:val="24"/>
        </w:rPr>
      </w:pPr>
      <w:r w:rsidRPr="00EA6F8D">
        <w:rPr>
          <w:rFonts w:eastAsia="Times New Roman" w:cs="Times New Roman"/>
          <w:sz w:val="24"/>
          <w:szCs w:val="24"/>
        </w:rPr>
        <w:t>Part C. Explain how the number of the small rectangular prisms needed to fill the larger rectangular prism is related to the volume of the large rectangular prism.</w:t>
      </w:r>
    </w:p>
    <w:p w14:paraId="37A41213" w14:textId="77777777" w:rsidR="00EA6F8D" w:rsidRPr="00EA6F8D" w:rsidRDefault="00EA6F8D" w:rsidP="00EA6F8D">
      <w:pPr>
        <w:spacing w:after="0" w:line="240" w:lineRule="auto"/>
        <w:textAlignment w:val="baseline"/>
        <w:rPr>
          <w:rFonts w:eastAsia="Times New Roman" w:cs="Times New Roman"/>
          <w:sz w:val="24"/>
          <w:szCs w:val="24"/>
        </w:rPr>
      </w:pPr>
    </w:p>
    <w:p w14:paraId="2C563267" w14:textId="77777777" w:rsidR="00EA6F8D" w:rsidRPr="00EA6F8D" w:rsidRDefault="00EA6F8D" w:rsidP="00EA6F8D">
      <w:pPr>
        <w:pStyle w:val="OliveHeading"/>
      </w:pPr>
      <w:r w:rsidRPr="00EA6F8D">
        <w:t>Instructional Items </w:t>
      </w:r>
    </w:p>
    <w:p w14:paraId="01D8688C" w14:textId="77777777" w:rsidR="00EA6F8D" w:rsidRPr="00EA6F8D" w:rsidRDefault="00EA6F8D" w:rsidP="00EA6F8D">
      <w:pPr>
        <w:spacing w:after="0" w:line="240" w:lineRule="auto"/>
        <w:textAlignment w:val="baseline"/>
        <w:rPr>
          <w:rFonts w:eastAsia="Calibri" w:cs="Times New Roman"/>
          <w:i/>
          <w:sz w:val="24"/>
          <w:szCs w:val="24"/>
        </w:rPr>
      </w:pPr>
      <w:r w:rsidRPr="00EA6F8D">
        <w:rPr>
          <w:rFonts w:eastAsia="Calibri" w:cs="Times New Roman"/>
          <w:i/>
          <w:sz w:val="24"/>
          <w:szCs w:val="24"/>
        </w:rPr>
        <w:t>Instructional Item 1</w:t>
      </w:r>
    </w:p>
    <w:p w14:paraId="662F6F24" w14:textId="77777777" w:rsidR="00EA6F8D" w:rsidRPr="00EA6F8D" w:rsidRDefault="00EA6F8D" w:rsidP="00EA6F8D">
      <w:pPr>
        <w:spacing w:after="0" w:line="240" w:lineRule="auto"/>
        <w:ind w:left="360"/>
        <w:textAlignment w:val="baseline"/>
        <w:rPr>
          <w:rFonts w:eastAsia="Times New Roman" w:cs="Times New Roman"/>
          <w:sz w:val="24"/>
          <w:szCs w:val="24"/>
        </w:rPr>
      </w:pPr>
      <w:r w:rsidRPr="00EA6F8D">
        <w:rPr>
          <w:rFonts w:eastAsia="Times New Roman" w:cs="Times New Roman"/>
          <w:sz w:val="24"/>
          <w:szCs w:val="24"/>
        </w:rPr>
        <w:t xml:space="preserve">A right rectangular prism has a length of </w:t>
      </w: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EA6F8D">
        <w:rPr>
          <w:rFonts w:eastAsia="Times New Roman" w:cs="Times New Roman"/>
          <w:sz w:val="24"/>
          <w:szCs w:val="24"/>
        </w:rPr>
        <w:t xml:space="preserve"> feet, a width of </w:t>
      </w: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EA6F8D">
        <w:rPr>
          <w:rFonts w:eastAsia="Times New Roman" w:cs="Times New Roman"/>
          <w:sz w:val="24"/>
          <w:szCs w:val="24"/>
        </w:rPr>
        <w:t xml:space="preserve"> feet and a height of 8 feet. What is the volume of the prism? </w:t>
      </w:r>
    </w:p>
    <w:p w14:paraId="44C79F55" w14:textId="77777777" w:rsidR="00EA6F8D" w:rsidRPr="00A120EC" w:rsidRDefault="00EA6F8D" w:rsidP="00EA6F8D">
      <w:pPr>
        <w:spacing w:after="0" w:line="240" w:lineRule="auto"/>
        <w:textAlignment w:val="baseline"/>
        <w:rPr>
          <w:rFonts w:eastAsia="Calibri" w:cs="Times New Roman"/>
          <w:iCs/>
          <w:sz w:val="24"/>
          <w:szCs w:val="24"/>
        </w:rPr>
      </w:pPr>
    </w:p>
    <w:p w14:paraId="393855E6" w14:textId="77777777" w:rsidR="00EA6F8D" w:rsidRPr="00EA6F8D" w:rsidRDefault="00EA6F8D" w:rsidP="00EA6F8D">
      <w:pPr>
        <w:spacing w:after="0" w:line="240" w:lineRule="auto"/>
        <w:textAlignment w:val="baseline"/>
        <w:rPr>
          <w:rFonts w:eastAsia="Calibri" w:cs="Times New Roman"/>
          <w:i/>
          <w:sz w:val="24"/>
          <w:szCs w:val="24"/>
        </w:rPr>
      </w:pPr>
      <w:r w:rsidRPr="00EA6F8D">
        <w:rPr>
          <w:rFonts w:eastAsia="Calibri" w:cs="Times New Roman"/>
          <w:i/>
          <w:sz w:val="24"/>
          <w:szCs w:val="24"/>
        </w:rPr>
        <w:t>Instructional Item 2</w:t>
      </w:r>
    </w:p>
    <w:p w14:paraId="4144201D" w14:textId="77777777" w:rsidR="00EA6F8D" w:rsidRPr="00EA6F8D" w:rsidRDefault="00EA6F8D" w:rsidP="00EA6F8D">
      <w:pPr>
        <w:spacing w:after="0" w:line="240" w:lineRule="auto"/>
        <w:ind w:left="360"/>
        <w:textAlignment w:val="baseline"/>
        <w:rPr>
          <w:rFonts w:eastAsia="Times New Roman" w:cs="Times New Roman"/>
          <w:sz w:val="24"/>
          <w:szCs w:val="24"/>
        </w:rPr>
      </w:pPr>
      <w:r w:rsidRPr="00EA6F8D">
        <w:rPr>
          <w:rFonts w:eastAsia="Times New Roman" w:cs="Times New Roman"/>
          <w:sz w:val="24"/>
          <w:szCs w:val="24"/>
        </w:rPr>
        <w:t xml:space="preserve">Alex has 64 cubes, with dimensions in feet (ft), like the one shown.  </w:t>
      </w:r>
    </w:p>
    <w:p w14:paraId="6D90BDEB" w14:textId="77777777" w:rsidR="00EA6F8D" w:rsidRDefault="00EA6F8D" w:rsidP="00EA6F8D">
      <w:pPr>
        <w:spacing w:after="0" w:line="240" w:lineRule="auto"/>
        <w:jc w:val="center"/>
        <w:textAlignment w:val="baseline"/>
        <w:rPr>
          <w:rFonts w:eastAsia="Times New Roman" w:cs="Times New Roman"/>
          <w:sz w:val="24"/>
          <w:szCs w:val="24"/>
        </w:rPr>
      </w:pPr>
      <w:r w:rsidRPr="00EA6F8D">
        <w:rPr>
          <w:rFonts w:eastAsia="Aptos" w:cs="Times New Roman"/>
          <w:noProof/>
          <w:sz w:val="24"/>
          <w:szCs w:val="24"/>
        </w:rPr>
        <w:drawing>
          <wp:inline distT="0" distB="0" distL="0" distR="0" wp14:anchorId="60BBF23D" wp14:editId="2548F065">
            <wp:extent cx="723582" cy="826952"/>
            <wp:effectExtent l="0" t="0" r="635" b="0"/>
            <wp:docPr id="10" name="Picture 10" descr="C:\Users\courtney.starling\AppData\Local\Microsoft\Windows\INetCache\Content.MSO\2198A5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urtney.starling\AppData\Local\Microsoft\Windows\INetCache\Content.MSO\2198A53B.tm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47718" cy="854536"/>
                    </a:xfrm>
                    <a:prstGeom prst="rect">
                      <a:avLst/>
                    </a:prstGeom>
                    <a:noFill/>
                    <a:ln>
                      <a:noFill/>
                    </a:ln>
                  </pic:spPr>
                </pic:pic>
              </a:graphicData>
            </a:graphic>
          </wp:inline>
        </w:drawing>
      </w:r>
    </w:p>
    <w:p w14:paraId="4DB2E503" w14:textId="77777777" w:rsidR="00A120EC" w:rsidRPr="00EA6F8D" w:rsidRDefault="00A120EC" w:rsidP="00A120EC">
      <w:pPr>
        <w:spacing w:after="0" w:line="240" w:lineRule="auto"/>
        <w:textAlignment w:val="baseline"/>
        <w:rPr>
          <w:rFonts w:eastAsia="Times New Roman" w:cs="Times New Roman"/>
          <w:sz w:val="24"/>
          <w:szCs w:val="24"/>
        </w:rPr>
      </w:pPr>
    </w:p>
    <w:p w14:paraId="64D2C1DA" w14:textId="77777777" w:rsidR="00EA6F8D" w:rsidRPr="00EA6F8D" w:rsidRDefault="00EA6F8D" w:rsidP="00EA6F8D">
      <w:pPr>
        <w:spacing w:after="0" w:line="240" w:lineRule="auto"/>
        <w:ind w:left="375"/>
        <w:textAlignment w:val="baseline"/>
        <w:rPr>
          <w:rFonts w:eastAsia="Times New Roman" w:cs="Times New Roman"/>
          <w:sz w:val="24"/>
          <w:szCs w:val="24"/>
        </w:rPr>
      </w:pPr>
      <w:r w:rsidRPr="00EA6F8D">
        <w:rPr>
          <w:rFonts w:eastAsia="Times New Roman" w:cs="Times New Roman"/>
          <w:sz w:val="24"/>
          <w:szCs w:val="24"/>
        </w:rPr>
        <w:t xml:space="preserve">He uses all the cubes to fill a box shaped like a larger rectangular prism. There are no gaps between the cubes.  </w:t>
      </w:r>
    </w:p>
    <w:p w14:paraId="0463AE2D" w14:textId="77777777" w:rsidR="00EA6F8D" w:rsidRPr="00EA6F8D" w:rsidRDefault="00EA6F8D" w:rsidP="00EA6F8D">
      <w:pPr>
        <w:spacing w:after="0" w:line="240" w:lineRule="auto"/>
        <w:ind w:left="720"/>
        <w:textAlignment w:val="baseline"/>
        <w:rPr>
          <w:rFonts w:eastAsia="Times New Roman" w:cs="Times New Roman"/>
          <w:sz w:val="24"/>
          <w:szCs w:val="24"/>
        </w:rPr>
      </w:pPr>
      <w:r w:rsidRPr="00EA6F8D">
        <w:rPr>
          <w:rFonts w:eastAsia="Times New Roman" w:cs="Times New Roman"/>
          <w:sz w:val="24"/>
          <w:szCs w:val="24"/>
        </w:rPr>
        <w:t xml:space="preserve">Part A. What is the volume, in cubic feet, of the larger rectangular prism? </w:t>
      </w:r>
    </w:p>
    <w:p w14:paraId="7F1DAFFD" w14:textId="77777777" w:rsidR="00EA6F8D" w:rsidRPr="00EA6F8D" w:rsidRDefault="00EA6F8D" w:rsidP="00EA6F8D">
      <w:pPr>
        <w:spacing w:after="0" w:line="240" w:lineRule="auto"/>
        <w:ind w:left="720"/>
        <w:textAlignment w:val="baseline"/>
        <w:rPr>
          <w:rFonts w:eastAsia="Times New Roman" w:cs="Times New Roman"/>
          <w:sz w:val="24"/>
          <w:szCs w:val="24"/>
        </w:rPr>
      </w:pPr>
      <w:r w:rsidRPr="00EA6F8D">
        <w:rPr>
          <w:rFonts w:eastAsia="Times New Roman" w:cs="Times New Roman"/>
          <w:sz w:val="24"/>
          <w:szCs w:val="24"/>
        </w:rPr>
        <w:t>Part B. What is a possible set of dimensions, in feet, of the larger rectangular prism?</w:t>
      </w:r>
    </w:p>
    <w:p w14:paraId="30F56D3B" w14:textId="77777777" w:rsidR="00EA6F8D" w:rsidRPr="00A120EC" w:rsidRDefault="00EA6F8D" w:rsidP="00EA6F8D">
      <w:pPr>
        <w:pBdr>
          <w:bottom w:val="single" w:sz="2" w:space="1" w:color="auto"/>
        </w:pBdr>
        <w:spacing w:after="0" w:line="240" w:lineRule="auto"/>
        <w:ind w:left="1944" w:hanging="1944"/>
        <w:rPr>
          <w:rFonts w:eastAsia="Calibri" w:cs="Times New Roman"/>
          <w:iCs/>
          <w:sz w:val="24"/>
          <w:szCs w:val="24"/>
        </w:rPr>
      </w:pPr>
    </w:p>
    <w:p w14:paraId="0D478DE3" w14:textId="2960E3AA" w:rsidR="00E65094" w:rsidRPr="00A341E2" w:rsidRDefault="00EA6F8D" w:rsidP="00A341E2">
      <w:pPr>
        <w:spacing w:after="0"/>
        <w:rPr>
          <w:rFonts w:eastAsia="Calibri" w:cs="Times New Roman"/>
          <w:i/>
          <w:sz w:val="24"/>
          <w:szCs w:val="24"/>
        </w:rPr>
      </w:pPr>
      <w:r w:rsidRPr="00EA6F8D">
        <w:rPr>
          <w:rFonts w:eastAsia="Times New Roman" w:cs="Times New Roman"/>
          <w:i/>
          <w:sz w:val="20"/>
          <w:szCs w:val="24"/>
        </w:rPr>
        <w:t>*The strategies, tasks and items included in the B1G-M are examples and should not be considered comprehensive.</w:t>
      </w:r>
    </w:p>
    <w:p w14:paraId="7AEA8C74" w14:textId="0A713062" w:rsidR="008A0094" w:rsidRDefault="008A0094" w:rsidP="004834E8">
      <w:pPr>
        <w:pStyle w:val="Heading3"/>
      </w:pPr>
      <w:bookmarkStart w:id="56" w:name="_MA.6.GR.2.4"/>
      <w:bookmarkEnd w:id="56"/>
      <w:r w:rsidRPr="006B6BAE">
        <w:t>MA.6.GR.2.4</w:t>
      </w:r>
    </w:p>
    <w:p w14:paraId="70C50ADB" w14:textId="77777777" w:rsidR="00BC09BB" w:rsidRPr="001E6E30" w:rsidRDefault="00BC09BB" w:rsidP="0096655E">
      <w:pPr>
        <w:pStyle w:val="Normal11"/>
        <w:rPr>
          <w:sz w:val="24"/>
          <w:szCs w:val="24"/>
        </w:rPr>
      </w:pPr>
    </w:p>
    <w:p w14:paraId="00A02E5F" w14:textId="77777777" w:rsidR="00BC09BB" w:rsidRPr="00BC09BB" w:rsidRDefault="00BC09BB" w:rsidP="00BC09BB">
      <w:pPr>
        <w:pStyle w:val="OliveHeading"/>
      </w:pPr>
      <w:r w:rsidRPr="00BC09BB">
        <w:t>Benchmark</w:t>
      </w:r>
    </w:p>
    <w:p w14:paraId="1C1F9E7F" w14:textId="77777777" w:rsidR="00BC09BB" w:rsidRPr="00BC09BB" w:rsidRDefault="00BC09BB" w:rsidP="00BC09BB">
      <w:pPr>
        <w:pBdr>
          <w:bottom w:val="single" w:sz="2" w:space="1" w:color="auto"/>
        </w:pBdr>
        <w:spacing w:after="0" w:line="240" w:lineRule="auto"/>
        <w:ind w:left="1944" w:hanging="1944"/>
        <w:rPr>
          <w:rFonts w:eastAsia="Calibri" w:cs="Times New Roman"/>
          <w:b/>
          <w:bCs/>
          <w:iCs/>
          <w:sz w:val="24"/>
          <w:szCs w:val="24"/>
        </w:rPr>
      </w:pPr>
      <w:r w:rsidRPr="00BC09BB">
        <w:rPr>
          <w:rFonts w:eastAsia="Calibri" w:cs="Times New Roman"/>
          <w:b/>
          <w:bCs/>
          <w:iCs/>
          <w:sz w:val="24"/>
          <w:szCs w:val="24"/>
        </w:rPr>
        <w:t xml:space="preserve">MA.6.AR.2.4 </w:t>
      </w:r>
      <w:r w:rsidRPr="00BC09BB">
        <w:rPr>
          <w:rFonts w:eastAsia="Calibri" w:cs="Times New Roman"/>
          <w:b/>
          <w:bCs/>
          <w:iCs/>
          <w:sz w:val="24"/>
          <w:szCs w:val="24"/>
        </w:rPr>
        <w:tab/>
        <w:t>Given a mathematical or real-world context, find the surface area of right rectangular prisms and right rectangular pyramids using the figure’s net.</w:t>
      </w:r>
    </w:p>
    <w:p w14:paraId="04103985" w14:textId="77777777" w:rsidR="00BC09BB" w:rsidRPr="00BC09BB" w:rsidRDefault="00BC09BB" w:rsidP="00BC09BB">
      <w:pPr>
        <w:spacing w:after="0" w:line="240" w:lineRule="auto"/>
        <w:textAlignment w:val="baseline"/>
        <w:rPr>
          <w:rFonts w:eastAsia="Times New Roman" w:cs="Times New Roman"/>
          <w:u w:val="single"/>
        </w:rPr>
      </w:pPr>
      <w:r w:rsidRPr="00BC09BB">
        <w:rPr>
          <w:rFonts w:eastAsia="Times New Roman" w:cs="Times New Roman"/>
          <w:u w:val="single"/>
        </w:rPr>
        <w:t xml:space="preserve">Benchmark Clarifications: </w:t>
      </w:r>
    </w:p>
    <w:p w14:paraId="7D7B57F3"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i/>
          <w:iCs/>
          <w:color w:val="000000"/>
        </w:rPr>
        <w:t>Clarification 1:</w:t>
      </w:r>
      <w:r w:rsidRPr="00BC09BB">
        <w:rPr>
          <w:rFonts w:eastAsia="Times New Roman" w:cs="Times New Roman"/>
          <w:color w:val="000000"/>
        </w:rPr>
        <w:t xml:space="preserve"> Instruction focuses on representing a right rectangular prism and right rectangular pyramid with its net and on the connection between the surface area of a figure and its net.  </w:t>
      </w:r>
    </w:p>
    <w:p w14:paraId="7FEA0969"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i/>
          <w:iCs/>
          <w:color w:val="000000"/>
        </w:rPr>
        <w:t>Clarification 2:</w:t>
      </w:r>
      <w:r w:rsidRPr="00BC09BB">
        <w:rPr>
          <w:rFonts w:eastAsia="Times New Roman" w:cs="Times New Roman"/>
          <w:color w:val="000000"/>
        </w:rPr>
        <w:t xml:space="preserve"> Within this benchmark, the expectation is to find the surface area when given a net or when given a three-dimensional figure. </w:t>
      </w:r>
    </w:p>
    <w:p w14:paraId="5077FA9A"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i/>
          <w:iCs/>
          <w:color w:val="000000"/>
        </w:rPr>
        <w:t>Clarification 3:</w:t>
      </w:r>
      <w:r w:rsidRPr="00BC09BB">
        <w:rPr>
          <w:rFonts w:eastAsia="Times New Roman" w:cs="Times New Roman"/>
          <w:color w:val="000000"/>
        </w:rPr>
        <w:t xml:space="preserve"> Problems involving right rectangular pyramids are limited to cases where the heights of triangles are given. </w:t>
      </w:r>
    </w:p>
    <w:p w14:paraId="25D5D0B8" w14:textId="77777777" w:rsidR="00BC09BB" w:rsidRPr="00BC09BB" w:rsidRDefault="00BC09BB" w:rsidP="00BC09BB">
      <w:pPr>
        <w:spacing w:after="0" w:line="240" w:lineRule="auto"/>
        <w:rPr>
          <w:rFonts w:eastAsia="Times New Roman" w:cs="Times New Roman"/>
          <w:color w:val="000000"/>
        </w:rPr>
      </w:pPr>
      <w:r w:rsidRPr="00BC09BB">
        <w:rPr>
          <w:rFonts w:eastAsia="Times New Roman" w:cs="Times New Roman"/>
          <w:i/>
          <w:iCs/>
          <w:color w:val="000000"/>
        </w:rPr>
        <w:t xml:space="preserve">Clarification 4: </w:t>
      </w:r>
      <w:r w:rsidRPr="00BC09BB">
        <w:rPr>
          <w:rFonts w:eastAsia="Times New Roman" w:cs="Times New Roman"/>
          <w:color w:val="000000"/>
        </w:rPr>
        <w:t>Dimensions are limited to positive rational numbers.</w:t>
      </w:r>
    </w:p>
    <w:p w14:paraId="16B4F677" w14:textId="77777777" w:rsidR="00BC09BB" w:rsidRPr="00BC09BB" w:rsidRDefault="00BC09BB" w:rsidP="00BC09BB">
      <w:pPr>
        <w:spacing w:after="0" w:line="240" w:lineRule="auto"/>
        <w:textAlignment w:val="baseline"/>
        <w:rPr>
          <w:rFonts w:eastAsia="Times New Roman" w:cs="Times New Roman"/>
        </w:rPr>
      </w:pPr>
    </w:p>
    <w:p w14:paraId="376001FB" w14:textId="33A00697" w:rsidR="00BC09BB" w:rsidRPr="00BC09BB" w:rsidRDefault="00BC09BB" w:rsidP="00BC09BB">
      <w:pPr>
        <w:pStyle w:val="OliveHeading"/>
      </w:pPr>
      <w:r w:rsidRPr="00BC09BB">
        <w:t>Connecting Benchmarks/Horizontal Alignment</w:t>
      </w:r>
    </w:p>
    <w:p w14:paraId="7938D059" w14:textId="77777777" w:rsidR="00BC09BB" w:rsidRPr="00BC09BB" w:rsidRDefault="00BC09BB" w:rsidP="009E546B">
      <w:pPr>
        <w:widowControl w:val="0"/>
        <w:numPr>
          <w:ilvl w:val="0"/>
          <w:numId w:val="60"/>
        </w:numPr>
        <w:spacing w:after="0" w:line="240" w:lineRule="auto"/>
        <w:contextualSpacing/>
        <w:textAlignment w:val="baseline"/>
        <w:rPr>
          <w:rFonts w:eastAsia="Times New Roman" w:cs="Times New Roman"/>
          <w:sz w:val="24"/>
          <w:szCs w:val="24"/>
          <w:lang w:val="es-US"/>
        </w:rPr>
      </w:pPr>
      <w:r w:rsidRPr="00BC09BB">
        <w:rPr>
          <w:rFonts w:eastAsia="Times New Roman" w:cs="Times New Roman"/>
          <w:sz w:val="24"/>
          <w:szCs w:val="24"/>
          <w:lang w:val="es-US"/>
        </w:rPr>
        <w:t>MA.6.NSO.2.1, MA.6.NSO.2.2, MA.6.NSO.2.3</w:t>
      </w:r>
    </w:p>
    <w:p w14:paraId="139DE231" w14:textId="77777777" w:rsidR="00BC09BB" w:rsidRPr="00BC09BB" w:rsidRDefault="00BC09BB" w:rsidP="009E546B">
      <w:pPr>
        <w:numPr>
          <w:ilvl w:val="0"/>
          <w:numId w:val="60"/>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MA.6.AR.2.3 </w:t>
      </w:r>
    </w:p>
    <w:p w14:paraId="2AFB2F05" w14:textId="77777777" w:rsidR="00BC09BB" w:rsidRPr="00BC09BB" w:rsidRDefault="00BC09BB" w:rsidP="00BC09BB">
      <w:pPr>
        <w:widowControl w:val="0"/>
        <w:tabs>
          <w:tab w:val="left" w:pos="1335"/>
        </w:tabs>
        <w:spacing w:after="0" w:line="240" w:lineRule="auto"/>
        <w:contextualSpacing/>
        <w:rPr>
          <w:rFonts w:eastAsia="Times New Roman" w:cs="Times New Roman"/>
          <w:sz w:val="24"/>
          <w:szCs w:val="24"/>
        </w:rPr>
      </w:pPr>
    </w:p>
    <w:p w14:paraId="014795A8" w14:textId="77777777" w:rsidR="00BC09BB" w:rsidRPr="00BC09BB" w:rsidRDefault="00BC09BB" w:rsidP="00BC09BB">
      <w:pPr>
        <w:pStyle w:val="OliveHeading"/>
      </w:pPr>
      <w:r w:rsidRPr="00BC09BB">
        <w:t>Terms from the K-12 Glossary </w:t>
      </w:r>
    </w:p>
    <w:p w14:paraId="32450268" w14:textId="77777777" w:rsidR="00BC09BB" w:rsidRPr="00BC09BB" w:rsidRDefault="00BC09BB" w:rsidP="009E546B">
      <w:pPr>
        <w:numPr>
          <w:ilvl w:val="0"/>
          <w:numId w:val="60"/>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Area </w:t>
      </w:r>
    </w:p>
    <w:p w14:paraId="1C7A285A" w14:textId="77777777" w:rsidR="00BC09BB" w:rsidRPr="00BC09BB" w:rsidRDefault="00BC09BB" w:rsidP="009E546B">
      <w:pPr>
        <w:widowControl w:val="0"/>
        <w:numPr>
          <w:ilvl w:val="0"/>
          <w:numId w:val="60"/>
        </w:numPr>
        <w:spacing w:after="0" w:line="240" w:lineRule="auto"/>
        <w:textAlignment w:val="baseline"/>
        <w:rPr>
          <w:rFonts w:eastAsia="Calibri" w:cs="Times New Roman"/>
          <w:color w:val="000000"/>
          <w:sz w:val="24"/>
          <w:szCs w:val="24"/>
        </w:rPr>
      </w:pPr>
      <w:r w:rsidRPr="00BC09BB">
        <w:rPr>
          <w:rFonts w:eastAsia="Times New Roman" w:cs="Times New Roman"/>
          <w:sz w:val="24"/>
          <w:szCs w:val="24"/>
        </w:rPr>
        <w:t>Net</w:t>
      </w:r>
    </w:p>
    <w:p w14:paraId="156AB823" w14:textId="77777777" w:rsidR="00BC09BB" w:rsidRPr="00BC09BB" w:rsidRDefault="00BC09BB" w:rsidP="009E546B">
      <w:pPr>
        <w:widowControl w:val="0"/>
        <w:numPr>
          <w:ilvl w:val="0"/>
          <w:numId w:val="60"/>
        </w:numPr>
        <w:spacing w:after="0" w:line="240" w:lineRule="auto"/>
        <w:textAlignment w:val="baseline"/>
        <w:rPr>
          <w:rFonts w:eastAsia="Calibri" w:cs="Times New Roman"/>
          <w:color w:val="000000"/>
          <w:sz w:val="24"/>
          <w:szCs w:val="24"/>
        </w:rPr>
      </w:pPr>
      <w:r w:rsidRPr="00BC09BB">
        <w:rPr>
          <w:rFonts w:eastAsia="Times New Roman" w:cs="Times New Roman"/>
          <w:sz w:val="24"/>
          <w:szCs w:val="24"/>
        </w:rPr>
        <w:t>Rectangular Prism</w:t>
      </w:r>
    </w:p>
    <w:p w14:paraId="3A26D1B9" w14:textId="77777777" w:rsidR="00BC09BB" w:rsidRPr="00BC09BB" w:rsidRDefault="00BC09BB" w:rsidP="009E546B">
      <w:pPr>
        <w:widowControl w:val="0"/>
        <w:numPr>
          <w:ilvl w:val="0"/>
          <w:numId w:val="60"/>
        </w:numPr>
        <w:spacing w:after="0" w:line="240" w:lineRule="auto"/>
        <w:textAlignment w:val="baseline"/>
        <w:rPr>
          <w:rFonts w:eastAsia="Calibri" w:cs="Times New Roman"/>
          <w:color w:val="000000"/>
          <w:sz w:val="24"/>
          <w:szCs w:val="24"/>
        </w:rPr>
      </w:pPr>
      <w:r w:rsidRPr="00BC09BB">
        <w:rPr>
          <w:rFonts w:eastAsia="Times New Roman" w:cs="Times New Roman"/>
          <w:sz w:val="24"/>
          <w:szCs w:val="24"/>
        </w:rPr>
        <w:t>Rectangular Pyramid</w:t>
      </w:r>
    </w:p>
    <w:p w14:paraId="1A7ADB85" w14:textId="77777777" w:rsidR="00BC09BB" w:rsidRPr="00BC09BB" w:rsidRDefault="00BC09BB" w:rsidP="00F27396">
      <w:pPr>
        <w:widowControl w:val="0"/>
        <w:spacing w:after="0" w:line="240" w:lineRule="auto"/>
        <w:textAlignment w:val="baseline"/>
        <w:rPr>
          <w:rFonts w:eastAsia="Calibri" w:cs="Times New Roman"/>
          <w:color w:val="000000"/>
          <w:sz w:val="24"/>
          <w:szCs w:val="24"/>
        </w:rPr>
      </w:pPr>
    </w:p>
    <w:p w14:paraId="3BC30C65" w14:textId="77777777" w:rsidR="00BC09BB" w:rsidRPr="00BC09BB" w:rsidRDefault="00BC09BB" w:rsidP="00BC09BB">
      <w:pPr>
        <w:pStyle w:val="OliveHeading"/>
      </w:pPr>
      <w:r w:rsidRPr="00BC09BB">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09BB" w:rsidRPr="00BC09BB" w14:paraId="4227CBB4" w14:textId="77777777" w:rsidTr="0005773E">
        <w:trPr>
          <w:trHeight w:val="512"/>
        </w:trPr>
        <w:tc>
          <w:tcPr>
            <w:tcW w:w="2499" w:type="pct"/>
            <w:tcBorders>
              <w:top w:val="single" w:sz="4" w:space="0" w:color="auto"/>
              <w:left w:val="nil"/>
              <w:bottom w:val="nil"/>
              <w:right w:val="nil"/>
            </w:tcBorders>
            <w:shd w:val="clear" w:color="auto" w:fill="auto"/>
            <w:hideMark/>
          </w:tcPr>
          <w:p w14:paraId="44BF6305"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b/>
                <w:bCs/>
                <w:color w:val="000000"/>
                <w:sz w:val="24"/>
                <w:szCs w:val="24"/>
              </w:rPr>
              <w:t>Previous Benchmarks</w:t>
            </w:r>
          </w:p>
          <w:p w14:paraId="7D4698F8" w14:textId="77777777" w:rsidR="00BC09BB" w:rsidRPr="00BC09BB" w:rsidRDefault="00BC09BB" w:rsidP="009E546B">
            <w:pPr>
              <w:numPr>
                <w:ilvl w:val="0"/>
                <w:numId w:val="59"/>
              </w:numPr>
              <w:spacing w:after="0" w:line="240" w:lineRule="auto"/>
              <w:textAlignment w:val="baseline"/>
              <w:rPr>
                <w:rFonts w:eastAsia="Times New Roman" w:cs="Times New Roman"/>
                <w:sz w:val="24"/>
                <w:szCs w:val="24"/>
              </w:rPr>
            </w:pPr>
            <w:r w:rsidRPr="00BC09BB">
              <w:rPr>
                <w:rFonts w:eastAsia="Times New Roman" w:cs="Times New Roman"/>
                <w:sz w:val="24"/>
                <w:szCs w:val="24"/>
              </w:rPr>
              <w:t>MA.5.GR.2.1</w:t>
            </w:r>
          </w:p>
          <w:p w14:paraId="1867605A" w14:textId="77777777" w:rsidR="00BC09BB" w:rsidRPr="00BC09BB" w:rsidRDefault="00BC09BB" w:rsidP="00BC09BB">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0E812B8" w14:textId="77777777"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b/>
                <w:bCs/>
                <w:color w:val="000000"/>
                <w:sz w:val="24"/>
                <w:szCs w:val="24"/>
              </w:rPr>
              <w:t>Next Benchmarks</w:t>
            </w:r>
          </w:p>
          <w:p w14:paraId="5DEE652F" w14:textId="77777777" w:rsidR="00BC09BB" w:rsidRDefault="00BC09BB" w:rsidP="009E546B">
            <w:pPr>
              <w:numPr>
                <w:ilvl w:val="0"/>
                <w:numId w:val="59"/>
              </w:numPr>
              <w:spacing w:after="0" w:line="240" w:lineRule="auto"/>
              <w:textAlignment w:val="baseline"/>
              <w:rPr>
                <w:rFonts w:eastAsia="Times New Roman" w:cs="Times New Roman"/>
                <w:sz w:val="24"/>
                <w:szCs w:val="24"/>
              </w:rPr>
            </w:pPr>
            <w:r w:rsidRPr="00BC09BB">
              <w:rPr>
                <w:rFonts w:eastAsia="Times New Roman" w:cs="Times New Roman"/>
                <w:sz w:val="24"/>
                <w:szCs w:val="24"/>
              </w:rPr>
              <w:t>MA.7.GR.2.2</w:t>
            </w:r>
          </w:p>
          <w:p w14:paraId="7222F542" w14:textId="77777777" w:rsidR="00A954F3" w:rsidRPr="00BC09BB" w:rsidRDefault="00A954F3" w:rsidP="00A954F3">
            <w:pPr>
              <w:spacing w:after="0" w:line="240" w:lineRule="auto"/>
              <w:ind w:left="720"/>
              <w:textAlignment w:val="baseline"/>
              <w:rPr>
                <w:rFonts w:eastAsia="Times New Roman" w:cs="Times New Roman"/>
                <w:sz w:val="24"/>
                <w:szCs w:val="24"/>
              </w:rPr>
            </w:pPr>
          </w:p>
        </w:tc>
      </w:tr>
    </w:tbl>
    <w:p w14:paraId="0BBE936F" w14:textId="1DACB23D" w:rsidR="00BC09BB" w:rsidRPr="00BC09BB" w:rsidRDefault="00BC09BB" w:rsidP="00BC09BB">
      <w:pPr>
        <w:pStyle w:val="OliveHeading"/>
      </w:pPr>
      <w:r w:rsidRPr="00BC09BB">
        <w:t xml:space="preserve">Purpose and Instructional Strategies </w:t>
      </w:r>
    </w:p>
    <w:p w14:paraId="292AB10A" w14:textId="79E4E8F9" w:rsidR="00BC09BB" w:rsidRPr="00BC09BB" w:rsidRDefault="00BC09BB" w:rsidP="00BC09BB">
      <w:p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In </w:t>
      </w:r>
      <w:r w:rsidR="00B60386">
        <w:rPr>
          <w:rFonts w:eastAsia="Times New Roman" w:cs="Times New Roman"/>
          <w:sz w:val="24"/>
          <w:szCs w:val="24"/>
        </w:rPr>
        <w:t>previous courses, s</w:t>
      </w:r>
      <w:r w:rsidR="00B60386" w:rsidRPr="003F7756">
        <w:rPr>
          <w:rFonts w:eastAsia="Times New Roman" w:cs="Times New Roman"/>
          <w:sz w:val="24"/>
          <w:szCs w:val="24"/>
        </w:rPr>
        <w:t xml:space="preserve">tudents found the area of a rectangle with fractional or decimal sides. In </w:t>
      </w:r>
      <w:r w:rsidR="00B60386" w:rsidRPr="00C000F2">
        <w:rPr>
          <w:rFonts w:eastAsia="Times New Roman" w:cs="Times New Roman"/>
          <w:sz w:val="24"/>
          <w:szCs w:val="24"/>
        </w:rPr>
        <w:t xml:space="preserve">grade 6 accelerated, students find the surface area of right rectangular prisms and </w:t>
      </w:r>
      <w:r w:rsidR="00B60386">
        <w:rPr>
          <w:rFonts w:eastAsia="Times New Roman" w:cs="Times New Roman"/>
          <w:sz w:val="24"/>
          <w:szCs w:val="24"/>
        </w:rPr>
        <w:t xml:space="preserve">right rectangular </w:t>
      </w:r>
      <w:r w:rsidR="00B60386" w:rsidRPr="00C000F2">
        <w:rPr>
          <w:rFonts w:eastAsia="Times New Roman" w:cs="Times New Roman"/>
          <w:sz w:val="24"/>
          <w:szCs w:val="24"/>
        </w:rPr>
        <w:t>pyramids. In future courses, students</w:t>
      </w:r>
      <w:r w:rsidR="00B60386" w:rsidRPr="003F7756">
        <w:rPr>
          <w:rFonts w:eastAsia="Times New Roman" w:cs="Times New Roman"/>
          <w:sz w:val="24"/>
          <w:szCs w:val="24"/>
        </w:rPr>
        <w:t xml:space="preserve"> </w:t>
      </w:r>
      <w:r w:rsidR="00B60386">
        <w:rPr>
          <w:rFonts w:eastAsia="Times New Roman" w:cs="Times New Roman"/>
          <w:sz w:val="24"/>
          <w:szCs w:val="24"/>
        </w:rPr>
        <w:t xml:space="preserve">will </w:t>
      </w:r>
      <w:r w:rsidR="00B60386" w:rsidRPr="003F7756">
        <w:rPr>
          <w:rFonts w:eastAsia="Times New Roman" w:cs="Times New Roman"/>
          <w:sz w:val="24"/>
          <w:szCs w:val="24"/>
        </w:rPr>
        <w:t xml:space="preserve">calculate the surface area of </w:t>
      </w:r>
      <w:r w:rsidRPr="00BC09BB">
        <w:rPr>
          <w:rFonts w:eastAsia="Times New Roman" w:cs="Times New Roman"/>
          <w:sz w:val="24"/>
          <w:szCs w:val="24"/>
        </w:rPr>
        <w:t xml:space="preserve">right circular cylinders. </w:t>
      </w:r>
    </w:p>
    <w:p w14:paraId="4247A4FC" w14:textId="77777777" w:rsidR="00F27396" w:rsidRDefault="00BC09BB" w:rsidP="00F27396">
      <w:pPr>
        <w:pStyle w:val="ListParagraph"/>
        <w:numPr>
          <w:ilvl w:val="0"/>
          <w:numId w:val="59"/>
        </w:numPr>
        <w:textAlignment w:val="baseline"/>
        <w:rPr>
          <w:rFonts w:eastAsia="Times New Roman" w:cs="Times New Roman"/>
          <w:sz w:val="24"/>
          <w:szCs w:val="24"/>
        </w:rPr>
      </w:pPr>
      <w:r w:rsidRPr="00F27396">
        <w:rPr>
          <w:rFonts w:eastAsia="Times New Roman" w:cs="Times New Roman"/>
          <w:sz w:val="24"/>
          <w:szCs w:val="24"/>
        </w:rPr>
        <w:t>Instruction includes constructing models and nets of three-dimensional figures and describing them by the number of edges, vertices</w:t>
      </w:r>
      <w:r w:rsidR="00AF1512" w:rsidRPr="00F27396">
        <w:rPr>
          <w:rFonts w:eastAsia="Times New Roman" w:cs="Times New Roman"/>
          <w:sz w:val="24"/>
          <w:szCs w:val="24"/>
        </w:rPr>
        <w:t>,</w:t>
      </w:r>
      <w:r w:rsidRPr="00F27396">
        <w:rPr>
          <w:rFonts w:eastAsia="Times New Roman" w:cs="Times New Roman"/>
          <w:sz w:val="24"/>
          <w:szCs w:val="24"/>
        </w:rPr>
        <w:t xml:space="preserve"> and faces. Providing these opportunities will allow students to manipulate materials and connect to more abstract aspects of geometry.</w:t>
      </w:r>
    </w:p>
    <w:p w14:paraId="3586D616" w14:textId="77777777" w:rsidR="00F27396" w:rsidRDefault="00BC09BB" w:rsidP="00F27396">
      <w:pPr>
        <w:pStyle w:val="ListParagraph"/>
        <w:numPr>
          <w:ilvl w:val="0"/>
          <w:numId w:val="59"/>
        </w:numPr>
        <w:textAlignment w:val="baseline"/>
        <w:rPr>
          <w:rFonts w:eastAsia="Times New Roman" w:cs="Times New Roman"/>
          <w:sz w:val="24"/>
          <w:szCs w:val="24"/>
        </w:rPr>
      </w:pPr>
      <w:r w:rsidRPr="00F27396">
        <w:rPr>
          <w:rFonts w:eastAsia="Times New Roman" w:cs="Times New Roman"/>
          <w:sz w:val="24"/>
          <w:szCs w:val="24"/>
        </w:rPr>
        <w:t>Instruction includes students using formulas and decomposition strategies to find the surface area of figures. Using the dimensions of the individual faces, students should calculate each rectangle or triangle area and add these values together to find the surface area of the figure.</w:t>
      </w:r>
    </w:p>
    <w:p w14:paraId="73AEF533" w14:textId="77777777" w:rsidR="00F27396" w:rsidRDefault="00BC09BB" w:rsidP="00F27396">
      <w:pPr>
        <w:pStyle w:val="ListParagraph"/>
        <w:numPr>
          <w:ilvl w:val="0"/>
          <w:numId w:val="59"/>
        </w:numPr>
        <w:textAlignment w:val="baseline"/>
        <w:rPr>
          <w:rFonts w:eastAsia="Times New Roman" w:cs="Times New Roman"/>
          <w:sz w:val="24"/>
          <w:szCs w:val="24"/>
        </w:rPr>
      </w:pPr>
      <w:r w:rsidRPr="00F27396">
        <w:rPr>
          <w:rFonts w:eastAsia="Times New Roman" w:cs="Times New Roman"/>
          <w:sz w:val="24"/>
          <w:szCs w:val="24"/>
        </w:rPr>
        <w:t>Instruction includes describing the types of faces needed to create a three-dimensional figure. Students can make and test conjectures by determining what is needed to create a specific three-dimensional figure.</w:t>
      </w:r>
    </w:p>
    <w:p w14:paraId="15AAD835" w14:textId="0AAB963A" w:rsidR="00BC09BB" w:rsidRPr="00F27396" w:rsidRDefault="00BC09BB" w:rsidP="00F27396">
      <w:pPr>
        <w:pStyle w:val="ListParagraph"/>
        <w:numPr>
          <w:ilvl w:val="0"/>
          <w:numId w:val="59"/>
        </w:numPr>
        <w:textAlignment w:val="baseline"/>
        <w:rPr>
          <w:rFonts w:eastAsia="Times New Roman" w:cs="Times New Roman"/>
          <w:sz w:val="24"/>
          <w:szCs w:val="24"/>
        </w:rPr>
      </w:pPr>
      <w:r w:rsidRPr="00F27396">
        <w:rPr>
          <w:rFonts w:eastAsia="Times New Roman" w:cs="Times New Roman"/>
          <w:sz w:val="24"/>
          <w:szCs w:val="24"/>
        </w:rPr>
        <w:t xml:space="preserve">Students need to practice the language of the problems they are being asked to solve. </w:t>
      </w:r>
    </w:p>
    <w:p w14:paraId="56352259" w14:textId="77777777" w:rsidR="00BC09BB" w:rsidRPr="00BC09BB" w:rsidRDefault="00BC09BB" w:rsidP="009E546B">
      <w:pPr>
        <w:widowControl w:val="0"/>
        <w:numPr>
          <w:ilvl w:val="1"/>
          <w:numId w:val="12"/>
        </w:numPr>
        <w:spacing w:after="0" w:line="240" w:lineRule="auto"/>
        <w:textAlignment w:val="baseline"/>
        <w:rPr>
          <w:rFonts w:eastAsia="Times New Roman" w:cs="Times New Roman"/>
          <w:sz w:val="24"/>
          <w:szCs w:val="24"/>
        </w:rPr>
      </w:pPr>
      <w:r w:rsidRPr="00BC09BB">
        <w:rPr>
          <w:rFonts w:eastAsia="Times New Roman" w:cs="Times New Roman"/>
          <w:sz w:val="24"/>
          <w:szCs w:val="24"/>
        </w:rPr>
        <w:t>For instance, when being asked how much wrapping paper is needed to wrap a box, they know from experience that they are working with surface area. If they are being asked how many boxes will fit in a shipping container, then they are looking at volume.</w:t>
      </w:r>
    </w:p>
    <w:p w14:paraId="4F7399E8" w14:textId="4E8F36C8" w:rsidR="00BC09BB" w:rsidRPr="00F27396" w:rsidRDefault="00BC09BB" w:rsidP="00F27396">
      <w:pPr>
        <w:pStyle w:val="ListParagraph"/>
        <w:numPr>
          <w:ilvl w:val="0"/>
          <w:numId w:val="147"/>
        </w:numPr>
        <w:shd w:val="clear" w:color="auto" w:fill="FFFFFF"/>
        <w:rPr>
          <w:rFonts w:eastAsia="Times New Roman" w:cs="Times New Roman"/>
          <w:color w:val="000000"/>
          <w:sz w:val="24"/>
          <w:szCs w:val="24"/>
        </w:rPr>
      </w:pPr>
      <w:r w:rsidRPr="00F27396">
        <w:rPr>
          <w:rFonts w:eastAsia="Times New Roman" w:cs="Times New Roman"/>
          <w:color w:val="000000"/>
          <w:sz w:val="24"/>
          <w:szCs w:val="24"/>
        </w:rPr>
        <w:t xml:space="preserve">When using rational numbers, instruction should stay within the same form. Students should not be penalized though if they convert from one </w:t>
      </w:r>
      <w:r w:rsidR="0039611A" w:rsidRPr="00F27396">
        <w:rPr>
          <w:rFonts w:eastAsia="Times New Roman" w:cs="Times New Roman"/>
          <w:color w:val="000000"/>
          <w:sz w:val="24"/>
          <w:szCs w:val="24"/>
        </w:rPr>
        <w:t>form</w:t>
      </w:r>
      <w:r w:rsidRPr="00F27396">
        <w:rPr>
          <w:rFonts w:eastAsia="Times New Roman" w:cs="Times New Roman"/>
          <w:color w:val="000000"/>
          <w:sz w:val="24"/>
          <w:szCs w:val="24"/>
        </w:rPr>
        <w:t xml:space="preserve"> to another when performing operations.</w:t>
      </w:r>
    </w:p>
    <w:p w14:paraId="20E43080" w14:textId="77777777" w:rsidR="00BC09BB" w:rsidRPr="00BC09BB" w:rsidRDefault="00BC09BB" w:rsidP="009E546B">
      <w:pPr>
        <w:numPr>
          <w:ilvl w:val="1"/>
          <w:numId w:val="12"/>
        </w:numPr>
        <w:shd w:val="clear" w:color="auto" w:fill="FFFFFF"/>
        <w:spacing w:after="0" w:line="240" w:lineRule="auto"/>
        <w:rPr>
          <w:rFonts w:eastAsia="Times New Roman" w:cs="Times New Roman"/>
          <w:color w:val="000000"/>
          <w:sz w:val="24"/>
          <w:szCs w:val="24"/>
        </w:rPr>
      </w:pPr>
      <w:r w:rsidRPr="00BC09BB">
        <w:rPr>
          <w:rFonts w:eastAsia="Times New Roman" w:cs="Times New Roman"/>
          <w:color w:val="000000"/>
          <w:sz w:val="24"/>
          <w:szCs w:val="24"/>
        </w:rPr>
        <w:t xml:space="preserve">For example, if students are working with fractions, the side lengths will not include decimals. If students are working with decimals, the side lengths will not include fractions. </w:t>
      </w:r>
      <w:r w:rsidRPr="00BC09BB">
        <w:rPr>
          <w:rFonts w:eastAsia="Times New Roman" w:cs="Times New Roman"/>
          <w:sz w:val="24"/>
          <w:szCs w:val="24"/>
          <w:highlight w:val="yellow"/>
        </w:rPr>
        <w:t xml:space="preserve"> </w:t>
      </w:r>
    </w:p>
    <w:p w14:paraId="22D6F4C5" w14:textId="77777777" w:rsidR="00F27396" w:rsidRPr="00F27396" w:rsidRDefault="00BC09BB" w:rsidP="00F27396">
      <w:pPr>
        <w:pStyle w:val="ListParagraph"/>
        <w:numPr>
          <w:ilvl w:val="0"/>
          <w:numId w:val="147"/>
        </w:numPr>
        <w:shd w:val="clear" w:color="auto" w:fill="FFFFFF"/>
        <w:rPr>
          <w:rFonts w:eastAsia="Times New Roman" w:cs="Times New Roman"/>
          <w:color w:val="000000"/>
          <w:sz w:val="24"/>
          <w:szCs w:val="24"/>
        </w:rPr>
      </w:pPr>
      <w:r w:rsidRPr="00F27396">
        <w:rPr>
          <w:rFonts w:eastAsia="Times New Roman" w:cs="Times New Roman"/>
          <w:sz w:val="24"/>
          <w:szCs w:val="24"/>
        </w:rPr>
        <w:t>Instruction includes representing measurements for surface area as square units, units squared or units</w:t>
      </w:r>
      <w:r w:rsidRPr="00F27396">
        <w:rPr>
          <w:rFonts w:eastAsia="Times New Roman" w:cs="Times New Roman"/>
          <w:sz w:val="24"/>
          <w:szCs w:val="24"/>
          <w:vertAlign w:val="superscript"/>
        </w:rPr>
        <w:t>2</w:t>
      </w:r>
      <w:r w:rsidRPr="00F27396">
        <w:rPr>
          <w:rFonts w:eastAsia="Times New Roman" w:cs="Times New Roman"/>
          <w:sz w:val="24"/>
          <w:szCs w:val="24"/>
        </w:rPr>
        <w:t>.</w:t>
      </w:r>
    </w:p>
    <w:p w14:paraId="4E3F190A" w14:textId="69169820" w:rsidR="00BC09BB" w:rsidRPr="00F27396" w:rsidRDefault="00BC09BB" w:rsidP="00F27396">
      <w:pPr>
        <w:pStyle w:val="ListParagraph"/>
        <w:numPr>
          <w:ilvl w:val="0"/>
          <w:numId w:val="147"/>
        </w:numPr>
        <w:shd w:val="clear" w:color="auto" w:fill="FFFFFF"/>
        <w:rPr>
          <w:rFonts w:eastAsia="Times New Roman" w:cs="Times New Roman"/>
          <w:color w:val="000000"/>
          <w:sz w:val="24"/>
          <w:szCs w:val="24"/>
        </w:rPr>
      </w:pPr>
      <w:r w:rsidRPr="00F27396">
        <w:rPr>
          <w:rFonts w:eastAsia="Times New Roman" w:cs="Times New Roman"/>
          <w:color w:val="000000"/>
          <w:sz w:val="24"/>
          <w:szCs w:val="24"/>
        </w:rPr>
        <w:t xml:space="preserve">Problem types include having students measure lengths using a ruler to determine the surface area. </w:t>
      </w:r>
    </w:p>
    <w:p w14:paraId="65B07C42" w14:textId="77777777" w:rsidR="00BC09BB" w:rsidRPr="00BC09BB" w:rsidRDefault="00BC09BB" w:rsidP="00BC09BB">
      <w:pPr>
        <w:widowControl w:val="0"/>
        <w:spacing w:after="0" w:line="240" w:lineRule="auto"/>
        <w:textAlignment w:val="baseline"/>
        <w:rPr>
          <w:rFonts w:eastAsia="Calibri" w:cs="Times New Roman"/>
          <w:sz w:val="24"/>
          <w:szCs w:val="24"/>
        </w:rPr>
      </w:pPr>
    </w:p>
    <w:p w14:paraId="3E9BD1D5" w14:textId="77777777" w:rsidR="00BC09BB" w:rsidRPr="00BC09BB" w:rsidRDefault="00BC09BB" w:rsidP="00BC09BB">
      <w:pPr>
        <w:pStyle w:val="OliveHeading"/>
      </w:pPr>
      <w:r w:rsidRPr="00BC09BB">
        <w:t>Common Misconceptions or Errors</w:t>
      </w:r>
    </w:p>
    <w:p w14:paraId="7ACDBAC2" w14:textId="77777777" w:rsidR="00BC09BB" w:rsidRPr="00BC09BB" w:rsidRDefault="00BC09BB" w:rsidP="009E546B">
      <w:pPr>
        <w:numPr>
          <w:ilvl w:val="0"/>
          <w:numId w:val="70"/>
        </w:numPr>
        <w:spacing w:after="0" w:line="240" w:lineRule="auto"/>
        <w:textAlignment w:val="baseline"/>
        <w:rPr>
          <w:rFonts w:eastAsia="Times New Roman" w:cs="Times New Roman"/>
          <w:sz w:val="24"/>
          <w:szCs w:val="24"/>
        </w:rPr>
      </w:pPr>
      <w:r w:rsidRPr="00BC09BB">
        <w:rPr>
          <w:rFonts w:eastAsia="Times New Roman" w:cs="Times New Roman"/>
          <w:sz w:val="24"/>
          <w:szCs w:val="24"/>
        </w:rPr>
        <w:t xml:space="preserve">Students may not be able to determine the different two-dimensional figures that make up the net of the three-dimensional figure. </w:t>
      </w:r>
    </w:p>
    <w:p w14:paraId="41829146" w14:textId="77777777" w:rsidR="00BC09BB" w:rsidRPr="00BC09BB" w:rsidRDefault="00BC09BB" w:rsidP="009E546B">
      <w:pPr>
        <w:widowControl w:val="0"/>
        <w:numPr>
          <w:ilvl w:val="0"/>
          <w:numId w:val="70"/>
        </w:numPr>
        <w:spacing w:after="0" w:line="240" w:lineRule="auto"/>
        <w:rPr>
          <w:rFonts w:eastAsia="Times New Roman" w:cs="Times New Roman"/>
          <w:sz w:val="24"/>
          <w:szCs w:val="24"/>
        </w:rPr>
      </w:pPr>
      <w:r w:rsidRPr="00BC09BB">
        <w:rPr>
          <w:rFonts w:eastAsia="Times New Roman" w:cs="Times New Roman"/>
          <w:sz w:val="24"/>
          <w:szCs w:val="24"/>
        </w:rPr>
        <w:t>Students may invert the formulas for surface area and volume.</w:t>
      </w:r>
    </w:p>
    <w:p w14:paraId="490BFA61" w14:textId="77777777" w:rsidR="00BC09BB" w:rsidRPr="00BC09BB" w:rsidRDefault="00BC09BB" w:rsidP="009E546B">
      <w:pPr>
        <w:widowControl w:val="0"/>
        <w:numPr>
          <w:ilvl w:val="0"/>
          <w:numId w:val="70"/>
        </w:numPr>
        <w:spacing w:after="0" w:line="240" w:lineRule="auto"/>
        <w:rPr>
          <w:rFonts w:eastAsia="Times New Roman" w:cs="Times New Roman"/>
          <w:sz w:val="24"/>
          <w:szCs w:val="24"/>
        </w:rPr>
      </w:pPr>
      <w:r w:rsidRPr="00BC09BB">
        <w:rPr>
          <w:rFonts w:eastAsia="Times New Roman" w:cs="Times New Roman"/>
          <w:sz w:val="24"/>
          <w:szCs w:val="24"/>
        </w:rPr>
        <w:t>Students may confuse rectangular prisms and right rectangular pyramids.</w:t>
      </w:r>
    </w:p>
    <w:p w14:paraId="6B912DCF" w14:textId="77777777" w:rsidR="00BC09BB" w:rsidRPr="00F27396" w:rsidRDefault="00BC09BB" w:rsidP="00F27396">
      <w:pPr>
        <w:spacing w:after="0" w:line="240" w:lineRule="auto"/>
        <w:textAlignment w:val="baseline"/>
        <w:rPr>
          <w:rFonts w:eastAsia="Times New Roman" w:cs="Times New Roman"/>
          <w:sz w:val="24"/>
          <w:szCs w:val="24"/>
        </w:rPr>
      </w:pPr>
    </w:p>
    <w:p w14:paraId="3B973E7C" w14:textId="77777777" w:rsidR="00BC09BB" w:rsidRPr="00BC09BB" w:rsidRDefault="00BC09BB" w:rsidP="00BC09BB">
      <w:pPr>
        <w:pStyle w:val="OliveHeading"/>
      </w:pPr>
      <w:r w:rsidRPr="00BC09BB">
        <w:t>Strategies to Support Tiered Instruction</w:t>
      </w:r>
    </w:p>
    <w:p w14:paraId="3444DE42" w14:textId="77777777" w:rsidR="00BC09BB" w:rsidRPr="00BC09BB" w:rsidRDefault="00BC09BB" w:rsidP="009E546B">
      <w:pPr>
        <w:numPr>
          <w:ilvl w:val="0"/>
          <w:numId w:val="86"/>
        </w:numPr>
        <w:spacing w:after="0" w:line="240" w:lineRule="auto"/>
        <w:contextualSpacing/>
        <w:rPr>
          <w:rFonts w:eastAsia="Times New Roman" w:cs="Times New Roman"/>
          <w:sz w:val="24"/>
          <w:szCs w:val="24"/>
        </w:rPr>
      </w:pPr>
      <w:proofErr w:type="gramStart"/>
      <w:r w:rsidRPr="00BC09BB">
        <w:rPr>
          <w:rFonts w:eastAsia="Times New Roman" w:cs="Times New Roman"/>
          <w:sz w:val="24"/>
          <w:szCs w:val="24"/>
        </w:rPr>
        <w:t>Teacher</w:t>
      </w:r>
      <w:proofErr w:type="gramEnd"/>
      <w:r w:rsidRPr="00BC09BB">
        <w:rPr>
          <w:rFonts w:eastAsia="Times New Roman" w:cs="Times New Roman"/>
          <w:sz w:val="24"/>
          <w:szCs w:val="24"/>
        </w:rPr>
        <w:t xml:space="preserve"> provides nets of the three-dimensional figures and model color coding each similar shape. This will help students properly identify each shape to find the area to calculate surface area.</w:t>
      </w:r>
    </w:p>
    <w:p w14:paraId="510F6131" w14:textId="77777777" w:rsidR="00BC09BB" w:rsidRDefault="00BC09BB" w:rsidP="009E546B">
      <w:pPr>
        <w:numPr>
          <w:ilvl w:val="1"/>
          <w:numId w:val="86"/>
        </w:numPr>
        <w:spacing w:after="0" w:line="240" w:lineRule="auto"/>
        <w:contextualSpacing/>
        <w:rPr>
          <w:rFonts w:eastAsia="Times New Roman" w:cs="Times New Roman"/>
          <w:sz w:val="24"/>
          <w:szCs w:val="24"/>
        </w:rPr>
      </w:pPr>
      <w:r w:rsidRPr="00BC09BB">
        <w:rPr>
          <w:rFonts w:eastAsia="Times New Roman" w:cs="Times New Roman"/>
          <w:sz w:val="24"/>
          <w:szCs w:val="24"/>
        </w:rPr>
        <w:t>For example, a right rectangular prism can be modeled by the net shown below.</w:t>
      </w:r>
    </w:p>
    <w:p w14:paraId="585CEE4D" w14:textId="77777777" w:rsidR="00F27396" w:rsidRPr="00BC09BB" w:rsidRDefault="00F27396" w:rsidP="00F27396">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864"/>
        <w:gridCol w:w="2160"/>
        <w:gridCol w:w="864"/>
      </w:tblGrid>
      <w:tr w:rsidR="00BC09BB" w:rsidRPr="00BC09BB" w14:paraId="11B0716A" w14:textId="77777777" w:rsidTr="0005773E">
        <w:trPr>
          <w:trHeight w:val="720"/>
          <w:jc w:val="center"/>
        </w:trPr>
        <w:tc>
          <w:tcPr>
            <w:tcW w:w="864" w:type="dxa"/>
            <w:tcBorders>
              <w:top w:val="nil"/>
              <w:left w:val="nil"/>
              <w:bottom w:val="single" w:sz="4" w:space="0" w:color="auto"/>
              <w:right w:val="single" w:sz="4" w:space="0" w:color="auto"/>
            </w:tcBorders>
          </w:tcPr>
          <w:p w14:paraId="56107F1F" w14:textId="77777777" w:rsidR="00BC09BB" w:rsidRPr="00BC09BB" w:rsidRDefault="00BC09BB" w:rsidP="00BC09BB">
            <w:pPr>
              <w:spacing w:after="160" w:line="259" w:lineRule="auto"/>
              <w:contextualSpacing/>
            </w:pPr>
            <w:r w:rsidRPr="00BC09BB">
              <w:t xml:space="preserve"> </w:t>
            </w:r>
          </w:p>
        </w:tc>
        <w:tc>
          <w:tcPr>
            <w:tcW w:w="2160" w:type="dxa"/>
            <w:tcBorders>
              <w:left w:val="single" w:sz="4" w:space="0" w:color="auto"/>
              <w:right w:val="single" w:sz="4" w:space="0" w:color="auto"/>
            </w:tcBorders>
            <w:shd w:val="clear" w:color="auto" w:fill="E2EFD9"/>
          </w:tcPr>
          <w:p w14:paraId="51E9BECC" w14:textId="77777777" w:rsidR="00BC09BB" w:rsidRPr="00BC09BB" w:rsidRDefault="00BC09BB" w:rsidP="00BC09BB">
            <w:pPr>
              <w:spacing w:after="160" w:line="259" w:lineRule="auto"/>
              <w:contextualSpacing/>
            </w:pPr>
          </w:p>
        </w:tc>
        <w:tc>
          <w:tcPr>
            <w:tcW w:w="864" w:type="dxa"/>
            <w:tcBorders>
              <w:top w:val="nil"/>
              <w:left w:val="single" w:sz="4" w:space="0" w:color="auto"/>
              <w:bottom w:val="single" w:sz="4" w:space="0" w:color="auto"/>
              <w:right w:val="nil"/>
            </w:tcBorders>
          </w:tcPr>
          <w:p w14:paraId="0F497F97" w14:textId="77777777" w:rsidR="00BC09BB" w:rsidRPr="00BC09BB" w:rsidRDefault="00BC09BB" w:rsidP="00BC09BB">
            <w:pPr>
              <w:spacing w:after="160" w:line="259" w:lineRule="auto"/>
              <w:contextualSpacing/>
            </w:pPr>
          </w:p>
        </w:tc>
      </w:tr>
      <w:tr w:rsidR="00BC09BB" w:rsidRPr="00BC09BB" w14:paraId="12E677F2" w14:textId="77777777" w:rsidTr="0005773E">
        <w:trPr>
          <w:trHeight w:val="432"/>
          <w:jc w:val="center"/>
        </w:trPr>
        <w:tc>
          <w:tcPr>
            <w:tcW w:w="864" w:type="dxa"/>
            <w:tcBorders>
              <w:top w:val="single" w:sz="4" w:space="0" w:color="auto"/>
              <w:bottom w:val="single" w:sz="4" w:space="0" w:color="auto"/>
            </w:tcBorders>
            <w:shd w:val="clear" w:color="auto" w:fill="DEEAF6"/>
          </w:tcPr>
          <w:p w14:paraId="38FBB3C5" w14:textId="77777777" w:rsidR="00BC09BB" w:rsidRPr="00BC09BB" w:rsidRDefault="00BC09BB" w:rsidP="00BC09BB">
            <w:pPr>
              <w:spacing w:after="160" w:line="259" w:lineRule="auto"/>
              <w:contextualSpacing/>
            </w:pPr>
          </w:p>
        </w:tc>
        <w:tc>
          <w:tcPr>
            <w:tcW w:w="2160" w:type="dxa"/>
            <w:shd w:val="clear" w:color="auto" w:fill="FBE4D5"/>
          </w:tcPr>
          <w:p w14:paraId="2B2C5240" w14:textId="77777777" w:rsidR="00BC09BB" w:rsidRPr="00BC09BB" w:rsidRDefault="00BC09BB" w:rsidP="00BC09BB">
            <w:pPr>
              <w:spacing w:after="160" w:line="259" w:lineRule="auto"/>
              <w:contextualSpacing/>
            </w:pPr>
          </w:p>
        </w:tc>
        <w:tc>
          <w:tcPr>
            <w:tcW w:w="864" w:type="dxa"/>
            <w:tcBorders>
              <w:top w:val="single" w:sz="4" w:space="0" w:color="auto"/>
              <w:bottom w:val="single" w:sz="4" w:space="0" w:color="auto"/>
            </w:tcBorders>
            <w:shd w:val="clear" w:color="auto" w:fill="DEEAF6"/>
          </w:tcPr>
          <w:p w14:paraId="5E5C383D" w14:textId="77777777" w:rsidR="00BC09BB" w:rsidRPr="00BC09BB" w:rsidRDefault="00BC09BB" w:rsidP="00BC09BB">
            <w:pPr>
              <w:spacing w:after="160" w:line="259" w:lineRule="auto"/>
              <w:contextualSpacing/>
            </w:pPr>
          </w:p>
        </w:tc>
      </w:tr>
      <w:tr w:rsidR="00BC09BB" w:rsidRPr="00BC09BB" w14:paraId="35979EDB" w14:textId="77777777" w:rsidTr="0005773E">
        <w:trPr>
          <w:trHeight w:val="720"/>
          <w:jc w:val="center"/>
        </w:trPr>
        <w:tc>
          <w:tcPr>
            <w:tcW w:w="864" w:type="dxa"/>
            <w:tcBorders>
              <w:top w:val="single" w:sz="4" w:space="0" w:color="auto"/>
              <w:left w:val="nil"/>
              <w:bottom w:val="nil"/>
              <w:right w:val="single" w:sz="4" w:space="0" w:color="auto"/>
            </w:tcBorders>
          </w:tcPr>
          <w:p w14:paraId="2E943517" w14:textId="77777777" w:rsidR="00BC09BB" w:rsidRPr="00BC09BB" w:rsidRDefault="00BC09BB" w:rsidP="00BC09BB">
            <w:pPr>
              <w:spacing w:after="160" w:line="259" w:lineRule="auto"/>
              <w:contextualSpacing/>
            </w:pPr>
          </w:p>
        </w:tc>
        <w:tc>
          <w:tcPr>
            <w:tcW w:w="2160" w:type="dxa"/>
            <w:tcBorders>
              <w:left w:val="single" w:sz="4" w:space="0" w:color="auto"/>
            </w:tcBorders>
            <w:shd w:val="clear" w:color="auto" w:fill="E2EFD9"/>
          </w:tcPr>
          <w:p w14:paraId="06C57359" w14:textId="77777777" w:rsidR="00BC09BB" w:rsidRPr="00BC09BB" w:rsidRDefault="00BC09BB" w:rsidP="00BC09BB">
            <w:pPr>
              <w:spacing w:after="160" w:line="259" w:lineRule="auto"/>
              <w:contextualSpacing/>
            </w:pPr>
          </w:p>
        </w:tc>
        <w:tc>
          <w:tcPr>
            <w:tcW w:w="864" w:type="dxa"/>
            <w:tcBorders>
              <w:bottom w:val="nil"/>
              <w:right w:val="nil"/>
            </w:tcBorders>
          </w:tcPr>
          <w:p w14:paraId="5FE6D574" w14:textId="77777777" w:rsidR="00BC09BB" w:rsidRPr="00BC09BB" w:rsidRDefault="00BC09BB" w:rsidP="00BC09BB">
            <w:pPr>
              <w:spacing w:after="160" w:line="259" w:lineRule="auto"/>
              <w:contextualSpacing/>
            </w:pPr>
          </w:p>
        </w:tc>
      </w:tr>
      <w:tr w:rsidR="00BC09BB" w:rsidRPr="00BC09BB" w14:paraId="2BD97CD8" w14:textId="77777777" w:rsidTr="0005773E">
        <w:trPr>
          <w:trHeight w:val="432"/>
          <w:jc w:val="center"/>
        </w:trPr>
        <w:tc>
          <w:tcPr>
            <w:tcW w:w="864" w:type="dxa"/>
            <w:tcBorders>
              <w:top w:val="nil"/>
              <w:left w:val="nil"/>
              <w:bottom w:val="nil"/>
              <w:right w:val="single" w:sz="4" w:space="0" w:color="auto"/>
            </w:tcBorders>
          </w:tcPr>
          <w:p w14:paraId="14B5F7A0" w14:textId="77777777" w:rsidR="00BC09BB" w:rsidRPr="00BC09BB" w:rsidRDefault="00BC09BB" w:rsidP="00BC09BB">
            <w:pPr>
              <w:spacing w:after="160" w:line="259" w:lineRule="auto"/>
              <w:contextualSpacing/>
            </w:pPr>
          </w:p>
        </w:tc>
        <w:tc>
          <w:tcPr>
            <w:tcW w:w="2160" w:type="dxa"/>
            <w:tcBorders>
              <w:left w:val="single" w:sz="4" w:space="0" w:color="auto"/>
            </w:tcBorders>
            <w:shd w:val="clear" w:color="auto" w:fill="FBE4D5"/>
          </w:tcPr>
          <w:p w14:paraId="23E97437" w14:textId="77777777" w:rsidR="00BC09BB" w:rsidRPr="00BC09BB" w:rsidRDefault="00BC09BB" w:rsidP="00BC09BB">
            <w:pPr>
              <w:spacing w:after="160" w:line="259" w:lineRule="auto"/>
              <w:contextualSpacing/>
            </w:pPr>
          </w:p>
        </w:tc>
        <w:tc>
          <w:tcPr>
            <w:tcW w:w="864" w:type="dxa"/>
            <w:tcBorders>
              <w:top w:val="nil"/>
              <w:bottom w:val="nil"/>
              <w:right w:val="nil"/>
            </w:tcBorders>
          </w:tcPr>
          <w:p w14:paraId="4E1C3992" w14:textId="77777777" w:rsidR="00BC09BB" w:rsidRPr="00BC09BB" w:rsidRDefault="00BC09BB" w:rsidP="00BC09BB">
            <w:pPr>
              <w:spacing w:after="160" w:line="259" w:lineRule="auto"/>
              <w:contextualSpacing/>
            </w:pPr>
          </w:p>
        </w:tc>
      </w:tr>
    </w:tbl>
    <w:p w14:paraId="249FA19C" w14:textId="77777777" w:rsidR="00F27396" w:rsidRDefault="00F27396" w:rsidP="00F27396">
      <w:pPr>
        <w:spacing w:after="0" w:line="240" w:lineRule="auto"/>
        <w:contextualSpacing/>
        <w:rPr>
          <w:rFonts w:eastAsia="Times New Roman" w:cs="Times New Roman"/>
          <w:sz w:val="24"/>
          <w:szCs w:val="24"/>
        </w:rPr>
      </w:pPr>
    </w:p>
    <w:p w14:paraId="51972609" w14:textId="002EF5FD" w:rsidR="00BC09BB" w:rsidRPr="00BC09BB" w:rsidRDefault="00BC09BB" w:rsidP="009E546B">
      <w:pPr>
        <w:numPr>
          <w:ilvl w:val="1"/>
          <w:numId w:val="86"/>
        </w:numPr>
        <w:spacing w:after="0" w:line="240" w:lineRule="auto"/>
        <w:contextualSpacing/>
        <w:rPr>
          <w:rFonts w:eastAsia="Times New Roman" w:cs="Times New Roman"/>
          <w:sz w:val="24"/>
          <w:szCs w:val="24"/>
        </w:rPr>
      </w:pPr>
      <w:r w:rsidRPr="00BC09BB">
        <w:rPr>
          <w:rFonts w:eastAsia="Times New Roman" w:cs="Times New Roman"/>
          <w:sz w:val="24"/>
          <w:szCs w:val="24"/>
        </w:rPr>
        <w:t>For example, a right rectangular pyramid can be modeled by the net shown below.</w:t>
      </w:r>
    </w:p>
    <w:p w14:paraId="2E9B109F" w14:textId="77777777" w:rsidR="00BC09BB" w:rsidRPr="00BC09BB" w:rsidRDefault="00BC09BB" w:rsidP="00BC09BB">
      <w:pPr>
        <w:spacing w:after="0" w:line="240" w:lineRule="auto"/>
        <w:ind w:left="720"/>
        <w:contextualSpacing/>
        <w:jc w:val="center"/>
        <w:rPr>
          <w:rFonts w:eastAsia="Times New Roman" w:cs="Times New Roman"/>
          <w:sz w:val="24"/>
          <w:szCs w:val="24"/>
        </w:rPr>
      </w:pPr>
      <w:r w:rsidRPr="00BC09BB">
        <w:rPr>
          <w:rFonts w:eastAsia="Aptos" w:cs="Times New Roman"/>
          <w:noProof/>
        </w:rPr>
        <w:drawing>
          <wp:inline distT="0" distB="0" distL="0" distR="0" wp14:anchorId="0845D943" wp14:editId="05DB30C3">
            <wp:extent cx="1422727" cy="1418003"/>
            <wp:effectExtent l="307022" t="302578" r="294323" b="294322"/>
            <wp:docPr id="1677881569" name="Picture 1677881569" descr="The net of a squar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81569" name="Picture 1677881569" descr="The net of a square pyramid."/>
                    <pic:cNvPicPr/>
                  </pic:nvPicPr>
                  <pic:blipFill>
                    <a:blip r:embed="rId104">
                      <a:extLst>
                        <a:ext uri="{53640926-AAD7-44D8-BBD7-CCE9431645EC}">
                          <a14:shadowObscured xmlns="" xmlns:o="urn:schemas-microsoft-com:office:office" xmlns:v="urn:schemas-microsoft-com:vml" xmlns:w10="urn:schemas-microsoft-com:office:word" xmlns:w="http://schemas.openxmlformats.org/wordprocessingml/2006/main" xmlns:a16="http://schemas.microsoft.com/office/drawing/2014/main" xmlns:a14="http://schemas.microsoft.com/office/drawing/2010/main" xmlns:arto="http://schemas.microsoft.com/office/word/2006/arto"/>
                        </a:ext>
                      </a:extLst>
                    </a:blip>
                    <a:srcRect l="2042" t="3355" r="1644" b="2004"/>
                    <a:stretch>
                      <a:fillRect/>
                    </a:stretch>
                  </pic:blipFill>
                  <pic:spPr>
                    <a:xfrm rot="18780000">
                      <a:off x="0" y="0"/>
                      <a:ext cx="1423759" cy="1419032"/>
                    </a:xfrm>
                    <a:prstGeom prst="rect">
                      <a:avLst/>
                    </a:prstGeom>
                  </pic:spPr>
                </pic:pic>
              </a:graphicData>
            </a:graphic>
          </wp:inline>
        </w:drawing>
      </w:r>
      <w:r w:rsidRPr="00BC09BB">
        <w:rPr>
          <w:rFonts w:eastAsia="Aptos" w:cs="Times New Roman"/>
          <w:noProof/>
        </w:rPr>
        <w:drawing>
          <wp:inline distT="0" distB="0" distL="0" distR="0" wp14:anchorId="47B1C2CF" wp14:editId="76F3342D">
            <wp:extent cx="2478938" cy="1001253"/>
            <wp:effectExtent l="57150" t="457200" r="112395" b="447040"/>
            <wp:docPr id="1134811354" name="Picture 1134811354" descr="The net of a rectangular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11354" name="Picture 1134811354" descr="The net of a rectangular pyramid."/>
                    <pic:cNvPicPr/>
                  </pic:nvPicPr>
                  <pic:blipFill>
                    <a:blip r:embed="rId105">
                      <a:extLst>
                        <a:ext uri="{BEBA8EAE-BF5A-486C-A8C5-ECC9F3942E4B}">
                          <a14:imgProps xmlns:a14="http://schemas.microsoft.com/office/drawing/2010/main">
                            <a14:imgLayer r:embed="rId106">
                              <a14:imgEffect>
                                <a14:saturation sat="400000"/>
                              </a14:imgEffect>
                            </a14:imgLayer>
                          </a14:imgProps>
                        </a:ext>
                      </a:extLst>
                    </a:blip>
                    <a:srcRect l="2042" t="3355" r="1644" b="2004"/>
                    <a:stretch>
                      <a:fillRect/>
                    </a:stretch>
                  </pic:blipFill>
                  <pic:spPr>
                    <a:xfrm rot="20220000">
                      <a:off x="0" y="0"/>
                      <a:ext cx="2488381" cy="1005067"/>
                    </a:xfrm>
                    <a:prstGeom prst="rect">
                      <a:avLst/>
                    </a:prstGeom>
                  </pic:spPr>
                </pic:pic>
              </a:graphicData>
            </a:graphic>
          </wp:inline>
        </w:drawing>
      </w:r>
    </w:p>
    <w:p w14:paraId="0DD96614" w14:textId="77777777" w:rsidR="00BC09BB" w:rsidRPr="00BC09BB" w:rsidRDefault="00BC09BB" w:rsidP="009E546B">
      <w:pPr>
        <w:numPr>
          <w:ilvl w:val="0"/>
          <w:numId w:val="86"/>
        </w:numPr>
        <w:spacing w:after="0" w:line="240" w:lineRule="auto"/>
        <w:contextualSpacing/>
        <w:rPr>
          <w:rFonts w:eastAsia="Times New Roman" w:cs="Times New Roman"/>
          <w:sz w:val="24"/>
          <w:szCs w:val="24"/>
        </w:rPr>
      </w:pPr>
      <w:proofErr w:type="gramStart"/>
      <w:r w:rsidRPr="00BC09BB">
        <w:rPr>
          <w:rFonts w:eastAsia="Times New Roman" w:cs="Times New Roman"/>
          <w:sz w:val="24"/>
          <w:szCs w:val="24"/>
        </w:rPr>
        <w:t>Teacher</w:t>
      </w:r>
      <w:proofErr w:type="gramEnd"/>
      <w:r w:rsidRPr="00BC09BB">
        <w:rPr>
          <w:rFonts w:eastAsia="Times New Roman" w:cs="Times New Roman"/>
          <w:sz w:val="24"/>
          <w:szCs w:val="24"/>
        </w:rPr>
        <w:t xml:space="preserve"> reviews definitions of surface area and volume and co-creates an anchor chart to display in the room explaining the differences between them. Teacher models the use of manipulatives and geometric software to review the concept of area and surface area.</w:t>
      </w:r>
    </w:p>
    <w:p w14:paraId="682DB739" w14:textId="20ADA53F" w:rsidR="00BC09BB" w:rsidRDefault="00BC09BB" w:rsidP="009E546B">
      <w:pPr>
        <w:numPr>
          <w:ilvl w:val="0"/>
          <w:numId w:val="86"/>
        </w:numPr>
        <w:spacing w:after="0" w:line="240" w:lineRule="auto"/>
        <w:contextualSpacing/>
        <w:rPr>
          <w:rFonts w:eastAsia="Times New Roman" w:cs="Times New Roman"/>
          <w:sz w:val="24"/>
          <w:szCs w:val="24"/>
        </w:rPr>
      </w:pPr>
      <w:r w:rsidRPr="00BC09BB">
        <w:rPr>
          <w:rFonts w:eastAsia="Times New Roman" w:cs="Times New Roman"/>
          <w:sz w:val="24"/>
          <w:szCs w:val="24"/>
        </w:rPr>
        <w:t>Teacher breaks down formulas for area of a rectangle and volume of a rectangular prism to show when finding area, we are multiplying two sides which is why we use units</w:t>
      </w:r>
      <m:oMath>
        <m:r>
          <w:rPr>
            <w:rFonts w:ascii="Cambria Math" w:eastAsia="Times New Roman" w:hAnsi="Cambria Math" w:cs="Times New Roman"/>
            <w:sz w:val="24"/>
            <w:szCs w:val="24"/>
          </w:rPr>
          <m:t>²</m:t>
        </m:r>
      </m:oMath>
      <w:r w:rsidRPr="00BC09BB">
        <w:rPr>
          <w:rFonts w:eastAsia="Times New Roman" w:cs="Times New Roman"/>
          <w:sz w:val="24"/>
          <w:szCs w:val="24"/>
        </w:rPr>
        <w:t>, but with the rectangular prism, we are multiplying three sides, so we use units</w:t>
      </w:r>
      <m:oMath>
        <m:r>
          <w:rPr>
            <w:rFonts w:ascii="Cambria Math" w:eastAsia="Times New Roman" w:hAnsi="Cambria Math" w:cs="Times New Roman"/>
            <w:sz w:val="24"/>
            <w:szCs w:val="24"/>
          </w:rPr>
          <m:t>³</m:t>
        </m:r>
      </m:oMath>
      <w:r w:rsidRPr="00BC09BB">
        <w:rPr>
          <w:rFonts w:eastAsia="Times New Roman" w:cs="Times New Roman"/>
          <w:sz w:val="24"/>
          <w:szCs w:val="24"/>
        </w:rPr>
        <w:t xml:space="preserve"> to label. Providing flashcards or cue cards with the formulas will help students in place of anchor charts when they are outside the classroom area.</w:t>
      </w:r>
    </w:p>
    <w:p w14:paraId="14D62C38" w14:textId="77777777" w:rsidR="0079515A" w:rsidRDefault="0079515A" w:rsidP="007E6175">
      <w:pPr>
        <w:spacing w:after="0" w:line="240" w:lineRule="auto"/>
        <w:contextualSpacing/>
        <w:rPr>
          <w:rFonts w:eastAsia="Times New Roman" w:cs="Times New Roman"/>
          <w:sz w:val="24"/>
          <w:szCs w:val="24"/>
        </w:rPr>
      </w:pPr>
    </w:p>
    <w:p w14:paraId="37E09FF1" w14:textId="77777777" w:rsidR="00BC09BB" w:rsidRPr="00BC09BB" w:rsidRDefault="00BC09BB" w:rsidP="00BC09BB">
      <w:pPr>
        <w:pStyle w:val="OliveHeading"/>
      </w:pPr>
      <w:r w:rsidRPr="00BC09BB">
        <w:t>Instructional Tasks </w:t>
      </w:r>
    </w:p>
    <w:p w14:paraId="3F64A58F" w14:textId="77777777" w:rsidR="00BC09BB" w:rsidRPr="00BC09BB" w:rsidRDefault="00BC09BB" w:rsidP="00BC09BB">
      <w:pPr>
        <w:spacing w:after="0" w:line="240" w:lineRule="auto"/>
        <w:textAlignment w:val="baseline"/>
        <w:rPr>
          <w:rFonts w:eastAsia="Times New Roman" w:cs="Times New Roman"/>
          <w:i/>
          <w:sz w:val="24"/>
          <w:szCs w:val="24"/>
        </w:rPr>
      </w:pPr>
      <w:r w:rsidRPr="00BC09BB">
        <w:rPr>
          <w:rFonts w:eastAsia="Times New Roman" w:cs="Times New Roman"/>
          <w:i/>
          <w:sz w:val="24"/>
          <w:szCs w:val="24"/>
        </w:rPr>
        <w:t>Instructional Task 1 (MTR.6.1)</w:t>
      </w:r>
    </w:p>
    <w:p w14:paraId="133043F5" w14:textId="77777777" w:rsidR="00BC09BB" w:rsidRDefault="00BC09BB" w:rsidP="00BC09BB">
      <w:pPr>
        <w:spacing w:after="0" w:line="240" w:lineRule="auto"/>
        <w:ind w:left="360"/>
        <w:textAlignment w:val="baseline"/>
        <w:rPr>
          <w:rFonts w:eastAsia="Times New Roman" w:cs="Times New Roman"/>
          <w:sz w:val="24"/>
          <w:szCs w:val="24"/>
        </w:rPr>
      </w:pPr>
      <w:r w:rsidRPr="00BC09BB">
        <w:rPr>
          <w:rFonts w:eastAsia="Times New Roman" w:cs="Times New Roman"/>
          <w:sz w:val="24"/>
          <w:szCs w:val="24"/>
        </w:rPr>
        <w:t xml:space="preserve">The surface area of a rectangular prism is 115 square inches. The net of the prism is shown. What are the possible dimensions of the prism? </w:t>
      </w:r>
    </w:p>
    <w:p w14:paraId="253DDBCB" w14:textId="77777777" w:rsidR="007E6175" w:rsidRPr="00BC09BB" w:rsidRDefault="007E6175" w:rsidP="007E6175">
      <w:pPr>
        <w:spacing w:after="0" w:line="240" w:lineRule="auto"/>
        <w:textAlignment w:val="baseline"/>
        <w:rPr>
          <w:rFonts w:eastAsia="Times New Roman" w:cs="Times New Roman"/>
          <w:sz w:val="24"/>
          <w:szCs w:val="24"/>
        </w:rPr>
      </w:pPr>
    </w:p>
    <w:p w14:paraId="3DABBBC9" w14:textId="77777777" w:rsidR="00BC09BB" w:rsidRDefault="00BC09BB" w:rsidP="00BC09BB">
      <w:pPr>
        <w:spacing w:after="0" w:line="240" w:lineRule="auto"/>
        <w:jc w:val="center"/>
        <w:textAlignment w:val="baseline"/>
        <w:rPr>
          <w:rFonts w:eastAsia="Times New Roman" w:cs="Times New Roman"/>
          <w:color w:val="000000"/>
          <w:sz w:val="24"/>
          <w:szCs w:val="24"/>
        </w:rPr>
      </w:pPr>
      <w:r w:rsidRPr="00BC09BB">
        <w:rPr>
          <w:rFonts w:eastAsia="Aptos" w:cs="Times New Roman"/>
          <w:noProof/>
          <w:sz w:val="24"/>
          <w:szCs w:val="24"/>
        </w:rPr>
        <w:drawing>
          <wp:inline distT="0" distB="0" distL="0" distR="0" wp14:anchorId="3FA4C02C" wp14:editId="2E6D1D98">
            <wp:extent cx="1364776" cy="895501"/>
            <wp:effectExtent l="0" t="0" r="6985" b="0"/>
            <wp:docPr id="14" name="Picture 14" descr="C:\Users\courtney.starling\AppData\Local\Microsoft\Windows\INetCache\Content.MSO\B70BA0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urtney.starling\AppData\Local\Microsoft\Windows\INetCache\Content.MSO\B70BA0B7.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82718" cy="907274"/>
                    </a:xfrm>
                    <a:prstGeom prst="rect">
                      <a:avLst/>
                    </a:prstGeom>
                    <a:noFill/>
                    <a:ln>
                      <a:noFill/>
                    </a:ln>
                  </pic:spPr>
                </pic:pic>
              </a:graphicData>
            </a:graphic>
          </wp:inline>
        </w:drawing>
      </w:r>
    </w:p>
    <w:p w14:paraId="2DB09159" w14:textId="77777777" w:rsidR="007E6175" w:rsidRDefault="007E6175" w:rsidP="007E6175">
      <w:pPr>
        <w:spacing w:after="0" w:line="240" w:lineRule="auto"/>
        <w:textAlignment w:val="baseline"/>
        <w:rPr>
          <w:rFonts w:eastAsia="Times New Roman" w:cs="Times New Roman"/>
          <w:color w:val="000000"/>
          <w:sz w:val="24"/>
          <w:szCs w:val="24"/>
        </w:rPr>
      </w:pPr>
    </w:p>
    <w:p w14:paraId="33A2FC01" w14:textId="77777777" w:rsidR="00FB345C" w:rsidRPr="00FB345C" w:rsidRDefault="00AE2A97" w:rsidP="00FB345C">
      <w:pPr>
        <w:spacing w:after="0" w:line="240" w:lineRule="auto"/>
        <w:textAlignment w:val="baseline"/>
        <w:rPr>
          <w:rFonts w:eastAsia="Times New Roman" w:cs="Times New Roman"/>
          <w:i/>
          <w:sz w:val="24"/>
          <w:szCs w:val="24"/>
        </w:rPr>
      </w:pPr>
      <w:r w:rsidRPr="00BC09BB">
        <w:rPr>
          <w:rFonts w:eastAsia="Times New Roman" w:cs="Times New Roman"/>
          <w:i/>
          <w:sz w:val="24"/>
          <w:szCs w:val="24"/>
        </w:rPr>
        <w:t xml:space="preserve">Instructional Task </w:t>
      </w:r>
      <w:r w:rsidR="00FB345C" w:rsidRPr="00FB345C">
        <w:rPr>
          <w:rFonts w:eastAsia="Times New Roman" w:cs="Times New Roman"/>
          <w:i/>
          <w:sz w:val="24"/>
          <w:szCs w:val="24"/>
        </w:rPr>
        <w:t>2 (MTR.2.1)</w:t>
      </w:r>
    </w:p>
    <w:p w14:paraId="0EAA7295" w14:textId="77777777" w:rsidR="00FB345C" w:rsidRDefault="00FB345C" w:rsidP="00FB345C">
      <w:pPr>
        <w:spacing w:after="0" w:line="240" w:lineRule="auto"/>
        <w:ind w:left="360"/>
        <w:textAlignment w:val="baseline"/>
        <w:rPr>
          <w:rFonts w:eastAsia="Times New Roman" w:cs="Times New Roman"/>
          <w:sz w:val="24"/>
          <w:szCs w:val="24"/>
        </w:rPr>
      </w:pPr>
      <w:r w:rsidRPr="00FB345C">
        <w:rPr>
          <w:rFonts w:eastAsia="Times New Roman" w:cs="Times New Roman"/>
          <w:sz w:val="24"/>
          <w:szCs w:val="24"/>
        </w:rPr>
        <w:t xml:space="preserve">A right rectangular pyramid has a surface area of </w:t>
      </w:r>
      <m:oMath>
        <m:r>
          <w:rPr>
            <w:rFonts w:ascii="Cambria Math" w:eastAsia="Times New Roman" w:hAnsi="Cambria Math" w:cs="Times New Roman"/>
            <w:sz w:val="24"/>
            <w:szCs w:val="24"/>
          </w:rPr>
          <m:t>56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Cambria Math" w:cs="Times New Roman"/>
                <w:sz w:val="24"/>
                <w:szCs w:val="24"/>
              </w:rPr>
              <m:t>2</m:t>
            </m:r>
          </m:sup>
        </m:sSup>
      </m:oMath>
      <w:r w:rsidRPr="00FB345C">
        <w:rPr>
          <w:rFonts w:eastAsia="Times New Roman" w:cs="Times New Roman"/>
          <w:sz w:val="24"/>
          <w:szCs w:val="24"/>
        </w:rPr>
        <w:t xml:space="preserve"> and the height of each triangular side is 5cm. Draw the net of the figure described.</w:t>
      </w:r>
    </w:p>
    <w:p w14:paraId="4416E421" w14:textId="77777777" w:rsidR="00FB345C" w:rsidRPr="00FB345C" w:rsidRDefault="00FB345C" w:rsidP="007E6175">
      <w:pPr>
        <w:spacing w:after="0" w:line="240" w:lineRule="auto"/>
        <w:textAlignment w:val="baseline"/>
        <w:rPr>
          <w:rFonts w:eastAsia="Times New Roman" w:cs="Times New Roman"/>
          <w:sz w:val="24"/>
          <w:szCs w:val="24"/>
        </w:rPr>
      </w:pPr>
    </w:p>
    <w:p w14:paraId="3BFA64CB" w14:textId="77777777" w:rsidR="00FB345C" w:rsidRPr="00FB345C" w:rsidRDefault="00FB345C" w:rsidP="00FB345C">
      <w:pPr>
        <w:spacing w:after="0" w:line="240" w:lineRule="auto"/>
        <w:ind w:left="360"/>
        <w:textAlignment w:val="baseline"/>
        <w:rPr>
          <w:rFonts w:eastAsia="Times New Roman" w:cs="Times New Roman"/>
          <w:sz w:val="24"/>
          <w:szCs w:val="24"/>
        </w:rPr>
      </w:pPr>
      <w:r w:rsidRPr="00FB345C">
        <w:rPr>
          <w:rFonts w:eastAsia="Times New Roman" w:cs="Times New Roman"/>
          <w:i/>
          <w:iCs/>
          <w:sz w:val="24"/>
          <w:szCs w:val="24"/>
        </w:rPr>
        <w:t xml:space="preserve">Extension. </w:t>
      </w:r>
      <w:r w:rsidRPr="00FB345C">
        <w:rPr>
          <w:rFonts w:eastAsia="Times New Roman" w:cs="Times New Roman"/>
          <w:sz w:val="24"/>
          <w:szCs w:val="24"/>
        </w:rPr>
        <w:t>If the base of the pyramid is a square, what are the dimensions of the base?</w:t>
      </w:r>
    </w:p>
    <w:p w14:paraId="004FE730" w14:textId="77777777" w:rsidR="00BC09BB" w:rsidRPr="00BC09BB" w:rsidRDefault="00BC09BB" w:rsidP="00BC09BB">
      <w:pPr>
        <w:spacing w:after="0" w:line="240" w:lineRule="auto"/>
        <w:textAlignment w:val="baseline"/>
        <w:rPr>
          <w:rFonts w:eastAsia="Times New Roman" w:cs="Times New Roman"/>
          <w:sz w:val="24"/>
          <w:szCs w:val="24"/>
        </w:rPr>
      </w:pPr>
    </w:p>
    <w:p w14:paraId="1464D5C3" w14:textId="77777777" w:rsidR="00BC09BB" w:rsidRPr="00BC09BB" w:rsidRDefault="00BC09BB" w:rsidP="00BC09BB">
      <w:pPr>
        <w:pStyle w:val="OliveHeading"/>
      </w:pPr>
      <w:r w:rsidRPr="00BC09BB">
        <w:t>Instructional Items </w:t>
      </w:r>
    </w:p>
    <w:p w14:paraId="7B694B97" w14:textId="77777777" w:rsidR="00BC09BB" w:rsidRPr="00BC09BB" w:rsidRDefault="00BC09BB" w:rsidP="00BC09BB">
      <w:pPr>
        <w:spacing w:after="0" w:line="240" w:lineRule="auto"/>
        <w:textAlignment w:val="baseline"/>
        <w:rPr>
          <w:rFonts w:eastAsia="Calibri" w:cs="Times New Roman"/>
          <w:i/>
          <w:sz w:val="24"/>
          <w:szCs w:val="24"/>
        </w:rPr>
      </w:pPr>
      <w:r w:rsidRPr="00BC09BB">
        <w:rPr>
          <w:rFonts w:eastAsia="Calibri" w:cs="Times New Roman"/>
          <w:i/>
          <w:sz w:val="24"/>
          <w:szCs w:val="24"/>
        </w:rPr>
        <w:t>Instructional Item 1</w:t>
      </w:r>
    </w:p>
    <w:p w14:paraId="1185DF71" w14:textId="615F8F2B" w:rsidR="00BC09BB" w:rsidRPr="00BC09BB" w:rsidRDefault="00BC09BB" w:rsidP="00BC09BB">
      <w:pPr>
        <w:spacing w:after="0" w:line="240" w:lineRule="auto"/>
        <w:ind w:left="360"/>
        <w:textAlignment w:val="baseline"/>
        <w:rPr>
          <w:rFonts w:eastAsia="Times New Roman" w:cs="Times New Roman"/>
          <w:sz w:val="24"/>
          <w:szCs w:val="24"/>
        </w:rPr>
      </w:pPr>
      <w:r w:rsidRPr="00BC09BB">
        <w:rPr>
          <w:rFonts w:eastAsia="Times New Roman" w:cs="Times New Roman"/>
          <w:sz w:val="24"/>
          <w:szCs w:val="24"/>
        </w:rPr>
        <w:t xml:space="preserve">Carl is making a box to ship a gift. The net of Carl’s box is shown. How much cardboard, in square inches, is required to make the box? </w:t>
      </w:r>
    </w:p>
    <w:p w14:paraId="57D9BA35" w14:textId="77777777" w:rsidR="00BC09BB" w:rsidRPr="00BC09BB" w:rsidRDefault="00BC09BB" w:rsidP="00BC09BB">
      <w:pPr>
        <w:spacing w:after="0" w:line="240" w:lineRule="auto"/>
        <w:ind w:left="15"/>
        <w:jc w:val="center"/>
        <w:textAlignment w:val="baseline"/>
        <w:rPr>
          <w:rFonts w:eastAsia="Times New Roman" w:cs="Times New Roman"/>
          <w:sz w:val="24"/>
          <w:szCs w:val="24"/>
        </w:rPr>
      </w:pPr>
      <w:r w:rsidRPr="00BC09BB">
        <w:rPr>
          <w:rFonts w:eastAsia="Aptos" w:cs="Times New Roman"/>
          <w:noProof/>
          <w:sz w:val="24"/>
          <w:szCs w:val="24"/>
        </w:rPr>
        <w:drawing>
          <wp:inline distT="0" distB="0" distL="0" distR="0" wp14:anchorId="2B15203E" wp14:editId="7A0760FF">
            <wp:extent cx="2543973" cy="2113472"/>
            <wp:effectExtent l="0" t="0" r="8890" b="1270"/>
            <wp:docPr id="13" name="Picture 13" descr="C:\Users\courtney.starling\AppData\Local\Microsoft\Windows\INetCache\Content.MSO\9D9042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urtney.starling\AppData\Local\Microsoft\Windows\INetCache\Content.MSO\9D9042DD.tm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8018" cy="2158371"/>
                    </a:xfrm>
                    <a:prstGeom prst="rect">
                      <a:avLst/>
                    </a:prstGeom>
                    <a:noFill/>
                    <a:ln>
                      <a:noFill/>
                    </a:ln>
                  </pic:spPr>
                </pic:pic>
              </a:graphicData>
            </a:graphic>
          </wp:inline>
        </w:drawing>
      </w:r>
    </w:p>
    <w:p w14:paraId="56C95A05" w14:textId="77777777" w:rsidR="00BC09BB" w:rsidRPr="007E6175" w:rsidRDefault="00BC09BB" w:rsidP="00BC09BB">
      <w:pPr>
        <w:spacing w:after="0" w:line="240" w:lineRule="auto"/>
        <w:textAlignment w:val="baseline"/>
        <w:rPr>
          <w:rFonts w:eastAsia="Calibri" w:cs="Times New Roman"/>
          <w:iCs/>
          <w:sz w:val="24"/>
          <w:szCs w:val="24"/>
        </w:rPr>
      </w:pPr>
    </w:p>
    <w:p w14:paraId="058F58B2" w14:textId="77777777" w:rsidR="00BC09BB" w:rsidRPr="00BC09BB" w:rsidRDefault="00BC09BB" w:rsidP="00BC09BB">
      <w:pPr>
        <w:spacing w:after="0" w:line="240" w:lineRule="auto"/>
        <w:textAlignment w:val="baseline"/>
        <w:rPr>
          <w:rFonts w:eastAsia="Calibri" w:cs="Times New Roman"/>
          <w:i/>
          <w:sz w:val="24"/>
          <w:szCs w:val="24"/>
        </w:rPr>
      </w:pPr>
      <w:r w:rsidRPr="00BC09BB">
        <w:rPr>
          <w:rFonts w:eastAsia="Calibri" w:cs="Times New Roman"/>
          <w:i/>
          <w:sz w:val="24"/>
          <w:szCs w:val="24"/>
        </w:rPr>
        <w:t>Instructional Item 2</w:t>
      </w:r>
    </w:p>
    <w:p w14:paraId="674A6733" w14:textId="77777777" w:rsidR="00BC09BB" w:rsidRDefault="00BC09BB" w:rsidP="00BC09BB">
      <w:pPr>
        <w:spacing w:after="0" w:line="240" w:lineRule="auto"/>
        <w:ind w:left="360"/>
        <w:textAlignment w:val="baseline"/>
        <w:rPr>
          <w:rFonts w:eastAsia="Times New Roman" w:cs="Times New Roman"/>
          <w:sz w:val="24"/>
          <w:szCs w:val="24"/>
        </w:rPr>
      </w:pPr>
      <w:r w:rsidRPr="00BC09BB">
        <w:rPr>
          <w:rFonts w:eastAsia="Times New Roman" w:cs="Times New Roman"/>
          <w:sz w:val="24"/>
          <w:szCs w:val="24"/>
        </w:rPr>
        <w:t xml:space="preserve">Maxwell is making a replica of the Egyptian pyramids. The figures’ dimensions have a square base with a side length of </w:t>
      </w:r>
      <m:oMath>
        <m:r>
          <w:rPr>
            <w:rFonts w:ascii="Cambria Math" w:eastAsia="Times New Roman" w:hAnsi="Cambria Math" w:cs="Times New Roman"/>
            <w:sz w:val="24"/>
            <w:szCs w:val="24"/>
          </w:rPr>
          <m:t>7.7</m:t>
        </m:r>
      </m:oMath>
      <w:r w:rsidRPr="00BC09BB">
        <w:rPr>
          <w:rFonts w:eastAsia="Times New Roman" w:cs="Times New Roman"/>
          <w:sz w:val="24"/>
          <w:szCs w:val="24"/>
        </w:rPr>
        <w:t xml:space="preserve"> cm and a slant height of 6.2 cm. Maxwell wants to cover the model with gold paper. How much paper, in square centimeters, is needed to cover the pyramid? </w:t>
      </w:r>
    </w:p>
    <w:p w14:paraId="3B63AC56" w14:textId="77777777" w:rsidR="007E6175" w:rsidRPr="00BC09BB" w:rsidRDefault="007E6175" w:rsidP="007E6175">
      <w:pPr>
        <w:spacing w:after="0" w:line="240" w:lineRule="auto"/>
        <w:textAlignment w:val="baseline"/>
        <w:rPr>
          <w:rFonts w:eastAsia="Times New Roman" w:cs="Times New Roman"/>
          <w:sz w:val="24"/>
          <w:szCs w:val="24"/>
        </w:rPr>
      </w:pPr>
    </w:p>
    <w:p w14:paraId="2C65F4C2" w14:textId="77777777" w:rsidR="00BC09BB" w:rsidRPr="00BC09BB" w:rsidRDefault="00BC09BB" w:rsidP="00BC09BB">
      <w:pPr>
        <w:spacing w:after="0" w:line="240" w:lineRule="auto"/>
        <w:jc w:val="center"/>
        <w:textAlignment w:val="baseline"/>
        <w:rPr>
          <w:rFonts w:eastAsia="Times New Roman" w:cs="Times New Roman"/>
          <w:sz w:val="24"/>
          <w:szCs w:val="24"/>
        </w:rPr>
      </w:pPr>
      <w:r w:rsidRPr="00BC09BB">
        <w:rPr>
          <w:rFonts w:eastAsia="Aptos" w:cs="Times New Roman"/>
          <w:noProof/>
          <w:sz w:val="24"/>
          <w:szCs w:val="24"/>
        </w:rPr>
        <w:drawing>
          <wp:inline distT="0" distB="0" distL="0" distR="0" wp14:anchorId="07A875FA" wp14:editId="4A8809DB">
            <wp:extent cx="1518888" cy="1762125"/>
            <wp:effectExtent l="0" t="0" r="5715" b="0"/>
            <wp:docPr id="1823431706" name="Picture 1823431706" descr="A square pyramid with the slant height of 6.2 cm and lengths of the sides of the square measuring 7.7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6" name="Picture 1823431706" descr="A square pyramid with the slant height of 6.2 cm and lengths of the sides of the square measuring 7.7 cm."/>
                    <pic:cNvPicPr/>
                  </pic:nvPicPr>
                  <pic:blipFill>
                    <a:blip r:embed="rId109"/>
                    <a:stretch>
                      <a:fillRect/>
                    </a:stretch>
                  </pic:blipFill>
                  <pic:spPr>
                    <a:xfrm>
                      <a:off x="0" y="0"/>
                      <a:ext cx="1542434" cy="1789442"/>
                    </a:xfrm>
                    <a:prstGeom prst="rect">
                      <a:avLst/>
                    </a:prstGeom>
                  </pic:spPr>
                </pic:pic>
              </a:graphicData>
            </a:graphic>
          </wp:inline>
        </w:drawing>
      </w:r>
    </w:p>
    <w:p w14:paraId="5E6B7929" w14:textId="77777777" w:rsidR="00BC09BB" w:rsidRPr="00BC09BB" w:rsidRDefault="00BC09BB" w:rsidP="00BC09BB">
      <w:pPr>
        <w:pBdr>
          <w:bottom w:val="single" w:sz="2" w:space="1" w:color="auto"/>
        </w:pBdr>
        <w:spacing w:after="0" w:line="240" w:lineRule="auto"/>
        <w:ind w:left="1944" w:hanging="1944"/>
        <w:rPr>
          <w:rFonts w:eastAsia="Calibri" w:cs="Times New Roman"/>
          <w:b/>
          <w:bCs/>
          <w:iCs/>
          <w:sz w:val="24"/>
          <w:szCs w:val="24"/>
        </w:rPr>
      </w:pPr>
    </w:p>
    <w:p w14:paraId="5C140D0F" w14:textId="77777777" w:rsidR="00BC09BB" w:rsidRDefault="00BC09BB" w:rsidP="00C12E2E">
      <w:pPr>
        <w:spacing w:after="0"/>
        <w:rPr>
          <w:rFonts w:eastAsia="Times New Roman" w:cs="Times New Roman"/>
          <w:i/>
          <w:sz w:val="20"/>
          <w:szCs w:val="24"/>
        </w:rPr>
      </w:pPr>
      <w:r w:rsidRPr="00BC09BB">
        <w:rPr>
          <w:rFonts w:eastAsia="Times New Roman" w:cs="Times New Roman"/>
          <w:i/>
          <w:sz w:val="20"/>
          <w:szCs w:val="24"/>
        </w:rPr>
        <w:t>*The strategies, tasks and items included in the B1G-M are examples and should not be considered comprehensive.</w:t>
      </w:r>
    </w:p>
    <w:p w14:paraId="069468F9" w14:textId="77777777" w:rsidR="005842B2" w:rsidRDefault="005842B2" w:rsidP="00C12E2E">
      <w:pPr>
        <w:pStyle w:val="Normal11"/>
        <w:rPr>
          <w:sz w:val="24"/>
          <w:szCs w:val="24"/>
        </w:rPr>
      </w:pPr>
      <w:bookmarkStart w:id="57" w:name="_Hlk173333045"/>
    </w:p>
    <w:p w14:paraId="4EC3131B" w14:textId="77777777" w:rsidR="00211A5F" w:rsidRPr="00211A5F" w:rsidRDefault="00211A5F" w:rsidP="00C12E2E">
      <w:pPr>
        <w:pStyle w:val="Normal11"/>
        <w:rPr>
          <w:sz w:val="24"/>
          <w:szCs w:val="24"/>
        </w:rPr>
      </w:pPr>
    </w:p>
    <w:p w14:paraId="068BC1BF" w14:textId="77777777" w:rsidR="005842B2" w:rsidRPr="008378F3" w:rsidRDefault="005842B2" w:rsidP="005842B2">
      <w:pPr>
        <w:spacing w:after="0" w:line="240" w:lineRule="auto"/>
        <w:jc w:val="center"/>
        <w:rPr>
          <w:rFonts w:cs="Times New Roman"/>
          <w:i/>
          <w:sz w:val="24"/>
        </w:rPr>
      </w:pPr>
      <w:r w:rsidRPr="008378F3">
        <w:rPr>
          <w:rFonts w:cs="Times New Roman"/>
          <w:b/>
          <w:sz w:val="24"/>
        </w:rPr>
        <w:t>MA.7.</w:t>
      </w:r>
      <w:r>
        <w:rPr>
          <w:rFonts w:cs="Times New Roman"/>
          <w:b/>
          <w:sz w:val="24"/>
        </w:rPr>
        <w:t>GR</w:t>
      </w:r>
      <w:r w:rsidRPr="008378F3">
        <w:rPr>
          <w:rFonts w:cs="Times New Roman"/>
          <w:b/>
          <w:sz w:val="24"/>
        </w:rPr>
        <w:t xml:space="preserve">.1 </w:t>
      </w:r>
      <w:r w:rsidRPr="00244BB9">
        <w:rPr>
          <w:rFonts w:cs="Times New Roman"/>
          <w:i/>
          <w:sz w:val="24"/>
        </w:rPr>
        <w:t>Solve problems involving two-dimensional figures, including circles</w:t>
      </w:r>
      <w:r w:rsidRPr="008378F3">
        <w:rPr>
          <w:rFonts w:cs="Times New Roman"/>
          <w:i/>
          <w:sz w:val="24"/>
        </w:rPr>
        <w:t>.</w:t>
      </w:r>
    </w:p>
    <w:bookmarkEnd w:id="57"/>
    <w:p w14:paraId="3A947316" w14:textId="77777777" w:rsidR="005842B2" w:rsidRPr="00211A5F" w:rsidRDefault="005842B2" w:rsidP="0096655E">
      <w:pPr>
        <w:pStyle w:val="Normal11"/>
        <w:rPr>
          <w:sz w:val="24"/>
          <w:szCs w:val="24"/>
        </w:rPr>
      </w:pPr>
    </w:p>
    <w:p w14:paraId="6C0FDD65" w14:textId="77777777" w:rsidR="005842B2" w:rsidRDefault="005842B2" w:rsidP="005842B2">
      <w:pPr>
        <w:pStyle w:val="Heading3"/>
      </w:pPr>
      <w:bookmarkStart w:id="58" w:name="_MA.7.GR.1.1"/>
      <w:bookmarkEnd w:id="58"/>
      <w:r w:rsidRPr="006B6BAE">
        <w:t>MA</w:t>
      </w:r>
      <w:r>
        <w:t>.7.GR</w:t>
      </w:r>
      <w:r w:rsidRPr="006B6BAE">
        <w:t>.1.1</w:t>
      </w:r>
    </w:p>
    <w:p w14:paraId="37AD53B1" w14:textId="77777777" w:rsidR="005842B2" w:rsidRPr="00211A5F" w:rsidRDefault="005842B2" w:rsidP="0096655E">
      <w:pPr>
        <w:pStyle w:val="Normal11"/>
        <w:rPr>
          <w:sz w:val="24"/>
          <w:szCs w:val="24"/>
        </w:rPr>
      </w:pPr>
    </w:p>
    <w:p w14:paraId="0F708BA4" w14:textId="77777777" w:rsidR="005842B2" w:rsidRPr="00BB2AFC" w:rsidRDefault="005842B2" w:rsidP="005842B2">
      <w:pPr>
        <w:pStyle w:val="GeometricReasoningGRHeading"/>
      </w:pPr>
      <w:r w:rsidRPr="00BB2AFC">
        <w:t>Benchmark</w:t>
      </w:r>
    </w:p>
    <w:p w14:paraId="6BA9B9FD" w14:textId="77777777" w:rsidR="005842B2" w:rsidRPr="00BB2AFC" w:rsidRDefault="005842B2" w:rsidP="005842B2">
      <w:pPr>
        <w:pStyle w:val="Style3"/>
      </w:pPr>
      <w:r w:rsidRPr="00BB2AFC">
        <w:t>MA</w:t>
      </w:r>
      <w:r>
        <w:t>.7.GR</w:t>
      </w:r>
      <w:r w:rsidRPr="00BB2AFC">
        <w:t>.1.1</w:t>
      </w:r>
      <w:r w:rsidRPr="00BB2AFC">
        <w:tab/>
      </w:r>
      <w:r w:rsidRPr="00912278">
        <w:rPr>
          <w:rFonts w:eastAsia="Times New Roman"/>
          <w:color w:val="000000"/>
        </w:rPr>
        <w:t>Apply formulas to find the areas of trapezoids, parallelograms and rhombi. </w:t>
      </w:r>
    </w:p>
    <w:p w14:paraId="69510D94" w14:textId="77777777" w:rsidR="005842B2" w:rsidRPr="00BD10E6" w:rsidRDefault="005842B2" w:rsidP="005842B2">
      <w:pPr>
        <w:spacing w:after="0" w:line="240" w:lineRule="auto"/>
        <w:rPr>
          <w:rFonts w:eastAsia="Times New Roman" w:cs="Times New Roman"/>
        </w:rPr>
      </w:pPr>
      <w:r w:rsidRPr="00BD10E6">
        <w:rPr>
          <w:rFonts w:eastAsia="Times New Roman" w:cs="Times New Roman"/>
          <w:u w:val="single"/>
        </w:rPr>
        <w:t>Benchmark Clarifications:</w:t>
      </w:r>
    </w:p>
    <w:p w14:paraId="6582CB8B" w14:textId="77777777" w:rsidR="005842B2" w:rsidRPr="00BD10E6" w:rsidRDefault="005842B2" w:rsidP="005842B2">
      <w:pPr>
        <w:spacing w:after="0" w:line="240" w:lineRule="auto"/>
        <w:rPr>
          <w:rFonts w:eastAsia="Times New Roman" w:cs="Times New Roman"/>
          <w:color w:val="000000"/>
        </w:rPr>
      </w:pPr>
      <w:r w:rsidRPr="00BD10E6">
        <w:rPr>
          <w:rFonts w:eastAsia="Times New Roman" w:cs="Times New Roman"/>
          <w:i/>
        </w:rPr>
        <w:t>Clarification 1:</w:t>
      </w:r>
      <w:r w:rsidRPr="00BD10E6">
        <w:rPr>
          <w:rFonts w:eastAsia="Times New Roman" w:cs="Times New Roman"/>
        </w:rPr>
        <w:t xml:space="preserve"> </w:t>
      </w:r>
      <w:r w:rsidRPr="00BD10E6">
        <w:rPr>
          <w:rFonts w:eastAsia="Times New Roman" w:cs="Times New Roman"/>
          <w:color w:val="000000"/>
        </w:rPr>
        <w:t xml:space="preserve">Instruction focuses on the connection from the areas of trapezoids, parallelograms and rhombi to the areas of rectangles or triangles. </w:t>
      </w:r>
    </w:p>
    <w:p w14:paraId="65C77919" w14:textId="77777777" w:rsidR="005842B2" w:rsidRDefault="005842B2" w:rsidP="005842B2">
      <w:pPr>
        <w:spacing w:after="0" w:line="240" w:lineRule="auto"/>
        <w:rPr>
          <w:rFonts w:eastAsia="Times New Roman" w:cs="Times New Roman"/>
          <w:color w:val="000000"/>
        </w:rPr>
      </w:pPr>
      <w:r w:rsidRPr="00BD10E6">
        <w:rPr>
          <w:rFonts w:eastAsia="Times New Roman" w:cs="Times New Roman"/>
          <w:i/>
          <w:color w:val="000000"/>
        </w:rPr>
        <w:t>Clarification 2:</w:t>
      </w:r>
      <w:r w:rsidRPr="00BD10E6">
        <w:rPr>
          <w:rFonts w:eastAsia="Times New Roman" w:cs="Times New Roman"/>
          <w:color w:val="000000"/>
        </w:rPr>
        <w:t xml:space="preserve"> Within this benchmark, the expectation is not to memorize area formulas for trapezoids, parallelograms and rhombi.</w:t>
      </w:r>
    </w:p>
    <w:p w14:paraId="74FE60FE" w14:textId="77777777" w:rsidR="00A341E2" w:rsidRPr="00BD10E6" w:rsidRDefault="00A341E2" w:rsidP="005842B2">
      <w:pPr>
        <w:spacing w:after="0" w:line="240" w:lineRule="auto"/>
        <w:rPr>
          <w:rFonts w:eastAsia="Times New Roman" w:cs="Times New Roman"/>
          <w:color w:val="000000"/>
        </w:rPr>
      </w:pPr>
    </w:p>
    <w:p w14:paraId="5D7AD43B" w14:textId="0DB10ABC" w:rsidR="005842B2" w:rsidRPr="00BB2AFC" w:rsidRDefault="005842B2" w:rsidP="005842B2">
      <w:pPr>
        <w:pStyle w:val="GeometricReasoningGRHeading"/>
      </w:pPr>
      <w:r w:rsidRPr="00BB2AFC">
        <w:t>Connecting Benchmarks/Horizontal Alignment</w:t>
      </w:r>
    </w:p>
    <w:p w14:paraId="0C0653C7" w14:textId="77777777" w:rsidR="00711B0E" w:rsidRDefault="00711B0E" w:rsidP="009E546B">
      <w:pPr>
        <w:pStyle w:val="ListParagraph"/>
        <w:numPr>
          <w:ilvl w:val="0"/>
          <w:numId w:val="60"/>
        </w:numPr>
        <w:rPr>
          <w:rFonts w:eastAsia="Times New Roman" w:cs="Times New Roman"/>
          <w:sz w:val="24"/>
          <w:szCs w:val="24"/>
          <w:lang w:val="es-US"/>
        </w:rPr>
      </w:pPr>
      <w:r>
        <w:rPr>
          <w:rFonts w:eastAsia="Times New Roman" w:cs="Times New Roman"/>
          <w:sz w:val="24"/>
          <w:szCs w:val="24"/>
          <w:lang w:val="es-US"/>
        </w:rPr>
        <w:t>MA.6.GR.2.1, MA.6.GR.2.2</w:t>
      </w:r>
    </w:p>
    <w:p w14:paraId="4C2CBE1D" w14:textId="293C5E9C" w:rsidR="005842B2" w:rsidRPr="00FF271B" w:rsidRDefault="005842B2" w:rsidP="00211A5F">
      <w:pPr>
        <w:pStyle w:val="ListParagraph"/>
        <w:numPr>
          <w:ilvl w:val="0"/>
          <w:numId w:val="60"/>
        </w:numPr>
        <w:rPr>
          <w:rFonts w:eastAsia="Times New Roman" w:cs="Times New Roman"/>
          <w:sz w:val="24"/>
          <w:szCs w:val="24"/>
          <w:lang w:val="es-US"/>
        </w:rPr>
      </w:pPr>
      <w:r w:rsidRPr="00FF271B">
        <w:rPr>
          <w:rFonts w:eastAsia="Times New Roman" w:cs="Times New Roman"/>
          <w:sz w:val="24"/>
          <w:szCs w:val="24"/>
          <w:lang w:val="es-US"/>
        </w:rPr>
        <w:t>MA.7.NSO.2.1, MA.7.NSO.2.2, MA.7.NSO.2.3</w:t>
      </w:r>
    </w:p>
    <w:p w14:paraId="6B8640D7" w14:textId="77777777" w:rsidR="005842B2" w:rsidRPr="00211A5F" w:rsidRDefault="005842B2" w:rsidP="00211A5F">
      <w:pPr>
        <w:spacing w:after="0"/>
        <w:contextualSpacing/>
        <w:rPr>
          <w:rFonts w:eastAsia="Times New Roman" w:cs="Times New Roman"/>
          <w:sz w:val="24"/>
          <w:szCs w:val="24"/>
        </w:rPr>
      </w:pPr>
    </w:p>
    <w:p w14:paraId="18725DF0" w14:textId="77777777" w:rsidR="005842B2" w:rsidRPr="00BB2AFC" w:rsidRDefault="005842B2" w:rsidP="005842B2">
      <w:pPr>
        <w:pStyle w:val="GeometricReasoningGRHeading"/>
      </w:pPr>
      <w:r w:rsidRPr="00BB2AFC">
        <w:t>Terms from the K-12 Glossary </w:t>
      </w:r>
    </w:p>
    <w:p w14:paraId="768A6DF7" w14:textId="77777777" w:rsidR="005842B2" w:rsidRPr="00EF4226" w:rsidRDefault="005842B2" w:rsidP="009E546B">
      <w:pPr>
        <w:numPr>
          <w:ilvl w:val="0"/>
          <w:numId w:val="70"/>
        </w:numPr>
        <w:spacing w:after="0" w:line="240" w:lineRule="auto"/>
        <w:textAlignment w:val="baseline"/>
        <w:rPr>
          <w:rFonts w:eastAsia="Times New Roman" w:cs="Times New Roman"/>
          <w:sz w:val="24"/>
          <w:szCs w:val="24"/>
        </w:rPr>
      </w:pPr>
      <w:r w:rsidRPr="00EF4226">
        <w:rPr>
          <w:rFonts w:cs="Times New Roman"/>
          <w:sz w:val="24"/>
          <w:szCs w:val="24"/>
        </w:rPr>
        <w:t>Area</w:t>
      </w:r>
    </w:p>
    <w:p w14:paraId="37A99C42" w14:textId="77777777" w:rsidR="005842B2" w:rsidRPr="00912278" w:rsidRDefault="005842B2" w:rsidP="009E546B">
      <w:pPr>
        <w:pStyle w:val="ListParagraph"/>
        <w:widowControl/>
        <w:numPr>
          <w:ilvl w:val="0"/>
          <w:numId w:val="70"/>
        </w:numPr>
        <w:contextualSpacing/>
        <w:rPr>
          <w:rFonts w:cs="Times New Roman"/>
          <w:b/>
          <w:bCs/>
          <w:sz w:val="24"/>
          <w:szCs w:val="24"/>
        </w:rPr>
      </w:pPr>
      <w:r>
        <w:rPr>
          <w:rFonts w:eastAsia="Calibri" w:cs="Times New Roman"/>
          <w:color w:val="000000" w:themeColor="text1"/>
          <w:sz w:val="24"/>
          <w:szCs w:val="24"/>
        </w:rPr>
        <w:t>P</w:t>
      </w:r>
      <w:r w:rsidRPr="00912278">
        <w:rPr>
          <w:rFonts w:eastAsia="Calibri" w:cs="Times New Roman"/>
          <w:color w:val="000000" w:themeColor="text1"/>
          <w:sz w:val="24"/>
          <w:szCs w:val="24"/>
        </w:rPr>
        <w:t>arallelogram</w:t>
      </w:r>
    </w:p>
    <w:p w14:paraId="00DC6FD0" w14:textId="77777777" w:rsidR="005842B2" w:rsidRPr="00912278" w:rsidRDefault="005842B2" w:rsidP="009E546B">
      <w:pPr>
        <w:pStyle w:val="ListParagraph"/>
        <w:widowControl/>
        <w:numPr>
          <w:ilvl w:val="0"/>
          <w:numId w:val="70"/>
        </w:numPr>
        <w:contextualSpacing/>
        <w:rPr>
          <w:rFonts w:cs="Times New Roman"/>
          <w:b/>
          <w:bCs/>
          <w:sz w:val="24"/>
          <w:szCs w:val="24"/>
        </w:rPr>
      </w:pPr>
      <w:r>
        <w:rPr>
          <w:rFonts w:eastAsia="Calibri" w:cs="Times New Roman"/>
          <w:color w:val="000000" w:themeColor="text1"/>
          <w:sz w:val="24"/>
          <w:szCs w:val="24"/>
        </w:rPr>
        <w:t>R</w:t>
      </w:r>
      <w:r w:rsidRPr="00912278">
        <w:rPr>
          <w:rFonts w:eastAsia="Calibri" w:cs="Times New Roman"/>
          <w:color w:val="000000" w:themeColor="text1"/>
          <w:sz w:val="24"/>
          <w:szCs w:val="24"/>
        </w:rPr>
        <w:t>ectangle</w:t>
      </w:r>
    </w:p>
    <w:p w14:paraId="23BA3E41" w14:textId="77777777" w:rsidR="005842B2" w:rsidRPr="00912278" w:rsidRDefault="005842B2" w:rsidP="009E546B">
      <w:pPr>
        <w:pStyle w:val="ListParagraph"/>
        <w:widowControl/>
        <w:numPr>
          <w:ilvl w:val="0"/>
          <w:numId w:val="70"/>
        </w:numPr>
        <w:contextualSpacing/>
        <w:rPr>
          <w:rFonts w:cs="Times New Roman"/>
          <w:b/>
          <w:bCs/>
          <w:sz w:val="24"/>
          <w:szCs w:val="24"/>
        </w:rPr>
      </w:pPr>
      <w:r>
        <w:rPr>
          <w:rFonts w:eastAsia="Calibri" w:cs="Times New Roman"/>
          <w:color w:val="000000" w:themeColor="text1"/>
          <w:sz w:val="24"/>
          <w:szCs w:val="24"/>
        </w:rPr>
        <w:t>R</w:t>
      </w:r>
      <w:r w:rsidRPr="00912278">
        <w:rPr>
          <w:rFonts w:eastAsia="Calibri" w:cs="Times New Roman"/>
          <w:color w:val="000000" w:themeColor="text1"/>
          <w:sz w:val="24"/>
          <w:szCs w:val="24"/>
        </w:rPr>
        <w:t>hombus</w:t>
      </w:r>
    </w:p>
    <w:p w14:paraId="3AF3063A" w14:textId="77777777" w:rsidR="005842B2" w:rsidRPr="00912278" w:rsidRDefault="005842B2" w:rsidP="009E546B">
      <w:pPr>
        <w:pStyle w:val="ListParagraph"/>
        <w:widowControl/>
        <w:numPr>
          <w:ilvl w:val="0"/>
          <w:numId w:val="70"/>
        </w:numPr>
        <w:contextualSpacing/>
        <w:rPr>
          <w:rFonts w:cs="Times New Roman"/>
          <w:b/>
          <w:bCs/>
          <w:sz w:val="24"/>
          <w:szCs w:val="24"/>
        </w:rPr>
      </w:pPr>
      <w:r>
        <w:rPr>
          <w:rFonts w:eastAsia="Calibri" w:cs="Times New Roman"/>
          <w:color w:val="000000" w:themeColor="text1"/>
          <w:sz w:val="24"/>
          <w:szCs w:val="24"/>
        </w:rPr>
        <w:t>T</w:t>
      </w:r>
      <w:r w:rsidRPr="00912278">
        <w:rPr>
          <w:rFonts w:eastAsia="Calibri" w:cs="Times New Roman"/>
          <w:color w:val="000000" w:themeColor="text1"/>
          <w:sz w:val="24"/>
          <w:szCs w:val="24"/>
        </w:rPr>
        <w:t>riangle</w:t>
      </w:r>
    </w:p>
    <w:p w14:paraId="1842B068" w14:textId="77777777" w:rsidR="005842B2" w:rsidRDefault="005842B2" w:rsidP="00211A5F">
      <w:pPr>
        <w:pStyle w:val="ListParagraph"/>
        <w:numPr>
          <w:ilvl w:val="0"/>
          <w:numId w:val="70"/>
        </w:numPr>
        <w:textAlignment w:val="baseline"/>
        <w:rPr>
          <w:rFonts w:eastAsia="Times New Roman" w:cs="Times New Roman"/>
          <w:sz w:val="24"/>
          <w:szCs w:val="24"/>
        </w:rPr>
      </w:pPr>
      <w:r>
        <w:rPr>
          <w:rFonts w:eastAsia="Calibri" w:cs="Times New Roman"/>
          <w:color w:val="000000" w:themeColor="text1"/>
          <w:sz w:val="24"/>
          <w:szCs w:val="24"/>
        </w:rPr>
        <w:t>T</w:t>
      </w:r>
      <w:r w:rsidRPr="00912278">
        <w:rPr>
          <w:rFonts w:eastAsia="Calibri" w:cs="Times New Roman"/>
          <w:color w:val="000000" w:themeColor="text1"/>
          <w:sz w:val="24"/>
          <w:szCs w:val="24"/>
        </w:rPr>
        <w:t>rapezoid</w:t>
      </w:r>
      <w:r w:rsidRPr="00912278">
        <w:rPr>
          <w:rFonts w:eastAsia="Times New Roman" w:cs="Times New Roman"/>
          <w:sz w:val="24"/>
          <w:szCs w:val="24"/>
        </w:rPr>
        <w:t xml:space="preserve"> </w:t>
      </w:r>
    </w:p>
    <w:p w14:paraId="517652F5" w14:textId="77777777" w:rsidR="005842B2" w:rsidRPr="00211A5F" w:rsidRDefault="005842B2" w:rsidP="00211A5F">
      <w:pPr>
        <w:spacing w:after="0"/>
        <w:textAlignment w:val="baseline"/>
        <w:rPr>
          <w:rFonts w:eastAsia="Times New Roman" w:cs="Times New Roman"/>
          <w:sz w:val="24"/>
          <w:szCs w:val="24"/>
        </w:rPr>
      </w:pPr>
    </w:p>
    <w:p w14:paraId="43595E4A" w14:textId="77777777" w:rsidR="005842B2" w:rsidRPr="00BB2AFC" w:rsidRDefault="005842B2" w:rsidP="005842B2">
      <w:pPr>
        <w:pStyle w:val="GeometricReasoningGRHeading"/>
      </w:pPr>
      <w:r w:rsidRPr="00BB2AFC">
        <w:t xml:space="preserve">Vertical Alignment </w:t>
      </w:r>
    </w:p>
    <w:tbl>
      <w:tblPr>
        <w:tblW w:w="5086" w:type="pct"/>
        <w:tblCellMar>
          <w:left w:w="0" w:type="dxa"/>
          <w:right w:w="0" w:type="dxa"/>
        </w:tblCellMar>
        <w:tblLook w:val="04A0" w:firstRow="1" w:lastRow="0" w:firstColumn="1" w:lastColumn="0" w:noHBand="0" w:noVBand="1"/>
      </w:tblPr>
      <w:tblGrid>
        <w:gridCol w:w="4757"/>
        <w:gridCol w:w="4764"/>
      </w:tblGrid>
      <w:tr w:rsidR="005842B2" w:rsidRPr="00BB2AFC" w14:paraId="25DBC23A" w14:textId="77777777" w:rsidTr="00211A5F">
        <w:trPr>
          <w:trHeight w:val="354"/>
        </w:trPr>
        <w:tc>
          <w:tcPr>
            <w:tcW w:w="2498" w:type="pct"/>
            <w:shd w:val="clear" w:color="auto" w:fill="auto"/>
            <w:hideMark/>
          </w:tcPr>
          <w:p w14:paraId="56831C31" w14:textId="77777777" w:rsidR="005842B2" w:rsidRPr="00BB2AFC" w:rsidRDefault="005842B2" w:rsidP="0009280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7EDD5F6F" w14:textId="6224E2AE" w:rsidR="005842B2" w:rsidRPr="005E0CC7" w:rsidRDefault="005842B2" w:rsidP="009E546B">
            <w:pPr>
              <w:numPr>
                <w:ilvl w:val="0"/>
                <w:numId w:val="59"/>
              </w:numPr>
              <w:spacing w:after="0" w:line="240" w:lineRule="auto"/>
              <w:textAlignment w:val="baseline"/>
              <w:rPr>
                <w:rFonts w:eastAsia="Times New Roman" w:cs="Times New Roman"/>
                <w:sz w:val="24"/>
                <w:szCs w:val="24"/>
              </w:rPr>
            </w:pPr>
            <w:r w:rsidRPr="003579DA">
              <w:rPr>
                <w:rFonts w:eastAsia="Times New Roman" w:cs="Times New Roman"/>
                <w:sz w:val="24"/>
                <w:szCs w:val="24"/>
              </w:rPr>
              <w:t>MA.</w:t>
            </w:r>
            <w:r w:rsidR="00340029">
              <w:rPr>
                <w:rFonts w:eastAsia="Times New Roman" w:cs="Times New Roman"/>
                <w:sz w:val="24"/>
                <w:szCs w:val="24"/>
              </w:rPr>
              <w:t>5</w:t>
            </w:r>
            <w:r w:rsidRPr="003579DA">
              <w:rPr>
                <w:rFonts w:eastAsia="Times New Roman" w:cs="Times New Roman"/>
                <w:sz w:val="24"/>
                <w:szCs w:val="24"/>
              </w:rPr>
              <w:t>.GR.</w:t>
            </w:r>
            <w:r w:rsidR="00340029">
              <w:rPr>
                <w:rFonts w:eastAsia="Times New Roman" w:cs="Times New Roman"/>
                <w:sz w:val="24"/>
                <w:szCs w:val="24"/>
              </w:rPr>
              <w:t>2.1</w:t>
            </w:r>
          </w:p>
        </w:tc>
        <w:tc>
          <w:tcPr>
            <w:tcW w:w="2502" w:type="pct"/>
            <w:shd w:val="clear" w:color="auto" w:fill="auto"/>
          </w:tcPr>
          <w:p w14:paraId="0DA32B26" w14:textId="77777777" w:rsidR="005842B2" w:rsidRPr="00BB2AFC" w:rsidRDefault="005842B2" w:rsidP="0009280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47BB142A" w14:textId="77777777" w:rsidR="005842B2" w:rsidRPr="003633AA" w:rsidRDefault="005842B2" w:rsidP="009E546B">
            <w:pPr>
              <w:widowControl w:val="0"/>
              <w:numPr>
                <w:ilvl w:val="0"/>
                <w:numId w:val="59"/>
              </w:numPr>
              <w:spacing w:after="0" w:line="240" w:lineRule="auto"/>
              <w:textAlignment w:val="baseline"/>
              <w:rPr>
                <w:rFonts w:eastAsia="Times New Roman" w:cs="Times New Roman"/>
                <w:sz w:val="24"/>
                <w:szCs w:val="24"/>
              </w:rPr>
            </w:pPr>
            <w:r w:rsidRPr="003633AA">
              <w:rPr>
                <w:rFonts w:eastAsia="Times New Roman" w:cs="Times New Roman"/>
                <w:sz w:val="24"/>
                <w:szCs w:val="24"/>
              </w:rPr>
              <w:t>MA.912.GR.3.3</w:t>
            </w:r>
          </w:p>
          <w:p w14:paraId="6F017469" w14:textId="77777777" w:rsidR="005842B2" w:rsidRPr="003633AA" w:rsidRDefault="005842B2" w:rsidP="009E546B">
            <w:pPr>
              <w:widowControl w:val="0"/>
              <w:numPr>
                <w:ilvl w:val="0"/>
                <w:numId w:val="59"/>
              </w:numPr>
              <w:spacing w:after="0" w:line="240" w:lineRule="auto"/>
              <w:textAlignment w:val="baseline"/>
              <w:rPr>
                <w:rFonts w:eastAsia="Times New Roman" w:cs="Times New Roman"/>
                <w:sz w:val="24"/>
                <w:szCs w:val="24"/>
              </w:rPr>
            </w:pPr>
            <w:r w:rsidRPr="003633AA">
              <w:rPr>
                <w:rFonts w:eastAsia="Times New Roman" w:cs="Times New Roman"/>
                <w:sz w:val="24"/>
                <w:szCs w:val="24"/>
              </w:rPr>
              <w:t>MA.912.GR.4.4</w:t>
            </w:r>
          </w:p>
        </w:tc>
      </w:tr>
    </w:tbl>
    <w:p w14:paraId="7AB6FC11" w14:textId="77777777" w:rsidR="005842B2" w:rsidRPr="00BB2AFC" w:rsidRDefault="005842B2" w:rsidP="005842B2">
      <w:pPr>
        <w:spacing w:after="0"/>
      </w:pPr>
    </w:p>
    <w:p w14:paraId="58F0FF93" w14:textId="77777777" w:rsidR="005842B2" w:rsidRPr="00BB2AFC" w:rsidRDefault="005842B2" w:rsidP="005842B2">
      <w:pPr>
        <w:pStyle w:val="GeometricReasoningGRHeading"/>
      </w:pPr>
      <w:r w:rsidRPr="00BB2AFC">
        <w:t xml:space="preserve">Purpose and Instructional Strategies </w:t>
      </w:r>
    </w:p>
    <w:p w14:paraId="30899DB8" w14:textId="4728E4E3" w:rsidR="005842B2" w:rsidRPr="00193983" w:rsidRDefault="005842B2" w:rsidP="005842B2">
      <w:pPr>
        <w:spacing w:after="0" w:line="240" w:lineRule="auto"/>
        <w:contextualSpacing/>
        <w:rPr>
          <w:rFonts w:eastAsia="Calibri" w:cs="Times New Roman"/>
          <w:sz w:val="24"/>
          <w:szCs w:val="24"/>
        </w:rPr>
      </w:pPr>
      <w:r w:rsidRPr="00193983">
        <w:rPr>
          <w:rFonts w:eastAsia="Calibri" w:cs="Times New Roman"/>
          <w:sz w:val="24"/>
          <w:szCs w:val="24"/>
        </w:rPr>
        <w:t xml:space="preserve">In </w:t>
      </w:r>
      <w:r w:rsidR="00500D32">
        <w:rPr>
          <w:rFonts w:eastAsia="Calibri" w:cs="Times New Roman"/>
          <w:sz w:val="24"/>
          <w:szCs w:val="24"/>
        </w:rPr>
        <w:t xml:space="preserve">previous courses, students find the area of a rectangle with fractional or decimal side lengths using visual models and formulas. </w:t>
      </w:r>
      <w:r w:rsidR="00500D32" w:rsidRPr="58FEB9A3">
        <w:rPr>
          <w:rFonts w:eastAsia="Calibri" w:cs="Times New Roman"/>
          <w:sz w:val="24"/>
          <w:szCs w:val="24"/>
        </w:rPr>
        <w:t xml:space="preserve">In </w:t>
      </w:r>
      <w:r w:rsidR="00500D32">
        <w:rPr>
          <w:rFonts w:eastAsia="Calibri" w:cs="Times New Roman"/>
          <w:sz w:val="24"/>
          <w:szCs w:val="24"/>
        </w:rPr>
        <w:t>grade 6 accelerated</w:t>
      </w:r>
      <w:r w:rsidR="00500D32" w:rsidRPr="00912278">
        <w:rPr>
          <w:rFonts w:eastAsia="Calibri" w:cs="Times New Roman"/>
          <w:sz w:val="24"/>
          <w:szCs w:val="24"/>
        </w:rPr>
        <w:t>, students solve problems involving the area of quadrilaterals and composite figures by decomposing them into triangles or rectangles.</w:t>
      </w:r>
      <w:r w:rsidR="00500D32">
        <w:rPr>
          <w:rFonts w:eastAsia="Calibri" w:cs="Times New Roman"/>
          <w:sz w:val="24"/>
          <w:szCs w:val="24"/>
        </w:rPr>
        <w:t xml:space="preserve"> S</w:t>
      </w:r>
      <w:r w:rsidR="00500D32" w:rsidRPr="00912278">
        <w:rPr>
          <w:rFonts w:eastAsia="Calibri" w:cs="Times New Roman"/>
          <w:sz w:val="24"/>
          <w:szCs w:val="24"/>
        </w:rPr>
        <w:t>tudents</w:t>
      </w:r>
      <w:r w:rsidR="00500D32">
        <w:rPr>
          <w:rFonts w:eastAsia="Calibri" w:cs="Times New Roman"/>
          <w:sz w:val="24"/>
          <w:szCs w:val="24"/>
        </w:rPr>
        <w:t xml:space="preserve"> also</w:t>
      </w:r>
      <w:r w:rsidR="00500D32" w:rsidRPr="00912278">
        <w:rPr>
          <w:rFonts w:eastAsia="Calibri" w:cs="Times New Roman"/>
          <w:sz w:val="24"/>
          <w:szCs w:val="24"/>
        </w:rPr>
        <w:t xml:space="preserve"> apply formulas to find the areas of trapezoids, parallelograms, and rhombi. </w:t>
      </w:r>
      <w:r w:rsidR="00500D32">
        <w:rPr>
          <w:rFonts w:eastAsia="Calibri" w:cs="Times New Roman"/>
          <w:sz w:val="24"/>
          <w:szCs w:val="24"/>
        </w:rPr>
        <w:t>In future courses,</w:t>
      </w:r>
      <w:r w:rsidR="00500D32" w:rsidRPr="00912278">
        <w:rPr>
          <w:rFonts w:eastAsia="Calibri" w:cs="Times New Roman"/>
          <w:sz w:val="24"/>
          <w:szCs w:val="24"/>
        </w:rPr>
        <w:t xml:space="preserve"> students </w:t>
      </w:r>
      <w:r w:rsidR="00500D32">
        <w:rPr>
          <w:rFonts w:eastAsia="Calibri" w:cs="Times New Roman"/>
          <w:sz w:val="24"/>
          <w:szCs w:val="24"/>
        </w:rPr>
        <w:t xml:space="preserve">will </w:t>
      </w:r>
      <w:r w:rsidR="00500D32" w:rsidRPr="00912278">
        <w:rPr>
          <w:rFonts w:eastAsia="Calibri" w:cs="Times New Roman"/>
          <w:sz w:val="24"/>
          <w:szCs w:val="24"/>
        </w:rPr>
        <w:t xml:space="preserve">extend this knowledge </w:t>
      </w:r>
      <w:r w:rsidR="00500D32">
        <w:rPr>
          <w:rFonts w:eastAsia="Calibri" w:cs="Times New Roman"/>
          <w:sz w:val="24"/>
          <w:szCs w:val="24"/>
        </w:rPr>
        <w:t xml:space="preserve">to </w:t>
      </w:r>
      <w:r w:rsidR="00500D32" w:rsidRPr="00912278">
        <w:rPr>
          <w:rFonts w:eastAsia="Calibri" w:cs="Times New Roman"/>
          <w:sz w:val="24"/>
          <w:szCs w:val="24"/>
        </w:rPr>
        <w:t>solv</w:t>
      </w:r>
      <w:r w:rsidR="00500D32">
        <w:rPr>
          <w:rFonts w:eastAsia="Calibri" w:cs="Times New Roman"/>
          <w:sz w:val="24"/>
          <w:szCs w:val="24"/>
        </w:rPr>
        <w:t>e</w:t>
      </w:r>
      <w:r w:rsidR="00500D32" w:rsidRPr="00912278">
        <w:rPr>
          <w:rFonts w:eastAsia="Calibri" w:cs="Times New Roman"/>
          <w:sz w:val="24"/>
          <w:szCs w:val="24"/>
        </w:rPr>
        <w:t xml:space="preserve"> mathematical and real-world problems involving </w:t>
      </w:r>
      <w:r w:rsidR="00500D32">
        <w:rPr>
          <w:rFonts w:eastAsia="Calibri" w:cs="Times New Roman"/>
          <w:sz w:val="24"/>
          <w:szCs w:val="24"/>
        </w:rPr>
        <w:t xml:space="preserve">the </w:t>
      </w:r>
      <w:r w:rsidR="00500D32" w:rsidRPr="00912278">
        <w:rPr>
          <w:rFonts w:eastAsia="Calibri" w:cs="Times New Roman"/>
          <w:sz w:val="24"/>
          <w:szCs w:val="24"/>
        </w:rPr>
        <w:t>perimeter or area of any polygon</w:t>
      </w:r>
      <w:r w:rsidR="00500D32">
        <w:rPr>
          <w:rFonts w:eastAsia="Calibri" w:cs="Times New Roman"/>
          <w:sz w:val="24"/>
          <w:szCs w:val="24"/>
        </w:rPr>
        <w:t xml:space="preserve"> using coordinate geometry and other </w:t>
      </w:r>
      <w:r w:rsidRPr="00193983">
        <w:rPr>
          <w:rFonts w:eastAsia="Calibri" w:cs="Times New Roman"/>
          <w:sz w:val="24"/>
          <w:szCs w:val="24"/>
        </w:rPr>
        <w:t>tools.</w:t>
      </w:r>
    </w:p>
    <w:p w14:paraId="2A74643A" w14:textId="77777777" w:rsidR="005842B2" w:rsidRPr="00193983" w:rsidRDefault="005842B2" w:rsidP="009E546B">
      <w:pPr>
        <w:numPr>
          <w:ilvl w:val="0"/>
          <w:numId w:val="26"/>
        </w:numPr>
        <w:spacing w:after="0" w:line="240" w:lineRule="auto"/>
        <w:contextualSpacing/>
        <w:rPr>
          <w:rFonts w:eastAsia="Calibri" w:cs="Times New Roman"/>
          <w:sz w:val="24"/>
          <w:szCs w:val="24"/>
        </w:rPr>
      </w:pPr>
      <w:r w:rsidRPr="00193983">
        <w:rPr>
          <w:rFonts w:eastAsia="Calibri" w:cs="Times New Roman"/>
          <w:sz w:val="24"/>
          <w:szCs w:val="24"/>
        </w:rPr>
        <w:t>Instruction includes using students’ prior knowledge of finding the area of a rectangle to build the area formulas for trapezoids, parallelograms and rhombi. The use of grid paper can support students in counting the squares to verify the areas are accurate.</w:t>
      </w:r>
    </w:p>
    <w:p w14:paraId="4E35CA61" w14:textId="77777777" w:rsidR="005842B2" w:rsidRPr="00193983" w:rsidRDefault="005842B2" w:rsidP="009E546B">
      <w:pPr>
        <w:numPr>
          <w:ilvl w:val="0"/>
          <w:numId w:val="26"/>
        </w:numPr>
        <w:spacing w:after="0" w:line="240" w:lineRule="auto"/>
        <w:contextualSpacing/>
        <w:rPr>
          <w:rFonts w:eastAsiaTheme="minorEastAsia" w:cs="Times New Roman"/>
          <w:sz w:val="24"/>
          <w:szCs w:val="24"/>
        </w:rPr>
      </w:pPr>
      <w:r w:rsidRPr="00193983">
        <w:rPr>
          <w:rFonts w:eastAsia="Calibri" w:cs="Times New Roman"/>
          <w:sz w:val="24"/>
          <w:szCs w:val="24"/>
        </w:rPr>
        <w:t xml:space="preserve">Investigations and explore activities for students can include: </w:t>
      </w:r>
    </w:p>
    <w:p w14:paraId="00A1C5C1" w14:textId="77777777" w:rsidR="005842B2" w:rsidRPr="00211A5F" w:rsidRDefault="005842B2" w:rsidP="009E546B">
      <w:pPr>
        <w:numPr>
          <w:ilvl w:val="1"/>
          <w:numId w:val="26"/>
        </w:numPr>
        <w:spacing w:after="0" w:line="240" w:lineRule="auto"/>
        <w:contextualSpacing/>
        <w:rPr>
          <w:rFonts w:eastAsiaTheme="minorEastAsia" w:cs="Times New Roman"/>
          <w:sz w:val="24"/>
          <w:szCs w:val="24"/>
        </w:rPr>
      </w:pPr>
      <w:r w:rsidRPr="00193983">
        <w:rPr>
          <w:rFonts w:eastAsia="Calibri" w:cs="Times New Roman"/>
          <w:sz w:val="24"/>
          <w:szCs w:val="24"/>
        </w:rPr>
        <w:t xml:space="preserve">Draw or provide a cutout of a rhombus. Slice the rhombus vertically at a right angle. Slide the </w:t>
      </w:r>
      <w:r>
        <w:rPr>
          <w:rFonts w:eastAsia="Calibri" w:cs="Times New Roman"/>
          <w:sz w:val="24"/>
          <w:szCs w:val="24"/>
        </w:rPr>
        <w:t>sliced-off</w:t>
      </w:r>
      <w:r w:rsidRPr="00193983">
        <w:rPr>
          <w:rFonts w:eastAsia="Calibri" w:cs="Times New Roman"/>
          <w:sz w:val="24"/>
          <w:szCs w:val="24"/>
        </w:rPr>
        <w:t xml:space="preserve"> portion to form a square so students can see the base and height of the square are the same as that of the rhombus (</w:t>
      </w:r>
      <w:r w:rsidRPr="00193983">
        <w:rPr>
          <w:rFonts w:eastAsia="Calibri" w:cs="Times New Roman"/>
          <w:i/>
          <w:sz w:val="24"/>
          <w:szCs w:val="24"/>
        </w:rPr>
        <w:t>MTR.5.1</w:t>
      </w:r>
      <w:r w:rsidRPr="00193983">
        <w:rPr>
          <w:rFonts w:eastAsia="Calibri" w:cs="Times New Roman"/>
          <w:sz w:val="24"/>
          <w:szCs w:val="24"/>
        </w:rPr>
        <w:t>).</w:t>
      </w:r>
    </w:p>
    <w:p w14:paraId="293293E3" w14:textId="77777777" w:rsidR="00211A5F" w:rsidRPr="00091105" w:rsidRDefault="00211A5F" w:rsidP="00211A5F">
      <w:pPr>
        <w:spacing w:after="0" w:line="240" w:lineRule="auto"/>
        <w:contextualSpacing/>
        <w:rPr>
          <w:rFonts w:eastAsiaTheme="minorEastAsia" w:cs="Times New Roman"/>
          <w:sz w:val="24"/>
          <w:szCs w:val="24"/>
        </w:rPr>
      </w:pPr>
    </w:p>
    <w:p w14:paraId="592C40C6" w14:textId="77777777" w:rsidR="005842B2" w:rsidRDefault="005842B2" w:rsidP="005842B2">
      <w:pPr>
        <w:spacing w:after="0" w:line="240" w:lineRule="auto"/>
        <w:ind w:left="1440"/>
        <w:contextualSpacing/>
        <w:rPr>
          <w:rFonts w:eastAsiaTheme="minorEastAsia" w:cs="Times New Roman"/>
          <w:sz w:val="24"/>
          <w:szCs w:val="24"/>
        </w:rPr>
      </w:pPr>
      <w:r w:rsidRPr="00912278">
        <w:rPr>
          <w:rFonts w:cs="Times New Roman"/>
          <w:noProof/>
          <w:sz w:val="24"/>
          <w:szCs w:val="24"/>
        </w:rPr>
        <w:drawing>
          <wp:inline distT="0" distB="0" distL="0" distR="0" wp14:anchorId="23FEA369" wp14:editId="210B7C42">
            <wp:extent cx="4072270" cy="967164"/>
            <wp:effectExtent l="0" t="0" r="4445" b="4445"/>
            <wp:docPr id="606976725" name="Picture 606976725" descr="Description of the procedure for cutting a rhombus to show how it can actually form a square where the base and height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76725" name="Picture 606976725" descr="Description of the procedure for cutting a rhombus to show how it can actually form a square where the base and height can be seen."/>
                    <pic:cNvPicPr/>
                  </pic:nvPicPr>
                  <pic:blipFill>
                    <a:blip r:embed="rId110">
                      <a:extLst>
                        <a:ext uri="{28A0092B-C50C-407E-A947-70E740481C1C}">
                          <a14:useLocalDpi xmlns:a14="http://schemas.microsoft.com/office/drawing/2010/main" val="0"/>
                        </a:ext>
                      </a:extLst>
                    </a:blip>
                    <a:stretch>
                      <a:fillRect/>
                    </a:stretch>
                  </pic:blipFill>
                  <pic:spPr>
                    <a:xfrm>
                      <a:off x="0" y="0"/>
                      <a:ext cx="4083740" cy="969888"/>
                    </a:xfrm>
                    <a:prstGeom prst="rect">
                      <a:avLst/>
                    </a:prstGeom>
                  </pic:spPr>
                </pic:pic>
              </a:graphicData>
            </a:graphic>
          </wp:inline>
        </w:drawing>
      </w:r>
    </w:p>
    <w:p w14:paraId="499DB20C" w14:textId="77777777" w:rsidR="00211A5F" w:rsidRPr="00B93303" w:rsidRDefault="00211A5F" w:rsidP="00211A5F">
      <w:pPr>
        <w:spacing w:after="0" w:line="240" w:lineRule="auto"/>
        <w:contextualSpacing/>
        <w:rPr>
          <w:rFonts w:eastAsiaTheme="minorEastAsia" w:cs="Times New Roman"/>
          <w:sz w:val="24"/>
          <w:szCs w:val="24"/>
        </w:rPr>
      </w:pPr>
    </w:p>
    <w:p w14:paraId="11BDC699" w14:textId="77777777" w:rsidR="005842B2" w:rsidRPr="00A14F0D" w:rsidRDefault="005842B2" w:rsidP="009E546B">
      <w:pPr>
        <w:numPr>
          <w:ilvl w:val="1"/>
          <w:numId w:val="26"/>
        </w:numPr>
        <w:spacing w:after="0" w:line="240" w:lineRule="auto"/>
        <w:contextualSpacing/>
        <w:rPr>
          <w:rFonts w:eastAsiaTheme="minorEastAsia" w:cs="Times New Roman"/>
          <w:sz w:val="24"/>
          <w:szCs w:val="24"/>
        </w:rPr>
      </w:pPr>
      <w:r w:rsidRPr="00912278">
        <w:rPr>
          <w:rFonts w:eastAsia="Calibri" w:cs="Times New Roman"/>
          <w:sz w:val="24"/>
          <w:szCs w:val="24"/>
        </w:rPr>
        <w:t>Draw or provide a cutout of a parallelogram. Slice the parallelogram vertically at a right angle. Slide the sliced off portion to form a rectangle so students can see</w:t>
      </w:r>
      <w:r>
        <w:rPr>
          <w:rFonts w:eastAsia="Calibri" w:cs="Times New Roman"/>
          <w:sz w:val="24"/>
          <w:szCs w:val="24"/>
        </w:rPr>
        <w:t xml:space="preserve"> </w:t>
      </w:r>
      <w:r w:rsidRPr="00912278">
        <w:rPr>
          <w:rFonts w:eastAsia="Calibri" w:cs="Times New Roman"/>
          <w:sz w:val="24"/>
          <w:szCs w:val="24"/>
        </w:rPr>
        <w:t>the base and height of the rectangle are the same as that of the parallelogram (</w:t>
      </w:r>
      <w:r w:rsidRPr="00071937">
        <w:rPr>
          <w:rFonts w:eastAsia="Calibri" w:cs="Times New Roman"/>
          <w:i/>
          <w:sz w:val="24"/>
          <w:szCs w:val="24"/>
        </w:rPr>
        <w:t>MTR.5.1</w:t>
      </w:r>
      <w:r w:rsidRPr="00912278">
        <w:rPr>
          <w:rFonts w:eastAsia="Calibri" w:cs="Times New Roman"/>
          <w:sz w:val="24"/>
          <w:szCs w:val="24"/>
        </w:rPr>
        <w:t>).</w:t>
      </w:r>
    </w:p>
    <w:p w14:paraId="38789248" w14:textId="77777777" w:rsidR="005842B2" w:rsidRDefault="005842B2" w:rsidP="00211A5F">
      <w:pPr>
        <w:spacing w:after="0" w:line="240" w:lineRule="auto"/>
        <w:ind w:left="1440"/>
        <w:contextualSpacing/>
        <w:rPr>
          <w:rFonts w:eastAsiaTheme="minorEastAsia" w:cs="Times New Roman"/>
          <w:sz w:val="24"/>
          <w:szCs w:val="24"/>
        </w:rPr>
      </w:pPr>
      <w:r w:rsidRPr="00912278">
        <w:rPr>
          <w:rFonts w:cs="Times New Roman"/>
          <w:noProof/>
          <w:sz w:val="24"/>
          <w:szCs w:val="24"/>
        </w:rPr>
        <w:drawing>
          <wp:inline distT="0" distB="0" distL="0" distR="0" wp14:anchorId="0DDB750C" wp14:editId="3725F718">
            <wp:extent cx="3955312" cy="792844"/>
            <wp:effectExtent l="0" t="0" r="7620" b="7620"/>
            <wp:docPr id="715834586" name="Picture 715834586" descr="Description of the procedure for cutting a parallelogram to show how it can actually form a rectangle where the base and height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34586" name="Picture 715834586" descr="Description of the procedure for cutting a parallelogram to show how it can actually form a rectangle where the base and height can be seen."/>
                    <pic:cNvPicPr/>
                  </pic:nvPicPr>
                  <pic:blipFill>
                    <a:blip r:embed="rId111">
                      <a:extLst>
                        <a:ext uri="{28A0092B-C50C-407E-A947-70E740481C1C}">
                          <a14:useLocalDpi xmlns:a14="http://schemas.microsoft.com/office/drawing/2010/main" val="0"/>
                        </a:ext>
                      </a:extLst>
                    </a:blip>
                    <a:stretch>
                      <a:fillRect/>
                    </a:stretch>
                  </pic:blipFill>
                  <pic:spPr>
                    <a:xfrm>
                      <a:off x="0" y="0"/>
                      <a:ext cx="3963118" cy="794409"/>
                    </a:xfrm>
                    <a:prstGeom prst="rect">
                      <a:avLst/>
                    </a:prstGeom>
                  </pic:spPr>
                </pic:pic>
              </a:graphicData>
            </a:graphic>
          </wp:inline>
        </w:drawing>
      </w:r>
    </w:p>
    <w:p w14:paraId="21F25576" w14:textId="77777777" w:rsidR="00211A5F" w:rsidRPr="00222135" w:rsidRDefault="00211A5F" w:rsidP="00211A5F">
      <w:pPr>
        <w:spacing w:after="0" w:line="240" w:lineRule="auto"/>
        <w:contextualSpacing/>
        <w:rPr>
          <w:rFonts w:eastAsiaTheme="minorEastAsia" w:cs="Times New Roman"/>
          <w:sz w:val="24"/>
          <w:szCs w:val="24"/>
        </w:rPr>
      </w:pPr>
    </w:p>
    <w:p w14:paraId="04909E90" w14:textId="47F72B2A" w:rsidR="005842B2" w:rsidRPr="00211A5F" w:rsidRDefault="005842B2" w:rsidP="00211A5F">
      <w:pPr>
        <w:pStyle w:val="ListParagraph"/>
        <w:widowControl/>
        <w:numPr>
          <w:ilvl w:val="1"/>
          <w:numId w:val="26"/>
        </w:numPr>
        <w:contextualSpacing/>
        <w:rPr>
          <w:rFonts w:eastAsiaTheme="minorEastAsia" w:cs="Times New Roman"/>
          <w:sz w:val="24"/>
          <w:szCs w:val="24"/>
        </w:rPr>
      </w:pPr>
      <w:r w:rsidRPr="00912278">
        <w:rPr>
          <w:rFonts w:eastAsia="Calibri" w:cs="Times New Roman"/>
          <w:sz w:val="24"/>
          <w:szCs w:val="24"/>
        </w:rPr>
        <w:t xml:space="preserve">Draw or provide a cutout of a trapezoid. Duplicate the trapezoid using tracing paper and rotate it to form a larger parallelogram formed with both figures. The base of the parallelogram then becomes the sum of the two bases of the original trapezoid while the height is the perpendicular height of the original trapezoid. The area is </w:t>
      </w:r>
      <w:r w:rsidR="00D509E4">
        <w:rPr>
          <w:rFonts w:eastAsia="Calibri" w:cs="Times New Roman"/>
          <w:sz w:val="24"/>
          <w:szCs w:val="24"/>
        </w:rPr>
        <w:t>one-half</w:t>
      </w:r>
      <w:r w:rsidRPr="00912278">
        <w:rPr>
          <w:rFonts w:eastAsia="Calibri" w:cs="Times New Roman"/>
          <w:sz w:val="24"/>
          <w:szCs w:val="24"/>
        </w:rPr>
        <w:t xml:space="preserve"> of the area of this parallelogram since it contains two identical trapezoids (</w:t>
      </w:r>
      <w:r w:rsidRPr="00E8257A">
        <w:rPr>
          <w:rFonts w:eastAsia="Calibri" w:cs="Times New Roman"/>
          <w:i/>
          <w:sz w:val="24"/>
          <w:szCs w:val="24"/>
        </w:rPr>
        <w:t>MTR.5.1</w:t>
      </w:r>
      <w:r w:rsidRPr="00912278">
        <w:rPr>
          <w:rFonts w:eastAsia="Calibri" w:cs="Times New Roman"/>
          <w:sz w:val="24"/>
          <w:szCs w:val="24"/>
        </w:rPr>
        <w:t>).</w:t>
      </w:r>
    </w:p>
    <w:p w14:paraId="351172A7" w14:textId="77777777" w:rsidR="00211A5F" w:rsidRPr="00211A5F" w:rsidRDefault="00211A5F" w:rsidP="00211A5F">
      <w:pPr>
        <w:spacing w:after="0"/>
        <w:contextualSpacing/>
        <w:rPr>
          <w:rFonts w:eastAsiaTheme="minorEastAsia" w:cs="Times New Roman"/>
          <w:sz w:val="24"/>
          <w:szCs w:val="24"/>
        </w:rPr>
      </w:pPr>
    </w:p>
    <w:p w14:paraId="3B1FBBF3" w14:textId="77777777" w:rsidR="005842B2" w:rsidRDefault="005842B2" w:rsidP="005842B2">
      <w:pPr>
        <w:pStyle w:val="ListParagraph"/>
        <w:widowControl/>
        <w:ind w:left="1440"/>
        <w:contextualSpacing/>
        <w:rPr>
          <w:rFonts w:eastAsiaTheme="minorEastAsia" w:cs="Times New Roman"/>
          <w:sz w:val="24"/>
          <w:szCs w:val="24"/>
        </w:rPr>
      </w:pPr>
      <w:r w:rsidRPr="00912278">
        <w:rPr>
          <w:rFonts w:cs="Times New Roman"/>
          <w:noProof/>
          <w:sz w:val="24"/>
          <w:szCs w:val="24"/>
        </w:rPr>
        <w:drawing>
          <wp:inline distT="0" distB="0" distL="0" distR="0" wp14:anchorId="4685343A" wp14:editId="7F316D1C">
            <wp:extent cx="4078120" cy="1031358"/>
            <wp:effectExtent l="0" t="0" r="0" b="0"/>
            <wp:docPr id="623945487" name="Picture 623945487" descr="Description of the procedure for duplicating and flipping a trapezoid to form a larger parallelogram to come up with the formula for a trapez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45487" name="Picture 623945487" descr="Description of the procedure for duplicating and flipping a trapezoid to form a larger parallelogram to come up with the formula for a trapezoid."/>
                    <pic:cNvPicPr/>
                  </pic:nvPicPr>
                  <pic:blipFill>
                    <a:blip r:embed="rId112">
                      <a:extLst>
                        <a:ext uri="{28A0092B-C50C-407E-A947-70E740481C1C}">
                          <a14:useLocalDpi xmlns:a14="http://schemas.microsoft.com/office/drawing/2010/main" val="0"/>
                        </a:ext>
                      </a:extLst>
                    </a:blip>
                    <a:stretch>
                      <a:fillRect/>
                    </a:stretch>
                  </pic:blipFill>
                  <pic:spPr>
                    <a:xfrm>
                      <a:off x="0" y="0"/>
                      <a:ext cx="4098383" cy="1036483"/>
                    </a:xfrm>
                    <a:prstGeom prst="rect">
                      <a:avLst/>
                    </a:prstGeom>
                  </pic:spPr>
                </pic:pic>
              </a:graphicData>
            </a:graphic>
          </wp:inline>
        </w:drawing>
      </w:r>
    </w:p>
    <w:p w14:paraId="2210C412" w14:textId="77777777" w:rsidR="00211A5F" w:rsidRPr="00211A5F" w:rsidRDefault="00211A5F" w:rsidP="00211A5F">
      <w:pPr>
        <w:contextualSpacing/>
        <w:rPr>
          <w:rFonts w:eastAsiaTheme="minorEastAsia" w:cs="Times New Roman"/>
          <w:sz w:val="24"/>
          <w:szCs w:val="24"/>
        </w:rPr>
      </w:pPr>
    </w:p>
    <w:p w14:paraId="4B7A379D" w14:textId="77777777" w:rsidR="005842B2" w:rsidRPr="00CD092F" w:rsidRDefault="005842B2" w:rsidP="00211A5F">
      <w:pPr>
        <w:pStyle w:val="ListParagraph"/>
        <w:numPr>
          <w:ilvl w:val="0"/>
          <w:numId w:val="129"/>
        </w:numPr>
        <w:rPr>
          <w:rFonts w:eastAsia="Calibri" w:cs="Times New Roman"/>
          <w:sz w:val="24"/>
          <w:szCs w:val="24"/>
        </w:rPr>
      </w:pPr>
      <w:r>
        <w:rPr>
          <w:rFonts w:eastAsia="Calibri" w:cs="Times New Roman"/>
          <w:sz w:val="24"/>
          <w:szCs w:val="24"/>
        </w:rPr>
        <w:t xml:space="preserve">Instruction includes the comparison of formulas between rectangles, trapezoids, parallelograms and rhombi. </w:t>
      </w:r>
    </w:p>
    <w:p w14:paraId="2AB44FD0" w14:textId="5EB6FBB9" w:rsidR="005842B2" w:rsidRPr="00211A5F" w:rsidRDefault="005842B2" w:rsidP="00211A5F">
      <w:pPr>
        <w:spacing w:after="0"/>
        <w:rPr>
          <w:rFonts w:cs="Times New Roman"/>
          <w:sz w:val="24"/>
          <w:szCs w:val="24"/>
        </w:rPr>
      </w:pPr>
    </w:p>
    <w:p w14:paraId="6266A6DE" w14:textId="77777777" w:rsidR="005842B2" w:rsidRPr="00BB2AFC" w:rsidRDefault="005842B2" w:rsidP="005842B2">
      <w:pPr>
        <w:pStyle w:val="GeometricReasoningGRHeading"/>
      </w:pPr>
      <w:r w:rsidRPr="00BB2AFC">
        <w:t>Common Misconceptions or Errors</w:t>
      </w:r>
    </w:p>
    <w:p w14:paraId="171C775B" w14:textId="77777777" w:rsidR="005842B2" w:rsidRDefault="005842B2" w:rsidP="009E546B">
      <w:pPr>
        <w:numPr>
          <w:ilvl w:val="0"/>
          <w:numId w:val="70"/>
        </w:numPr>
        <w:spacing w:after="0" w:line="240" w:lineRule="auto"/>
        <w:contextualSpacing/>
        <w:rPr>
          <w:rFonts w:eastAsia="Calibri" w:cs="Times New Roman"/>
          <w:sz w:val="24"/>
          <w:szCs w:val="24"/>
        </w:rPr>
      </w:pPr>
      <w:r w:rsidRPr="00416E41">
        <w:rPr>
          <w:rFonts w:eastAsia="Calibri" w:cs="Times New Roman"/>
          <w:sz w:val="24"/>
          <w:szCs w:val="24"/>
        </w:rPr>
        <w:t>Students may incorrectly identify a side length as a height rather than using the perpendicular distance between the bases. To address this misconception, use cutouts or measuring tools to show that these distances are not the same; consider using physical objects that are not square or rectangular to make sense of finding the correct height.</w:t>
      </w:r>
    </w:p>
    <w:p w14:paraId="3A1B9655" w14:textId="77777777" w:rsidR="005842B2" w:rsidRPr="00416E41" w:rsidRDefault="005842B2" w:rsidP="009E546B">
      <w:pPr>
        <w:widowControl w:val="0"/>
        <w:numPr>
          <w:ilvl w:val="0"/>
          <w:numId w:val="70"/>
        </w:numPr>
        <w:spacing w:after="0" w:line="240" w:lineRule="auto"/>
        <w:rPr>
          <w:rFonts w:eastAsia="Times New Roman" w:cs="Times New Roman"/>
          <w:sz w:val="24"/>
          <w:szCs w:val="24"/>
        </w:rPr>
      </w:pPr>
      <w:r w:rsidRPr="00912278">
        <w:rPr>
          <w:rFonts w:eastAsia="Calibri" w:cs="Times New Roman"/>
          <w:sz w:val="24"/>
          <w:szCs w:val="24"/>
        </w:rPr>
        <w:t xml:space="preserve">Students may not properly locate the height or base(s) when using figures in various orientations. </w:t>
      </w:r>
      <w:r w:rsidRPr="00656AAA">
        <w:rPr>
          <w:rFonts w:eastAsia="Calibri" w:cs="Times New Roman"/>
          <w:sz w:val="24"/>
          <w:szCs w:val="24"/>
        </w:rPr>
        <w:t>To address this misconception, provide multiple orientations of objects and figures. Note that parallelograms are like rectangles, in that any side can be considered a base, so there are two possible heights.</w:t>
      </w:r>
    </w:p>
    <w:p w14:paraId="4F62FE2A" w14:textId="77777777" w:rsidR="005842B2" w:rsidRPr="00BB2AFC" w:rsidRDefault="005842B2" w:rsidP="00DF2DB1">
      <w:pPr>
        <w:widowControl w:val="0"/>
        <w:spacing w:after="0" w:line="240" w:lineRule="auto"/>
        <w:rPr>
          <w:rFonts w:eastAsia="Times New Roman" w:cs="Times New Roman"/>
          <w:sz w:val="24"/>
          <w:szCs w:val="24"/>
        </w:rPr>
      </w:pPr>
    </w:p>
    <w:p w14:paraId="23BD6F72" w14:textId="77777777" w:rsidR="005842B2" w:rsidRPr="00BB2AFC" w:rsidRDefault="005842B2" w:rsidP="005842B2">
      <w:pPr>
        <w:pStyle w:val="GeometricReasoningGRHeading"/>
      </w:pPr>
      <w:r w:rsidRPr="00BB2AFC">
        <w:t>Strategies to Support Tiered Instruction</w:t>
      </w:r>
    </w:p>
    <w:p w14:paraId="35692841" w14:textId="77777777" w:rsidR="005842B2" w:rsidRPr="00580972" w:rsidRDefault="005842B2" w:rsidP="009E546B">
      <w:pPr>
        <w:numPr>
          <w:ilvl w:val="0"/>
          <w:numId w:val="86"/>
        </w:numPr>
        <w:spacing w:after="0" w:line="240" w:lineRule="auto"/>
        <w:contextualSpacing/>
        <w:rPr>
          <w:rFonts w:asciiTheme="minorHAnsi" w:eastAsiaTheme="minorEastAsia" w:hAnsiTheme="minorHAnsi"/>
          <w:sz w:val="24"/>
          <w:szCs w:val="24"/>
        </w:rPr>
      </w:pPr>
      <w:r w:rsidRPr="00580972">
        <w:rPr>
          <w:rFonts w:cs="Times New Roman"/>
          <w:sz w:val="24"/>
          <w:szCs w:val="24"/>
        </w:rPr>
        <w:t>Teacher models measuring the length and height of a given shape to demonstrate the difference between the dimensions.</w:t>
      </w:r>
    </w:p>
    <w:p w14:paraId="1E3A162A" w14:textId="77777777" w:rsidR="005842B2" w:rsidRPr="00580972" w:rsidRDefault="005842B2" w:rsidP="009E546B">
      <w:pPr>
        <w:numPr>
          <w:ilvl w:val="0"/>
          <w:numId w:val="86"/>
        </w:numPr>
        <w:spacing w:after="0" w:line="240" w:lineRule="auto"/>
        <w:contextualSpacing/>
        <w:rPr>
          <w:rFonts w:asciiTheme="minorHAnsi" w:hAnsiTheme="minorHAnsi"/>
          <w:sz w:val="24"/>
          <w:szCs w:val="24"/>
        </w:rPr>
      </w:pPr>
      <w:r w:rsidRPr="00580972">
        <w:rPr>
          <w:rFonts w:cs="Times New Roman"/>
          <w:sz w:val="24"/>
          <w:szCs w:val="24"/>
        </w:rPr>
        <w:t>Instruction includes the use of manipulatives or geometric software to demonstrate the similarity of trapezoids, parallelograms and rhombi to square, rectangles, and triangles.</w:t>
      </w:r>
    </w:p>
    <w:p w14:paraId="357106DA" w14:textId="77777777" w:rsidR="005842B2" w:rsidRPr="00A67917" w:rsidRDefault="005842B2" w:rsidP="009E546B">
      <w:pPr>
        <w:numPr>
          <w:ilvl w:val="0"/>
          <w:numId w:val="86"/>
        </w:numPr>
        <w:spacing w:after="0" w:line="240" w:lineRule="auto"/>
        <w:contextualSpacing/>
        <w:rPr>
          <w:rFonts w:eastAsia="Times New Roman" w:cs="Times New Roman"/>
          <w:sz w:val="24"/>
          <w:szCs w:val="24"/>
        </w:rPr>
      </w:pPr>
      <w:r w:rsidRPr="00A67917">
        <w:rPr>
          <w:rFonts w:eastAsia="Times New Roman" w:cs="Times New Roman"/>
          <w:sz w:val="24"/>
          <w:szCs w:val="24"/>
        </w:rPr>
        <w:t>Teacher co-creates a graphic organizer with images and formulas for trapezoids, parallelograms and rhombi and uses different colors to connect the dimensions of the figures to the variables within the formulas.</w:t>
      </w:r>
    </w:p>
    <w:p w14:paraId="4C209882" w14:textId="77777777" w:rsidR="005842B2" w:rsidRDefault="005842B2" w:rsidP="009E546B">
      <w:pPr>
        <w:numPr>
          <w:ilvl w:val="0"/>
          <w:numId w:val="86"/>
        </w:numPr>
        <w:spacing w:after="0" w:line="240" w:lineRule="auto"/>
        <w:contextualSpacing/>
        <w:rPr>
          <w:rFonts w:eastAsia="Times New Roman" w:cs="Times New Roman"/>
          <w:sz w:val="24"/>
          <w:szCs w:val="24"/>
        </w:rPr>
      </w:pPr>
      <w:r w:rsidRPr="00580972">
        <w:rPr>
          <w:rFonts w:eastAsia="Times New Roman" w:cs="Times New Roman"/>
          <w:sz w:val="24"/>
          <w:szCs w:val="24"/>
        </w:rPr>
        <w:t xml:space="preserve">Teacher uses cutouts or measuring tools to show that the length of the side of a figure is not necessarily the same as its height. Consider using physical objects that are not square or rectangular to make sense of finding the correct height. </w:t>
      </w:r>
    </w:p>
    <w:p w14:paraId="29AA9E11" w14:textId="77777777" w:rsidR="00A341E2" w:rsidRDefault="00A341E2" w:rsidP="00A341E2">
      <w:pPr>
        <w:spacing w:after="0" w:line="240" w:lineRule="auto"/>
        <w:contextualSpacing/>
        <w:rPr>
          <w:rFonts w:eastAsia="Times New Roman" w:cs="Times New Roman"/>
          <w:sz w:val="24"/>
          <w:szCs w:val="24"/>
        </w:rPr>
      </w:pPr>
    </w:p>
    <w:p w14:paraId="030756A6" w14:textId="77777777" w:rsidR="005842B2" w:rsidRPr="00BB2AFC" w:rsidRDefault="005842B2" w:rsidP="005842B2">
      <w:pPr>
        <w:pStyle w:val="GeometricReasoningGRHeading"/>
      </w:pPr>
      <w:r w:rsidRPr="00BB2AFC">
        <w:t>Instructional Tasks </w:t>
      </w:r>
    </w:p>
    <w:p w14:paraId="4B93DAFF" w14:textId="77777777" w:rsidR="005842B2" w:rsidRPr="00BB2AFC"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Pr>
          <w:rFonts w:eastAsia="Times New Roman" w:cs="Times New Roman"/>
          <w:i/>
          <w:sz w:val="24"/>
          <w:szCs w:val="24"/>
        </w:rPr>
        <w:t>5</w:t>
      </w:r>
      <w:r w:rsidRPr="00BB2AFC">
        <w:rPr>
          <w:rFonts w:eastAsia="Times New Roman" w:cs="Times New Roman"/>
          <w:i/>
          <w:sz w:val="24"/>
          <w:szCs w:val="24"/>
        </w:rPr>
        <w:t>.1)</w:t>
      </w:r>
    </w:p>
    <w:p w14:paraId="0245476D" w14:textId="77777777" w:rsidR="005842B2" w:rsidRDefault="005842B2" w:rsidP="005842B2">
      <w:pPr>
        <w:spacing w:after="0" w:line="240" w:lineRule="auto"/>
        <w:ind w:left="360"/>
        <w:rPr>
          <w:rFonts w:eastAsia="Calibri" w:cs="Times New Roman"/>
          <w:sz w:val="24"/>
          <w:szCs w:val="24"/>
        </w:rPr>
      </w:pPr>
      <w:r w:rsidRPr="00261261">
        <w:rPr>
          <w:rFonts w:eastAsia="Calibri" w:cs="Times New Roman"/>
          <w:sz w:val="24"/>
          <w:szCs w:val="24"/>
        </w:rPr>
        <w:t xml:space="preserve">Trace a </w:t>
      </w:r>
      <w:r>
        <w:rPr>
          <w:rFonts w:eastAsia="Calibri" w:cs="Times New Roman"/>
          <w:sz w:val="24"/>
          <w:szCs w:val="24"/>
        </w:rPr>
        <w:t xml:space="preserve">parallelogram or a rhombus on a sheet of graph paper. </w:t>
      </w:r>
      <w:r w:rsidRPr="00261261">
        <w:rPr>
          <w:rFonts w:eastAsia="Calibri" w:cs="Times New Roman"/>
          <w:sz w:val="24"/>
          <w:szCs w:val="24"/>
        </w:rPr>
        <w:t xml:space="preserve">Highlight (or color) each of the sides a different color. Slice </w:t>
      </w:r>
      <w:r>
        <w:rPr>
          <w:rFonts w:eastAsia="Calibri" w:cs="Times New Roman"/>
          <w:sz w:val="24"/>
          <w:szCs w:val="24"/>
        </w:rPr>
        <w:t>your two-dimensional figure</w:t>
      </w:r>
      <w:r w:rsidRPr="00261261">
        <w:rPr>
          <w:rFonts w:eastAsia="Calibri" w:cs="Times New Roman"/>
          <w:sz w:val="24"/>
          <w:szCs w:val="24"/>
        </w:rPr>
        <w:t xml:space="preserve"> vertically from a vertex</w:t>
      </w:r>
      <w:r>
        <w:rPr>
          <w:rFonts w:eastAsia="Calibri" w:cs="Times New Roman"/>
          <w:sz w:val="24"/>
          <w:szCs w:val="24"/>
        </w:rPr>
        <w:t xml:space="preserve"> at a right angle to an opposite side, to create a right triangle. </w:t>
      </w:r>
      <w:r w:rsidRPr="00261261">
        <w:rPr>
          <w:rFonts w:eastAsia="Calibri" w:cs="Times New Roman"/>
          <w:sz w:val="24"/>
          <w:szCs w:val="24"/>
        </w:rPr>
        <w:t>Move the sliced</w:t>
      </w:r>
      <w:r>
        <w:rPr>
          <w:rFonts w:eastAsia="Calibri" w:cs="Times New Roman"/>
          <w:sz w:val="24"/>
          <w:szCs w:val="24"/>
        </w:rPr>
        <w:t>-</w:t>
      </w:r>
      <w:r w:rsidRPr="00261261">
        <w:rPr>
          <w:rFonts w:eastAsia="Calibri" w:cs="Times New Roman"/>
          <w:sz w:val="24"/>
          <w:szCs w:val="24"/>
        </w:rPr>
        <w:t xml:space="preserve">off portion to form a rectangle. </w:t>
      </w:r>
    </w:p>
    <w:p w14:paraId="36D1E276" w14:textId="77777777" w:rsidR="005842B2" w:rsidRDefault="005842B2" w:rsidP="005842B2">
      <w:pPr>
        <w:spacing w:after="0" w:line="240" w:lineRule="auto"/>
        <w:ind w:left="360"/>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912278">
        <w:rPr>
          <w:rFonts w:cs="Times New Roman"/>
          <w:noProof/>
          <w:sz w:val="24"/>
          <w:szCs w:val="24"/>
        </w:rPr>
        <w:drawing>
          <wp:inline distT="0" distB="0" distL="0" distR="0" wp14:anchorId="2633B56C" wp14:editId="28C3B997">
            <wp:extent cx="1740182" cy="988828"/>
            <wp:effectExtent l="0" t="0" r="0" b="1905"/>
            <wp:docPr id="1923241692" name="Picture 1923241692" descr="An example of a parallelogram on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41692" name="Picture 1923241692" descr="An example of a parallelogram on graph pape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760357" cy="1000292"/>
                    </a:xfrm>
                    <a:prstGeom prst="rect">
                      <a:avLst/>
                    </a:prstGeom>
                  </pic:spPr>
                </pic:pic>
              </a:graphicData>
            </a:graphic>
          </wp:inline>
        </w:drawing>
      </w:r>
    </w:p>
    <w:p w14:paraId="48705D96" w14:textId="77777777" w:rsidR="00211A5F" w:rsidRPr="00261261" w:rsidRDefault="00211A5F" w:rsidP="00211A5F">
      <w:pPr>
        <w:spacing w:after="0" w:line="240" w:lineRule="auto"/>
        <w:rPr>
          <w:rFonts w:eastAsiaTheme="minorEastAsia" w:cs="Times New Roman"/>
          <w:sz w:val="24"/>
          <w:szCs w:val="24"/>
        </w:rPr>
      </w:pPr>
    </w:p>
    <w:p w14:paraId="2CE995BF" w14:textId="77777777" w:rsidR="005842B2" w:rsidRPr="007A1E70" w:rsidRDefault="005842B2" w:rsidP="005842B2">
      <w:pPr>
        <w:widowControl w:val="0"/>
        <w:spacing w:after="0" w:line="240" w:lineRule="auto"/>
        <w:ind w:left="1440" w:hanging="720"/>
        <w:rPr>
          <w:rFonts w:eastAsia="Calibri" w:cs="Times New Roman"/>
          <w:sz w:val="24"/>
          <w:szCs w:val="24"/>
        </w:rPr>
      </w:pPr>
      <w:r w:rsidRPr="007A1E70">
        <w:rPr>
          <w:rFonts w:eastAsia="Calibri" w:cs="Times New Roman"/>
          <w:sz w:val="24"/>
          <w:szCs w:val="24"/>
        </w:rPr>
        <w:t xml:space="preserve">Part A. What are the length and width of the created rectangle?  </w:t>
      </w:r>
    </w:p>
    <w:p w14:paraId="182298CE" w14:textId="77777777" w:rsidR="005842B2" w:rsidRPr="007A1E70" w:rsidRDefault="005842B2" w:rsidP="005842B2">
      <w:pPr>
        <w:widowControl w:val="0"/>
        <w:spacing w:after="0" w:line="240" w:lineRule="auto"/>
        <w:ind w:left="1440" w:hanging="720"/>
        <w:rPr>
          <w:rFonts w:eastAsia="Calibri" w:cs="Times New Roman"/>
          <w:sz w:val="24"/>
          <w:szCs w:val="24"/>
        </w:rPr>
      </w:pPr>
      <w:r w:rsidRPr="007A1E70">
        <w:rPr>
          <w:rFonts w:eastAsia="Calibri" w:cs="Times New Roman"/>
          <w:sz w:val="24"/>
          <w:szCs w:val="24"/>
        </w:rPr>
        <w:t>Part B. Determine the formula for finding the area of your two-dimensional figure.</w:t>
      </w:r>
    </w:p>
    <w:p w14:paraId="024CD734" w14:textId="77777777" w:rsidR="005842B2" w:rsidRDefault="005842B2" w:rsidP="005842B2">
      <w:pPr>
        <w:widowControl w:val="0"/>
        <w:spacing w:after="0" w:line="240" w:lineRule="auto"/>
        <w:ind w:left="1440" w:hanging="720"/>
        <w:rPr>
          <w:rFonts w:eastAsia="Calibri" w:cs="Times New Roman"/>
          <w:sz w:val="24"/>
          <w:szCs w:val="24"/>
        </w:rPr>
      </w:pPr>
      <w:r w:rsidRPr="007A1E70">
        <w:rPr>
          <w:rFonts w:eastAsia="Calibri" w:cs="Times New Roman"/>
          <w:sz w:val="24"/>
          <w:szCs w:val="24"/>
        </w:rPr>
        <w:t>Part C. Compare your two-dimensional figure and formula with a partner. What do you notice?</w:t>
      </w:r>
    </w:p>
    <w:p w14:paraId="58E89A7D" w14:textId="77777777" w:rsidR="005842B2" w:rsidRDefault="005842B2" w:rsidP="00211A5F">
      <w:pPr>
        <w:widowControl w:val="0"/>
        <w:spacing w:after="0" w:line="240" w:lineRule="auto"/>
        <w:rPr>
          <w:rFonts w:eastAsia="Calibri" w:cs="Times New Roman"/>
          <w:sz w:val="24"/>
          <w:szCs w:val="24"/>
        </w:rPr>
      </w:pPr>
    </w:p>
    <w:p w14:paraId="6E7B9AE1" w14:textId="77777777" w:rsidR="005842B2" w:rsidRPr="00261261" w:rsidRDefault="005842B2" w:rsidP="005842B2">
      <w:pPr>
        <w:spacing w:after="0" w:line="240" w:lineRule="auto"/>
        <w:rPr>
          <w:rFonts w:eastAsia="Calibri" w:cs="Times New Roman"/>
          <w:i/>
          <w:sz w:val="24"/>
          <w:szCs w:val="24"/>
        </w:rPr>
      </w:pPr>
      <w:r w:rsidRPr="00261261">
        <w:rPr>
          <w:rFonts w:eastAsia="Calibri" w:cs="Times New Roman"/>
          <w:i/>
          <w:sz w:val="24"/>
          <w:szCs w:val="24"/>
        </w:rPr>
        <w:t>Instructional Task 2 (MTR.5.1)</w:t>
      </w:r>
    </w:p>
    <w:p w14:paraId="16F1A90B" w14:textId="77777777" w:rsidR="005842B2" w:rsidRDefault="005842B2" w:rsidP="005842B2">
      <w:pPr>
        <w:spacing w:after="0" w:line="240" w:lineRule="auto"/>
        <w:ind w:left="338"/>
        <w:rPr>
          <w:rFonts w:eastAsia="Calibri" w:cs="Times New Roman"/>
          <w:sz w:val="24"/>
          <w:szCs w:val="24"/>
        </w:rPr>
      </w:pPr>
      <w:r w:rsidRPr="00261261">
        <w:rPr>
          <w:rFonts w:eastAsia="Calibri" w:cs="Times New Roman"/>
          <w:sz w:val="24"/>
          <w:szCs w:val="24"/>
        </w:rPr>
        <w:t>Duplicate the trapezoid given below using tracing paper and color the corresponding bases the same color. Cut out both trapezoids. Rotate one trapezoid 180</w:t>
      </w:r>
      <w:r w:rsidRPr="00261261">
        <w:rPr>
          <w:rFonts w:eastAsia="Calibri" w:cs="Times New Roman"/>
          <w:sz w:val="24"/>
          <w:szCs w:val="24"/>
          <w:vertAlign w:val="superscript"/>
        </w:rPr>
        <w:t>o</w:t>
      </w:r>
      <w:r w:rsidRPr="00261261">
        <w:rPr>
          <w:rFonts w:eastAsia="Calibri" w:cs="Times New Roman"/>
          <w:sz w:val="24"/>
          <w:szCs w:val="24"/>
        </w:rPr>
        <w:t xml:space="preserve"> and line it up next to the other.</w:t>
      </w:r>
    </w:p>
    <w:p w14:paraId="4FEED5D9" w14:textId="77777777" w:rsidR="005842B2" w:rsidRDefault="005842B2" w:rsidP="005842B2">
      <w:pPr>
        <w:spacing w:after="0" w:line="240" w:lineRule="auto"/>
        <w:ind w:left="338"/>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912278">
        <w:rPr>
          <w:rFonts w:cs="Times New Roman"/>
          <w:noProof/>
          <w:sz w:val="24"/>
          <w:szCs w:val="24"/>
        </w:rPr>
        <w:drawing>
          <wp:inline distT="0" distB="0" distL="0" distR="0" wp14:anchorId="77B3A906" wp14:editId="42683CD9">
            <wp:extent cx="1710055" cy="821715"/>
            <wp:effectExtent l="0" t="0" r="4445" b="0"/>
            <wp:docPr id="1414109136" name="Picture 1414109136" descr="An example of a trapezoid on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09136" name="Picture 1414109136" descr="An example of a trapezoid on graph pape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726317" cy="829529"/>
                    </a:xfrm>
                    <a:prstGeom prst="rect">
                      <a:avLst/>
                    </a:prstGeom>
                  </pic:spPr>
                </pic:pic>
              </a:graphicData>
            </a:graphic>
          </wp:inline>
        </w:drawing>
      </w:r>
    </w:p>
    <w:p w14:paraId="706553BA" w14:textId="77777777" w:rsidR="00211A5F" w:rsidRDefault="00211A5F" w:rsidP="00211A5F">
      <w:pPr>
        <w:spacing w:after="0" w:line="240" w:lineRule="auto"/>
        <w:rPr>
          <w:rFonts w:eastAsia="Calibri" w:cs="Times New Roman"/>
          <w:sz w:val="24"/>
          <w:szCs w:val="24"/>
        </w:rPr>
      </w:pPr>
    </w:p>
    <w:p w14:paraId="188ED148" w14:textId="77777777" w:rsidR="005842B2" w:rsidRPr="009570DE" w:rsidRDefault="005842B2" w:rsidP="005842B2">
      <w:pPr>
        <w:widowControl w:val="0"/>
        <w:spacing w:after="0" w:line="240" w:lineRule="auto"/>
        <w:ind w:left="1508" w:hanging="788"/>
        <w:rPr>
          <w:rFonts w:eastAsia="Calibri" w:cs="Times New Roman"/>
          <w:sz w:val="24"/>
          <w:szCs w:val="24"/>
        </w:rPr>
      </w:pPr>
      <w:r w:rsidRPr="009570DE">
        <w:rPr>
          <w:rFonts w:eastAsia="Calibri" w:cs="Times New Roman"/>
          <w:sz w:val="24"/>
          <w:szCs w:val="24"/>
        </w:rPr>
        <w:t xml:space="preserve">Part A. What figure has formed? </w:t>
      </w:r>
    </w:p>
    <w:p w14:paraId="39FF7CC4" w14:textId="77777777" w:rsidR="005842B2" w:rsidRPr="009570DE" w:rsidRDefault="005842B2" w:rsidP="005842B2">
      <w:pPr>
        <w:spacing w:after="0" w:line="240" w:lineRule="auto"/>
        <w:ind w:left="1440" w:hanging="720"/>
        <w:textAlignment w:val="baseline"/>
        <w:rPr>
          <w:rFonts w:eastAsia="Calibri" w:cs="Times New Roman"/>
          <w:sz w:val="24"/>
          <w:szCs w:val="24"/>
        </w:rPr>
      </w:pPr>
      <w:r w:rsidRPr="009570DE">
        <w:rPr>
          <w:rFonts w:eastAsia="Calibri" w:cs="Times New Roman"/>
          <w:sz w:val="24"/>
          <w:szCs w:val="24"/>
        </w:rPr>
        <w:t xml:space="preserve">Part B. What is the formula for </w:t>
      </w:r>
      <w:r>
        <w:rPr>
          <w:rFonts w:eastAsia="Calibri" w:cs="Times New Roman"/>
          <w:sz w:val="24"/>
          <w:szCs w:val="24"/>
        </w:rPr>
        <w:t xml:space="preserve">the </w:t>
      </w:r>
      <w:r w:rsidRPr="009570DE">
        <w:rPr>
          <w:rFonts w:eastAsia="Calibri" w:cs="Times New Roman"/>
          <w:sz w:val="24"/>
          <w:szCs w:val="24"/>
        </w:rPr>
        <w:t>figure’s area? Use this information to determine the formula for finding the area of a trapezoid.</w:t>
      </w:r>
    </w:p>
    <w:p w14:paraId="19623B3B" w14:textId="77777777" w:rsidR="005842B2" w:rsidRPr="00BB2AFC" w:rsidRDefault="005842B2" w:rsidP="005842B2">
      <w:pPr>
        <w:spacing w:after="0" w:line="240" w:lineRule="auto"/>
        <w:rPr>
          <w:rFonts w:eastAsia="Times New Roman" w:cs="Times New Roman"/>
          <w:sz w:val="24"/>
          <w:szCs w:val="24"/>
        </w:rPr>
      </w:pPr>
    </w:p>
    <w:p w14:paraId="6886F99C" w14:textId="77777777" w:rsidR="005842B2" w:rsidRPr="00BB2AFC" w:rsidRDefault="005842B2" w:rsidP="005842B2">
      <w:pPr>
        <w:pStyle w:val="GeometricReasoningGRHeading"/>
      </w:pPr>
      <w:r w:rsidRPr="00BB2AFC">
        <w:t>Instructional Items </w:t>
      </w:r>
    </w:p>
    <w:p w14:paraId="1D22B1D6" w14:textId="77777777" w:rsidR="005842B2" w:rsidRPr="00BB2AFC"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570D2240" w14:textId="77777777" w:rsidR="005842B2" w:rsidRPr="00D1795E" w:rsidRDefault="005842B2" w:rsidP="005842B2">
      <w:pPr>
        <w:spacing w:after="0" w:line="240" w:lineRule="auto"/>
        <w:ind w:left="360"/>
        <w:contextualSpacing/>
        <w:rPr>
          <w:rFonts w:eastAsia="Calibri" w:cs="Times New Roman"/>
          <w:sz w:val="24"/>
          <w:szCs w:val="24"/>
        </w:rPr>
      </w:pPr>
      <w:r w:rsidRPr="00D1795E">
        <w:rPr>
          <w:rFonts w:eastAsia="Calibri" w:cs="Times New Roman"/>
          <w:sz w:val="24"/>
          <w:szCs w:val="24"/>
        </w:rPr>
        <w:t>A new park is being built in the shape of a trapezoid, as shown in the diagram below. The builders will cover the ground with a solid rubber surface to ensure the children playing have a safe and soft place to land when they jump or fall. How many square yards of rubber will be needed for this park?</w:t>
      </w:r>
    </w:p>
    <w:p w14:paraId="2DE7E457" w14:textId="77777777" w:rsidR="005842B2" w:rsidRDefault="005842B2" w:rsidP="005842B2">
      <w:pPr>
        <w:spacing w:after="0" w:line="240" w:lineRule="auto"/>
        <w:textAlignment w:val="baseline"/>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912278">
        <w:rPr>
          <w:rFonts w:cs="Times New Roman"/>
          <w:noProof/>
          <w:sz w:val="24"/>
          <w:szCs w:val="24"/>
        </w:rPr>
        <w:drawing>
          <wp:inline distT="0" distB="0" distL="0" distR="0" wp14:anchorId="33F31970" wp14:editId="4C4C2C12">
            <wp:extent cx="1966685" cy="1286539"/>
            <wp:effectExtent l="0" t="0" r="0" b="8890"/>
            <wp:docPr id="1450385229" name="Picture 1450385229" descr="Image of a trapezoid with the following dimensions: 12.5 yards for the height, 6.4 yards for the slant height, 10 yards for the smaller base, and 20 yards for the larg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29" name="Picture 1450385229" descr="Image of a trapezoid with the following dimensions: 12.5 yards for the height, 6.4 yards for the slant height, 10 yards for the smaller base, and 20 yards for the larger bas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986347" cy="1299401"/>
                    </a:xfrm>
                    <a:prstGeom prst="rect">
                      <a:avLst/>
                    </a:prstGeom>
                  </pic:spPr>
                </pic:pic>
              </a:graphicData>
            </a:graphic>
          </wp:inline>
        </w:drawing>
      </w:r>
    </w:p>
    <w:p w14:paraId="342FB772" w14:textId="77777777" w:rsidR="005842B2" w:rsidRPr="00BB2AFC" w:rsidRDefault="005842B2" w:rsidP="005842B2">
      <w:pPr>
        <w:spacing w:after="0" w:line="240" w:lineRule="auto"/>
        <w:textAlignment w:val="baseline"/>
        <w:rPr>
          <w:rFonts w:eastAsia="Times New Roman" w:cs="Times New Roman"/>
          <w:sz w:val="24"/>
          <w:szCs w:val="24"/>
        </w:rPr>
      </w:pPr>
    </w:p>
    <w:p w14:paraId="259D6216" w14:textId="77777777" w:rsidR="005842B2" w:rsidRPr="00BB2AFC"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21C8BF62" w14:textId="77777777" w:rsidR="005842B2" w:rsidRDefault="005842B2" w:rsidP="005842B2">
      <w:pPr>
        <w:spacing w:after="0" w:line="240" w:lineRule="auto"/>
        <w:ind w:left="360"/>
        <w:contextualSpacing/>
        <w:rPr>
          <w:rFonts w:eastAsia="Calibri" w:cs="Times New Roman"/>
          <w:sz w:val="24"/>
          <w:szCs w:val="24"/>
        </w:rPr>
      </w:pPr>
      <w:r w:rsidRPr="00183A1F">
        <w:rPr>
          <w:rFonts w:eastAsia="Calibri" w:cs="Times New Roman"/>
          <w:sz w:val="24"/>
          <w:szCs w:val="24"/>
        </w:rPr>
        <w:t xml:space="preserve">Find the area of the figure below. </w:t>
      </w:r>
    </w:p>
    <w:p w14:paraId="2D62E0D4" w14:textId="77777777" w:rsidR="005842B2" w:rsidRDefault="005842B2" w:rsidP="005842B2">
      <w:pPr>
        <w:spacing w:after="0" w:line="240" w:lineRule="auto"/>
        <w:ind w:left="360"/>
        <w:contextualSpacing/>
        <w:rPr>
          <w:rFonts w:eastAsia="Calibri" w:cs="Times New Roman"/>
          <w:sz w:val="24"/>
          <w:szCs w:val="24"/>
        </w:rPr>
      </w:pP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Pr>
          <w:rFonts w:eastAsia="Calibri" w:cs="Times New Roman"/>
          <w:sz w:val="24"/>
          <w:szCs w:val="24"/>
        </w:rPr>
        <w:tab/>
      </w:r>
      <w:r w:rsidRPr="00912278">
        <w:rPr>
          <w:rFonts w:cs="Times New Roman"/>
          <w:noProof/>
          <w:sz w:val="24"/>
          <w:szCs w:val="24"/>
        </w:rPr>
        <w:drawing>
          <wp:inline distT="0" distB="0" distL="0" distR="0" wp14:anchorId="4552E711" wp14:editId="18776253">
            <wp:extent cx="2020186" cy="957393"/>
            <wp:effectExtent l="0" t="0" r="0" b="0"/>
            <wp:docPr id="1788249665" name="Picture 1788249665" descr="Image of a rhombus with all sides measuring 5 meters each and the height being 3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49665" name="Picture 1788249665" descr="Image of a rhombus with all sides measuring 5 meters each and the height being 3 meters."/>
                    <pic:cNvPicPr/>
                  </pic:nvPicPr>
                  <pic:blipFill>
                    <a:blip r:embed="rId116">
                      <a:extLst>
                        <a:ext uri="{28A0092B-C50C-407E-A947-70E740481C1C}">
                          <a14:useLocalDpi xmlns:a14="http://schemas.microsoft.com/office/drawing/2010/main" val="0"/>
                        </a:ext>
                      </a:extLst>
                    </a:blip>
                    <a:stretch>
                      <a:fillRect/>
                    </a:stretch>
                  </pic:blipFill>
                  <pic:spPr>
                    <a:xfrm>
                      <a:off x="0" y="0"/>
                      <a:ext cx="2022871" cy="958666"/>
                    </a:xfrm>
                    <a:prstGeom prst="rect">
                      <a:avLst/>
                    </a:prstGeom>
                  </pic:spPr>
                </pic:pic>
              </a:graphicData>
            </a:graphic>
          </wp:inline>
        </w:drawing>
      </w:r>
    </w:p>
    <w:p w14:paraId="4557F0C5" w14:textId="77777777" w:rsidR="005842B2" w:rsidRPr="00183A1F" w:rsidRDefault="005842B2" w:rsidP="00211A5F">
      <w:pPr>
        <w:spacing w:after="0" w:line="240" w:lineRule="auto"/>
        <w:contextualSpacing/>
        <w:rPr>
          <w:rFonts w:cs="Times New Roman"/>
          <w:sz w:val="24"/>
          <w:szCs w:val="24"/>
        </w:rPr>
      </w:pPr>
    </w:p>
    <w:p w14:paraId="59BC818B" w14:textId="77777777" w:rsidR="005842B2" w:rsidRPr="00BB2AFC" w:rsidRDefault="005842B2" w:rsidP="005842B2">
      <w:pPr>
        <w:pStyle w:val="Style4"/>
      </w:pPr>
      <w:r w:rsidRPr="00BB2AFC">
        <w:t>*The strategies, tasks and items included in the B1G-M are examples and should not be considered comprehensive.</w:t>
      </w:r>
    </w:p>
    <w:p w14:paraId="567667C2" w14:textId="77777777" w:rsidR="005842B2" w:rsidRPr="00211A5F" w:rsidRDefault="005842B2" w:rsidP="0096655E">
      <w:pPr>
        <w:pStyle w:val="Normal11"/>
        <w:rPr>
          <w:sz w:val="24"/>
          <w:szCs w:val="24"/>
        </w:rPr>
      </w:pPr>
    </w:p>
    <w:p w14:paraId="1777531F" w14:textId="77777777" w:rsidR="005842B2" w:rsidRDefault="005842B2" w:rsidP="005842B2">
      <w:pPr>
        <w:pStyle w:val="Heading3"/>
      </w:pPr>
      <w:bookmarkStart w:id="59" w:name="_MA.7.GR.1.2"/>
      <w:bookmarkEnd w:id="59"/>
      <w:r w:rsidRPr="006B6BAE">
        <w:t>MA</w:t>
      </w:r>
      <w:r>
        <w:t>.7.GR</w:t>
      </w:r>
      <w:r w:rsidRPr="006B6BAE">
        <w:t>.1.</w:t>
      </w:r>
      <w:r>
        <w:t>2</w:t>
      </w:r>
    </w:p>
    <w:p w14:paraId="57BC9757" w14:textId="77777777" w:rsidR="005842B2" w:rsidRPr="00211A5F" w:rsidRDefault="005842B2" w:rsidP="0096655E">
      <w:pPr>
        <w:pStyle w:val="Normal11"/>
        <w:rPr>
          <w:sz w:val="24"/>
          <w:szCs w:val="24"/>
        </w:rPr>
      </w:pPr>
    </w:p>
    <w:p w14:paraId="7906BE97" w14:textId="77777777" w:rsidR="005842B2" w:rsidRPr="00BB2AFC" w:rsidRDefault="005842B2" w:rsidP="005842B2">
      <w:pPr>
        <w:pStyle w:val="GeometricReasoningGRHeading"/>
      </w:pPr>
      <w:r w:rsidRPr="00BB2AFC">
        <w:t>Benchmark</w:t>
      </w:r>
    </w:p>
    <w:p w14:paraId="12CAACD5" w14:textId="77777777" w:rsidR="005842B2" w:rsidRPr="00BB2AFC" w:rsidRDefault="005842B2" w:rsidP="005842B2">
      <w:pPr>
        <w:pStyle w:val="Style3"/>
      </w:pPr>
      <w:r w:rsidRPr="00BB2AFC">
        <w:t>MA</w:t>
      </w:r>
      <w:r>
        <w:t>.7.GR</w:t>
      </w:r>
      <w:r w:rsidRPr="00BB2AFC">
        <w:t>.1.</w:t>
      </w:r>
      <w:r>
        <w:t>2</w:t>
      </w:r>
      <w:r w:rsidRPr="00BB2AFC">
        <w:tab/>
      </w:r>
      <w:r w:rsidRPr="00261261">
        <w:rPr>
          <w:rFonts w:eastAsia="Times New Roman"/>
          <w:color w:val="000000"/>
        </w:rPr>
        <w:t>Solve mathematical or real-world problems involving the area of polygons or composite figures by decomposing them into triangles or quadrilaterals.</w:t>
      </w:r>
    </w:p>
    <w:p w14:paraId="0455122B" w14:textId="77777777" w:rsidR="005842B2" w:rsidRPr="00E26CDC" w:rsidRDefault="005842B2" w:rsidP="005842B2">
      <w:pPr>
        <w:spacing w:after="0" w:line="240" w:lineRule="auto"/>
        <w:rPr>
          <w:rFonts w:eastAsia="Times New Roman" w:cs="Times New Roman"/>
        </w:rPr>
      </w:pPr>
      <w:r w:rsidRPr="00E26CDC">
        <w:rPr>
          <w:rFonts w:eastAsia="Times New Roman" w:cs="Times New Roman"/>
          <w:u w:val="single"/>
        </w:rPr>
        <w:t>Benchmark Clarifications:</w:t>
      </w:r>
    </w:p>
    <w:p w14:paraId="4EA6A43B" w14:textId="77777777" w:rsidR="005842B2" w:rsidRPr="00E26CDC" w:rsidRDefault="005842B2" w:rsidP="005842B2">
      <w:pPr>
        <w:spacing w:after="0" w:line="240" w:lineRule="auto"/>
        <w:rPr>
          <w:rFonts w:eastAsia="Times New Roman" w:cs="Times New Roman"/>
          <w:color w:val="000000"/>
        </w:rPr>
      </w:pPr>
      <w:r w:rsidRPr="00E26CDC">
        <w:rPr>
          <w:rFonts w:eastAsia="Times New Roman" w:cs="Times New Roman"/>
          <w:i/>
        </w:rPr>
        <w:t>Clarification 1:</w:t>
      </w:r>
      <w:r w:rsidRPr="00E26CDC">
        <w:rPr>
          <w:rFonts w:eastAsia="Times New Roman" w:cs="Times New Roman"/>
        </w:rPr>
        <w:t xml:space="preserve"> </w:t>
      </w:r>
      <w:r w:rsidRPr="00E26CDC">
        <w:rPr>
          <w:rFonts w:eastAsia="Times New Roman" w:cs="Times New Roman"/>
          <w:color w:val="000000"/>
        </w:rPr>
        <w:t>Within this benchmark, the expectation is not to find areas of figures on the coordinate plane or to find missing dimensions.</w:t>
      </w:r>
    </w:p>
    <w:p w14:paraId="69F75681" w14:textId="77777777" w:rsidR="005842B2" w:rsidRPr="00BB2AFC" w:rsidRDefault="005842B2" w:rsidP="005842B2">
      <w:pPr>
        <w:spacing w:after="0" w:line="240" w:lineRule="auto"/>
        <w:textAlignment w:val="baseline"/>
        <w:rPr>
          <w:rFonts w:eastAsia="Times New Roman" w:cs="Times New Roman"/>
          <w:sz w:val="24"/>
          <w:szCs w:val="24"/>
        </w:rPr>
      </w:pPr>
    </w:p>
    <w:p w14:paraId="50BE825B" w14:textId="3180065C" w:rsidR="005842B2" w:rsidRPr="00BB2AFC" w:rsidRDefault="005842B2" w:rsidP="005842B2">
      <w:pPr>
        <w:pStyle w:val="GeometricReasoningGRHeading"/>
      </w:pPr>
      <w:r w:rsidRPr="00BB2AFC">
        <w:t>Connecting Benchmarks/Horizontal Alignment</w:t>
      </w:r>
    </w:p>
    <w:p w14:paraId="379BC1B0" w14:textId="77777777" w:rsidR="005842B2" w:rsidRPr="00C7788B" w:rsidRDefault="005842B2" w:rsidP="009E546B">
      <w:pPr>
        <w:widowControl w:val="0"/>
        <w:numPr>
          <w:ilvl w:val="0"/>
          <w:numId w:val="60"/>
        </w:numPr>
        <w:spacing w:after="0" w:line="240" w:lineRule="auto"/>
        <w:contextualSpacing/>
        <w:rPr>
          <w:rFonts w:eastAsia="Times New Roman" w:cs="Times New Roman"/>
          <w:sz w:val="24"/>
          <w:szCs w:val="24"/>
          <w:lang w:val="es-US"/>
        </w:rPr>
      </w:pPr>
      <w:r w:rsidRPr="00C7788B">
        <w:rPr>
          <w:rFonts w:eastAsiaTheme="minorEastAsia" w:cs="Times New Roman"/>
          <w:sz w:val="24"/>
          <w:szCs w:val="24"/>
          <w:lang w:val="es-US"/>
        </w:rPr>
        <w:t>MA.7.NSO.2.1, MA.7.NSO.2.2, MA.7.NSO.2.3</w:t>
      </w:r>
    </w:p>
    <w:p w14:paraId="705485B6" w14:textId="20C3A2BA" w:rsidR="005842B2" w:rsidRPr="00A341E2" w:rsidRDefault="005842B2" w:rsidP="00211A5F">
      <w:pPr>
        <w:widowControl w:val="0"/>
        <w:numPr>
          <w:ilvl w:val="0"/>
          <w:numId w:val="60"/>
        </w:numPr>
        <w:spacing w:after="0" w:line="240" w:lineRule="auto"/>
        <w:contextualSpacing/>
        <w:rPr>
          <w:rFonts w:eastAsia="Times New Roman" w:cs="Times New Roman"/>
          <w:sz w:val="24"/>
          <w:szCs w:val="24"/>
          <w:lang w:val="es-US"/>
        </w:rPr>
      </w:pPr>
      <w:r w:rsidRPr="00C7788B">
        <w:rPr>
          <w:rFonts w:eastAsiaTheme="minorEastAsia" w:cs="Times New Roman"/>
          <w:sz w:val="24"/>
          <w:szCs w:val="24"/>
          <w:lang w:val="es-US"/>
        </w:rPr>
        <w:t>MA</w:t>
      </w:r>
      <w:r w:rsidRPr="00C7788B">
        <w:rPr>
          <w:rFonts w:eastAsia="Times New Roman" w:cs="Times New Roman"/>
          <w:sz w:val="24"/>
          <w:szCs w:val="24"/>
          <w:lang w:val="es-US"/>
        </w:rPr>
        <w:t>.</w:t>
      </w:r>
      <w:r w:rsidR="000A2739">
        <w:rPr>
          <w:rFonts w:eastAsia="Times New Roman" w:cs="Times New Roman"/>
          <w:sz w:val="24"/>
          <w:szCs w:val="24"/>
          <w:lang w:val="es-US"/>
        </w:rPr>
        <w:t>6</w:t>
      </w:r>
      <w:r w:rsidRPr="00C7788B">
        <w:rPr>
          <w:rFonts w:eastAsia="Times New Roman" w:cs="Times New Roman"/>
          <w:sz w:val="24"/>
          <w:szCs w:val="24"/>
          <w:lang w:val="es-US"/>
        </w:rPr>
        <w:t>.GR.2.2</w:t>
      </w:r>
    </w:p>
    <w:p w14:paraId="759A9B5D" w14:textId="77777777" w:rsidR="005842B2" w:rsidRPr="00BB2AFC" w:rsidRDefault="005842B2" w:rsidP="005842B2">
      <w:pPr>
        <w:pStyle w:val="GeometricReasoningGRHeading"/>
      </w:pPr>
      <w:r w:rsidRPr="00BB2AFC">
        <w:t>Terms from the K-12 Glossary </w:t>
      </w:r>
    </w:p>
    <w:p w14:paraId="47472F8D" w14:textId="77777777" w:rsidR="005842B2" w:rsidRPr="007328A6" w:rsidRDefault="005842B2" w:rsidP="009E546B">
      <w:pPr>
        <w:numPr>
          <w:ilvl w:val="0"/>
          <w:numId w:val="70"/>
        </w:numPr>
        <w:spacing w:after="0" w:line="240" w:lineRule="auto"/>
        <w:textAlignment w:val="baseline"/>
        <w:rPr>
          <w:rFonts w:eastAsia="Times New Roman" w:cs="Times New Roman"/>
          <w:sz w:val="24"/>
          <w:szCs w:val="24"/>
        </w:rPr>
      </w:pPr>
      <w:r w:rsidRPr="007328A6">
        <w:rPr>
          <w:rFonts w:cs="Times New Roman"/>
          <w:sz w:val="24"/>
          <w:szCs w:val="24"/>
        </w:rPr>
        <w:t>Area</w:t>
      </w:r>
    </w:p>
    <w:p w14:paraId="10F81C4D" w14:textId="77777777" w:rsidR="005842B2" w:rsidRPr="00261261" w:rsidRDefault="005842B2" w:rsidP="009E546B">
      <w:pPr>
        <w:pStyle w:val="ListParagraph"/>
        <w:widowControl/>
        <w:numPr>
          <w:ilvl w:val="0"/>
          <w:numId w:val="70"/>
        </w:numPr>
        <w:contextualSpacing/>
        <w:rPr>
          <w:rFonts w:cs="Times New Roman"/>
          <w:b/>
          <w:bCs/>
          <w:sz w:val="24"/>
          <w:szCs w:val="24"/>
        </w:rPr>
      </w:pPr>
      <w:r>
        <w:rPr>
          <w:rFonts w:cs="Times New Roman"/>
          <w:sz w:val="24"/>
          <w:szCs w:val="24"/>
        </w:rPr>
        <w:t>C</w:t>
      </w:r>
      <w:r w:rsidRPr="00261261">
        <w:rPr>
          <w:rFonts w:cs="Times New Roman"/>
          <w:sz w:val="24"/>
          <w:szCs w:val="24"/>
        </w:rPr>
        <w:t xml:space="preserve">omposite </w:t>
      </w:r>
      <w:r>
        <w:rPr>
          <w:rFonts w:cs="Times New Roman"/>
          <w:sz w:val="24"/>
          <w:szCs w:val="24"/>
        </w:rPr>
        <w:t>F</w:t>
      </w:r>
      <w:r w:rsidRPr="00261261">
        <w:rPr>
          <w:rFonts w:cs="Times New Roman"/>
          <w:sz w:val="24"/>
          <w:szCs w:val="24"/>
        </w:rPr>
        <w:t xml:space="preserve">igure </w:t>
      </w:r>
    </w:p>
    <w:p w14:paraId="196274EA" w14:textId="77777777" w:rsidR="005842B2" w:rsidRPr="00261261" w:rsidRDefault="005842B2" w:rsidP="009E546B">
      <w:pPr>
        <w:pStyle w:val="ListParagraph"/>
        <w:widowControl/>
        <w:numPr>
          <w:ilvl w:val="0"/>
          <w:numId w:val="70"/>
        </w:numPr>
        <w:contextualSpacing/>
        <w:rPr>
          <w:rFonts w:cs="Times New Roman"/>
          <w:b/>
          <w:bCs/>
          <w:sz w:val="24"/>
          <w:szCs w:val="24"/>
        </w:rPr>
      </w:pPr>
      <w:r>
        <w:rPr>
          <w:rFonts w:cs="Times New Roman"/>
          <w:sz w:val="24"/>
          <w:szCs w:val="24"/>
        </w:rPr>
        <w:t>P</w:t>
      </w:r>
      <w:r w:rsidRPr="00261261">
        <w:rPr>
          <w:rFonts w:cs="Times New Roman"/>
          <w:sz w:val="24"/>
          <w:szCs w:val="24"/>
        </w:rPr>
        <w:t>olygon</w:t>
      </w:r>
    </w:p>
    <w:p w14:paraId="712BFEA9" w14:textId="77777777" w:rsidR="005842B2" w:rsidRPr="00261261" w:rsidRDefault="005842B2" w:rsidP="009E546B">
      <w:pPr>
        <w:pStyle w:val="ListParagraph"/>
        <w:widowControl/>
        <w:numPr>
          <w:ilvl w:val="0"/>
          <w:numId w:val="70"/>
        </w:numPr>
        <w:contextualSpacing/>
        <w:rPr>
          <w:rFonts w:cs="Times New Roman"/>
          <w:b/>
          <w:bCs/>
          <w:sz w:val="24"/>
          <w:szCs w:val="24"/>
        </w:rPr>
      </w:pPr>
      <w:r>
        <w:rPr>
          <w:rFonts w:cs="Times New Roman"/>
          <w:sz w:val="24"/>
          <w:szCs w:val="24"/>
        </w:rPr>
        <w:t>Q</w:t>
      </w:r>
      <w:r w:rsidRPr="00261261">
        <w:rPr>
          <w:rFonts w:cs="Times New Roman"/>
          <w:sz w:val="24"/>
          <w:szCs w:val="24"/>
        </w:rPr>
        <w:t xml:space="preserve">uadrilateral </w:t>
      </w:r>
    </w:p>
    <w:p w14:paraId="3FD58870" w14:textId="77777777" w:rsidR="005842B2" w:rsidRDefault="005842B2" w:rsidP="00211A5F">
      <w:pPr>
        <w:pStyle w:val="ListParagraph"/>
        <w:numPr>
          <w:ilvl w:val="0"/>
          <w:numId w:val="70"/>
        </w:numPr>
        <w:textAlignment w:val="baseline"/>
        <w:rPr>
          <w:rFonts w:eastAsia="Times New Roman" w:cs="Times New Roman"/>
          <w:sz w:val="24"/>
          <w:szCs w:val="24"/>
        </w:rPr>
      </w:pPr>
      <w:r>
        <w:rPr>
          <w:rFonts w:cs="Times New Roman"/>
          <w:sz w:val="24"/>
          <w:szCs w:val="24"/>
        </w:rPr>
        <w:t>T</w:t>
      </w:r>
      <w:r w:rsidRPr="00261261">
        <w:rPr>
          <w:rFonts w:cs="Times New Roman"/>
          <w:sz w:val="24"/>
          <w:szCs w:val="24"/>
        </w:rPr>
        <w:t>riangle</w:t>
      </w:r>
      <w:r w:rsidRPr="00261261">
        <w:rPr>
          <w:rFonts w:eastAsia="Times New Roman" w:cs="Times New Roman"/>
          <w:sz w:val="24"/>
          <w:szCs w:val="24"/>
        </w:rPr>
        <w:t xml:space="preserve"> </w:t>
      </w:r>
    </w:p>
    <w:p w14:paraId="7DE01204" w14:textId="77777777" w:rsidR="005842B2" w:rsidRPr="00211A5F" w:rsidRDefault="005842B2" w:rsidP="00211A5F">
      <w:pPr>
        <w:spacing w:after="0"/>
        <w:textAlignment w:val="baseline"/>
        <w:rPr>
          <w:rFonts w:eastAsia="Times New Roman" w:cs="Times New Roman"/>
          <w:sz w:val="24"/>
          <w:szCs w:val="24"/>
        </w:rPr>
      </w:pPr>
    </w:p>
    <w:p w14:paraId="182021C9" w14:textId="77777777" w:rsidR="005842B2" w:rsidRPr="00BB2AFC" w:rsidRDefault="005842B2" w:rsidP="005842B2">
      <w:pPr>
        <w:pStyle w:val="GeometricReasoningGR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5842B2" w:rsidRPr="00BB2AFC" w14:paraId="15FCC59B" w14:textId="77777777" w:rsidTr="0009280A">
        <w:trPr>
          <w:trHeight w:val="300"/>
        </w:trPr>
        <w:tc>
          <w:tcPr>
            <w:tcW w:w="2498" w:type="pct"/>
            <w:shd w:val="clear" w:color="auto" w:fill="auto"/>
            <w:hideMark/>
          </w:tcPr>
          <w:p w14:paraId="23BCD917" w14:textId="77777777" w:rsidR="005842B2" w:rsidRPr="00BB2AFC" w:rsidRDefault="005842B2" w:rsidP="0009280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1EE0FC42" w14:textId="089DED9C" w:rsidR="005842B2" w:rsidRPr="00235FAA" w:rsidRDefault="005842B2" w:rsidP="009E546B">
            <w:pPr>
              <w:numPr>
                <w:ilvl w:val="0"/>
                <w:numId w:val="59"/>
              </w:numPr>
              <w:spacing w:after="0" w:line="240" w:lineRule="auto"/>
              <w:contextualSpacing/>
              <w:rPr>
                <w:rFonts w:eastAsia="Calibri" w:cs="Times New Roman"/>
                <w:sz w:val="24"/>
                <w:szCs w:val="24"/>
              </w:rPr>
            </w:pPr>
            <w:r w:rsidRPr="00235FAA">
              <w:rPr>
                <w:rFonts w:eastAsia="Calibri" w:cs="Times New Roman"/>
                <w:sz w:val="24"/>
                <w:szCs w:val="24"/>
              </w:rPr>
              <w:t>MA.</w:t>
            </w:r>
            <w:r w:rsidR="00731FE5">
              <w:rPr>
                <w:rFonts w:eastAsia="Calibri" w:cs="Times New Roman"/>
                <w:sz w:val="24"/>
                <w:szCs w:val="24"/>
              </w:rPr>
              <w:t>5</w:t>
            </w:r>
            <w:r w:rsidRPr="00235FAA">
              <w:rPr>
                <w:rFonts w:eastAsia="Calibri" w:cs="Times New Roman"/>
                <w:sz w:val="24"/>
                <w:szCs w:val="24"/>
              </w:rPr>
              <w:t>.GR.2.</w:t>
            </w:r>
            <w:r w:rsidR="00731FE5">
              <w:rPr>
                <w:rFonts w:eastAsia="Calibri" w:cs="Times New Roman"/>
                <w:sz w:val="24"/>
                <w:szCs w:val="24"/>
              </w:rPr>
              <w:t>1</w:t>
            </w:r>
          </w:p>
        </w:tc>
        <w:tc>
          <w:tcPr>
            <w:tcW w:w="2502" w:type="pct"/>
            <w:shd w:val="clear" w:color="auto" w:fill="auto"/>
          </w:tcPr>
          <w:p w14:paraId="383A2C98" w14:textId="77777777" w:rsidR="005842B2" w:rsidRPr="00BB2AFC" w:rsidRDefault="005842B2" w:rsidP="0009280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2ACD9B09" w14:textId="77777777" w:rsidR="005842B2" w:rsidRPr="0061343B" w:rsidRDefault="005842B2" w:rsidP="009E546B">
            <w:pPr>
              <w:numPr>
                <w:ilvl w:val="0"/>
                <w:numId w:val="59"/>
              </w:numPr>
              <w:spacing w:after="0" w:line="240" w:lineRule="auto"/>
              <w:contextualSpacing/>
              <w:rPr>
                <w:rFonts w:cs="Times New Roman"/>
                <w:sz w:val="24"/>
                <w:szCs w:val="24"/>
              </w:rPr>
            </w:pPr>
            <w:r w:rsidRPr="0061343B">
              <w:rPr>
                <w:rFonts w:eastAsia="Calibri" w:cs="Times New Roman"/>
                <w:sz w:val="24"/>
                <w:szCs w:val="24"/>
              </w:rPr>
              <w:t>MA.912.GR.3.4</w:t>
            </w:r>
          </w:p>
          <w:p w14:paraId="2CC17D9D" w14:textId="2DB11E8A" w:rsidR="005842B2" w:rsidRPr="0061343B" w:rsidRDefault="005842B2" w:rsidP="009E546B">
            <w:pPr>
              <w:widowControl w:val="0"/>
              <w:numPr>
                <w:ilvl w:val="0"/>
                <w:numId w:val="59"/>
              </w:numPr>
              <w:spacing w:after="0" w:line="240" w:lineRule="auto"/>
              <w:contextualSpacing/>
              <w:textAlignment w:val="baseline"/>
              <w:rPr>
                <w:rFonts w:eastAsia="Times New Roman" w:cs="Times New Roman"/>
                <w:sz w:val="24"/>
                <w:szCs w:val="24"/>
              </w:rPr>
            </w:pPr>
            <w:r w:rsidRPr="0061343B">
              <w:rPr>
                <w:rFonts w:eastAsia="Calibri" w:cs="Times New Roman"/>
                <w:sz w:val="24"/>
                <w:szCs w:val="24"/>
              </w:rPr>
              <w:t>MA.912.GR.4.4</w:t>
            </w:r>
          </w:p>
        </w:tc>
      </w:tr>
    </w:tbl>
    <w:p w14:paraId="3F89163F" w14:textId="77777777" w:rsidR="00DF2DB1" w:rsidRPr="00211A5F" w:rsidRDefault="00DF2DB1" w:rsidP="005842B2">
      <w:pPr>
        <w:spacing w:after="0"/>
        <w:rPr>
          <w:sz w:val="20"/>
          <w:szCs w:val="20"/>
        </w:rPr>
      </w:pPr>
    </w:p>
    <w:p w14:paraId="2ACBD9FC" w14:textId="77777777" w:rsidR="005842B2" w:rsidRPr="00BB2AFC" w:rsidRDefault="005842B2" w:rsidP="005842B2">
      <w:pPr>
        <w:pStyle w:val="GeometricReasoningGRHeading"/>
      </w:pPr>
      <w:r w:rsidRPr="00BB2AFC">
        <w:t xml:space="preserve">Purpose and Instructional Strategies </w:t>
      </w:r>
    </w:p>
    <w:p w14:paraId="6976516A" w14:textId="2F8CC36B" w:rsidR="005842B2" w:rsidRPr="00D36367" w:rsidRDefault="005842B2" w:rsidP="005842B2">
      <w:pPr>
        <w:spacing w:after="0" w:line="240" w:lineRule="auto"/>
        <w:contextualSpacing/>
        <w:rPr>
          <w:rFonts w:eastAsia="Calibri" w:cs="Times New Roman"/>
          <w:sz w:val="24"/>
          <w:szCs w:val="24"/>
        </w:rPr>
      </w:pPr>
      <w:r w:rsidRPr="00D36367">
        <w:rPr>
          <w:rFonts w:cs="Times New Roman"/>
          <w:sz w:val="24"/>
          <w:szCs w:val="24"/>
        </w:rPr>
        <w:t xml:space="preserve">In </w:t>
      </w:r>
      <w:r w:rsidR="00506713">
        <w:rPr>
          <w:rFonts w:eastAsia="Calibri" w:cs="Times New Roman"/>
          <w:sz w:val="24"/>
          <w:szCs w:val="24"/>
        </w:rPr>
        <w:t xml:space="preserve">previous courses, students found the area of a rectangle with fractional or decimal side lengths using visual models and formulas. </w:t>
      </w:r>
      <w:r w:rsidR="00506713">
        <w:rPr>
          <w:rFonts w:cs="Times New Roman"/>
          <w:sz w:val="24"/>
          <w:szCs w:val="24"/>
        </w:rPr>
        <w:t>In grade 6 accelerated</w:t>
      </w:r>
      <w:r w:rsidR="00506713" w:rsidRPr="00261261">
        <w:rPr>
          <w:rFonts w:cs="Times New Roman"/>
          <w:sz w:val="24"/>
          <w:szCs w:val="24"/>
        </w:rPr>
        <w:t xml:space="preserve">, students solve problems involving the area of quadrilaterals and composite figures by decomposing them into triangles or rectangles. </w:t>
      </w:r>
      <w:r w:rsidR="00506713">
        <w:rPr>
          <w:rFonts w:cs="Times New Roman"/>
          <w:sz w:val="24"/>
          <w:szCs w:val="24"/>
        </w:rPr>
        <w:t>Students also</w:t>
      </w:r>
      <w:r w:rsidR="00506713" w:rsidRPr="00261261">
        <w:rPr>
          <w:rFonts w:cs="Times New Roman"/>
          <w:sz w:val="24"/>
          <w:szCs w:val="24"/>
        </w:rPr>
        <w:t xml:space="preserve"> solve problems involving the area of polygons or composite figures by decomposing them into triangles or quadrilaterals. </w:t>
      </w:r>
      <w:r w:rsidR="00506713" w:rsidRPr="00912278">
        <w:rPr>
          <w:rFonts w:eastAsia="Calibri" w:cs="Times New Roman"/>
          <w:sz w:val="24"/>
          <w:szCs w:val="24"/>
        </w:rPr>
        <w:t xml:space="preserve">In </w:t>
      </w:r>
      <w:r w:rsidR="00506713">
        <w:rPr>
          <w:rFonts w:eastAsia="Calibri" w:cs="Times New Roman"/>
          <w:sz w:val="24"/>
          <w:szCs w:val="24"/>
        </w:rPr>
        <w:t>future courses</w:t>
      </w:r>
      <w:r w:rsidR="00506713" w:rsidRPr="00912278">
        <w:rPr>
          <w:rFonts w:eastAsia="Calibri" w:cs="Times New Roman"/>
          <w:sz w:val="24"/>
          <w:szCs w:val="24"/>
        </w:rPr>
        <w:t xml:space="preserve">, students </w:t>
      </w:r>
      <w:r w:rsidR="00506713">
        <w:rPr>
          <w:rFonts w:eastAsia="Calibri" w:cs="Times New Roman"/>
          <w:sz w:val="24"/>
          <w:szCs w:val="24"/>
        </w:rPr>
        <w:t xml:space="preserve">will </w:t>
      </w:r>
      <w:r w:rsidR="00506713" w:rsidRPr="00912278">
        <w:rPr>
          <w:rFonts w:eastAsia="Calibri" w:cs="Times New Roman"/>
          <w:sz w:val="24"/>
          <w:szCs w:val="24"/>
        </w:rPr>
        <w:t xml:space="preserve">extend this knowledge </w:t>
      </w:r>
      <w:r w:rsidR="00506713">
        <w:rPr>
          <w:rFonts w:eastAsia="Calibri" w:cs="Times New Roman"/>
          <w:sz w:val="24"/>
          <w:szCs w:val="24"/>
        </w:rPr>
        <w:t xml:space="preserve">to </w:t>
      </w:r>
      <w:r w:rsidR="00506713" w:rsidRPr="00912278">
        <w:rPr>
          <w:rFonts w:eastAsia="Calibri" w:cs="Times New Roman"/>
          <w:sz w:val="24"/>
          <w:szCs w:val="24"/>
        </w:rPr>
        <w:t>solv</w:t>
      </w:r>
      <w:r w:rsidR="00506713">
        <w:rPr>
          <w:rFonts w:eastAsia="Calibri" w:cs="Times New Roman"/>
          <w:sz w:val="24"/>
          <w:szCs w:val="24"/>
        </w:rPr>
        <w:t>e</w:t>
      </w:r>
      <w:r w:rsidR="00506713" w:rsidRPr="00912278">
        <w:rPr>
          <w:rFonts w:eastAsia="Calibri" w:cs="Times New Roman"/>
          <w:sz w:val="24"/>
          <w:szCs w:val="24"/>
        </w:rPr>
        <w:t xml:space="preserve"> mathematical and real-world problems involving </w:t>
      </w:r>
      <w:r w:rsidR="00506713">
        <w:rPr>
          <w:rFonts w:eastAsia="Calibri" w:cs="Times New Roman"/>
          <w:sz w:val="24"/>
          <w:szCs w:val="24"/>
        </w:rPr>
        <w:t xml:space="preserve">the </w:t>
      </w:r>
      <w:r w:rsidR="00506713" w:rsidRPr="00912278">
        <w:rPr>
          <w:rFonts w:eastAsia="Calibri" w:cs="Times New Roman"/>
          <w:sz w:val="24"/>
          <w:szCs w:val="24"/>
        </w:rPr>
        <w:t>p</w:t>
      </w:r>
      <w:r w:rsidR="00506713">
        <w:rPr>
          <w:rFonts w:eastAsia="Calibri" w:cs="Times New Roman"/>
          <w:sz w:val="24"/>
          <w:szCs w:val="24"/>
        </w:rPr>
        <w:t xml:space="preserve">erimeter or area of any polygon using coordinate geometry and </w:t>
      </w:r>
      <w:r w:rsidRPr="00D36367">
        <w:rPr>
          <w:rFonts w:eastAsia="Calibri" w:cs="Times New Roman"/>
          <w:sz w:val="24"/>
          <w:szCs w:val="24"/>
        </w:rPr>
        <w:t>other tools.</w:t>
      </w:r>
    </w:p>
    <w:p w14:paraId="7B1E4A89" w14:textId="46894D6E" w:rsidR="005842B2" w:rsidRPr="00D36367" w:rsidRDefault="005842B2" w:rsidP="009E546B">
      <w:pPr>
        <w:widowControl w:val="0"/>
        <w:numPr>
          <w:ilvl w:val="0"/>
          <w:numId w:val="26"/>
        </w:numPr>
        <w:spacing w:after="0" w:line="240" w:lineRule="auto"/>
        <w:contextualSpacing/>
        <w:rPr>
          <w:rFonts w:cs="Times New Roman"/>
          <w:sz w:val="24"/>
          <w:szCs w:val="24"/>
        </w:rPr>
      </w:pPr>
      <w:r w:rsidRPr="00D36367">
        <w:rPr>
          <w:rFonts w:cs="Times New Roman"/>
          <w:sz w:val="24"/>
          <w:szCs w:val="24"/>
        </w:rPr>
        <w:t>Instruction includes problems where multiple decompositions are possible so students understand the various pathways to a solution (</w:t>
      </w:r>
      <w:r w:rsidRPr="00D36367">
        <w:rPr>
          <w:rFonts w:cs="Times New Roman"/>
          <w:i/>
          <w:sz w:val="24"/>
          <w:szCs w:val="24"/>
        </w:rPr>
        <w:t>MTR.5.1</w:t>
      </w:r>
      <w:r w:rsidRPr="00D36367">
        <w:rPr>
          <w:rFonts w:cs="Times New Roman"/>
          <w:sz w:val="24"/>
          <w:szCs w:val="24"/>
        </w:rPr>
        <w:t xml:space="preserve">). </w:t>
      </w:r>
      <w:r w:rsidR="00EB6B36" w:rsidRPr="00195D4A">
        <w:rPr>
          <w:rFonts w:cs="Times New Roman"/>
          <w:sz w:val="24"/>
          <w:szCs w:val="24"/>
        </w:rPr>
        <w:t>This is a direct extension of MA.6.GR.2.2 where students decompose composite figures by rectangles and triangles.</w:t>
      </w:r>
      <w:r w:rsidR="00EB6B36">
        <w:rPr>
          <w:rFonts w:cs="Times New Roman"/>
          <w:sz w:val="24"/>
          <w:szCs w:val="24"/>
        </w:rPr>
        <w:t xml:space="preserve"> </w:t>
      </w:r>
      <w:r w:rsidR="00EB6B36" w:rsidRPr="00261261">
        <w:rPr>
          <w:rFonts w:cs="Times New Roman"/>
          <w:sz w:val="24"/>
          <w:szCs w:val="24"/>
        </w:rPr>
        <w:t>Scaffolded</w:t>
      </w:r>
      <w:r w:rsidR="00EB6B36">
        <w:rPr>
          <w:rFonts w:cs="Times New Roman"/>
          <w:sz w:val="24"/>
          <w:szCs w:val="24"/>
        </w:rPr>
        <w:t xml:space="preserve"> </w:t>
      </w:r>
      <w:r w:rsidR="00EB6B36" w:rsidRPr="00261261">
        <w:rPr>
          <w:rFonts w:cs="Times New Roman"/>
          <w:sz w:val="24"/>
          <w:szCs w:val="24"/>
        </w:rPr>
        <w:t xml:space="preserve">instruction may include figures on grid paper to allow students to more easily count the total area. Select and order student solutions to be shared </w:t>
      </w:r>
      <w:r w:rsidR="00EB6B36">
        <w:rPr>
          <w:rFonts w:cs="Times New Roman"/>
          <w:sz w:val="24"/>
          <w:szCs w:val="24"/>
        </w:rPr>
        <w:t xml:space="preserve">with the </w:t>
      </w:r>
      <w:r w:rsidR="00EB6B36" w:rsidRPr="00261261">
        <w:rPr>
          <w:rFonts w:cs="Times New Roman"/>
          <w:sz w:val="24"/>
          <w:szCs w:val="24"/>
        </w:rPr>
        <w:t>whole group (</w:t>
      </w:r>
      <w:r w:rsidR="00EB6B36" w:rsidRPr="00A32E6A">
        <w:rPr>
          <w:rFonts w:cs="Times New Roman"/>
          <w:i/>
          <w:sz w:val="24"/>
          <w:szCs w:val="24"/>
        </w:rPr>
        <w:t>MTR.4.1</w:t>
      </w:r>
      <w:r w:rsidR="00EB6B36" w:rsidRPr="00261261">
        <w:rPr>
          <w:rFonts w:cs="Times New Roman"/>
          <w:sz w:val="24"/>
          <w:szCs w:val="24"/>
        </w:rPr>
        <w:t>), depicting various solution</w:t>
      </w:r>
      <w:r w:rsidR="00EB6B36">
        <w:rPr>
          <w:rFonts w:cs="Times New Roman"/>
          <w:sz w:val="24"/>
          <w:szCs w:val="24"/>
        </w:rPr>
        <w:t xml:space="preserve"> </w:t>
      </w:r>
      <w:r w:rsidRPr="00D36367">
        <w:rPr>
          <w:rFonts w:cs="Times New Roman"/>
          <w:sz w:val="24"/>
          <w:szCs w:val="24"/>
        </w:rPr>
        <w:t>pathways.</w:t>
      </w:r>
    </w:p>
    <w:p w14:paraId="541E73B6" w14:textId="77777777" w:rsidR="005842B2" w:rsidRPr="002444B4" w:rsidRDefault="005842B2" w:rsidP="009E546B">
      <w:pPr>
        <w:pStyle w:val="ListParagraph"/>
        <w:numPr>
          <w:ilvl w:val="0"/>
          <w:numId w:val="26"/>
        </w:numPr>
        <w:contextualSpacing/>
        <w:rPr>
          <w:rFonts w:cs="Times New Roman"/>
          <w:sz w:val="24"/>
          <w:szCs w:val="24"/>
        </w:rPr>
      </w:pPr>
      <w:r w:rsidRPr="00261261">
        <w:rPr>
          <w:rFonts w:cs="Times New Roman"/>
          <w:sz w:val="24"/>
          <w:szCs w:val="24"/>
        </w:rPr>
        <w:t xml:space="preserve">Instruction </w:t>
      </w:r>
      <w:r>
        <w:rPr>
          <w:rFonts w:cs="Times New Roman"/>
          <w:sz w:val="24"/>
          <w:szCs w:val="24"/>
        </w:rPr>
        <w:t>includes</w:t>
      </w:r>
      <w:r w:rsidRPr="00261261">
        <w:rPr>
          <w:rFonts w:cs="Times New Roman"/>
          <w:sz w:val="24"/>
          <w:szCs w:val="24"/>
        </w:rPr>
        <w:t xml:space="preserve"> figures where an efficient method is to subtract a basic figure from a larger figure. </w:t>
      </w:r>
    </w:p>
    <w:p w14:paraId="2F49F665" w14:textId="77777777" w:rsidR="005842B2" w:rsidRPr="00645FB0" w:rsidRDefault="005842B2" w:rsidP="00211A5F">
      <w:pPr>
        <w:pStyle w:val="ListParagraph"/>
        <w:numPr>
          <w:ilvl w:val="0"/>
          <w:numId w:val="128"/>
        </w:numPr>
        <w:contextualSpacing/>
        <w:rPr>
          <w:rFonts w:cs="Times New Roman"/>
          <w:sz w:val="24"/>
          <w:szCs w:val="24"/>
        </w:rPr>
      </w:pPr>
      <w:r w:rsidRPr="00070FCD">
        <w:rPr>
          <w:rFonts w:eastAsiaTheme="minorEastAsia" w:cs="Times New Roman"/>
          <w:sz w:val="24"/>
          <w:szCs w:val="24"/>
        </w:rPr>
        <w:t>Students should use grid paper to draw a polygon that is composed of triangles and quadrilaterals that can be exchanged with a partner or within a group to find</w:t>
      </w:r>
      <w:r>
        <w:rPr>
          <w:rFonts w:eastAsiaTheme="minorEastAsia" w:cs="Times New Roman"/>
          <w:sz w:val="24"/>
          <w:szCs w:val="24"/>
        </w:rPr>
        <w:t xml:space="preserve"> the corresponding areas.</w:t>
      </w:r>
    </w:p>
    <w:p w14:paraId="437E3C09" w14:textId="77777777" w:rsidR="005842B2" w:rsidRPr="00211A5F" w:rsidRDefault="005842B2" w:rsidP="00211A5F">
      <w:pPr>
        <w:spacing w:after="0"/>
        <w:contextualSpacing/>
        <w:rPr>
          <w:rFonts w:cs="Times New Roman"/>
          <w:sz w:val="24"/>
          <w:szCs w:val="24"/>
        </w:rPr>
      </w:pPr>
    </w:p>
    <w:p w14:paraId="5CD1F9B6" w14:textId="77777777" w:rsidR="005842B2" w:rsidRPr="00BB2AFC" w:rsidRDefault="005842B2" w:rsidP="005842B2">
      <w:pPr>
        <w:pStyle w:val="GeometricReasoningGRHeading"/>
      </w:pPr>
      <w:r w:rsidRPr="00BB2AFC">
        <w:t>Common Misconceptions or Errors</w:t>
      </w:r>
    </w:p>
    <w:p w14:paraId="7E65B027" w14:textId="77777777" w:rsidR="005842B2" w:rsidRPr="007D74D9" w:rsidRDefault="005842B2" w:rsidP="009E546B">
      <w:pPr>
        <w:numPr>
          <w:ilvl w:val="0"/>
          <w:numId w:val="70"/>
        </w:numPr>
        <w:spacing w:after="0" w:line="240" w:lineRule="auto"/>
        <w:contextualSpacing/>
        <w:rPr>
          <w:rFonts w:eastAsia="Calibri" w:cs="Times New Roman"/>
          <w:sz w:val="24"/>
          <w:szCs w:val="24"/>
        </w:rPr>
      </w:pPr>
      <w:r w:rsidRPr="007D74D9">
        <w:rPr>
          <w:rFonts w:eastAsia="Calibri" w:cs="Times New Roman"/>
          <w:sz w:val="24"/>
          <w:szCs w:val="24"/>
        </w:rPr>
        <w:t xml:space="preserve">Students may neglect to add the areas of the decomposed figures to find the total area of the composite figure. Students may also incorrectly add one (or more) of the decomposed figures more than once. To address misconceptions, have students mark or color the figures as they add them to the total to keep track of their work </w:t>
      </w:r>
      <w:r w:rsidRPr="007D74D9">
        <w:rPr>
          <w:rFonts w:eastAsia="Calibri" w:cs="Times New Roman"/>
          <w:i/>
          <w:sz w:val="24"/>
          <w:szCs w:val="24"/>
        </w:rPr>
        <w:t>(MTR.3.1)</w:t>
      </w:r>
      <w:r w:rsidRPr="007D74D9">
        <w:rPr>
          <w:rFonts w:eastAsia="Calibri" w:cs="Times New Roman"/>
          <w:sz w:val="24"/>
          <w:szCs w:val="24"/>
        </w:rPr>
        <w:t>.</w:t>
      </w:r>
    </w:p>
    <w:p w14:paraId="1E23BDBC" w14:textId="77777777" w:rsidR="005842B2" w:rsidRPr="007D74D9" w:rsidRDefault="005842B2" w:rsidP="009E546B">
      <w:pPr>
        <w:widowControl w:val="0"/>
        <w:numPr>
          <w:ilvl w:val="0"/>
          <w:numId w:val="70"/>
        </w:numPr>
        <w:spacing w:after="0" w:line="240" w:lineRule="auto"/>
        <w:rPr>
          <w:rFonts w:eastAsia="Times New Roman" w:cs="Times New Roman"/>
          <w:sz w:val="24"/>
          <w:szCs w:val="24"/>
        </w:rPr>
      </w:pPr>
      <w:r w:rsidRPr="007D74D9">
        <w:rPr>
          <w:rFonts w:eastAsia="Calibri" w:cs="Times New Roman"/>
          <w:sz w:val="24"/>
          <w:szCs w:val="24"/>
        </w:rPr>
        <w:t xml:space="preserve">Students may not decompose the figure into the most basic figures. To address this misconception, ask students if they can find the area of each of the pieces they have, or if they can break any of them down further to find a more familiar figure </w:t>
      </w:r>
      <w:r w:rsidRPr="007D74D9">
        <w:rPr>
          <w:rFonts w:eastAsia="Calibri" w:cs="Times New Roman"/>
          <w:i/>
          <w:sz w:val="24"/>
          <w:szCs w:val="24"/>
        </w:rPr>
        <w:t>(MTR.5.1)</w:t>
      </w:r>
      <w:r w:rsidRPr="007D74D9">
        <w:rPr>
          <w:rFonts w:eastAsia="Calibri" w:cs="Times New Roman"/>
          <w:sz w:val="24"/>
          <w:szCs w:val="24"/>
        </w:rPr>
        <w:t>.</w:t>
      </w:r>
    </w:p>
    <w:p w14:paraId="5C32889F" w14:textId="77777777" w:rsidR="005842B2" w:rsidRPr="00BB2AFC" w:rsidRDefault="005842B2" w:rsidP="00211A5F">
      <w:pPr>
        <w:widowControl w:val="0"/>
        <w:spacing w:after="0" w:line="240" w:lineRule="auto"/>
        <w:rPr>
          <w:rFonts w:eastAsia="Times New Roman" w:cs="Times New Roman"/>
          <w:sz w:val="24"/>
          <w:szCs w:val="24"/>
        </w:rPr>
      </w:pPr>
    </w:p>
    <w:p w14:paraId="19B025DD" w14:textId="77777777" w:rsidR="005842B2" w:rsidRPr="00BB2AFC" w:rsidRDefault="005842B2" w:rsidP="005842B2">
      <w:pPr>
        <w:pStyle w:val="GeometricReasoningGRHeading"/>
      </w:pPr>
      <w:r w:rsidRPr="00BB2AFC">
        <w:t>Strategies to Support Tiered Instruction</w:t>
      </w:r>
    </w:p>
    <w:p w14:paraId="15A94A8E" w14:textId="77777777" w:rsidR="005842B2" w:rsidRPr="00164B9A" w:rsidRDefault="005842B2" w:rsidP="009E546B">
      <w:pPr>
        <w:numPr>
          <w:ilvl w:val="0"/>
          <w:numId w:val="86"/>
        </w:numPr>
        <w:spacing w:after="0" w:line="240" w:lineRule="auto"/>
        <w:contextualSpacing/>
        <w:rPr>
          <w:rFonts w:eastAsia="Times New Roman" w:cs="Times New Roman"/>
          <w:color w:val="000000" w:themeColor="text1"/>
          <w:sz w:val="24"/>
          <w:szCs w:val="24"/>
        </w:rPr>
      </w:pPr>
      <w:r w:rsidRPr="00164B9A">
        <w:rPr>
          <w:rFonts w:eastAsia="Times New Roman" w:cs="Times New Roman"/>
          <w:sz w:val="24"/>
          <w:szCs w:val="24"/>
        </w:rPr>
        <w:t>Instruction includes writing the area of each decomposed figure inside the original figure and placing a check next to each of the decomposed areas as they are added to determine the total area of the composite figure.</w:t>
      </w:r>
    </w:p>
    <w:p w14:paraId="1A9DF710" w14:textId="1BB89E88" w:rsidR="005842B2" w:rsidRPr="00164B9A" w:rsidRDefault="005842B2" w:rsidP="009E546B">
      <w:pPr>
        <w:numPr>
          <w:ilvl w:val="0"/>
          <w:numId w:val="86"/>
        </w:numPr>
        <w:spacing w:after="0" w:line="240" w:lineRule="auto"/>
        <w:contextualSpacing/>
        <w:rPr>
          <w:rFonts w:eastAsia="Times New Roman" w:cs="Times New Roman"/>
          <w:sz w:val="24"/>
          <w:szCs w:val="24"/>
        </w:rPr>
      </w:pPr>
      <w:proofErr w:type="gramStart"/>
      <w:r w:rsidRPr="00164B9A">
        <w:rPr>
          <w:rFonts w:eastAsia="Times New Roman" w:cs="Times New Roman"/>
          <w:sz w:val="24"/>
          <w:szCs w:val="24"/>
        </w:rPr>
        <w:t>Teacher provides</w:t>
      </w:r>
      <w:proofErr w:type="gramEnd"/>
      <w:r w:rsidRPr="00164B9A">
        <w:rPr>
          <w:rFonts w:eastAsia="Times New Roman" w:cs="Times New Roman"/>
          <w:sz w:val="24"/>
          <w:szCs w:val="24"/>
        </w:rPr>
        <w:t xml:space="preserve"> geometric software for students to interact with composite figures to develop </w:t>
      </w:r>
      <w:r w:rsidR="00505D0E">
        <w:rPr>
          <w:rFonts w:eastAsia="Times New Roman" w:cs="Times New Roman"/>
          <w:sz w:val="24"/>
          <w:szCs w:val="24"/>
        </w:rPr>
        <w:t xml:space="preserve">an </w:t>
      </w:r>
      <w:r w:rsidRPr="00164B9A">
        <w:rPr>
          <w:rFonts w:eastAsia="Times New Roman" w:cs="Times New Roman"/>
          <w:sz w:val="24"/>
          <w:szCs w:val="24"/>
        </w:rPr>
        <w:t xml:space="preserve">understanding of how to decompose </w:t>
      </w:r>
      <w:r w:rsidR="00505D0E">
        <w:rPr>
          <w:rFonts w:eastAsia="Times New Roman" w:cs="Times New Roman"/>
          <w:sz w:val="24"/>
          <w:szCs w:val="24"/>
        </w:rPr>
        <w:t>two-dimensional</w:t>
      </w:r>
      <w:r w:rsidRPr="00164B9A">
        <w:rPr>
          <w:rFonts w:eastAsia="Times New Roman" w:cs="Times New Roman"/>
          <w:sz w:val="24"/>
          <w:szCs w:val="24"/>
        </w:rPr>
        <w:t xml:space="preserve"> figures.</w:t>
      </w:r>
    </w:p>
    <w:p w14:paraId="391BF39C" w14:textId="77777777" w:rsidR="005842B2" w:rsidRPr="00164B9A" w:rsidRDefault="005842B2" w:rsidP="009E546B">
      <w:pPr>
        <w:numPr>
          <w:ilvl w:val="0"/>
          <w:numId w:val="86"/>
        </w:numPr>
        <w:spacing w:after="0" w:line="240" w:lineRule="auto"/>
        <w:contextualSpacing/>
        <w:rPr>
          <w:rFonts w:asciiTheme="minorHAnsi" w:eastAsiaTheme="minorEastAsia" w:hAnsiTheme="minorHAnsi"/>
          <w:sz w:val="24"/>
          <w:szCs w:val="24"/>
        </w:rPr>
      </w:pPr>
      <w:proofErr w:type="gramStart"/>
      <w:r w:rsidRPr="00164B9A">
        <w:rPr>
          <w:rFonts w:eastAsia="Times New Roman" w:cs="Times New Roman"/>
          <w:sz w:val="24"/>
          <w:szCs w:val="24"/>
        </w:rPr>
        <w:t>Teacher provides</w:t>
      </w:r>
      <w:proofErr w:type="gramEnd"/>
      <w:r w:rsidRPr="00164B9A">
        <w:rPr>
          <w:rFonts w:eastAsia="Times New Roman" w:cs="Times New Roman"/>
          <w:sz w:val="24"/>
          <w:szCs w:val="24"/>
        </w:rPr>
        <w:t xml:space="preserve"> paper cutouts of different composite figures for students to fold or cut into triangles or quadrilaterals to visually understand how to decompose the area.</w:t>
      </w:r>
    </w:p>
    <w:p w14:paraId="005D7680" w14:textId="77777777" w:rsidR="005842B2" w:rsidRPr="00164B9A" w:rsidRDefault="005842B2" w:rsidP="009E546B">
      <w:pPr>
        <w:widowControl w:val="0"/>
        <w:numPr>
          <w:ilvl w:val="0"/>
          <w:numId w:val="86"/>
        </w:numPr>
        <w:spacing w:after="0" w:line="240" w:lineRule="auto"/>
        <w:textAlignment w:val="baseline"/>
        <w:rPr>
          <w:rFonts w:eastAsia="Times New Roman" w:cs="Times New Roman"/>
          <w:b/>
          <w:bCs/>
          <w:sz w:val="24"/>
          <w:szCs w:val="24"/>
        </w:rPr>
      </w:pPr>
      <w:r w:rsidRPr="00164B9A">
        <w:rPr>
          <w:rFonts w:eastAsia="Times New Roman" w:cs="Times New Roman"/>
          <w:sz w:val="24"/>
          <w:szCs w:val="24"/>
        </w:rPr>
        <w:t>Instruction includes color-coding parallel bases or heights to assist in determining missing measurements of composite figures.</w:t>
      </w:r>
    </w:p>
    <w:p w14:paraId="1C97C346" w14:textId="77777777" w:rsidR="005842B2" w:rsidRPr="00817892" w:rsidRDefault="005842B2" w:rsidP="009E546B">
      <w:pPr>
        <w:widowControl w:val="0"/>
        <w:numPr>
          <w:ilvl w:val="1"/>
          <w:numId w:val="86"/>
        </w:numPr>
        <w:spacing w:after="0" w:line="240" w:lineRule="auto"/>
        <w:textAlignment w:val="baseline"/>
        <w:rPr>
          <w:rFonts w:eastAsia="Times New Roman" w:cs="Times New Roman"/>
          <w:b/>
          <w:bCs/>
          <w:sz w:val="24"/>
          <w:szCs w:val="24"/>
        </w:rPr>
      </w:pPr>
      <w:r w:rsidRPr="00164B9A">
        <w:rPr>
          <w:rFonts w:eastAsia="Times New Roman" w:cs="Times New Roman"/>
          <w:sz w:val="24"/>
          <w:szCs w:val="24"/>
        </w:rPr>
        <w:t xml:space="preserve">For example, given the figure below (assuming the two right triangles have the same side lengths as each other), students can highlight the parallel bases of the rectangle. </w:t>
      </w:r>
    </w:p>
    <w:p w14:paraId="052B25CF" w14:textId="77777777" w:rsidR="005842B2" w:rsidRPr="00A341E2" w:rsidRDefault="005842B2" w:rsidP="00211A5F">
      <w:pPr>
        <w:widowControl w:val="0"/>
        <w:spacing w:after="0" w:line="240" w:lineRule="auto"/>
        <w:ind w:left="3600"/>
        <w:textAlignment w:val="baseline"/>
        <w:rPr>
          <w:rFonts w:eastAsia="Times New Roman" w:cs="Times New Roman"/>
          <w:sz w:val="24"/>
          <w:szCs w:val="24"/>
        </w:rPr>
      </w:pPr>
      <w:r>
        <w:rPr>
          <w:noProof/>
        </w:rPr>
        <w:drawing>
          <wp:inline distT="0" distB="0" distL="0" distR="0" wp14:anchorId="3703DA40" wp14:editId="29D8A9C2">
            <wp:extent cx="1952052" cy="1658679"/>
            <wp:effectExtent l="0" t="0" r="0" b="0"/>
            <wp:docPr id="623945482" name="Picture 623945482" descr="An image of a composite figure consisting of 2 right triangles, 1 small rectangle, and 1 large rectangle. The small rectangle's parallel bases are highlighted and each one measures 18 cent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45482" name="Picture 623945482" descr="An image of a composite figure consisting of 2 right triangles, 1 small rectangle, and 1 large rectangle. The small rectangle's parallel bases are highlighted and each one measures 18 centimeter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59927" cy="1665370"/>
                    </a:xfrm>
                    <a:prstGeom prst="rect">
                      <a:avLst/>
                    </a:prstGeom>
                    <a:noFill/>
                  </pic:spPr>
                </pic:pic>
              </a:graphicData>
            </a:graphic>
          </wp:inline>
        </w:drawing>
      </w:r>
    </w:p>
    <w:p w14:paraId="119DAA90" w14:textId="77777777" w:rsidR="00211A5F" w:rsidRPr="00A341E2" w:rsidRDefault="00211A5F" w:rsidP="00211A5F">
      <w:pPr>
        <w:widowControl w:val="0"/>
        <w:spacing w:after="0" w:line="240" w:lineRule="auto"/>
        <w:textAlignment w:val="baseline"/>
        <w:rPr>
          <w:rFonts w:eastAsia="Times New Roman" w:cs="Times New Roman"/>
          <w:sz w:val="24"/>
          <w:szCs w:val="24"/>
        </w:rPr>
      </w:pPr>
    </w:p>
    <w:p w14:paraId="63561BBD" w14:textId="77777777" w:rsidR="005842B2" w:rsidRDefault="005842B2" w:rsidP="009E546B">
      <w:pPr>
        <w:numPr>
          <w:ilvl w:val="0"/>
          <w:numId w:val="86"/>
        </w:numPr>
        <w:spacing w:after="0" w:line="240" w:lineRule="auto"/>
        <w:rPr>
          <w:rFonts w:eastAsia="Times New Roman" w:cs="Times New Roman"/>
          <w:sz w:val="24"/>
          <w:szCs w:val="24"/>
        </w:rPr>
      </w:pPr>
      <w:r>
        <w:rPr>
          <w:rFonts w:eastAsia="Times New Roman" w:cs="Times New Roman"/>
          <w:sz w:val="24"/>
          <w:szCs w:val="24"/>
        </w:rPr>
        <w:t xml:space="preserve">Teacher has students mark or color the figures as they add them to the total to keep track of their work </w:t>
      </w:r>
      <w:r>
        <w:rPr>
          <w:rFonts w:eastAsia="Times New Roman" w:cs="Times New Roman"/>
          <w:i/>
          <w:sz w:val="24"/>
          <w:szCs w:val="24"/>
        </w:rPr>
        <w:t>(MTR.3.1)</w:t>
      </w:r>
      <w:r>
        <w:rPr>
          <w:rFonts w:eastAsia="Times New Roman" w:cs="Times New Roman"/>
          <w:sz w:val="24"/>
          <w:szCs w:val="24"/>
        </w:rPr>
        <w:t xml:space="preserve">. </w:t>
      </w:r>
    </w:p>
    <w:p w14:paraId="278FEE57" w14:textId="64059411" w:rsidR="005842B2" w:rsidRPr="00A341E2" w:rsidRDefault="005842B2" w:rsidP="00A341E2">
      <w:pPr>
        <w:pStyle w:val="ListParagraph"/>
        <w:numPr>
          <w:ilvl w:val="0"/>
          <w:numId w:val="86"/>
        </w:numPr>
        <w:textAlignment w:val="baseline"/>
        <w:rPr>
          <w:rFonts w:eastAsia="Times New Roman" w:cs="Times New Roman"/>
          <w:sz w:val="24"/>
          <w:szCs w:val="24"/>
        </w:rPr>
      </w:pPr>
      <w:proofErr w:type="gramStart"/>
      <w:r w:rsidRPr="007825A5">
        <w:rPr>
          <w:rFonts w:eastAsia="Times New Roman" w:cs="Times New Roman"/>
          <w:sz w:val="24"/>
          <w:szCs w:val="24"/>
        </w:rPr>
        <w:t>Teacher</w:t>
      </w:r>
      <w:proofErr w:type="gramEnd"/>
      <w:r w:rsidRPr="007825A5">
        <w:rPr>
          <w:rFonts w:eastAsia="Times New Roman" w:cs="Times New Roman"/>
          <w:sz w:val="24"/>
          <w:szCs w:val="24"/>
        </w:rPr>
        <w:t xml:space="preserve"> asks students if they can find the area of each of the pieces they have, or if they can break any of them down further to find a more familiar figure </w:t>
      </w:r>
      <w:r w:rsidRPr="007825A5">
        <w:rPr>
          <w:rFonts w:eastAsia="Times New Roman" w:cs="Times New Roman"/>
          <w:i/>
          <w:sz w:val="24"/>
          <w:szCs w:val="24"/>
        </w:rPr>
        <w:t>(MTR.5.1)</w:t>
      </w:r>
      <w:r w:rsidRPr="007825A5">
        <w:rPr>
          <w:rFonts w:eastAsia="Times New Roman" w:cs="Times New Roman"/>
          <w:sz w:val="24"/>
          <w:szCs w:val="24"/>
        </w:rPr>
        <w:t>.</w:t>
      </w:r>
    </w:p>
    <w:p w14:paraId="6AEF8304" w14:textId="77777777" w:rsidR="00A341E2" w:rsidRPr="00A341E2" w:rsidRDefault="00A341E2" w:rsidP="00A341E2">
      <w:pPr>
        <w:spacing w:after="0"/>
        <w:textAlignment w:val="baseline"/>
        <w:rPr>
          <w:rFonts w:eastAsia="Times New Roman" w:cs="Times New Roman"/>
          <w:sz w:val="24"/>
          <w:szCs w:val="24"/>
        </w:rPr>
      </w:pPr>
    </w:p>
    <w:p w14:paraId="57B7552C" w14:textId="77777777" w:rsidR="005842B2" w:rsidRPr="00BB2AFC" w:rsidRDefault="005842B2" w:rsidP="005842B2">
      <w:pPr>
        <w:pStyle w:val="GeometricReasoningGRHeading"/>
      </w:pPr>
      <w:r w:rsidRPr="00BB2AFC">
        <w:t>Instructional Tasks </w:t>
      </w:r>
    </w:p>
    <w:p w14:paraId="2F4B6375" w14:textId="77777777" w:rsidR="005842B2" w:rsidRPr="00BB2AFC"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Pr>
          <w:rFonts w:eastAsia="Times New Roman" w:cs="Times New Roman"/>
          <w:i/>
          <w:sz w:val="24"/>
          <w:szCs w:val="24"/>
        </w:rPr>
        <w:t>6</w:t>
      </w:r>
      <w:r w:rsidRPr="00BB2AFC">
        <w:rPr>
          <w:rFonts w:eastAsia="Times New Roman" w:cs="Times New Roman"/>
          <w:i/>
          <w:sz w:val="24"/>
          <w:szCs w:val="24"/>
        </w:rPr>
        <w:t>.1)</w:t>
      </w:r>
    </w:p>
    <w:p w14:paraId="7A335D9C" w14:textId="77777777" w:rsidR="005842B2" w:rsidRPr="002D6CE9" w:rsidRDefault="005842B2" w:rsidP="005842B2">
      <w:pPr>
        <w:spacing w:after="0" w:line="240" w:lineRule="auto"/>
        <w:ind w:left="360"/>
        <w:rPr>
          <w:rFonts w:eastAsia="Calibri" w:cs="Times New Roman"/>
          <w:bCs/>
          <w:sz w:val="24"/>
          <w:szCs w:val="24"/>
        </w:rPr>
      </w:pPr>
      <w:r w:rsidRPr="002D6CE9">
        <w:rPr>
          <w:rFonts w:eastAsia="Calibri" w:cs="Times New Roman"/>
          <w:bCs/>
          <w:sz w:val="24"/>
          <w:szCs w:val="24"/>
        </w:rPr>
        <w:t xml:space="preserve">After a recent storm, Evan has been offered two jobs to replace patio screens. The layouts for the screens needed at both locations are given below. The shaded part represents a stone layout that does not need to be screened. </w:t>
      </w:r>
    </w:p>
    <w:p w14:paraId="1F9B2F45" w14:textId="77777777" w:rsidR="005842B2" w:rsidRDefault="005842B2" w:rsidP="005842B2">
      <w:pPr>
        <w:widowControl w:val="0"/>
        <w:spacing w:after="0" w:line="240" w:lineRule="auto"/>
        <w:ind w:left="720"/>
        <w:rPr>
          <w:rFonts w:eastAsia="Calibri" w:cs="Times New Roman"/>
          <w:bCs/>
          <w:sz w:val="24"/>
          <w:szCs w:val="24"/>
        </w:rPr>
      </w:pPr>
      <w:r w:rsidRPr="002D6CE9">
        <w:rPr>
          <w:rFonts w:eastAsia="Calibri" w:cs="Times New Roman"/>
          <w:bCs/>
          <w:sz w:val="24"/>
          <w:szCs w:val="24"/>
        </w:rPr>
        <w:t>Job #1</w:t>
      </w:r>
    </w:p>
    <w:p w14:paraId="1F713ED0" w14:textId="77777777" w:rsidR="005842B2" w:rsidRDefault="005842B2" w:rsidP="005842B2">
      <w:pPr>
        <w:widowControl w:val="0"/>
        <w:spacing w:after="0" w:line="240" w:lineRule="auto"/>
        <w:ind w:left="720"/>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Pr="00261261">
        <w:rPr>
          <w:rFonts w:cs="Times New Roman"/>
          <w:noProof/>
          <w:sz w:val="24"/>
          <w:szCs w:val="24"/>
        </w:rPr>
        <w:drawing>
          <wp:inline distT="0" distB="0" distL="0" distR="0" wp14:anchorId="77F54F84" wp14:editId="18F86534">
            <wp:extent cx="3634154" cy="1387856"/>
            <wp:effectExtent l="0" t="0" r="4445" b="3175"/>
            <wp:docPr id="59" name="Picture 59" descr="A diagram of job #1 of the patio screen that needs to be replaced. Also showing are 2 shaded areas which are made of stone. Specific dimensions are given to find the area of screen needed to be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iagram of job #1 of the patio screen that needs to be replaced. Also showing are 2 shaded areas which are made of stone. Specific dimensions are given to find the area of screen needed to be replaced."/>
                    <pic:cNvPicPr/>
                  </pic:nvPicPr>
                  <pic:blipFill>
                    <a:blip r:embed="rId118"/>
                    <a:stretch>
                      <a:fillRect/>
                    </a:stretch>
                  </pic:blipFill>
                  <pic:spPr>
                    <a:xfrm>
                      <a:off x="0" y="0"/>
                      <a:ext cx="3663678" cy="1399131"/>
                    </a:xfrm>
                    <a:prstGeom prst="rect">
                      <a:avLst/>
                    </a:prstGeom>
                  </pic:spPr>
                </pic:pic>
              </a:graphicData>
            </a:graphic>
          </wp:inline>
        </w:drawing>
      </w:r>
    </w:p>
    <w:p w14:paraId="568375BF" w14:textId="77777777" w:rsidR="005842B2" w:rsidRDefault="005842B2" w:rsidP="00211A5F">
      <w:pPr>
        <w:widowControl w:val="0"/>
        <w:spacing w:after="0" w:line="240" w:lineRule="auto"/>
        <w:rPr>
          <w:rFonts w:eastAsia="Calibri" w:cs="Times New Roman"/>
          <w:bCs/>
          <w:sz w:val="24"/>
          <w:szCs w:val="24"/>
        </w:rPr>
      </w:pPr>
    </w:p>
    <w:p w14:paraId="0C490578" w14:textId="77777777" w:rsidR="005842B2" w:rsidRDefault="005842B2" w:rsidP="005842B2">
      <w:pPr>
        <w:pStyle w:val="ListParagraph"/>
        <w:ind w:left="720"/>
        <w:rPr>
          <w:rFonts w:cs="Times New Roman"/>
          <w:sz w:val="24"/>
          <w:szCs w:val="24"/>
        </w:rPr>
      </w:pPr>
      <w:r w:rsidRPr="00261261">
        <w:rPr>
          <w:rFonts w:cs="Times New Roman"/>
          <w:sz w:val="24"/>
          <w:szCs w:val="24"/>
        </w:rPr>
        <w:t>Job #2</w:t>
      </w:r>
    </w:p>
    <w:p w14:paraId="68638157" w14:textId="77777777" w:rsidR="005842B2" w:rsidRDefault="005842B2" w:rsidP="005842B2">
      <w:pPr>
        <w:pStyle w:val="ListParagraph"/>
        <w:ind w:left="720"/>
        <w:rPr>
          <w:rFonts w:cs="Times New Roman"/>
          <w:sz w:val="24"/>
          <w:szCs w:val="24"/>
        </w:rPr>
      </w:pPr>
      <w:r>
        <w:rPr>
          <w:rFonts w:cs="Times New Roman"/>
          <w:sz w:val="24"/>
          <w:szCs w:val="24"/>
        </w:rPr>
        <w:tab/>
      </w:r>
      <w:r>
        <w:rPr>
          <w:rFonts w:cs="Times New Roman"/>
          <w:sz w:val="24"/>
          <w:szCs w:val="24"/>
        </w:rPr>
        <w:tab/>
      </w:r>
      <w:r w:rsidRPr="00261261">
        <w:rPr>
          <w:rFonts w:cs="Times New Roman"/>
          <w:noProof/>
          <w:sz w:val="24"/>
          <w:szCs w:val="24"/>
        </w:rPr>
        <w:drawing>
          <wp:inline distT="0" distB="0" distL="0" distR="0" wp14:anchorId="0C4F4540" wp14:editId="5820550E">
            <wp:extent cx="3751385" cy="1501299"/>
            <wp:effectExtent l="0" t="0" r="1905" b="3810"/>
            <wp:docPr id="802661356" name="Picture 802661356" descr="A diagram of job #2 of the patio screen that needs to be replaced. Also showing are a shaded area which are made of stone. Specific dimensions are given to find the area of screen needed to be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diagram of job #2 of the patio screen that needs to be replaced. Also showing are a shaded area which are made of stone. Specific dimensions are given to find the area of screen needed to be replaced."/>
                    <pic:cNvPicPr/>
                  </pic:nvPicPr>
                  <pic:blipFill>
                    <a:blip r:embed="rId119"/>
                    <a:stretch>
                      <a:fillRect/>
                    </a:stretch>
                  </pic:blipFill>
                  <pic:spPr>
                    <a:xfrm>
                      <a:off x="0" y="0"/>
                      <a:ext cx="3790156" cy="1516815"/>
                    </a:xfrm>
                    <a:prstGeom prst="rect">
                      <a:avLst/>
                    </a:prstGeom>
                  </pic:spPr>
                </pic:pic>
              </a:graphicData>
            </a:graphic>
          </wp:inline>
        </w:drawing>
      </w:r>
    </w:p>
    <w:p w14:paraId="1F19928D" w14:textId="77777777" w:rsidR="00211A5F" w:rsidRPr="00211A5F" w:rsidRDefault="00211A5F" w:rsidP="00211A5F">
      <w:pPr>
        <w:rPr>
          <w:rFonts w:cs="Times New Roman"/>
          <w:sz w:val="24"/>
          <w:szCs w:val="24"/>
        </w:rPr>
      </w:pPr>
    </w:p>
    <w:p w14:paraId="4C65E203" w14:textId="77777777" w:rsidR="005842B2" w:rsidRDefault="005842B2" w:rsidP="005842B2">
      <w:pPr>
        <w:spacing w:after="0" w:line="240" w:lineRule="auto"/>
        <w:ind w:left="339"/>
        <w:rPr>
          <w:rFonts w:eastAsia="Calibri" w:cs="Times New Roman"/>
          <w:bCs/>
          <w:sz w:val="24"/>
          <w:szCs w:val="24"/>
        </w:rPr>
      </w:pPr>
      <w:r w:rsidRPr="00D02AE6">
        <w:rPr>
          <w:rFonts w:eastAsia="Calibri" w:cs="Times New Roman"/>
          <w:bCs/>
          <w:sz w:val="24"/>
          <w:szCs w:val="24"/>
        </w:rPr>
        <w:t xml:space="preserve">If Evan gets paid by the square inch and would like the </w:t>
      </w:r>
      <w:r>
        <w:rPr>
          <w:rFonts w:eastAsia="Calibri" w:cs="Times New Roman"/>
          <w:bCs/>
          <w:sz w:val="24"/>
          <w:szCs w:val="24"/>
        </w:rPr>
        <w:t>highest-paying</w:t>
      </w:r>
      <w:r w:rsidRPr="00D02AE6">
        <w:rPr>
          <w:rFonts w:eastAsia="Calibri" w:cs="Times New Roman"/>
          <w:bCs/>
          <w:sz w:val="24"/>
          <w:szCs w:val="24"/>
        </w:rPr>
        <w:t xml:space="preserve"> job, which job should he take? Justify your reasoning.</w:t>
      </w:r>
    </w:p>
    <w:p w14:paraId="7B9C6D25" w14:textId="77777777" w:rsidR="005842B2" w:rsidRPr="003113F1" w:rsidRDefault="005842B2" w:rsidP="00211A5F">
      <w:pPr>
        <w:spacing w:after="0" w:line="240" w:lineRule="auto"/>
        <w:rPr>
          <w:rFonts w:eastAsia="Calibri" w:cs="Times New Roman"/>
          <w:bCs/>
          <w:sz w:val="24"/>
          <w:szCs w:val="24"/>
        </w:rPr>
      </w:pPr>
    </w:p>
    <w:p w14:paraId="3B141F66" w14:textId="77777777" w:rsidR="005842B2" w:rsidRPr="00BB2AFC"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w:t>
      </w:r>
      <w:r>
        <w:rPr>
          <w:rFonts w:eastAsia="Times New Roman" w:cs="Times New Roman"/>
          <w:i/>
          <w:sz w:val="24"/>
          <w:szCs w:val="24"/>
        </w:rPr>
        <w:t>3</w:t>
      </w:r>
      <w:r w:rsidRPr="00BB2AFC">
        <w:rPr>
          <w:rFonts w:eastAsia="Times New Roman" w:cs="Times New Roman"/>
          <w:i/>
          <w:sz w:val="24"/>
          <w:szCs w:val="24"/>
        </w:rPr>
        <w:t>.1)</w:t>
      </w:r>
    </w:p>
    <w:p w14:paraId="0E0568BF" w14:textId="165F112C" w:rsidR="005842B2" w:rsidRDefault="005842B2" w:rsidP="005842B2">
      <w:pPr>
        <w:spacing w:after="0" w:line="240" w:lineRule="auto"/>
        <w:ind w:left="360"/>
        <w:rPr>
          <w:rFonts w:eastAsia="Calibri" w:cs="Times New Roman"/>
          <w:bCs/>
          <w:sz w:val="24"/>
          <w:szCs w:val="24"/>
        </w:rPr>
      </w:pPr>
      <w:r w:rsidRPr="004C7D68">
        <w:rPr>
          <w:rFonts w:eastAsia="Calibri" w:cs="Times New Roman"/>
          <w:bCs/>
          <w:sz w:val="24"/>
          <w:szCs w:val="24"/>
        </w:rPr>
        <w:t xml:space="preserve">Tyler and Samantha are building the set for a school play. The design shown below was cut out of wood and now needs to be covered in fabric. </w:t>
      </w:r>
      <w:r w:rsidR="00E1239B" w:rsidRPr="00261261">
        <w:rPr>
          <w:rFonts w:eastAsia="Calibri" w:cs="Times New Roman"/>
          <w:bCs/>
          <w:sz w:val="24"/>
          <w:szCs w:val="24"/>
        </w:rPr>
        <w:t>What is the total area of the wood that needs to be covered? Each square in the grid has a length of one foot. Justify your answer.</w:t>
      </w:r>
    </w:p>
    <w:p w14:paraId="679BFD3D" w14:textId="77777777" w:rsidR="00211A5F" w:rsidRDefault="00211A5F" w:rsidP="00211A5F">
      <w:pPr>
        <w:spacing w:after="0" w:line="240" w:lineRule="auto"/>
        <w:rPr>
          <w:rFonts w:eastAsia="Calibri" w:cs="Times New Roman"/>
          <w:bCs/>
          <w:sz w:val="24"/>
          <w:szCs w:val="24"/>
        </w:rPr>
      </w:pPr>
    </w:p>
    <w:p w14:paraId="551E1BF5" w14:textId="4358B78D" w:rsidR="005842B2" w:rsidRDefault="005842B2" w:rsidP="00EA6155">
      <w:pPr>
        <w:spacing w:after="0" w:line="240" w:lineRule="auto"/>
        <w:ind w:left="360"/>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261261">
        <w:rPr>
          <w:rFonts w:cs="Times New Roman"/>
          <w:noProof/>
          <w:sz w:val="24"/>
          <w:szCs w:val="24"/>
        </w:rPr>
        <w:drawing>
          <wp:inline distT="0" distB="0" distL="0" distR="0" wp14:anchorId="6B6BEBC0" wp14:editId="264013A5">
            <wp:extent cx="1541721" cy="1506279"/>
            <wp:effectExtent l="19050" t="19050" r="20955" b="17780"/>
            <wp:docPr id="1894302867" name="Picture 1894302867" descr="A diagram on a graph of a design that needs to be covered with fabric. The diagram is of a composite figure made up of 2 trapezoids and 2 parallelograms plus a kite which make up an L-shap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n a graph of a design that needs to be covered with fabric. The diagram is of a composite figure made up of 2 trapezoids and 2 parallelograms plus a kite which make up an L-shaped area."/>
                    <pic:cNvPicPr/>
                  </pic:nvPicPr>
                  <pic:blipFill>
                    <a:blip r:embed="rId120"/>
                    <a:stretch>
                      <a:fillRect/>
                    </a:stretch>
                  </pic:blipFill>
                  <pic:spPr>
                    <a:xfrm>
                      <a:off x="0" y="0"/>
                      <a:ext cx="1555111" cy="1519361"/>
                    </a:xfrm>
                    <a:prstGeom prst="rect">
                      <a:avLst/>
                    </a:prstGeom>
                    <a:ln>
                      <a:solidFill>
                        <a:schemeClr val="tx1"/>
                      </a:solidFill>
                    </a:ln>
                  </pic:spPr>
                </pic:pic>
              </a:graphicData>
            </a:graphic>
          </wp:inline>
        </w:drawing>
      </w:r>
      <w:r w:rsidRPr="00FC231F">
        <w:rPr>
          <w:rFonts w:eastAsia="Calibri" w:cs="Times New Roman"/>
          <w:bCs/>
          <w:sz w:val="24"/>
          <w:szCs w:val="24"/>
        </w:rPr>
        <w:t xml:space="preserve"> </w:t>
      </w:r>
    </w:p>
    <w:p w14:paraId="4B449435" w14:textId="77777777" w:rsidR="00A341E2" w:rsidRPr="00EA6155" w:rsidRDefault="00A341E2" w:rsidP="00A341E2">
      <w:pPr>
        <w:spacing w:after="0" w:line="240" w:lineRule="auto"/>
        <w:rPr>
          <w:rFonts w:eastAsia="Calibri" w:cs="Times New Roman"/>
          <w:bCs/>
          <w:sz w:val="24"/>
          <w:szCs w:val="24"/>
        </w:rPr>
      </w:pPr>
    </w:p>
    <w:p w14:paraId="0ACA7706" w14:textId="77777777" w:rsidR="005842B2" w:rsidRPr="00BB2AFC" w:rsidRDefault="005842B2" w:rsidP="005842B2">
      <w:pPr>
        <w:pStyle w:val="GeometricReasoningGRHeading"/>
      </w:pPr>
      <w:r w:rsidRPr="00BB2AFC">
        <w:t>Instructional Items </w:t>
      </w:r>
    </w:p>
    <w:p w14:paraId="1444DCC0" w14:textId="77777777" w:rsidR="005842B2" w:rsidRPr="00BB2AFC"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30D574BD" w14:textId="77777777" w:rsidR="005842B2" w:rsidRDefault="005842B2" w:rsidP="005842B2">
      <w:pPr>
        <w:spacing w:after="0" w:line="240" w:lineRule="auto"/>
        <w:ind w:left="360"/>
        <w:contextualSpacing/>
        <w:rPr>
          <w:rFonts w:eastAsia="Calibri" w:cs="Times New Roman"/>
          <w:bCs/>
          <w:sz w:val="24"/>
          <w:szCs w:val="24"/>
        </w:rPr>
      </w:pPr>
      <w:r w:rsidRPr="002558B0">
        <w:rPr>
          <w:rFonts w:eastAsia="Calibri" w:cs="Times New Roman"/>
          <w:bCs/>
          <w:sz w:val="24"/>
          <w:szCs w:val="24"/>
        </w:rPr>
        <w:t>Find the area of the figure below.</w:t>
      </w:r>
      <w:r>
        <w:rPr>
          <w:rFonts w:eastAsia="Calibri" w:cs="Times New Roman"/>
          <w:bCs/>
          <w:sz w:val="24"/>
          <w:szCs w:val="24"/>
        </w:rPr>
        <w:t xml:space="preserve"> Note that the figure may not be drawn to scale.</w:t>
      </w:r>
    </w:p>
    <w:p w14:paraId="3517027B" w14:textId="77777777" w:rsidR="00211A5F" w:rsidRDefault="00211A5F" w:rsidP="00211A5F">
      <w:pPr>
        <w:spacing w:after="0" w:line="240" w:lineRule="auto"/>
        <w:contextualSpacing/>
        <w:rPr>
          <w:rFonts w:eastAsia="Calibri" w:cs="Times New Roman"/>
          <w:bCs/>
          <w:sz w:val="24"/>
          <w:szCs w:val="24"/>
        </w:rPr>
      </w:pPr>
    </w:p>
    <w:p w14:paraId="07EC38FA" w14:textId="77777777" w:rsidR="005842B2" w:rsidRPr="00BD4585" w:rsidRDefault="005842B2" w:rsidP="005842B2">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noProof/>
        </w:rPr>
        <w:drawing>
          <wp:inline distT="0" distB="0" distL="0" distR="0" wp14:anchorId="033E7431" wp14:editId="0DFC27B6">
            <wp:extent cx="2201875" cy="1766204"/>
            <wp:effectExtent l="0" t="0" r="8255" b="5715"/>
            <wp:docPr id="1450385236" name="Picture 1450385236" descr="A composite figure made up of a trapezoid and a rectangle. Specific dimensions ar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5236" name="Picture 1450385236" descr="A composite figure made up of a trapezoid and a rectangle. Specific dimensions are given."/>
                    <pic:cNvPicPr/>
                  </pic:nvPicPr>
                  <pic:blipFill>
                    <a:blip r:embed="rId121"/>
                    <a:stretch>
                      <a:fillRect/>
                    </a:stretch>
                  </pic:blipFill>
                  <pic:spPr>
                    <a:xfrm>
                      <a:off x="0" y="0"/>
                      <a:ext cx="2226241" cy="1785749"/>
                    </a:xfrm>
                    <a:prstGeom prst="rect">
                      <a:avLst/>
                    </a:prstGeom>
                  </pic:spPr>
                </pic:pic>
              </a:graphicData>
            </a:graphic>
          </wp:inline>
        </w:drawing>
      </w:r>
    </w:p>
    <w:p w14:paraId="0C5278C9" w14:textId="77777777" w:rsidR="005842B2" w:rsidRPr="00BB2AFC" w:rsidRDefault="005842B2" w:rsidP="005842B2">
      <w:pPr>
        <w:spacing w:after="0" w:line="240" w:lineRule="auto"/>
        <w:textAlignment w:val="baseline"/>
        <w:rPr>
          <w:rFonts w:eastAsia="Times New Roman" w:cs="Times New Roman"/>
          <w:sz w:val="24"/>
          <w:szCs w:val="24"/>
        </w:rPr>
      </w:pPr>
    </w:p>
    <w:p w14:paraId="52F05FB4" w14:textId="77777777" w:rsidR="005842B2" w:rsidRDefault="005842B2" w:rsidP="005842B2">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6A946E6E" w14:textId="77777777" w:rsidR="005842B2" w:rsidRDefault="005842B2" w:rsidP="005842B2">
      <w:pPr>
        <w:spacing w:after="0" w:line="240" w:lineRule="auto"/>
        <w:ind w:left="360"/>
        <w:contextualSpacing/>
        <w:rPr>
          <w:rFonts w:eastAsia="Calibri" w:cs="Times New Roman"/>
          <w:bCs/>
          <w:sz w:val="24"/>
          <w:szCs w:val="24"/>
        </w:rPr>
      </w:pPr>
      <w:r>
        <w:rPr>
          <w:rFonts w:eastAsia="Times New Roman" w:cs="Times New Roman"/>
          <w:i/>
          <w:sz w:val="24"/>
          <w:szCs w:val="24"/>
        </w:rPr>
        <w:tab/>
      </w:r>
      <w:r w:rsidRPr="00CD2E10">
        <w:rPr>
          <w:rFonts w:eastAsia="Calibri" w:cs="Times New Roman"/>
          <w:bCs/>
          <w:sz w:val="24"/>
          <w:szCs w:val="24"/>
        </w:rPr>
        <w:t>Bena is building a kite based on the design shown below. Determine how much ripstop</w:t>
      </w:r>
      <w:r>
        <w:rPr>
          <w:rFonts w:eastAsia="Calibri" w:cs="Times New Roman"/>
          <w:bCs/>
          <w:sz w:val="24"/>
          <w:szCs w:val="24"/>
        </w:rPr>
        <w:t xml:space="preserve">  </w:t>
      </w:r>
    </w:p>
    <w:p w14:paraId="5B5D5D55" w14:textId="77777777" w:rsidR="005842B2" w:rsidRDefault="005842B2" w:rsidP="005842B2">
      <w:pPr>
        <w:spacing w:after="0" w:line="240" w:lineRule="auto"/>
        <w:ind w:left="360"/>
        <w:contextualSpacing/>
        <w:rPr>
          <w:rFonts w:eastAsia="Calibri" w:cs="Times New Roman"/>
          <w:bCs/>
          <w:sz w:val="24"/>
          <w:szCs w:val="24"/>
        </w:rPr>
      </w:pPr>
      <w:r>
        <w:rPr>
          <w:rFonts w:eastAsia="Calibri" w:cs="Times New Roman"/>
          <w:bCs/>
          <w:sz w:val="24"/>
          <w:szCs w:val="24"/>
        </w:rPr>
        <w:t xml:space="preserve">      </w:t>
      </w:r>
      <w:r w:rsidRPr="00CD2E10">
        <w:rPr>
          <w:rFonts w:eastAsia="Calibri" w:cs="Times New Roman"/>
          <w:bCs/>
          <w:sz w:val="24"/>
          <w:szCs w:val="24"/>
        </w:rPr>
        <w:t xml:space="preserve">nylon she will need to purchase for the sail material. </w:t>
      </w:r>
    </w:p>
    <w:p w14:paraId="3D98B468" w14:textId="7E71395A" w:rsidR="00276684" w:rsidRPr="00276684" w:rsidRDefault="005842B2" w:rsidP="00276684">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261261">
        <w:rPr>
          <w:rFonts w:cs="Times New Roman"/>
          <w:noProof/>
          <w:sz w:val="24"/>
          <w:szCs w:val="24"/>
        </w:rPr>
        <w:drawing>
          <wp:inline distT="0" distB="0" distL="0" distR="0" wp14:anchorId="1D8C3588" wp14:editId="26EE66AB">
            <wp:extent cx="1143000" cy="2006391"/>
            <wp:effectExtent l="0" t="0" r="0" b="0"/>
            <wp:docPr id="1154717374" name="Picture 1154717374" descr="Diagram of a Kite with one diagonal being 90 centimeters in length and the other diagonal being (30 + 90) centimeters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of a Kite with one diagonal being 90 centimeters in length and the other diagonal being (30 + 90) centimeters in length."/>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46081" cy="2011800"/>
                    </a:xfrm>
                    <a:prstGeom prst="rect">
                      <a:avLst/>
                    </a:prstGeom>
                    <a:noFill/>
                    <a:ln>
                      <a:noFill/>
                    </a:ln>
                  </pic:spPr>
                </pic:pic>
              </a:graphicData>
            </a:graphic>
          </wp:inline>
        </w:drawing>
      </w:r>
    </w:p>
    <w:p w14:paraId="747ECBEF" w14:textId="173A0449" w:rsidR="00BC09BB" w:rsidRPr="001A7C51" w:rsidRDefault="005842B2" w:rsidP="001A7C51">
      <w:pPr>
        <w:pStyle w:val="Style4"/>
      </w:pPr>
      <w:r w:rsidRPr="00BB2AFC">
        <w:t>*The strategies, tasks and items included in the B1G-M are examples and should not be considered comprehensive.</w:t>
      </w:r>
    </w:p>
    <w:p w14:paraId="2FC53A79" w14:textId="0B1D0CC0" w:rsidR="00C1615F" w:rsidRPr="002610BB" w:rsidRDefault="00C1615F" w:rsidP="00FA49A3">
      <w:pPr>
        <w:pStyle w:val="Heading1"/>
      </w:pPr>
      <w:r w:rsidRPr="002610BB">
        <w:t xml:space="preserve">Data Analysis &amp; Probability </w:t>
      </w:r>
    </w:p>
    <w:p w14:paraId="3C60F78B" w14:textId="77777777" w:rsidR="00C1615F" w:rsidRPr="00211A5F" w:rsidRDefault="00C1615F" w:rsidP="0096655E">
      <w:pPr>
        <w:pStyle w:val="Normal11"/>
        <w:rPr>
          <w:sz w:val="24"/>
          <w:szCs w:val="24"/>
        </w:rPr>
      </w:pPr>
    </w:p>
    <w:p w14:paraId="6F056330" w14:textId="737004D5" w:rsidR="00C1615F" w:rsidRPr="006B6BAE" w:rsidRDefault="00C1615F" w:rsidP="00C1615F">
      <w:pPr>
        <w:spacing w:after="0" w:line="240" w:lineRule="auto"/>
        <w:jc w:val="center"/>
        <w:rPr>
          <w:rFonts w:cs="Times New Roman"/>
          <w:i/>
          <w:sz w:val="24"/>
        </w:rPr>
      </w:pPr>
      <w:r w:rsidRPr="006B6BAE">
        <w:rPr>
          <w:rFonts w:cs="Times New Roman"/>
          <w:b/>
          <w:sz w:val="24"/>
        </w:rPr>
        <w:t xml:space="preserve">MA.6.DP.1 </w:t>
      </w:r>
      <w:r w:rsidR="00AF3DCB" w:rsidRPr="006B6BAE">
        <w:rPr>
          <w:rFonts w:cs="Times New Roman"/>
          <w:i/>
          <w:iCs/>
          <w:sz w:val="24"/>
        </w:rPr>
        <w:t>Develop an understanding of statistics and determine measures of center and measures of variability. Summarize statistical distributions graphically and numerically</w:t>
      </w:r>
      <w:r w:rsidRPr="006B6BAE">
        <w:rPr>
          <w:rFonts w:cs="Times New Roman"/>
          <w:i/>
          <w:sz w:val="24"/>
        </w:rPr>
        <w:t>.</w:t>
      </w:r>
    </w:p>
    <w:p w14:paraId="67920B5E" w14:textId="77777777" w:rsidR="00C1615F" w:rsidRPr="00211A5F" w:rsidRDefault="00C1615F" w:rsidP="0096655E">
      <w:pPr>
        <w:pStyle w:val="Normal11"/>
        <w:rPr>
          <w:sz w:val="24"/>
          <w:szCs w:val="24"/>
        </w:rPr>
      </w:pPr>
    </w:p>
    <w:p w14:paraId="146B4E5F" w14:textId="623E1864" w:rsidR="00A25B12" w:rsidRDefault="00A25B12" w:rsidP="00C1615F">
      <w:pPr>
        <w:pStyle w:val="Heading3"/>
      </w:pPr>
      <w:bookmarkStart w:id="60" w:name="_MA.6.DP.1.1"/>
      <w:bookmarkEnd w:id="60"/>
      <w:r w:rsidRPr="006B6BAE">
        <w:t>MA.6.DP.1.1</w:t>
      </w:r>
    </w:p>
    <w:p w14:paraId="61C61C7E" w14:textId="77777777" w:rsidR="00B5547C" w:rsidRPr="00276684" w:rsidRDefault="00B5547C" w:rsidP="0096655E">
      <w:pPr>
        <w:pStyle w:val="Normal11"/>
        <w:rPr>
          <w:sz w:val="24"/>
          <w:szCs w:val="24"/>
        </w:rPr>
      </w:pPr>
    </w:p>
    <w:p w14:paraId="4D6FBB34" w14:textId="77777777" w:rsidR="00B5547C" w:rsidRPr="00BB2AFC" w:rsidRDefault="00B5547C" w:rsidP="00BB2AFC">
      <w:pPr>
        <w:pStyle w:val="CoralHeading"/>
      </w:pPr>
      <w:r w:rsidRPr="00BB2AFC">
        <w:t>Benchmark</w:t>
      </w:r>
    </w:p>
    <w:p w14:paraId="526DA3FD" w14:textId="0AFD120B" w:rsidR="00B5547C" w:rsidRPr="00BB2AFC" w:rsidRDefault="00B5547C" w:rsidP="00B5547C">
      <w:pPr>
        <w:pStyle w:val="Style3"/>
      </w:pPr>
      <w:r w:rsidRPr="00BB2AFC">
        <w:t>MA.6.DP.1.1</w:t>
      </w:r>
      <w:r w:rsidRPr="00BB2AFC">
        <w:tab/>
        <w:t>Recognize and formulate a statistical question that would generate numerical data.  </w:t>
      </w:r>
    </w:p>
    <w:p w14:paraId="5339028A" w14:textId="69781F27" w:rsidR="00B5547C" w:rsidRPr="00BB2AFC" w:rsidRDefault="00B5547C" w:rsidP="00B5547C">
      <w:pPr>
        <w:spacing w:after="0" w:line="240" w:lineRule="auto"/>
        <w:textAlignment w:val="baseline"/>
        <w:rPr>
          <w:rFonts w:eastAsia="Times New Roman" w:cs="Times New Roman"/>
          <w:color w:val="000000"/>
        </w:rPr>
      </w:pPr>
      <w:r w:rsidRPr="00BB2AFC">
        <w:rPr>
          <w:rFonts w:eastAsia="Times New Roman" w:cs="Times New Roman"/>
          <w:i/>
          <w:iCs/>
          <w:color w:val="000000"/>
        </w:rPr>
        <w:t xml:space="preserve">Example: </w:t>
      </w:r>
      <w:r w:rsidRPr="00BB2AFC">
        <w:rPr>
          <w:rFonts w:eastAsia="Times New Roman" w:cs="Times New Roman"/>
          <w:color w:val="000000"/>
        </w:rPr>
        <w:t>The question “How many minutes did you spend on mathematics homework last night?” can be used to generate numerical data in one variable.</w:t>
      </w:r>
    </w:p>
    <w:p w14:paraId="773AA994" w14:textId="77777777" w:rsidR="00B5547C" w:rsidRPr="00211A5F" w:rsidRDefault="00B5547C" w:rsidP="00B5547C">
      <w:pPr>
        <w:spacing w:after="0" w:line="240" w:lineRule="auto"/>
        <w:textAlignment w:val="baseline"/>
        <w:rPr>
          <w:rFonts w:eastAsia="Times New Roman" w:cs="Times New Roman"/>
        </w:rPr>
      </w:pPr>
    </w:p>
    <w:p w14:paraId="4D235BF9" w14:textId="327D592B" w:rsidR="00B5547C" w:rsidRPr="00BB2AFC" w:rsidRDefault="00B5547C" w:rsidP="00BB2AFC">
      <w:pPr>
        <w:pStyle w:val="CoralHeading"/>
      </w:pPr>
      <w:r w:rsidRPr="00BB2AFC">
        <w:t>Connecting Benchmarks/Horizontal Alignment</w:t>
      </w:r>
    </w:p>
    <w:p w14:paraId="608C3240" w14:textId="2088797F" w:rsidR="00B5547C" w:rsidRPr="00BB2AFC" w:rsidRDefault="00B5547C" w:rsidP="00723888">
      <w:pPr>
        <w:pStyle w:val="ListParagraph"/>
        <w:numPr>
          <w:ilvl w:val="0"/>
          <w:numId w:val="100"/>
        </w:numPr>
        <w:contextualSpacing/>
        <w:rPr>
          <w:rFonts w:eastAsia="Times New Roman" w:cs="Times New Roman"/>
          <w:sz w:val="24"/>
          <w:szCs w:val="24"/>
        </w:rPr>
      </w:pPr>
      <w:r w:rsidRPr="00BB2AFC">
        <w:rPr>
          <w:rFonts w:eastAsia="Times New Roman" w:cs="Times New Roman"/>
          <w:sz w:val="24"/>
          <w:szCs w:val="24"/>
        </w:rPr>
        <w:t>MA.6.AR.1.1</w:t>
      </w:r>
    </w:p>
    <w:p w14:paraId="02423D6C" w14:textId="77777777" w:rsidR="00BB2AFC" w:rsidRPr="00211A5F" w:rsidRDefault="00BB2AFC" w:rsidP="00723888">
      <w:pPr>
        <w:spacing w:after="0"/>
        <w:contextualSpacing/>
        <w:rPr>
          <w:rFonts w:eastAsia="Times New Roman" w:cs="Times New Roman"/>
          <w:sz w:val="24"/>
          <w:szCs w:val="24"/>
        </w:rPr>
      </w:pPr>
    </w:p>
    <w:p w14:paraId="7D70B66F" w14:textId="77777777" w:rsidR="00B5547C" w:rsidRPr="00BB2AFC" w:rsidRDefault="00B5547C" w:rsidP="00BB2AFC">
      <w:pPr>
        <w:pStyle w:val="CoralHeading"/>
      </w:pPr>
      <w:r w:rsidRPr="00BB2AFC">
        <w:t>Terms from the K-12 Glossary </w:t>
      </w:r>
    </w:p>
    <w:p w14:paraId="14A9A192" w14:textId="77777777" w:rsidR="00B5547C" w:rsidRPr="00BB2AFC" w:rsidRDefault="00B5547C" w:rsidP="009E546B">
      <w:pPr>
        <w:numPr>
          <w:ilvl w:val="0"/>
          <w:numId w:val="70"/>
        </w:numPr>
        <w:spacing w:after="0" w:line="240" w:lineRule="auto"/>
        <w:textAlignment w:val="baseline"/>
        <w:rPr>
          <w:rFonts w:eastAsia="Times New Roman" w:cs="Times New Roman"/>
          <w:sz w:val="24"/>
          <w:szCs w:val="24"/>
        </w:rPr>
      </w:pPr>
      <w:r w:rsidRPr="00BB2AFC">
        <w:rPr>
          <w:rFonts w:eastAsia="Times New Roman" w:cs="Times New Roman"/>
          <w:sz w:val="24"/>
          <w:szCs w:val="24"/>
        </w:rPr>
        <w:t xml:space="preserve">Data </w:t>
      </w:r>
    </w:p>
    <w:p w14:paraId="4AA81CAE" w14:textId="77777777" w:rsidR="00B5547C" w:rsidRPr="00BB2AFC" w:rsidRDefault="00B5547C" w:rsidP="00723888">
      <w:pPr>
        <w:pStyle w:val="ListParagraph"/>
        <w:numPr>
          <w:ilvl w:val="0"/>
          <w:numId w:val="70"/>
        </w:numPr>
        <w:textAlignment w:val="baseline"/>
        <w:rPr>
          <w:rFonts w:eastAsia="Times New Roman" w:cs="Times New Roman"/>
          <w:sz w:val="24"/>
          <w:szCs w:val="24"/>
        </w:rPr>
      </w:pPr>
      <w:r w:rsidRPr="00BB2AFC">
        <w:rPr>
          <w:rFonts w:eastAsia="Times New Roman" w:cs="Times New Roman"/>
          <w:sz w:val="24"/>
          <w:szCs w:val="24"/>
        </w:rPr>
        <w:t>Statistical Question</w:t>
      </w:r>
    </w:p>
    <w:p w14:paraId="6813C3D2" w14:textId="77777777" w:rsidR="00B5547C" w:rsidRPr="00723888" w:rsidRDefault="00B5547C" w:rsidP="00723888">
      <w:pPr>
        <w:spacing w:after="0"/>
        <w:textAlignment w:val="baseline"/>
        <w:rPr>
          <w:rFonts w:eastAsia="Times New Roman" w:cs="Times New Roman"/>
          <w:sz w:val="24"/>
          <w:szCs w:val="24"/>
        </w:rPr>
      </w:pPr>
    </w:p>
    <w:p w14:paraId="594C4719" w14:textId="77777777" w:rsidR="00B5547C" w:rsidRPr="00BB2AFC" w:rsidRDefault="00B5547C" w:rsidP="00BB2AFC">
      <w:pPr>
        <w:pStyle w:val="Coral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rsidTr="004063EF">
        <w:trPr>
          <w:trHeight w:val="300"/>
        </w:trPr>
        <w:tc>
          <w:tcPr>
            <w:tcW w:w="2498" w:type="pct"/>
            <w:shd w:val="clear" w:color="auto" w:fill="auto"/>
            <w:hideMark/>
          </w:tcPr>
          <w:p w14:paraId="5E5074EE" w14:textId="77777777" w:rsidR="00B5547C" w:rsidRPr="00BB2AFC" w:rsidRDefault="00B5547C" w:rsidP="004063EF">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53FEAD3D" w14:textId="7E5E1493" w:rsidR="00B5547C" w:rsidRPr="00723888" w:rsidRDefault="00B5547C" w:rsidP="00723888">
            <w:pPr>
              <w:numPr>
                <w:ilvl w:val="0"/>
                <w:numId w:val="59"/>
              </w:numPr>
              <w:spacing w:after="0" w:line="240" w:lineRule="auto"/>
              <w:textAlignment w:val="baseline"/>
              <w:rPr>
                <w:rFonts w:eastAsia="Times New Roman" w:cs="Times New Roman"/>
                <w:sz w:val="24"/>
                <w:szCs w:val="24"/>
              </w:rPr>
            </w:pPr>
            <w:r w:rsidRPr="00BB2AFC">
              <w:rPr>
                <w:rFonts w:eastAsia="Times New Roman" w:cs="Times New Roman"/>
                <w:sz w:val="24"/>
                <w:szCs w:val="24"/>
              </w:rPr>
              <w:t>MA.5.DP.1.1</w:t>
            </w:r>
            <w:r w:rsidR="00663CFB" w:rsidRPr="00B628B0">
              <w:rPr>
                <w:rFonts w:eastAsia="Times New Roman" w:cs="Times New Roman"/>
                <w:sz w:val="24"/>
                <w:szCs w:val="24"/>
              </w:rPr>
              <w:t>, MA.5.DP.1.2</w:t>
            </w:r>
          </w:p>
        </w:tc>
        <w:tc>
          <w:tcPr>
            <w:tcW w:w="2502" w:type="pct"/>
            <w:shd w:val="clear" w:color="auto" w:fill="auto"/>
          </w:tcPr>
          <w:p w14:paraId="6C48CF21" w14:textId="77777777" w:rsidR="00B5547C" w:rsidRPr="00BB2AFC" w:rsidRDefault="00B5547C" w:rsidP="004063EF">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647692E" w14:textId="4B915319" w:rsidR="00B5547C" w:rsidRPr="001C151A" w:rsidRDefault="00B5547C" w:rsidP="001C151A">
            <w:pPr>
              <w:pStyle w:val="ListParagraph"/>
              <w:numPr>
                <w:ilvl w:val="0"/>
                <w:numId w:val="59"/>
              </w:numPr>
              <w:textAlignment w:val="baseline"/>
              <w:rPr>
                <w:rFonts w:eastAsia="Times New Roman" w:cs="Times New Roman"/>
                <w:sz w:val="24"/>
                <w:szCs w:val="24"/>
              </w:rPr>
            </w:pPr>
            <w:r w:rsidRPr="001C151A">
              <w:rPr>
                <w:rFonts w:eastAsia="Times New Roman" w:cs="Times New Roman"/>
                <w:sz w:val="24"/>
                <w:szCs w:val="24"/>
              </w:rPr>
              <w:t>MA.7.DP.1.5</w:t>
            </w:r>
          </w:p>
        </w:tc>
      </w:tr>
    </w:tbl>
    <w:p w14:paraId="0E09DF09" w14:textId="77777777" w:rsidR="00B5547C" w:rsidRPr="00192039" w:rsidRDefault="00B5547C" w:rsidP="00192039">
      <w:pPr>
        <w:spacing w:after="0"/>
        <w:rPr>
          <w:sz w:val="24"/>
          <w:szCs w:val="24"/>
        </w:rPr>
      </w:pPr>
    </w:p>
    <w:p w14:paraId="2BBE0E8C" w14:textId="053E92CC" w:rsidR="00B5547C" w:rsidRPr="00BB2AFC" w:rsidRDefault="00B5547C" w:rsidP="00BB2AFC">
      <w:pPr>
        <w:pStyle w:val="CoralHeading"/>
      </w:pPr>
      <w:r w:rsidRPr="00BB2AFC">
        <w:t xml:space="preserve">Purpose and Instructional Strategies </w:t>
      </w:r>
    </w:p>
    <w:p w14:paraId="0CF9372D" w14:textId="1AB57BC1" w:rsidR="00B5547C" w:rsidRPr="00BB2AFC" w:rsidRDefault="00B5547C" w:rsidP="00B5547C">
      <w:pPr>
        <w:spacing w:after="0" w:line="240" w:lineRule="auto"/>
        <w:textAlignment w:val="baseline"/>
        <w:rPr>
          <w:rFonts w:eastAsia="Times New Roman" w:cs="Times New Roman"/>
          <w:sz w:val="24"/>
          <w:szCs w:val="24"/>
        </w:rPr>
      </w:pPr>
      <w:r w:rsidRPr="00BB2AFC">
        <w:rPr>
          <w:rFonts w:eastAsia="Times New Roman" w:cs="Times New Roman"/>
          <w:sz w:val="24"/>
          <w:szCs w:val="24"/>
        </w:rPr>
        <w:t xml:space="preserve">In </w:t>
      </w:r>
      <w:r w:rsidR="00D72A68" w:rsidRPr="00105EEF">
        <w:rPr>
          <w:rFonts w:eastAsia="Times New Roman" w:cs="Times New Roman"/>
          <w:sz w:val="24"/>
          <w:szCs w:val="24"/>
        </w:rPr>
        <w:t xml:space="preserve">previous courses, students collected numerical and categorical data to construct tables and graphs. In grade 6 accelerated, students are formally introduced to statistics and begin formulating statistical questions for numerical data. In future courses, students will extend this when working with categorical data and then with bivariate </w:t>
      </w:r>
      <w:r w:rsidRPr="00105EEF">
        <w:rPr>
          <w:rFonts w:eastAsia="Times New Roman" w:cs="Times New Roman"/>
          <w:sz w:val="24"/>
          <w:szCs w:val="24"/>
        </w:rPr>
        <w:t>data</w:t>
      </w:r>
      <w:r w:rsidRPr="00BB2AFC">
        <w:rPr>
          <w:rFonts w:eastAsia="Times New Roman" w:cs="Times New Roman"/>
          <w:sz w:val="24"/>
          <w:szCs w:val="24"/>
        </w:rPr>
        <w:t xml:space="preserve"> </w:t>
      </w:r>
      <w:r w:rsidRPr="00BB2AFC">
        <w:rPr>
          <w:rFonts w:eastAsia="Times New Roman" w:cs="Times New Roman"/>
          <w:i/>
          <w:sz w:val="24"/>
          <w:szCs w:val="24"/>
        </w:rPr>
        <w:t>(</w:t>
      </w:r>
      <w:r w:rsidRPr="00BB2AFC">
        <w:rPr>
          <w:rFonts w:eastAsia="Times New Roman" w:cs="Times New Roman"/>
          <w:bCs/>
          <w:i/>
          <w:sz w:val="24"/>
          <w:szCs w:val="24"/>
        </w:rPr>
        <w:t>MTR.1.1, MTR.4.1</w:t>
      </w:r>
      <w:r w:rsidRPr="00BB2AFC">
        <w:rPr>
          <w:rFonts w:eastAsia="Times New Roman" w:cs="Times New Roman"/>
          <w:i/>
          <w:sz w:val="24"/>
          <w:szCs w:val="24"/>
        </w:rPr>
        <w:t>).</w:t>
      </w:r>
    </w:p>
    <w:p w14:paraId="4FC67BE2" w14:textId="77777777" w:rsidR="00B5547C" w:rsidRPr="00BB2AFC" w:rsidRDefault="00B5547C" w:rsidP="009E546B">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Statistics are numerical data relating to a group of individuals; statistics is also the name for the science of collecting, analyzing and interpreting such data. It is a method for translating a real-world context into a collection of numbers. A statistical question anticipates an answer that varies from one individual to the next and is written to account for the variability in the data. Data are the numbers produced in response to a statistical question. Data </w:t>
      </w:r>
      <w:proofErr w:type="gramStart"/>
      <w:r w:rsidRPr="00BB2AFC">
        <w:rPr>
          <w:rFonts w:eastAsia="Times New Roman" w:cs="Times New Roman"/>
          <w:sz w:val="24"/>
          <w:szCs w:val="24"/>
        </w:rPr>
        <w:t>are</w:t>
      </w:r>
      <w:proofErr w:type="gramEnd"/>
      <w:r w:rsidRPr="00BB2AFC">
        <w:rPr>
          <w:rFonts w:eastAsia="Times New Roman" w:cs="Times New Roman"/>
          <w:sz w:val="24"/>
          <w:szCs w:val="24"/>
        </w:rPr>
        <w:t xml:space="preserve"> frequently collected from surveys or other sources (i.e., documents).</w:t>
      </w:r>
    </w:p>
    <w:p w14:paraId="0C8B7255" w14:textId="77777777" w:rsidR="00B5547C" w:rsidRPr="00BB2AFC" w:rsidRDefault="00B5547C" w:rsidP="009E546B">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Instruction focuses on statistical questions that generate numerical data. Once the data is gathered, it can be organized </w:t>
      </w:r>
      <w:proofErr w:type="gramStart"/>
      <w:r w:rsidRPr="00BB2AFC">
        <w:rPr>
          <w:rFonts w:eastAsia="Times New Roman" w:cs="Times New Roman"/>
          <w:sz w:val="24"/>
          <w:szCs w:val="24"/>
        </w:rPr>
        <w:t>in</w:t>
      </w:r>
      <w:proofErr w:type="gramEnd"/>
      <w:r w:rsidRPr="00BB2AFC">
        <w:rPr>
          <w:rFonts w:eastAsia="Times New Roman" w:cs="Times New Roman"/>
          <w:sz w:val="24"/>
          <w:szCs w:val="24"/>
        </w:rPr>
        <w:t xml:space="preserve"> a table or displayed in a graph. </w:t>
      </w:r>
    </w:p>
    <w:p w14:paraId="5CADE990" w14:textId="77777777" w:rsidR="00B5547C" w:rsidRPr="00BB2AFC" w:rsidRDefault="00B5547C" w:rsidP="009E546B">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Instruction includes the understanding of a statistical question and a non-statistical question. A statistical question can be answered by collecting information that addresses differences in a population. A statistical question concerns some characteristic of a collection of individuals rather than of one specific individual.  </w:t>
      </w:r>
    </w:p>
    <w:p w14:paraId="090D2E37" w14:textId="261A26FB" w:rsidR="00BB2AFC" w:rsidRDefault="00B5547C" w:rsidP="001C151A">
      <w:pPr>
        <w:pStyle w:val="ListParagraph"/>
        <w:numPr>
          <w:ilvl w:val="1"/>
          <w:numId w:val="52"/>
        </w:numPr>
        <w:textAlignment w:val="baseline"/>
        <w:rPr>
          <w:rFonts w:eastAsia="Times New Roman" w:cs="Times New Roman"/>
          <w:sz w:val="24"/>
          <w:szCs w:val="24"/>
        </w:rPr>
      </w:pPr>
      <w:r w:rsidRPr="00BB2AFC">
        <w:rPr>
          <w:rFonts w:eastAsia="Times New Roman" w:cs="Times New Roman"/>
          <w:sz w:val="24"/>
          <w:szCs w:val="24"/>
        </w:rPr>
        <w:t xml:space="preserve">For example, </w:t>
      </w:r>
      <w:r w:rsidRPr="00603191">
        <w:rPr>
          <w:rFonts w:eastAsia="Times New Roman" w:cs="Times New Roman"/>
          <w:sz w:val="24"/>
          <w:szCs w:val="24"/>
        </w:rPr>
        <w:t>the question “How tall am I?” is not a statistical question because it is only about a single individual and there is only one response; however, “How tall are the students in my class?” is a statistical question since it can be answered by collecting information from many students and it is anticipated that this information will vary from one student to the next.</w:t>
      </w:r>
      <w:r w:rsidRPr="00BB2AFC">
        <w:rPr>
          <w:rFonts w:eastAsia="Times New Roman" w:cs="Times New Roman"/>
          <w:sz w:val="24"/>
          <w:szCs w:val="24"/>
        </w:rPr>
        <w:t xml:space="preserve"> </w:t>
      </w:r>
    </w:p>
    <w:p w14:paraId="029C01E4" w14:textId="77777777" w:rsidR="001A7C51" w:rsidRPr="001A7C51" w:rsidRDefault="001A7C51" w:rsidP="001A7C51">
      <w:pPr>
        <w:textAlignment w:val="baseline"/>
        <w:rPr>
          <w:rFonts w:eastAsia="Times New Roman" w:cs="Times New Roman"/>
          <w:sz w:val="24"/>
          <w:szCs w:val="24"/>
        </w:rPr>
      </w:pPr>
    </w:p>
    <w:tbl>
      <w:tblPr>
        <w:tblStyle w:val="TableGrid"/>
        <w:tblW w:w="0" w:type="auto"/>
        <w:tblInd w:w="355" w:type="dxa"/>
        <w:tblLook w:val="04A0" w:firstRow="1" w:lastRow="0" w:firstColumn="1" w:lastColumn="0" w:noHBand="0" w:noVBand="1"/>
      </w:tblPr>
      <w:tblGrid>
        <w:gridCol w:w="4589"/>
        <w:gridCol w:w="4321"/>
      </w:tblGrid>
      <w:tr w:rsidR="00B5547C" w:rsidRPr="00BB2AFC" w14:paraId="65E34559" w14:textId="77777777" w:rsidTr="00BB2AFC">
        <w:trPr>
          <w:trHeight w:val="257"/>
        </w:trPr>
        <w:tc>
          <w:tcPr>
            <w:tcW w:w="4589" w:type="dxa"/>
            <w:shd w:val="clear" w:color="auto" w:fill="FF9966"/>
          </w:tcPr>
          <w:p w14:paraId="71B9BC5B"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Examples of</w:t>
            </w:r>
          </w:p>
          <w:p w14:paraId="7D7BE418"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Statistical Questions</w:t>
            </w:r>
          </w:p>
        </w:tc>
        <w:tc>
          <w:tcPr>
            <w:tcW w:w="4321" w:type="dxa"/>
            <w:shd w:val="clear" w:color="auto" w:fill="FF9966"/>
          </w:tcPr>
          <w:p w14:paraId="14EA626F"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Non-Examples of</w:t>
            </w:r>
          </w:p>
          <w:p w14:paraId="7ECEFD95" w14:textId="77777777" w:rsidR="00B5547C" w:rsidRPr="00BB2AFC" w:rsidRDefault="00B5547C" w:rsidP="004063EF">
            <w:pPr>
              <w:pStyle w:val="ListParagraph"/>
              <w:jc w:val="center"/>
              <w:textAlignment w:val="baseline"/>
              <w:rPr>
                <w:rFonts w:eastAsia="Times New Roman" w:cs="Times New Roman"/>
                <w:b/>
                <w:sz w:val="24"/>
                <w:szCs w:val="24"/>
              </w:rPr>
            </w:pPr>
            <w:r w:rsidRPr="00BB2AFC">
              <w:rPr>
                <w:rFonts w:eastAsia="Times New Roman" w:cs="Times New Roman"/>
                <w:b/>
                <w:sz w:val="24"/>
                <w:szCs w:val="24"/>
              </w:rPr>
              <w:t>Statistical Questions</w:t>
            </w:r>
          </w:p>
        </w:tc>
      </w:tr>
      <w:tr w:rsidR="00B5547C" w:rsidRPr="00BB2AFC" w14:paraId="643196CD" w14:textId="77777777" w:rsidTr="00BB2AFC">
        <w:trPr>
          <w:trHeight w:val="257"/>
        </w:trPr>
        <w:tc>
          <w:tcPr>
            <w:tcW w:w="4589" w:type="dxa"/>
          </w:tcPr>
          <w:p w14:paraId="5AE849DD" w14:textId="77777777" w:rsidR="00B5547C" w:rsidRPr="00BB2AFC" w:rsidRDefault="00B5547C" w:rsidP="009E546B">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What is the range of ages of students in my school?</w:t>
            </w:r>
          </w:p>
          <w:p w14:paraId="1C6677A8" w14:textId="77777777" w:rsidR="00B5547C" w:rsidRPr="00BB2AFC" w:rsidRDefault="00B5547C" w:rsidP="009E546B">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How many pets are owned by each student in my grade level?</w:t>
            </w:r>
          </w:p>
          <w:p w14:paraId="22092FBD" w14:textId="77777777" w:rsidR="00B5547C" w:rsidRPr="00BB2AFC" w:rsidRDefault="00B5547C" w:rsidP="009E546B">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What </w:t>
            </w:r>
            <w:proofErr w:type="gramStart"/>
            <w:r w:rsidRPr="00BB2AFC">
              <w:rPr>
                <w:rFonts w:eastAsia="Times New Roman" w:cs="Times New Roman"/>
                <w:sz w:val="24"/>
                <w:szCs w:val="24"/>
              </w:rPr>
              <w:t>is</w:t>
            </w:r>
            <w:proofErr w:type="gramEnd"/>
            <w:r w:rsidRPr="00BB2AFC">
              <w:rPr>
                <w:rFonts w:eastAsia="Times New Roman" w:cs="Times New Roman"/>
                <w:sz w:val="24"/>
                <w:szCs w:val="24"/>
              </w:rPr>
              <w:t xml:space="preserve"> the average math test scores of the students in my class? </w:t>
            </w:r>
          </w:p>
          <w:p w14:paraId="557938FB" w14:textId="77777777" w:rsidR="00B5547C" w:rsidRPr="00BB2AFC" w:rsidRDefault="00B5547C" w:rsidP="009E546B">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How many cupcakes of each type were made at the bakery in a week? </w:t>
            </w:r>
          </w:p>
          <w:p w14:paraId="268BCE6D" w14:textId="77777777" w:rsidR="00B5547C" w:rsidRPr="00BB2AFC" w:rsidRDefault="00B5547C" w:rsidP="009E546B">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How many letters are in the names of each person in my class? </w:t>
            </w:r>
          </w:p>
          <w:p w14:paraId="5C7AEBE2" w14:textId="77777777" w:rsidR="00B5547C" w:rsidRPr="00BB2AFC" w:rsidRDefault="00B5547C" w:rsidP="009E546B">
            <w:pPr>
              <w:pStyle w:val="ListParagraph"/>
              <w:numPr>
                <w:ilvl w:val="0"/>
                <w:numId w:val="73"/>
              </w:numPr>
              <w:ind w:left="404"/>
              <w:textAlignment w:val="baseline"/>
              <w:rPr>
                <w:rFonts w:eastAsia="Times New Roman" w:cs="Times New Roman"/>
                <w:sz w:val="24"/>
                <w:szCs w:val="24"/>
              </w:rPr>
            </w:pPr>
            <w:r w:rsidRPr="00BB2AFC">
              <w:rPr>
                <w:rFonts w:eastAsia="Times New Roman" w:cs="Times New Roman"/>
                <w:sz w:val="24"/>
                <w:szCs w:val="24"/>
              </w:rPr>
              <w:t xml:space="preserve">What is the median height of people in my class? </w:t>
            </w:r>
          </w:p>
        </w:tc>
        <w:tc>
          <w:tcPr>
            <w:tcW w:w="4321" w:type="dxa"/>
          </w:tcPr>
          <w:p w14:paraId="72B83775" w14:textId="77777777" w:rsidR="00B5547C" w:rsidRPr="00BB2AFC" w:rsidRDefault="00B5547C" w:rsidP="009E546B">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How old am I? </w:t>
            </w:r>
          </w:p>
          <w:p w14:paraId="20347519" w14:textId="77777777" w:rsidR="00B5547C" w:rsidRPr="00BB2AFC" w:rsidRDefault="00B5547C" w:rsidP="009E546B">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How many pets do my grandparents own? </w:t>
            </w:r>
          </w:p>
          <w:p w14:paraId="177D01A6" w14:textId="77777777" w:rsidR="00B5547C" w:rsidRPr="00BB2AFC" w:rsidRDefault="00B5547C" w:rsidP="009E546B">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What is my sister’s math test score? </w:t>
            </w:r>
          </w:p>
          <w:p w14:paraId="31B4EE4F" w14:textId="77777777" w:rsidR="00B5547C" w:rsidRPr="00BB2AFC" w:rsidRDefault="00B5547C" w:rsidP="009E546B">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What is Martha’s favorite type of cupcake? </w:t>
            </w:r>
          </w:p>
          <w:p w14:paraId="05271E9A" w14:textId="77777777" w:rsidR="00B5547C" w:rsidRPr="00BB2AFC" w:rsidRDefault="00B5547C" w:rsidP="009E546B">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 xml:space="preserve">How many letters are in my name? </w:t>
            </w:r>
          </w:p>
          <w:p w14:paraId="48CD9B83" w14:textId="77777777" w:rsidR="00B5547C" w:rsidRPr="00BB2AFC" w:rsidRDefault="00B5547C" w:rsidP="009E546B">
            <w:pPr>
              <w:pStyle w:val="ListParagraph"/>
              <w:numPr>
                <w:ilvl w:val="2"/>
                <w:numId w:val="74"/>
              </w:numPr>
              <w:ind w:left="441"/>
              <w:textAlignment w:val="baseline"/>
              <w:rPr>
                <w:rFonts w:eastAsia="Times New Roman" w:cs="Times New Roman"/>
                <w:sz w:val="24"/>
                <w:szCs w:val="24"/>
              </w:rPr>
            </w:pPr>
            <w:r w:rsidRPr="00BB2AFC">
              <w:rPr>
                <w:rFonts w:eastAsia="Times New Roman" w:cs="Times New Roman"/>
                <w:sz w:val="24"/>
                <w:szCs w:val="24"/>
              </w:rPr>
              <w:t>What is my height?</w:t>
            </w:r>
          </w:p>
          <w:p w14:paraId="12D3D8D1" w14:textId="77777777" w:rsidR="00B5547C" w:rsidRPr="00BB2AFC" w:rsidRDefault="00B5547C" w:rsidP="004063EF">
            <w:pPr>
              <w:pStyle w:val="ListParagraph"/>
              <w:textAlignment w:val="baseline"/>
              <w:rPr>
                <w:rFonts w:eastAsia="Times New Roman" w:cs="Times New Roman"/>
                <w:sz w:val="24"/>
                <w:szCs w:val="24"/>
              </w:rPr>
            </w:pPr>
          </w:p>
        </w:tc>
      </w:tr>
    </w:tbl>
    <w:p w14:paraId="064B5BA4" w14:textId="77777777" w:rsidR="00B5547C" w:rsidRPr="00BB2AFC" w:rsidRDefault="00B5547C" w:rsidP="000A3E7C">
      <w:pPr>
        <w:spacing w:after="0"/>
        <w:textAlignment w:val="baseline"/>
        <w:rPr>
          <w:rFonts w:eastAsia="Times New Roman" w:cs="Times New Roman"/>
          <w:sz w:val="24"/>
          <w:szCs w:val="24"/>
        </w:rPr>
      </w:pPr>
    </w:p>
    <w:p w14:paraId="4B14B169" w14:textId="258D52E1" w:rsidR="00B5547C" w:rsidRPr="00BB2AFC" w:rsidRDefault="00B5547C" w:rsidP="009E546B">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For numerical data, statistical questions can result in a narrow or wide range of numerical values. To collect information, students design a statistical question that anticipates variability by providing a variety of possible anticipated responses that have numerical answers, such as 3 hours per week, 4 hours per week and so on. Be sure questions have specific numerical answers. </w:t>
      </w:r>
    </w:p>
    <w:p w14:paraId="73E6E860" w14:textId="77777777" w:rsidR="00B5547C" w:rsidRPr="00BB2AFC" w:rsidRDefault="00B5547C" w:rsidP="009E546B">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Statistical questions address the following two aspects: population of interest and measurement of interest. These types of questions should be formulated to anticipate answers that vary.</w:t>
      </w:r>
    </w:p>
    <w:p w14:paraId="7C6DA5E7" w14:textId="51D43D9B" w:rsidR="00B5547C" w:rsidRPr="00BB2AFC" w:rsidRDefault="00B5547C" w:rsidP="009E546B">
      <w:pPr>
        <w:pStyle w:val="ListParagraph"/>
        <w:numPr>
          <w:ilvl w:val="0"/>
          <w:numId w:val="52"/>
        </w:numPr>
        <w:textAlignment w:val="baseline"/>
        <w:rPr>
          <w:rFonts w:eastAsia="Times New Roman" w:cs="Times New Roman"/>
          <w:sz w:val="24"/>
          <w:szCs w:val="24"/>
        </w:rPr>
      </w:pPr>
      <w:r w:rsidRPr="00BB2AFC">
        <w:rPr>
          <w:rFonts w:eastAsia="Times New Roman" w:cs="Times New Roman"/>
          <w:sz w:val="24"/>
          <w:szCs w:val="24"/>
        </w:rPr>
        <w:t xml:space="preserve">Instruction includes students recognizing that statistical questions exist to collect data that can be organized, analyzed and interpreted. This includes determining </w:t>
      </w:r>
      <w:r w:rsidR="00586CF1">
        <w:rPr>
          <w:rFonts w:eastAsia="Times New Roman" w:cs="Times New Roman"/>
          <w:sz w:val="24"/>
          <w:szCs w:val="24"/>
        </w:rPr>
        <w:t xml:space="preserve">the </w:t>
      </w:r>
      <w:r w:rsidRPr="00BB2AFC">
        <w:rPr>
          <w:rFonts w:eastAsia="Times New Roman" w:cs="Times New Roman"/>
          <w:sz w:val="24"/>
          <w:szCs w:val="24"/>
        </w:rPr>
        <w:t xml:space="preserve">measure of center and measure of variation. </w:t>
      </w:r>
    </w:p>
    <w:p w14:paraId="15829904" w14:textId="77AE28EF" w:rsidR="00B5547C" w:rsidRPr="00BB2AFC" w:rsidRDefault="00B5547C" w:rsidP="009E546B">
      <w:pPr>
        <w:pStyle w:val="ListParagraph"/>
        <w:numPr>
          <w:ilvl w:val="1"/>
          <w:numId w:val="52"/>
        </w:numPr>
        <w:textAlignment w:val="baseline"/>
        <w:rPr>
          <w:rFonts w:eastAsia="Times New Roman" w:cs="Times New Roman"/>
          <w:sz w:val="24"/>
          <w:szCs w:val="24"/>
        </w:rPr>
      </w:pPr>
      <w:r w:rsidRPr="00BB2AFC">
        <w:rPr>
          <w:rFonts w:eastAsia="Times New Roman" w:cs="Times New Roman"/>
          <w:sz w:val="24"/>
          <w:szCs w:val="24"/>
        </w:rPr>
        <w:t xml:space="preserve">For example, the statistical question “How much money does a household in Lake County generally spend on </w:t>
      </w:r>
      <w:r w:rsidR="003D6FC4">
        <w:rPr>
          <w:rFonts w:eastAsia="Times New Roman" w:cs="Times New Roman"/>
          <w:sz w:val="24"/>
          <w:szCs w:val="24"/>
        </w:rPr>
        <w:t xml:space="preserve">the </w:t>
      </w:r>
      <w:r w:rsidRPr="00BB2AFC">
        <w:rPr>
          <w:rFonts w:eastAsia="Times New Roman" w:cs="Times New Roman"/>
          <w:sz w:val="24"/>
          <w:szCs w:val="24"/>
        </w:rPr>
        <w:t>internet in a year?” implies that one must gather numerical data on the cost of internet for households in Lake County to determine how much is generally spent.</w:t>
      </w:r>
    </w:p>
    <w:p w14:paraId="4E34D8F0" w14:textId="77777777" w:rsidR="00B5547C" w:rsidRPr="00BB2AFC" w:rsidRDefault="00B5547C" w:rsidP="009E546B">
      <w:pPr>
        <w:numPr>
          <w:ilvl w:val="0"/>
          <w:numId w:val="52"/>
        </w:numPr>
        <w:spacing w:after="0" w:line="240" w:lineRule="auto"/>
        <w:contextualSpacing/>
        <w:rPr>
          <w:rFonts w:eastAsia="Times New Roman" w:cs="Times New Roman"/>
          <w:sz w:val="24"/>
          <w:szCs w:val="24"/>
        </w:rPr>
      </w:pPr>
      <w:r w:rsidRPr="00BB2AFC">
        <w:rPr>
          <w:rFonts w:eastAsia="Times New Roman" w:cs="Times New Roman"/>
          <w:sz w:val="24"/>
          <w:szCs w:val="24"/>
        </w:rPr>
        <w:t xml:space="preserve">Instruction includes the understanding that statistical questions are not limited to data that can be gathered by students themselves but can also be found by researching or using existing data sets. </w:t>
      </w:r>
    </w:p>
    <w:p w14:paraId="3540E621" w14:textId="79A8FB67" w:rsidR="00B5547C" w:rsidRPr="00BB2AFC" w:rsidRDefault="00B5547C" w:rsidP="009E546B">
      <w:pPr>
        <w:numPr>
          <w:ilvl w:val="1"/>
          <w:numId w:val="52"/>
        </w:numPr>
        <w:spacing w:after="0" w:line="240" w:lineRule="auto"/>
        <w:contextualSpacing/>
        <w:rPr>
          <w:rFonts w:eastAsia="Times New Roman" w:cs="Times New Roman"/>
          <w:sz w:val="24"/>
          <w:szCs w:val="24"/>
        </w:rPr>
      </w:pPr>
      <w:r w:rsidRPr="00BB2AFC">
        <w:rPr>
          <w:rFonts w:eastAsia="Times New Roman" w:cs="Times New Roman"/>
          <w:sz w:val="24"/>
          <w:szCs w:val="24"/>
        </w:rPr>
        <w:t xml:space="preserve">For example, the question “What was the temperature in Miami in the month of July?” can be considered a statistical question because the data had already been collected. </w:t>
      </w:r>
    </w:p>
    <w:p w14:paraId="353D5622" w14:textId="77777777" w:rsidR="000A3E7C" w:rsidRPr="00BB2AFC" w:rsidRDefault="000A3E7C" w:rsidP="001C151A">
      <w:pPr>
        <w:spacing w:after="0" w:line="240" w:lineRule="auto"/>
        <w:contextualSpacing/>
        <w:rPr>
          <w:rFonts w:eastAsia="Times New Roman" w:cs="Times New Roman"/>
          <w:sz w:val="24"/>
          <w:szCs w:val="24"/>
        </w:rPr>
      </w:pPr>
    </w:p>
    <w:p w14:paraId="15C94E97" w14:textId="77777777" w:rsidR="00B5547C" w:rsidRPr="00BB2AFC" w:rsidRDefault="00B5547C" w:rsidP="00BB2AFC">
      <w:pPr>
        <w:pStyle w:val="CoralHeading"/>
      </w:pPr>
      <w:r w:rsidRPr="00BB2AFC">
        <w:t>Common Misconceptions or Errors</w:t>
      </w:r>
    </w:p>
    <w:p w14:paraId="66D8BF16" w14:textId="166ABD8E" w:rsidR="00B5547C" w:rsidRPr="00BB2AFC" w:rsidRDefault="000A3E7C" w:rsidP="009E546B">
      <w:pPr>
        <w:widowControl w:val="0"/>
        <w:numPr>
          <w:ilvl w:val="0"/>
          <w:numId w:val="72"/>
        </w:numPr>
        <w:spacing w:after="0" w:line="240" w:lineRule="auto"/>
        <w:rPr>
          <w:rFonts w:eastAsia="Times New Roman" w:cs="Times New Roman"/>
          <w:sz w:val="24"/>
          <w:szCs w:val="24"/>
        </w:rPr>
      </w:pPr>
      <w:r w:rsidRPr="00BB2AFC">
        <w:rPr>
          <w:rFonts w:eastAsia="Times New Roman" w:cs="Times New Roman"/>
          <w:sz w:val="24"/>
          <w:szCs w:val="24"/>
        </w:rPr>
        <w:t>Students may believe that all the questions that they write are statistical questions. Students need to understand that a statistical question must have a range of numerical answers. They will need to have sample questions and practice writing their own.</w:t>
      </w:r>
    </w:p>
    <w:p w14:paraId="24278CBB" w14:textId="77777777" w:rsidR="00B5547C" w:rsidRPr="00BB2AFC" w:rsidRDefault="00B5547C" w:rsidP="001C151A">
      <w:pPr>
        <w:widowControl w:val="0"/>
        <w:spacing w:after="0" w:line="240" w:lineRule="auto"/>
        <w:rPr>
          <w:rFonts w:eastAsia="Times New Roman" w:cs="Times New Roman"/>
          <w:sz w:val="24"/>
          <w:szCs w:val="24"/>
        </w:rPr>
      </w:pPr>
    </w:p>
    <w:p w14:paraId="1C4E9E54" w14:textId="77777777" w:rsidR="00B5547C" w:rsidRPr="00BB2AFC" w:rsidRDefault="00B5547C" w:rsidP="00BB2AFC">
      <w:pPr>
        <w:pStyle w:val="CoralHeading"/>
      </w:pPr>
      <w:r w:rsidRPr="00BB2AFC">
        <w:t>Strategies to Support Tiered Instruction</w:t>
      </w:r>
    </w:p>
    <w:p w14:paraId="15BF13B7" w14:textId="77777777" w:rsidR="00BB2AFC" w:rsidRPr="00BB2AFC" w:rsidRDefault="00BB2AFC" w:rsidP="009E546B">
      <w:pPr>
        <w:numPr>
          <w:ilvl w:val="0"/>
          <w:numId w:val="86"/>
        </w:numPr>
        <w:spacing w:after="0" w:line="240" w:lineRule="auto"/>
        <w:contextualSpacing/>
        <w:rPr>
          <w:rFonts w:eastAsia="Times New Roman" w:cs="Times New Roman"/>
          <w:sz w:val="24"/>
          <w:szCs w:val="24"/>
        </w:rPr>
      </w:pPr>
      <w:proofErr w:type="gramStart"/>
      <w:r w:rsidRPr="00BB2AFC">
        <w:rPr>
          <w:rFonts w:eastAsia="Times New Roman" w:cs="Times New Roman"/>
          <w:sz w:val="24"/>
          <w:szCs w:val="24"/>
        </w:rPr>
        <w:t>Teacher provides</w:t>
      </w:r>
      <w:proofErr w:type="gramEnd"/>
      <w:r w:rsidRPr="00BB2AFC">
        <w:rPr>
          <w:rFonts w:eastAsia="Times New Roman" w:cs="Times New Roman"/>
          <w:sz w:val="24"/>
          <w:szCs w:val="24"/>
        </w:rPr>
        <w:t xml:space="preserve"> a list of examples of statistical questions and what qualifies them as statistical to assist students who incorrectly label non-statistical questions.</w:t>
      </w:r>
    </w:p>
    <w:p w14:paraId="5E640FCC" w14:textId="77777777" w:rsidR="00BB2AFC" w:rsidRPr="00BB2AFC" w:rsidRDefault="00BB2AFC" w:rsidP="009E546B">
      <w:pPr>
        <w:numPr>
          <w:ilvl w:val="0"/>
          <w:numId w:val="86"/>
        </w:numPr>
        <w:spacing w:after="0" w:line="240" w:lineRule="auto"/>
        <w:contextualSpacing/>
        <w:rPr>
          <w:rFonts w:eastAsia="Times New Roman" w:cs="Times New Roman"/>
          <w:sz w:val="24"/>
          <w:szCs w:val="24"/>
        </w:rPr>
      </w:pPr>
      <w:proofErr w:type="gramStart"/>
      <w:r w:rsidRPr="00BB2AFC">
        <w:rPr>
          <w:rFonts w:eastAsia="Times New Roman" w:cs="Times New Roman"/>
          <w:sz w:val="24"/>
          <w:szCs w:val="24"/>
        </w:rPr>
        <w:t>Teacher provides</w:t>
      </w:r>
      <w:proofErr w:type="gramEnd"/>
      <w:r w:rsidRPr="00BB2AFC">
        <w:rPr>
          <w:rFonts w:eastAsia="Times New Roman" w:cs="Times New Roman"/>
          <w:sz w:val="24"/>
          <w:szCs w:val="24"/>
        </w:rPr>
        <w:t xml:space="preserve"> </w:t>
      </w:r>
      <w:proofErr w:type="gramStart"/>
      <w:r w:rsidRPr="00BB2AFC">
        <w:rPr>
          <w:rFonts w:eastAsia="Times New Roman" w:cs="Times New Roman"/>
          <w:sz w:val="24"/>
          <w:szCs w:val="24"/>
        </w:rPr>
        <w:t>instruction</w:t>
      </w:r>
      <w:proofErr w:type="gramEnd"/>
      <w:r w:rsidRPr="00BB2AFC">
        <w:rPr>
          <w:rFonts w:eastAsia="Times New Roman" w:cs="Times New Roman"/>
          <w:sz w:val="24"/>
          <w:szCs w:val="24"/>
        </w:rPr>
        <w:t xml:space="preserve"> focused on patterns that make statistical questions and how to change non-statistical questions into statistical questions. Teachers work with students on examples to determine if each question is statistical or non-statistical. If the question is non-statistical, the teacher models how to convert it to a statistical question.</w:t>
      </w:r>
    </w:p>
    <w:p w14:paraId="3FBEE76A" w14:textId="77777777" w:rsidR="00BB2AFC" w:rsidRPr="00BB2AFC" w:rsidRDefault="00BB2AFC" w:rsidP="009E546B">
      <w:pPr>
        <w:numPr>
          <w:ilvl w:val="0"/>
          <w:numId w:val="86"/>
        </w:numPr>
        <w:spacing w:after="0" w:line="240" w:lineRule="auto"/>
        <w:contextualSpacing/>
        <w:rPr>
          <w:rFonts w:eastAsia="Times New Roman" w:cs="Times New Roman"/>
          <w:sz w:val="24"/>
          <w:szCs w:val="24"/>
        </w:rPr>
      </w:pPr>
      <w:r w:rsidRPr="00BB2AFC">
        <w:rPr>
          <w:rFonts w:eastAsia="Times New Roman" w:cs="Times New Roman"/>
          <w:sz w:val="24"/>
          <w:szCs w:val="24"/>
        </w:rPr>
        <w:t>Teacher provides a list and co-creates a graphic organizer that determines the pattern from statistical and non-statistical questions. Students will have an opportunity to explain why each one is either statistical or non-statistical.</w:t>
      </w:r>
    </w:p>
    <w:p w14:paraId="1E4E6AA0" w14:textId="77777777" w:rsidR="00BB2AFC" w:rsidRDefault="00BB2AFC" w:rsidP="009E546B">
      <w:pPr>
        <w:numPr>
          <w:ilvl w:val="1"/>
          <w:numId w:val="86"/>
        </w:numPr>
        <w:spacing w:line="240" w:lineRule="auto"/>
        <w:contextualSpacing/>
        <w:rPr>
          <w:rFonts w:eastAsia="Times New Roman" w:cs="Times New Roman"/>
          <w:sz w:val="24"/>
          <w:szCs w:val="24"/>
        </w:rPr>
      </w:pPr>
      <w:r w:rsidRPr="00BB2AFC">
        <w:rPr>
          <w:rFonts w:eastAsia="Times New Roman" w:cs="Times New Roman"/>
          <w:sz w:val="24"/>
          <w:szCs w:val="24"/>
        </w:rPr>
        <w:t>Example of a graphic organizer is shown below.</w:t>
      </w:r>
    </w:p>
    <w:p w14:paraId="373EF49F" w14:textId="77777777" w:rsidR="00BB2AFC" w:rsidRPr="00BB2AFC" w:rsidRDefault="00BB2AFC" w:rsidP="001C151A">
      <w:pPr>
        <w:spacing w:line="240" w:lineRule="auto"/>
        <w:contextualSpacing/>
        <w:rPr>
          <w:rFonts w:eastAsia="Times New Roman" w:cs="Times New Roman"/>
          <w:sz w:val="24"/>
          <w:szCs w:val="24"/>
        </w:rPr>
      </w:pPr>
    </w:p>
    <w:tbl>
      <w:tblPr>
        <w:tblStyle w:val="TableGrid"/>
        <w:tblW w:w="0" w:type="auto"/>
        <w:tblInd w:w="1345" w:type="dxa"/>
        <w:tblLook w:val="04A0" w:firstRow="1" w:lastRow="0" w:firstColumn="1" w:lastColumn="0" w:noHBand="0" w:noVBand="1"/>
      </w:tblPr>
      <w:tblGrid>
        <w:gridCol w:w="1988"/>
        <w:gridCol w:w="3232"/>
        <w:gridCol w:w="2430"/>
      </w:tblGrid>
      <w:tr w:rsidR="00BB2AFC" w:rsidRPr="00BB2AFC" w14:paraId="6AF84917" w14:textId="77777777" w:rsidTr="00BB2AFC">
        <w:tc>
          <w:tcPr>
            <w:tcW w:w="1988" w:type="dxa"/>
            <w:shd w:val="clear" w:color="auto" w:fill="FF9966"/>
          </w:tcPr>
          <w:p w14:paraId="415D4CF9" w14:textId="77777777" w:rsidR="00BB2AFC" w:rsidRPr="00BB2AFC" w:rsidRDefault="00BB2AFC" w:rsidP="004063EF">
            <w:pPr>
              <w:contextualSpacing/>
              <w:rPr>
                <w:rFonts w:eastAsia="Times New Roman" w:cs="Times New Roman"/>
                <w:b/>
                <w:sz w:val="24"/>
                <w:szCs w:val="24"/>
              </w:rPr>
            </w:pPr>
            <w:r w:rsidRPr="00BB2AFC">
              <w:rPr>
                <w:rFonts w:eastAsia="Times New Roman" w:cs="Times New Roman"/>
                <w:b/>
                <w:sz w:val="24"/>
                <w:szCs w:val="24"/>
              </w:rPr>
              <w:t>Question Type</w:t>
            </w:r>
          </w:p>
        </w:tc>
        <w:tc>
          <w:tcPr>
            <w:tcW w:w="3232" w:type="dxa"/>
            <w:shd w:val="clear" w:color="auto" w:fill="FF9966"/>
          </w:tcPr>
          <w:p w14:paraId="335EC5EC" w14:textId="77777777" w:rsidR="00BB2AFC" w:rsidRPr="00BB2AFC" w:rsidRDefault="00BB2AFC" w:rsidP="004063EF">
            <w:pPr>
              <w:contextualSpacing/>
              <w:rPr>
                <w:rFonts w:eastAsia="Times New Roman" w:cs="Times New Roman"/>
                <w:b/>
                <w:sz w:val="24"/>
                <w:szCs w:val="24"/>
              </w:rPr>
            </w:pPr>
            <w:r w:rsidRPr="00BB2AFC">
              <w:rPr>
                <w:rFonts w:eastAsia="Times New Roman" w:cs="Times New Roman"/>
                <w:b/>
                <w:sz w:val="24"/>
                <w:szCs w:val="24"/>
              </w:rPr>
              <w:t>Characteristics</w:t>
            </w:r>
          </w:p>
        </w:tc>
        <w:tc>
          <w:tcPr>
            <w:tcW w:w="2430" w:type="dxa"/>
            <w:shd w:val="clear" w:color="auto" w:fill="FF9966"/>
          </w:tcPr>
          <w:p w14:paraId="55DBC3ED" w14:textId="77777777" w:rsidR="00BB2AFC" w:rsidRPr="00BB2AFC" w:rsidRDefault="00BB2AFC" w:rsidP="004063EF">
            <w:pPr>
              <w:contextualSpacing/>
              <w:rPr>
                <w:rFonts w:eastAsia="Times New Roman" w:cs="Times New Roman"/>
                <w:b/>
                <w:sz w:val="24"/>
                <w:szCs w:val="24"/>
              </w:rPr>
            </w:pPr>
            <w:r w:rsidRPr="00BB2AFC">
              <w:rPr>
                <w:rFonts w:eastAsia="Times New Roman" w:cs="Times New Roman"/>
                <w:b/>
                <w:sz w:val="24"/>
                <w:szCs w:val="24"/>
              </w:rPr>
              <w:t>Examples</w:t>
            </w:r>
          </w:p>
        </w:tc>
      </w:tr>
      <w:tr w:rsidR="00BB2AFC" w:rsidRPr="00BB2AFC" w14:paraId="4D8CCEC9" w14:textId="77777777" w:rsidTr="00BB2AFC">
        <w:tc>
          <w:tcPr>
            <w:tcW w:w="1988" w:type="dxa"/>
          </w:tcPr>
          <w:p w14:paraId="5218EA12"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Statistical</w:t>
            </w:r>
          </w:p>
        </w:tc>
        <w:tc>
          <w:tcPr>
            <w:tcW w:w="3232" w:type="dxa"/>
          </w:tcPr>
          <w:p w14:paraId="20D891FA"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A question that can be answered by collecting data. Often there will be variability in the data.</w:t>
            </w:r>
          </w:p>
        </w:tc>
        <w:tc>
          <w:tcPr>
            <w:tcW w:w="2430" w:type="dxa"/>
          </w:tcPr>
          <w:p w14:paraId="2F64EAB4"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What is the average cost of a home in this neighborhood?</w:t>
            </w:r>
          </w:p>
        </w:tc>
      </w:tr>
      <w:tr w:rsidR="00BB2AFC" w:rsidRPr="00BB2AFC" w14:paraId="2C1436AC" w14:textId="77777777" w:rsidTr="00BB2AFC">
        <w:tc>
          <w:tcPr>
            <w:tcW w:w="1988" w:type="dxa"/>
          </w:tcPr>
          <w:p w14:paraId="2DE5D53B"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Non-statistical</w:t>
            </w:r>
          </w:p>
        </w:tc>
        <w:tc>
          <w:tcPr>
            <w:tcW w:w="3232" w:type="dxa"/>
          </w:tcPr>
          <w:p w14:paraId="6531F499"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 xml:space="preserve">A question that is typically not answered by collecting data or used to collect data. </w:t>
            </w:r>
          </w:p>
          <w:p w14:paraId="48818C50" w14:textId="77777777" w:rsidR="00BB2AFC" w:rsidRPr="00BB2AFC" w:rsidRDefault="00BB2AFC" w:rsidP="004063EF">
            <w:pPr>
              <w:contextualSpacing/>
              <w:rPr>
                <w:rFonts w:eastAsia="Times New Roman" w:cs="Times New Roman"/>
                <w:sz w:val="24"/>
                <w:szCs w:val="24"/>
              </w:rPr>
            </w:pPr>
          </w:p>
        </w:tc>
        <w:tc>
          <w:tcPr>
            <w:tcW w:w="2430" w:type="dxa"/>
          </w:tcPr>
          <w:p w14:paraId="2CF0C722"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When will you be home?</w:t>
            </w:r>
          </w:p>
        </w:tc>
      </w:tr>
      <w:tr w:rsidR="00BB2AFC" w:rsidRPr="00BB2AFC" w14:paraId="576FC999" w14:textId="77777777" w:rsidTr="00BB2AFC">
        <w:tc>
          <w:tcPr>
            <w:tcW w:w="1988" w:type="dxa"/>
          </w:tcPr>
          <w:p w14:paraId="1E823DBA"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Data-gathering but non-statistical</w:t>
            </w:r>
          </w:p>
        </w:tc>
        <w:tc>
          <w:tcPr>
            <w:tcW w:w="3232" w:type="dxa"/>
          </w:tcPr>
          <w:p w14:paraId="0586C8DD"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Often a question that is on a survey.</w:t>
            </w:r>
          </w:p>
        </w:tc>
        <w:tc>
          <w:tcPr>
            <w:tcW w:w="2430" w:type="dxa"/>
          </w:tcPr>
          <w:p w14:paraId="1ED473EB" w14:textId="77777777" w:rsidR="00BB2AFC" w:rsidRPr="00BB2AFC" w:rsidRDefault="00BB2AFC" w:rsidP="004063EF">
            <w:pPr>
              <w:contextualSpacing/>
              <w:rPr>
                <w:rFonts w:eastAsia="Times New Roman" w:cs="Times New Roman"/>
                <w:sz w:val="24"/>
                <w:szCs w:val="24"/>
              </w:rPr>
            </w:pPr>
            <w:r w:rsidRPr="00BB2AFC">
              <w:rPr>
                <w:rFonts w:eastAsia="Times New Roman" w:cs="Times New Roman"/>
                <w:sz w:val="24"/>
                <w:szCs w:val="24"/>
              </w:rPr>
              <w:t>Does your father work from home?</w:t>
            </w:r>
          </w:p>
        </w:tc>
      </w:tr>
    </w:tbl>
    <w:p w14:paraId="10F0109C" w14:textId="77777777" w:rsidR="007C2552" w:rsidRDefault="007C2552" w:rsidP="007C2552">
      <w:pPr>
        <w:spacing w:after="0" w:line="240" w:lineRule="auto"/>
        <w:rPr>
          <w:rFonts w:eastAsia="Calibri" w:cs="Times New Roman"/>
          <w:sz w:val="24"/>
          <w:szCs w:val="24"/>
        </w:rPr>
      </w:pPr>
    </w:p>
    <w:p w14:paraId="5CE89A4D" w14:textId="6E962400" w:rsidR="00B5547C" w:rsidRDefault="00BB2AFC" w:rsidP="009E546B">
      <w:pPr>
        <w:numPr>
          <w:ilvl w:val="0"/>
          <w:numId w:val="86"/>
        </w:numPr>
        <w:spacing w:after="0" w:line="240" w:lineRule="auto"/>
        <w:rPr>
          <w:rFonts w:eastAsia="Calibri" w:cs="Times New Roman"/>
          <w:sz w:val="24"/>
          <w:szCs w:val="24"/>
        </w:rPr>
      </w:pPr>
      <w:proofErr w:type="gramStart"/>
      <w:r w:rsidRPr="00BB2AFC">
        <w:rPr>
          <w:rFonts w:eastAsia="Calibri" w:cs="Times New Roman"/>
          <w:sz w:val="24"/>
          <w:szCs w:val="24"/>
        </w:rPr>
        <w:t>Teacher provides</w:t>
      </w:r>
      <w:proofErr w:type="gramEnd"/>
      <w:r w:rsidRPr="00BB2AFC">
        <w:rPr>
          <w:rFonts w:eastAsia="Calibri" w:cs="Times New Roman"/>
          <w:sz w:val="24"/>
          <w:szCs w:val="24"/>
        </w:rPr>
        <w:t xml:space="preserve"> sample questions and </w:t>
      </w:r>
      <w:proofErr w:type="gramStart"/>
      <w:r w:rsidRPr="00BB2AFC">
        <w:rPr>
          <w:rFonts w:eastAsia="Calibri" w:cs="Times New Roman"/>
          <w:sz w:val="24"/>
          <w:szCs w:val="24"/>
        </w:rPr>
        <w:t>models</w:t>
      </w:r>
      <w:proofErr w:type="gramEnd"/>
      <w:r w:rsidRPr="00BB2AFC">
        <w:rPr>
          <w:rFonts w:eastAsia="Calibri" w:cs="Times New Roman"/>
          <w:sz w:val="24"/>
          <w:szCs w:val="24"/>
        </w:rPr>
        <w:t xml:space="preserve"> how to practice writing their own. </w:t>
      </w:r>
    </w:p>
    <w:p w14:paraId="4AD9D2D2" w14:textId="77777777" w:rsidR="007C2552" w:rsidRPr="00BB2AFC" w:rsidRDefault="007C2552" w:rsidP="001C151A">
      <w:pPr>
        <w:spacing w:after="0" w:line="240" w:lineRule="auto"/>
        <w:rPr>
          <w:rFonts w:eastAsia="Calibri" w:cs="Times New Roman"/>
          <w:sz w:val="24"/>
          <w:szCs w:val="24"/>
        </w:rPr>
      </w:pPr>
    </w:p>
    <w:p w14:paraId="627476C7" w14:textId="77777777" w:rsidR="00B5547C" w:rsidRPr="00BB2AFC" w:rsidRDefault="00B5547C" w:rsidP="00BB2AFC">
      <w:pPr>
        <w:pStyle w:val="CoralHeading"/>
      </w:pPr>
      <w:r w:rsidRPr="00BB2AFC">
        <w:t>Instructional Tasks </w:t>
      </w:r>
    </w:p>
    <w:p w14:paraId="30E7CDCC"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(MTR.7.1)</w:t>
      </w:r>
    </w:p>
    <w:p w14:paraId="47CEE8B2" w14:textId="77777777" w:rsidR="00BB2AFC" w:rsidRPr="00BB2AFC" w:rsidRDefault="00BB2AFC" w:rsidP="00BB2AFC">
      <w:pPr>
        <w:spacing w:after="0" w:line="240" w:lineRule="auto"/>
        <w:ind w:left="360"/>
        <w:textAlignment w:val="baseline"/>
        <w:rPr>
          <w:rFonts w:eastAsia="Times New Roman" w:cs="Times New Roman"/>
          <w:sz w:val="24"/>
          <w:szCs w:val="24"/>
        </w:rPr>
      </w:pPr>
      <w:r w:rsidRPr="00BB2AFC">
        <w:rPr>
          <w:rFonts w:eastAsia="Times New Roman" w:cs="Times New Roman"/>
          <w:sz w:val="24"/>
          <w:szCs w:val="24"/>
        </w:rPr>
        <w:t xml:space="preserve">Write a statistical question that will require data that could be collected from your class to provide information to an advertising agency for teenagers to purchase clothing, shoes, backpacks or school supplies.  </w:t>
      </w:r>
    </w:p>
    <w:p w14:paraId="67C1C97B" w14:textId="77777777" w:rsidR="00BB2AFC" w:rsidRPr="00BB2AFC" w:rsidRDefault="00BB2AFC" w:rsidP="009E546B">
      <w:pPr>
        <w:numPr>
          <w:ilvl w:val="1"/>
          <w:numId w:val="81"/>
        </w:numPr>
        <w:tabs>
          <w:tab w:val="clear" w:pos="1440"/>
        </w:tabs>
        <w:spacing w:after="0" w:line="240" w:lineRule="auto"/>
        <w:ind w:left="1080"/>
        <w:textAlignment w:val="baseline"/>
        <w:rPr>
          <w:rFonts w:eastAsia="Times New Roman" w:cs="Times New Roman"/>
          <w:sz w:val="24"/>
          <w:szCs w:val="24"/>
        </w:rPr>
      </w:pPr>
      <w:r w:rsidRPr="00BB2AFC">
        <w:rPr>
          <w:rFonts w:eastAsia="Times New Roman" w:cs="Times New Roman"/>
          <w:sz w:val="24"/>
          <w:szCs w:val="24"/>
        </w:rPr>
        <w:t xml:space="preserve">Design a table for data collection. </w:t>
      </w:r>
    </w:p>
    <w:p w14:paraId="105B6534" w14:textId="77777777" w:rsidR="00BB2AFC" w:rsidRPr="00BB2AFC" w:rsidRDefault="00BB2AFC" w:rsidP="009E546B">
      <w:pPr>
        <w:pStyle w:val="ListParagraph"/>
        <w:numPr>
          <w:ilvl w:val="1"/>
          <w:numId w:val="81"/>
        </w:numPr>
        <w:tabs>
          <w:tab w:val="clear" w:pos="1440"/>
        </w:tabs>
        <w:ind w:left="1080"/>
        <w:textAlignment w:val="baseline"/>
        <w:rPr>
          <w:rFonts w:eastAsia="Times New Roman" w:cs="Times New Roman"/>
          <w:sz w:val="24"/>
          <w:szCs w:val="24"/>
        </w:rPr>
      </w:pPr>
      <w:r w:rsidRPr="00BB2AFC">
        <w:rPr>
          <w:rFonts w:eastAsia="Times New Roman" w:cs="Times New Roman"/>
          <w:sz w:val="24"/>
          <w:szCs w:val="24"/>
        </w:rPr>
        <w:t>Create a proposal to the advertising agency to recommend an item to advertise based on the data you collected from your statistical question. Include data to support your recommendation.</w:t>
      </w:r>
    </w:p>
    <w:p w14:paraId="25BC7D14" w14:textId="77777777" w:rsidR="00B5547C" w:rsidRPr="00BB2AFC" w:rsidRDefault="00B5547C" w:rsidP="00B5547C">
      <w:pPr>
        <w:spacing w:after="0" w:line="240" w:lineRule="auto"/>
        <w:rPr>
          <w:rFonts w:eastAsia="Times New Roman" w:cs="Times New Roman"/>
          <w:sz w:val="24"/>
          <w:szCs w:val="24"/>
        </w:rPr>
      </w:pPr>
    </w:p>
    <w:p w14:paraId="4B1741E1" w14:textId="77777777" w:rsidR="00B5547C" w:rsidRPr="00BB2AFC" w:rsidRDefault="00B5547C" w:rsidP="00BB2AFC">
      <w:pPr>
        <w:pStyle w:val="CoralHeading"/>
      </w:pPr>
      <w:r w:rsidRPr="00BB2AFC">
        <w:t>Instructional Items </w:t>
      </w:r>
    </w:p>
    <w:p w14:paraId="63B21155"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414FCF1B" w14:textId="77777777" w:rsidR="00BB2AFC" w:rsidRPr="00BB2AFC" w:rsidRDefault="00BB2AFC" w:rsidP="00BB2AFC">
      <w:pPr>
        <w:spacing w:after="0" w:line="240" w:lineRule="auto"/>
        <w:ind w:left="720"/>
        <w:textAlignment w:val="baseline"/>
        <w:rPr>
          <w:rFonts w:eastAsia="Times New Roman" w:cs="Times New Roman"/>
          <w:sz w:val="24"/>
          <w:szCs w:val="24"/>
        </w:rPr>
      </w:pPr>
      <w:r w:rsidRPr="00BB2AFC">
        <w:rPr>
          <w:rFonts w:eastAsia="Times New Roman" w:cs="Times New Roman"/>
          <w:sz w:val="24"/>
          <w:szCs w:val="24"/>
        </w:rPr>
        <w:t>Amir collected data from his sixth-grade class at Liberty Middle School. He asked about the amount of time students spent playing video games. Write a statistical question associated with his data.</w:t>
      </w:r>
    </w:p>
    <w:p w14:paraId="2DC927DC" w14:textId="77777777" w:rsidR="00BB2AFC" w:rsidRPr="00BB2AFC" w:rsidRDefault="00BB2AFC" w:rsidP="00BB2AFC">
      <w:pPr>
        <w:spacing w:after="0" w:line="240" w:lineRule="auto"/>
        <w:textAlignment w:val="baseline"/>
        <w:rPr>
          <w:rFonts w:eastAsia="Times New Roman" w:cs="Times New Roman"/>
          <w:sz w:val="24"/>
          <w:szCs w:val="24"/>
        </w:rPr>
      </w:pPr>
    </w:p>
    <w:p w14:paraId="190AEFBA" w14:textId="77777777" w:rsidR="00BB2AFC" w:rsidRPr="00BB2AFC" w:rsidRDefault="00BB2AFC" w:rsidP="00BB2AFC">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2</w:t>
      </w:r>
    </w:p>
    <w:p w14:paraId="539B6D03" w14:textId="77777777" w:rsidR="00BB2AFC" w:rsidRPr="00BB2AFC" w:rsidRDefault="00BB2AFC" w:rsidP="00BB2AFC">
      <w:pPr>
        <w:spacing w:after="0" w:line="240" w:lineRule="auto"/>
        <w:textAlignment w:val="baseline"/>
        <w:rPr>
          <w:rFonts w:eastAsia="Times New Roman" w:cs="Times New Roman"/>
          <w:sz w:val="24"/>
          <w:szCs w:val="24"/>
        </w:rPr>
      </w:pPr>
      <w:r w:rsidRPr="00BB2AFC">
        <w:rPr>
          <w:rFonts w:eastAsia="Times New Roman" w:cs="Times New Roman"/>
          <w:sz w:val="24"/>
          <w:szCs w:val="24"/>
        </w:rPr>
        <w:t>Which of the questions below are statistical?</w:t>
      </w:r>
    </w:p>
    <w:p w14:paraId="0CB20002" w14:textId="77777777" w:rsidR="00BB2AFC" w:rsidRPr="00BB2AFC" w:rsidRDefault="00BB2AFC" w:rsidP="009E546B">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Are there typically more manatees in Tarpon Springs or in Blue Springs?</w:t>
      </w:r>
    </w:p>
    <w:p w14:paraId="23B70021" w14:textId="77777777" w:rsidR="00BB2AFC" w:rsidRPr="00BB2AFC" w:rsidRDefault="00BB2AFC" w:rsidP="009E546B">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How many Instagram followers does Mr. Youmans have?</w:t>
      </w:r>
    </w:p>
    <w:p w14:paraId="3E8CBCB1" w14:textId="77777777" w:rsidR="00BB2AFC" w:rsidRPr="00BB2AFC" w:rsidRDefault="00BB2AFC" w:rsidP="009E546B">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How many points did the basketball team score in its last game?</w:t>
      </w:r>
    </w:p>
    <w:p w14:paraId="382FAFD0" w14:textId="77777777" w:rsidR="00BB2AFC" w:rsidRPr="00BB2AFC" w:rsidRDefault="00BB2AFC" w:rsidP="009E546B">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What is the range of photos students in Ms. Alvarez’s class have on their phone?</w:t>
      </w:r>
    </w:p>
    <w:p w14:paraId="564737DE" w14:textId="4D97DCDD" w:rsidR="00B5547C" w:rsidRDefault="00BB2AFC" w:rsidP="001C151A">
      <w:pPr>
        <w:pStyle w:val="ListParagraph"/>
        <w:numPr>
          <w:ilvl w:val="0"/>
          <w:numId w:val="82"/>
        </w:numPr>
        <w:textAlignment w:val="baseline"/>
        <w:rPr>
          <w:rFonts w:eastAsia="Times New Roman" w:cs="Times New Roman"/>
          <w:sz w:val="24"/>
          <w:szCs w:val="24"/>
        </w:rPr>
      </w:pPr>
      <w:r w:rsidRPr="00BB2AFC">
        <w:rPr>
          <w:rFonts w:eastAsia="Times New Roman" w:cs="Times New Roman"/>
          <w:sz w:val="24"/>
          <w:szCs w:val="24"/>
        </w:rPr>
        <w:t>How many minutes a week do 8</w:t>
      </w:r>
      <w:r w:rsidRPr="00BB2AFC">
        <w:rPr>
          <w:rFonts w:eastAsia="Times New Roman" w:cs="Times New Roman"/>
          <w:sz w:val="24"/>
          <w:szCs w:val="24"/>
          <w:vertAlign w:val="superscript"/>
        </w:rPr>
        <w:t>th</w:t>
      </w:r>
      <w:r w:rsidRPr="00BB2AFC">
        <w:rPr>
          <w:rFonts w:eastAsia="Times New Roman" w:cs="Times New Roman"/>
          <w:sz w:val="24"/>
          <w:szCs w:val="24"/>
        </w:rPr>
        <w:t xml:space="preserve"> graders at Bridgton Middle School spend watching TV?</w:t>
      </w:r>
    </w:p>
    <w:p w14:paraId="7138438E" w14:textId="77777777" w:rsidR="00DF2DB1" w:rsidRPr="001C151A" w:rsidRDefault="00DF2DB1" w:rsidP="001C151A">
      <w:pPr>
        <w:spacing w:after="0"/>
        <w:textAlignment w:val="baseline"/>
        <w:rPr>
          <w:rFonts w:eastAsia="Times New Roman" w:cs="Times New Roman"/>
          <w:sz w:val="24"/>
          <w:szCs w:val="24"/>
        </w:rPr>
      </w:pPr>
    </w:p>
    <w:p w14:paraId="0B9CEFE7" w14:textId="11D1E5FE" w:rsidR="00634F98" w:rsidRPr="00BB2AFC" w:rsidRDefault="00B5547C" w:rsidP="00BB2AFC">
      <w:pPr>
        <w:pStyle w:val="Style4"/>
      </w:pPr>
      <w:r w:rsidRPr="00BB2AFC">
        <w:t>*The strategies, tasks and items included in the B1G-M are examples and should not be considered comprehensive.</w:t>
      </w:r>
    </w:p>
    <w:p w14:paraId="521C3370" w14:textId="77777777" w:rsidR="00BF41C1" w:rsidRPr="006B6BAE" w:rsidRDefault="00BF41C1" w:rsidP="001253B6">
      <w:pPr>
        <w:spacing w:after="0" w:line="240" w:lineRule="auto"/>
        <w:rPr>
          <w:rFonts w:cs="Times New Roman"/>
        </w:rPr>
      </w:pPr>
    </w:p>
    <w:p w14:paraId="3651F18E" w14:textId="2BB6442E" w:rsidR="00A25B12" w:rsidRPr="006B6BAE" w:rsidRDefault="00A25B12" w:rsidP="004834E8">
      <w:pPr>
        <w:pStyle w:val="Heading3"/>
      </w:pPr>
      <w:bookmarkStart w:id="61" w:name="_MA.6.DP.1.2"/>
      <w:bookmarkEnd w:id="61"/>
      <w:r w:rsidRPr="006B6BAE">
        <w:t>MA.6.DP.1.2</w:t>
      </w:r>
    </w:p>
    <w:p w14:paraId="00BB46A7" w14:textId="77777777" w:rsidR="00634F98" w:rsidRPr="0092711A" w:rsidRDefault="00634F98" w:rsidP="0096655E">
      <w:pPr>
        <w:pStyle w:val="Normal11"/>
        <w:rPr>
          <w:sz w:val="24"/>
          <w:szCs w:val="24"/>
        </w:rPr>
      </w:pPr>
    </w:p>
    <w:p w14:paraId="7329FA25" w14:textId="77777777" w:rsidR="00C37475" w:rsidRPr="006B6BAE" w:rsidRDefault="00C37475" w:rsidP="00C37475">
      <w:pPr>
        <w:pStyle w:val="CoralHeading"/>
      </w:pPr>
      <w:r w:rsidRPr="006B6BAE">
        <w:t>Benchmark</w:t>
      </w:r>
    </w:p>
    <w:p w14:paraId="2C6E4645" w14:textId="77777777" w:rsidR="00C37475" w:rsidRDefault="00C37475" w:rsidP="00C37475">
      <w:pPr>
        <w:pStyle w:val="Style3"/>
      </w:pPr>
      <w:r w:rsidRPr="006B6BAE">
        <w:rPr>
          <w:rFonts w:eastAsia="Times New Roman"/>
        </w:rPr>
        <w:t>MA.6.DP.1.</w:t>
      </w:r>
      <w:r>
        <w:rPr>
          <w:rFonts w:eastAsia="Times New Roman"/>
        </w:rPr>
        <w:t>2</w:t>
      </w:r>
      <w:r w:rsidRPr="00195B79">
        <w:tab/>
      </w:r>
      <w:r w:rsidRPr="006B6BAE">
        <w:rPr>
          <w:rFonts w:eastAsia="Times New Roman"/>
          <w:color w:val="000000"/>
        </w:rPr>
        <w:t>Given a numerical data set within a real-world context, find and interpret mean, median, mode and range.</w:t>
      </w:r>
    </w:p>
    <w:p w14:paraId="1D8A7D0A" w14:textId="77777777" w:rsidR="00C37475" w:rsidRDefault="00C37475" w:rsidP="00C37475">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The</w:t>
      </w:r>
      <w:r w:rsidRPr="006B6BAE">
        <w:rPr>
          <w:rFonts w:eastAsia="Times New Roman" w:cs="Times New Roman"/>
          <w:color w:val="FF0000"/>
        </w:rPr>
        <w:t xml:space="preserve"> </w:t>
      </w:r>
      <w:r w:rsidRPr="006B6BAE">
        <w:rPr>
          <w:rFonts w:eastAsia="Times New Roman" w:cs="Times New Roman"/>
        </w:rPr>
        <w:t>data</w:t>
      </w:r>
      <w:r w:rsidRPr="006B6BAE">
        <w:rPr>
          <w:rFonts w:eastAsia="Times New Roman" w:cs="Times New Roman"/>
          <w:color w:val="FF0000"/>
        </w:rPr>
        <w:t xml:space="preserve"> </w:t>
      </w:r>
      <w:r w:rsidRPr="006B6BAE">
        <w:rPr>
          <w:rFonts w:eastAsia="Times New Roman" w:cs="Times New Roman"/>
          <w:color w:val="000000"/>
        </w:rPr>
        <w:t xml:space="preserve">set </w:t>
      </w:r>
      <w:r w:rsidRPr="006B6BAE">
        <w:rPr>
          <w:rFonts w:eastAsia="Times New Roman" w:cs="Times New Roman"/>
          <w:bdr w:val="none" w:sz="0" w:space="0" w:color="auto" w:frame="1"/>
        </w:rPr>
        <w:t>{15, 0, 32, 24, 0, 17, 42, 0, 29, 120, 0, 20}</w:t>
      </w:r>
      <w:r w:rsidRPr="006B6BAE">
        <w:rPr>
          <w:rFonts w:eastAsia="Times New Roman" w:cs="Times New Roman"/>
          <w:color w:val="000000"/>
        </w:rPr>
        <w:t>, collected based on minutes spent on homework, has a mode of 0.</w:t>
      </w:r>
    </w:p>
    <w:p w14:paraId="64EBB668" w14:textId="77777777" w:rsidR="00C37475" w:rsidRPr="0092711A" w:rsidRDefault="00C37475" w:rsidP="00DF2DB1">
      <w:pPr>
        <w:spacing w:after="0" w:line="240" w:lineRule="auto"/>
        <w:textAlignment w:val="baseline"/>
        <w:rPr>
          <w:rFonts w:eastAsia="Calibri" w:cs="Times New Roman"/>
          <w:iCs/>
        </w:rPr>
      </w:pPr>
    </w:p>
    <w:p w14:paraId="41C1A273" w14:textId="77777777" w:rsidR="00C37475" w:rsidRPr="006B6BAE" w:rsidRDefault="00C37475" w:rsidP="00C37475">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3C81FA7B" w14:textId="77777777" w:rsidR="00C37475" w:rsidRPr="006B6BAE" w:rsidRDefault="00C37475" w:rsidP="00C37475">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Pr="006B6BAE">
        <w:rPr>
          <w:rFonts w:eastAsia="Times New Roman" w:cs="Times New Roman"/>
          <w:color w:val="000000"/>
        </w:rPr>
        <w:t>Numerical data is limited to positive rational numbers.</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007D9DCC" w:rsidR="00C37475" w:rsidRPr="006B6BAE" w:rsidRDefault="00C37475" w:rsidP="00C37475">
      <w:pPr>
        <w:pStyle w:val="CoralHeading"/>
      </w:pPr>
      <w:r>
        <w:t xml:space="preserve">Connecting </w:t>
      </w:r>
      <w:r w:rsidRPr="006B6BAE">
        <w:t>Benchmark</w:t>
      </w:r>
      <w:r>
        <w:t>s/</w:t>
      </w:r>
      <w:r w:rsidRPr="006B6BAE">
        <w:t>Horizontal Alignment</w:t>
      </w:r>
    </w:p>
    <w:p w14:paraId="4D5DC716" w14:textId="77777777" w:rsidR="00C37475" w:rsidRPr="006B6BAE" w:rsidRDefault="00C37475" w:rsidP="009E546B">
      <w:pPr>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MA.6.NSO.2.1, MA.6.NSO.2.2, MA.6.NSO.2.3</w:t>
      </w:r>
    </w:p>
    <w:p w14:paraId="21AB7D32" w14:textId="77777777" w:rsidR="00C37475" w:rsidRDefault="00C37475" w:rsidP="009E546B">
      <w:pPr>
        <w:widowControl w:val="0"/>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MA.6.AR.2.2, MA.6.AR.2.3</w:t>
      </w:r>
    </w:p>
    <w:p w14:paraId="157669D6" w14:textId="0C7E79D0" w:rsidR="0013098E" w:rsidRPr="006B6BAE" w:rsidRDefault="0013098E"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MA.7.DP.1.1, MA.7.DP.1.2</w:t>
      </w:r>
    </w:p>
    <w:p w14:paraId="4AEEB7B6" w14:textId="77777777" w:rsidR="00C37475" w:rsidRPr="00BC552F" w:rsidRDefault="00C37475" w:rsidP="0092711A">
      <w:pPr>
        <w:spacing w:after="0" w:line="240" w:lineRule="auto"/>
        <w:textAlignment w:val="baseline"/>
        <w:rPr>
          <w:rFonts w:eastAsia="Times New Roman" w:cs="Times New Roman"/>
          <w:sz w:val="24"/>
          <w:szCs w:val="24"/>
        </w:rPr>
      </w:pPr>
    </w:p>
    <w:p w14:paraId="430AA512" w14:textId="77777777" w:rsidR="00C37475" w:rsidRDefault="00C37475" w:rsidP="00C37475">
      <w:pPr>
        <w:pStyle w:val="CoralHeading"/>
      </w:pPr>
      <w:r w:rsidRPr="009C58CD">
        <w:t>Terms</w:t>
      </w:r>
      <w:r w:rsidRPr="006B6BAE">
        <w:t> from the K-12 Glossary </w:t>
      </w:r>
    </w:p>
    <w:p w14:paraId="0A6B8938" w14:textId="77777777" w:rsidR="00C37475" w:rsidRPr="006B6BAE" w:rsidRDefault="00C37475"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5A7BEF7A" w14:textId="77777777" w:rsidR="00C37475" w:rsidRPr="006B6BAE" w:rsidRDefault="00C37475"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Mean </w:t>
      </w:r>
    </w:p>
    <w:p w14:paraId="5F9EF5C2" w14:textId="77777777" w:rsidR="00C37475" w:rsidRPr="006B6BAE" w:rsidRDefault="00C37475"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Median </w:t>
      </w:r>
    </w:p>
    <w:p w14:paraId="7046F687" w14:textId="77777777" w:rsidR="00C37475" w:rsidRPr="006B6BAE" w:rsidRDefault="00C37475" w:rsidP="009E546B">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Mode</w:t>
      </w:r>
    </w:p>
    <w:p w14:paraId="6D6C9E30" w14:textId="77777777" w:rsidR="00C37475" w:rsidRPr="006B6BAE" w:rsidRDefault="00C37475" w:rsidP="0092711A">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Range</w:t>
      </w:r>
    </w:p>
    <w:p w14:paraId="7AFD8F18" w14:textId="77777777" w:rsidR="00C37475" w:rsidRPr="0092711A" w:rsidRDefault="00C37475" w:rsidP="0092711A">
      <w:pPr>
        <w:spacing w:after="0"/>
        <w:textAlignment w:val="baseline"/>
        <w:rPr>
          <w:rFonts w:eastAsia="Times New Roman" w:cs="Times New Roman"/>
          <w:sz w:val="24"/>
          <w:szCs w:val="24"/>
        </w:rPr>
      </w:pPr>
    </w:p>
    <w:p w14:paraId="6C678F11" w14:textId="77777777" w:rsidR="00C37475" w:rsidRPr="00775194" w:rsidRDefault="00C37475" w:rsidP="00C37475">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05773E">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E12E485" w14:textId="77777777" w:rsidR="00C37475" w:rsidRPr="00C60A26" w:rsidRDefault="00C37475"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MA.5.DP.1.2 </w:t>
            </w:r>
          </w:p>
        </w:tc>
        <w:tc>
          <w:tcPr>
            <w:tcW w:w="2501" w:type="pct"/>
            <w:tcBorders>
              <w:top w:val="single" w:sz="4" w:space="0" w:color="auto"/>
              <w:left w:val="nil"/>
              <w:bottom w:val="nil"/>
              <w:right w:val="nil"/>
            </w:tcBorders>
            <w:shd w:val="clear" w:color="auto" w:fill="auto"/>
          </w:tcPr>
          <w:p w14:paraId="35D5C97D" w14:textId="77777777" w:rsidR="00C37475" w:rsidRPr="006B6BAE" w:rsidRDefault="00C37475"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59F8DF5" w14:textId="5B568E36" w:rsidR="00DF2DB1" w:rsidRPr="0092711A" w:rsidRDefault="00C37475" w:rsidP="00DF2DB1">
            <w:pPr>
              <w:pStyle w:val="ListParagraph"/>
              <w:numPr>
                <w:ilvl w:val="0"/>
                <w:numId w:val="59"/>
              </w:numPr>
              <w:textAlignment w:val="baseline"/>
              <w:rPr>
                <w:rFonts w:eastAsia="Times New Roman" w:cs="Times New Roman"/>
                <w:sz w:val="24"/>
                <w:szCs w:val="24"/>
              </w:rPr>
            </w:pPr>
            <w:r w:rsidRPr="0092711A">
              <w:rPr>
                <w:rFonts w:eastAsia="Times New Roman" w:cs="Times New Roman"/>
                <w:sz w:val="24"/>
                <w:szCs w:val="24"/>
              </w:rPr>
              <w:t>MA.</w:t>
            </w:r>
            <w:r w:rsidR="007665A0" w:rsidRPr="0092711A">
              <w:rPr>
                <w:rFonts w:eastAsia="Times New Roman" w:cs="Times New Roman"/>
                <w:sz w:val="24"/>
                <w:szCs w:val="24"/>
              </w:rPr>
              <w:t>8</w:t>
            </w:r>
            <w:r w:rsidRPr="0092711A">
              <w:rPr>
                <w:rFonts w:eastAsia="Times New Roman" w:cs="Times New Roman"/>
                <w:sz w:val="24"/>
                <w:szCs w:val="24"/>
              </w:rPr>
              <w:t>.DP.1.</w:t>
            </w:r>
            <w:r w:rsidR="007665A0" w:rsidRPr="0092711A">
              <w:rPr>
                <w:rFonts w:eastAsia="Times New Roman" w:cs="Times New Roman"/>
                <w:sz w:val="24"/>
                <w:szCs w:val="24"/>
              </w:rPr>
              <w:t>1</w:t>
            </w:r>
          </w:p>
        </w:tc>
      </w:tr>
    </w:tbl>
    <w:p w14:paraId="25AA130F" w14:textId="4C925E45" w:rsidR="00C37475" w:rsidRPr="006B6BAE" w:rsidRDefault="00C37475" w:rsidP="00C37475">
      <w:pPr>
        <w:pStyle w:val="CoralHeading"/>
      </w:pPr>
      <w:r w:rsidRPr="006B6BAE">
        <w:t xml:space="preserve">Purpose and Instructional Strategies </w:t>
      </w:r>
    </w:p>
    <w:p w14:paraId="08A9DD9A" w14:textId="66AFDA80" w:rsidR="00C37475" w:rsidRPr="00837AE8" w:rsidRDefault="00C37475" w:rsidP="00C37475">
      <w:pPr>
        <w:spacing w:after="0" w:line="240" w:lineRule="auto"/>
        <w:textAlignment w:val="baseline"/>
        <w:rPr>
          <w:rFonts w:eastAsia="Times New Roman" w:cs="Times New Roman"/>
          <w:sz w:val="24"/>
          <w:szCs w:val="24"/>
        </w:rPr>
      </w:pPr>
      <w:r w:rsidRPr="00837AE8">
        <w:rPr>
          <w:rFonts w:eastAsia="Times New Roman" w:cs="Times New Roman"/>
          <w:sz w:val="24"/>
          <w:szCs w:val="24"/>
        </w:rPr>
        <w:t xml:space="preserve">In </w:t>
      </w:r>
      <w:r w:rsidR="00644C28" w:rsidRPr="00837AE8">
        <w:rPr>
          <w:rFonts w:eastAsia="Times New Roman" w:cs="Times New Roman"/>
          <w:sz w:val="24"/>
          <w:szCs w:val="24"/>
        </w:rPr>
        <w:t>previous courses, students interpreted numerical data, with whole-number values, represented with tables or line plots by determining the mean, median, mode and range. In grade 6 accelerated, students find and interpret mean, median, mode and range given a numerical data set with positive rational numbers. Students also continue building their knowledge while using measures of center and measures of variability to compare two populations.  In future courses, students are introduced to numerical bivariate data and depict it with line graphs and lines of fit</w:t>
      </w:r>
      <w:r w:rsidRPr="00837AE8">
        <w:rPr>
          <w:rFonts w:eastAsia="Times New Roman" w:cs="Times New Roman"/>
          <w:sz w:val="24"/>
          <w:szCs w:val="24"/>
        </w:rPr>
        <w:t xml:space="preserve">. </w:t>
      </w:r>
    </w:p>
    <w:p w14:paraId="77A7046E"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using numerical data generated by statistical questions. </w:t>
      </w:r>
    </w:p>
    <w:p w14:paraId="5D61E599"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the understanding that data sets can contain many numerical values that can be summarized by one number such as mean, median, mode or range. </w:t>
      </w:r>
    </w:p>
    <w:p w14:paraId="0FB1FF51"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data sets that have more than one mode. Students should understand that a mode may not be descriptive of the data set as a whole. </w:t>
      </w:r>
    </w:p>
    <w:p w14:paraId="3A9C8D02"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how to calculate and interpret the </w:t>
      </w:r>
      <w:proofErr w:type="gramStart"/>
      <w:r w:rsidRPr="006B6BAE">
        <w:rPr>
          <w:rFonts w:eastAsia="Times New Roman" w:cs="Times New Roman"/>
          <w:sz w:val="24"/>
          <w:szCs w:val="24"/>
        </w:rPr>
        <w:t>mean</w:t>
      </w:r>
      <w:proofErr w:type="gramEnd"/>
      <w:r w:rsidRPr="006B6BAE">
        <w:rPr>
          <w:rFonts w:eastAsia="Times New Roman" w:cs="Times New Roman"/>
          <w:sz w:val="24"/>
          <w:szCs w:val="24"/>
        </w:rPr>
        <w:t xml:space="preserve"> </w:t>
      </w:r>
      <w:r w:rsidRPr="006B6BAE">
        <w:rPr>
          <w:rFonts w:eastAsia="Times New Roman" w:cs="Times New Roman"/>
          <w:i/>
          <w:sz w:val="24"/>
          <w:szCs w:val="24"/>
        </w:rPr>
        <w:t>(MTR.4.1).</w:t>
      </w:r>
    </w:p>
    <w:p w14:paraId="22DA639D"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focuses on statistical thinking that allows for meaningful discussion of interpreting data </w:t>
      </w:r>
      <w:r w:rsidRPr="006B6BAE">
        <w:rPr>
          <w:rFonts w:eastAsia="Times New Roman" w:cs="Times New Roman"/>
          <w:i/>
          <w:sz w:val="24"/>
          <w:szCs w:val="24"/>
        </w:rPr>
        <w:t xml:space="preserve">(MTR.4.1). </w:t>
      </w:r>
      <w:r w:rsidRPr="006B6BAE">
        <w:rPr>
          <w:rFonts w:eastAsia="Times New Roman" w:cs="Times New Roman"/>
          <w:sz w:val="24"/>
          <w:szCs w:val="24"/>
        </w:rPr>
        <w:t>Students should be asked:</w:t>
      </w:r>
    </w:p>
    <w:p w14:paraId="2F2C485E" w14:textId="77777777" w:rsidR="00C37475" w:rsidRPr="006B6BAE" w:rsidRDefault="00C37475" w:rsidP="009E546B">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What do the numbers tell us about the data set? Is it representative of the whole?</w:t>
      </w:r>
    </w:p>
    <w:p w14:paraId="50E0F8D1" w14:textId="77777777" w:rsidR="00C37475" w:rsidRPr="006B6BAE" w:rsidRDefault="00C37475" w:rsidP="009E546B">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 xml:space="preserve">What kinds of variability might need to be considered in interpreting this data? </w:t>
      </w:r>
    </w:p>
    <w:p w14:paraId="61B64C61" w14:textId="77777777" w:rsidR="00C37475" w:rsidRPr="006B6BAE" w:rsidRDefault="00C37475" w:rsidP="009E546B">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 xml:space="preserve">What happens when you do not know all the measures in your data set?  </w:t>
      </w:r>
    </w:p>
    <w:p w14:paraId="299D1901" w14:textId="77777777" w:rsidR="00C37475" w:rsidRPr="006B6BAE" w:rsidRDefault="00C37475" w:rsidP="009E546B">
      <w:pPr>
        <w:pStyle w:val="ListParagraph"/>
        <w:numPr>
          <w:ilvl w:val="1"/>
          <w:numId w:val="13"/>
        </w:numPr>
        <w:textAlignment w:val="baseline"/>
        <w:rPr>
          <w:rFonts w:eastAsia="Times New Roman" w:cs="Times New Roman"/>
          <w:sz w:val="24"/>
          <w:szCs w:val="24"/>
        </w:rPr>
      </w:pPr>
      <w:r w:rsidRPr="006B6BAE">
        <w:rPr>
          <w:rFonts w:eastAsia="Times New Roman" w:cs="Times New Roman"/>
          <w:sz w:val="24"/>
          <w:szCs w:val="24"/>
        </w:rPr>
        <w:t xml:space="preserve">Can you find missing data elements? </w:t>
      </w:r>
    </w:p>
    <w:p w14:paraId="0AD50732" w14:textId="77777777" w:rsidR="00C37475" w:rsidRPr="006B6BAE" w:rsidRDefault="00C37475" w:rsidP="009E546B">
      <w:pPr>
        <w:pStyle w:val="ListParagraph"/>
        <w:numPr>
          <w:ilvl w:val="0"/>
          <w:numId w:val="13"/>
        </w:numPr>
        <w:textAlignment w:val="baseline"/>
        <w:rPr>
          <w:rFonts w:eastAsia="Calibri" w:cs="Times New Roman"/>
          <w:sz w:val="24"/>
          <w:szCs w:val="24"/>
        </w:rPr>
      </w:pPr>
      <w:r w:rsidRPr="006B6BAE">
        <w:rPr>
          <w:rFonts w:eastAsia="Times New Roman" w:cs="Times New Roman"/>
          <w:sz w:val="24"/>
          <w:szCs w:val="24"/>
        </w:rPr>
        <w:t>Instruction includes student understanding of the difference between measures of center (mean and median) and measures of variability (range).</w:t>
      </w:r>
    </w:p>
    <w:p w14:paraId="2981B5C0" w14:textId="571B6F6F"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students knowing when a number represents the spread or variability of the data, or when the number describes the center of the data.  </w:t>
      </w:r>
    </w:p>
    <w:p w14:paraId="70263D25"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 xml:space="preserve">Instruction includes multiple representations of a given data set such as tables, lists, sets and graphical representations. </w:t>
      </w:r>
    </w:p>
    <w:p w14:paraId="0604AFB4" w14:textId="20F771AB"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Instruction includes graphical representations both horizontally and vertically and focus on box plots, histograms, stem-and-leaf plots and line plots.</w:t>
      </w:r>
    </w:p>
    <w:p w14:paraId="7CD53838" w14:textId="77777777" w:rsidR="00C37475" w:rsidRPr="006B6BAE" w:rsidRDefault="00C37475" w:rsidP="009E546B">
      <w:pPr>
        <w:pStyle w:val="ListParagraph"/>
        <w:numPr>
          <w:ilvl w:val="0"/>
          <w:numId w:val="13"/>
        </w:numPr>
        <w:textAlignment w:val="baseline"/>
        <w:rPr>
          <w:rFonts w:eastAsia="Times New Roman" w:cs="Times New Roman"/>
          <w:sz w:val="24"/>
          <w:szCs w:val="24"/>
        </w:rPr>
      </w:pPr>
      <w:r w:rsidRPr="006B6BAE">
        <w:rPr>
          <w:rFonts w:eastAsia="Times New Roman" w:cs="Times New Roman"/>
          <w:sz w:val="24"/>
          <w:szCs w:val="24"/>
        </w:rPr>
        <w:t>Instruction includes interpreting the median as splitting the data into two halves (50% above and below the median).</w:t>
      </w:r>
    </w:p>
    <w:p w14:paraId="1ADAC684" w14:textId="77777777" w:rsidR="00C37475" w:rsidRPr="006B6BAE" w:rsidRDefault="00C37475" w:rsidP="0092711A">
      <w:pPr>
        <w:widowControl w:val="0"/>
        <w:spacing w:after="0" w:line="240" w:lineRule="auto"/>
        <w:textAlignment w:val="baseline"/>
        <w:rPr>
          <w:rFonts w:eastAsia="Calibri" w:cs="Times New Roman"/>
          <w:sz w:val="24"/>
          <w:szCs w:val="24"/>
        </w:rPr>
      </w:pPr>
    </w:p>
    <w:p w14:paraId="55FE6754" w14:textId="77777777" w:rsidR="00C37475" w:rsidRPr="00AB3CDB" w:rsidRDefault="00C37475" w:rsidP="00C37475">
      <w:pPr>
        <w:pStyle w:val="CoralHeading"/>
      </w:pPr>
      <w:r w:rsidRPr="006B6BAE">
        <w:t>Common Misconceptions or Errors</w:t>
      </w:r>
    </w:p>
    <w:p w14:paraId="1BCEF642" w14:textId="77777777" w:rsidR="00C37475" w:rsidRPr="006B6BAE" w:rsidRDefault="00C37475"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believe that “average” only represents the mean of a data set. Statisticians prefer to use the term “mean” rather than “average” since the term “average” is often used to refer to “typical” or “in the middle”.</w:t>
      </w:r>
    </w:p>
    <w:p w14:paraId="6DC9F54D" w14:textId="77777777" w:rsidR="00C37475" w:rsidRPr="006B6BAE" w:rsidRDefault="00C37475"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confuse mean, median, mode and range. </w:t>
      </w:r>
    </w:p>
    <w:p w14:paraId="77D47511" w14:textId="77777777" w:rsidR="00C37475" w:rsidRPr="006B6BAE" w:rsidRDefault="00C37475" w:rsidP="009E546B">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neglect to order the numbers in the data set from least to greatest when finding the median or range.</w:t>
      </w:r>
    </w:p>
    <w:p w14:paraId="2C9C152C" w14:textId="77777777" w:rsidR="00C37475" w:rsidRPr="0092711A" w:rsidRDefault="00C37475" w:rsidP="0092711A">
      <w:pPr>
        <w:spacing w:after="0" w:line="240" w:lineRule="auto"/>
        <w:textAlignment w:val="baseline"/>
        <w:rPr>
          <w:rFonts w:eastAsia="Times New Roman" w:cs="Times New Roman"/>
          <w:sz w:val="24"/>
          <w:szCs w:val="24"/>
        </w:rPr>
      </w:pPr>
    </w:p>
    <w:p w14:paraId="7AE50688" w14:textId="77777777" w:rsidR="00C37475" w:rsidRPr="00A805BD" w:rsidRDefault="00C37475" w:rsidP="00C37475">
      <w:pPr>
        <w:pStyle w:val="CoralHeading"/>
      </w:pPr>
      <w:r w:rsidRPr="006B6BAE">
        <w:t>Strategies to Support Tiered Instruction</w:t>
      </w:r>
    </w:p>
    <w:p w14:paraId="3F388F89" w14:textId="77777777" w:rsidR="00C37475" w:rsidRPr="006B6BAE" w:rsidRDefault="00C37475"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discusses with students how the use of the word average in daily life may show a different meaning of the word each time, just as other mathematical words have different meanings in everyday life. This will help students to understand that “average” does not only represent the mean of a data set.</w:t>
      </w:r>
    </w:p>
    <w:p w14:paraId="77E7459F" w14:textId="77777777" w:rsidR="00C37475" w:rsidRPr="006B6BAE" w:rsidRDefault="00C37475"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provides instruction focused on measures of center, co-creating anchor chart or graphic organizer.</w:t>
      </w:r>
    </w:p>
    <w:p w14:paraId="7E66D035" w14:textId="77777777" w:rsidR="00C37475" w:rsidRPr="006B6BAE" w:rsidRDefault="00C37475"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provides examples visually that show the clear middle of a data set, but where the </w:t>
      </w:r>
      <w:proofErr w:type="gramStart"/>
      <w:r w:rsidRPr="006B6BAE">
        <w:rPr>
          <w:rFonts w:eastAsia="Times New Roman" w:cs="Times New Roman"/>
          <w:sz w:val="24"/>
          <w:szCs w:val="24"/>
        </w:rPr>
        <w:t>mean</w:t>
      </w:r>
      <w:proofErr w:type="gramEnd"/>
      <w:r w:rsidRPr="006B6BAE">
        <w:rPr>
          <w:rFonts w:eastAsia="Times New Roman" w:cs="Times New Roman"/>
          <w:sz w:val="24"/>
          <w:szCs w:val="24"/>
        </w:rPr>
        <w:t xml:space="preserve"> is not the same. This visual will help students understand that the middle of a data set does not indicate that the amount is the mean.</w:t>
      </w:r>
    </w:p>
    <w:p w14:paraId="494E6D60" w14:textId="1E29490A" w:rsidR="00C37475" w:rsidRPr="006B6BAE" w:rsidRDefault="00C37475" w:rsidP="009E546B">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For example, the figure below shows a data set with </w:t>
      </w:r>
      <w:r w:rsidR="0076476E">
        <w:rPr>
          <w:rFonts w:eastAsia="Times New Roman" w:cs="Times New Roman"/>
          <w:sz w:val="24"/>
          <w:szCs w:val="24"/>
        </w:rPr>
        <w:t xml:space="preserve">a </w:t>
      </w:r>
      <w:r w:rsidRPr="006B6BAE">
        <w:rPr>
          <w:rFonts w:eastAsia="Times New Roman" w:cs="Times New Roman"/>
          <w:sz w:val="24"/>
          <w:szCs w:val="24"/>
        </w:rPr>
        <w:t xml:space="preserve">mean of 7 and </w:t>
      </w:r>
      <w:r w:rsidR="0076476E">
        <w:rPr>
          <w:rFonts w:eastAsia="Times New Roman" w:cs="Times New Roman"/>
          <w:sz w:val="24"/>
          <w:szCs w:val="24"/>
        </w:rPr>
        <w:t xml:space="preserve">a </w:t>
      </w:r>
      <w:r w:rsidRPr="006B6BAE">
        <w:rPr>
          <w:rFonts w:eastAsia="Times New Roman" w:cs="Times New Roman"/>
          <w:sz w:val="24"/>
          <w:szCs w:val="24"/>
        </w:rPr>
        <w:t xml:space="preserve">median of 4. </w:t>
      </w:r>
    </w:p>
    <w:p w14:paraId="47A297E9" w14:textId="2F285320" w:rsidR="00C37475" w:rsidRPr="00612C17" w:rsidRDefault="00C37475" w:rsidP="00612C17">
      <w:pPr>
        <w:spacing w:after="0" w:line="240" w:lineRule="auto"/>
        <w:contextualSpacing/>
        <w:jc w:val="center"/>
        <w:rPr>
          <w:rFonts w:eastAsia="Times New Roman" w:cs="Times New Roman"/>
          <w:sz w:val="24"/>
          <w:szCs w:val="24"/>
        </w:rPr>
      </w:pPr>
      <w:r w:rsidRPr="006B6BAE">
        <w:rPr>
          <w:rFonts w:eastAsia="Calibri" w:cs="Times New Roman"/>
          <w:noProof/>
        </w:rPr>
        <w:drawing>
          <wp:inline distT="0" distB="0" distL="0" distR="0" wp14:anchorId="54E06B79" wp14:editId="1C7D4361">
            <wp:extent cx="3287486" cy="1914294"/>
            <wp:effectExtent l="0" t="0" r="8255" b="0"/>
            <wp:docPr id="48" name="Picture 48" descr="cid:image006.png@01D85591.961B9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6.png@01D85591.961B9AC0"/>
                    <pic:cNvPicPr>
                      <a:picLocks noChangeAspect="1" noChangeArrowheads="1"/>
                    </pic:cNvPicPr>
                  </pic:nvPicPr>
                  <pic:blipFill>
                    <a:blip r:embed="rId123" r:link="rId124" cstate="print">
                      <a:extLst>
                        <a:ext uri="{28A0092B-C50C-407E-A947-70E740481C1C}">
                          <a14:useLocalDpi xmlns:a14="http://schemas.microsoft.com/office/drawing/2010/main" val="0"/>
                        </a:ext>
                      </a:extLst>
                    </a:blip>
                    <a:srcRect/>
                    <a:stretch>
                      <a:fillRect/>
                    </a:stretch>
                  </pic:blipFill>
                  <pic:spPr bwMode="auto">
                    <a:xfrm>
                      <a:off x="0" y="0"/>
                      <a:ext cx="3308787" cy="1926698"/>
                    </a:xfrm>
                    <a:prstGeom prst="rect">
                      <a:avLst/>
                    </a:prstGeom>
                    <a:noFill/>
                    <a:ln>
                      <a:noFill/>
                    </a:ln>
                  </pic:spPr>
                </pic:pic>
              </a:graphicData>
            </a:graphic>
          </wp:inline>
        </w:drawing>
      </w:r>
    </w:p>
    <w:p w14:paraId="43AA9E6F" w14:textId="77777777" w:rsidR="00C37475" w:rsidRPr="0092711A" w:rsidRDefault="00C37475" w:rsidP="0092711A">
      <w:pPr>
        <w:spacing w:after="0" w:line="240" w:lineRule="auto"/>
        <w:textAlignment w:val="baseline"/>
        <w:rPr>
          <w:rFonts w:eastAsia="Times New Roman" w:cs="Times New Roman"/>
          <w:sz w:val="24"/>
          <w:szCs w:val="24"/>
        </w:rPr>
      </w:pPr>
    </w:p>
    <w:p w14:paraId="038CEB89" w14:textId="77777777" w:rsidR="00C37475" w:rsidRDefault="00C37475" w:rsidP="00C37475">
      <w:pPr>
        <w:pStyle w:val="CoralHeading"/>
      </w:pPr>
      <w:r w:rsidRPr="006B6BAE">
        <w:t>Instructional Tasks </w:t>
      </w:r>
    </w:p>
    <w:p w14:paraId="503486C3" w14:textId="77777777" w:rsidR="00C37475" w:rsidRPr="006B6BAE" w:rsidRDefault="00C37475" w:rsidP="00C3747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 MTR.5.1)</w:t>
      </w:r>
    </w:p>
    <w:p w14:paraId="0A22D630" w14:textId="77777777" w:rsidR="00C37475" w:rsidRPr="006B6BAE" w:rsidRDefault="00C37475" w:rsidP="00C3747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Salena has 15 students in her class. The mean shoe size is 8.5. She records the shoe sizes below, with one missing: </w:t>
      </w:r>
    </w:p>
    <w:p w14:paraId="757F9FC3" w14:textId="77777777" w:rsidR="00C37475" w:rsidRPr="006B6BAE" w:rsidRDefault="00C37475" w:rsidP="00C37475">
      <w:pPr>
        <w:spacing w:after="0" w:line="240" w:lineRule="auto"/>
        <w:ind w:left="15"/>
        <w:jc w:val="center"/>
        <w:textAlignment w:val="baseline"/>
        <w:rPr>
          <w:rFonts w:eastAsia="Times New Roman" w:cs="Times New Roman"/>
          <w:sz w:val="24"/>
          <w:szCs w:val="24"/>
        </w:rPr>
      </w:pPr>
      <w:r w:rsidRPr="006B6BAE">
        <w:rPr>
          <w:rFonts w:eastAsia="Times New Roman" w:cs="Times New Roman"/>
          <w:sz w:val="24"/>
          <w:szCs w:val="24"/>
        </w:rPr>
        <w:t>7.5, 10, 15, 6.5, 7, 9, 9.5, 6, 11, 8.5, 7, 12, 6, 6.5, ___</w:t>
      </w:r>
    </w:p>
    <w:p w14:paraId="595AD931" w14:textId="550F9F21" w:rsidR="00C37475" w:rsidRDefault="00C37475" w:rsidP="00113DA9">
      <w:pPr>
        <w:spacing w:after="0" w:line="240" w:lineRule="auto"/>
        <w:ind w:left="375"/>
        <w:textAlignment w:val="baseline"/>
        <w:rPr>
          <w:rFonts w:eastAsia="Times New Roman" w:cs="Times New Roman"/>
          <w:sz w:val="24"/>
          <w:szCs w:val="24"/>
        </w:rPr>
      </w:pPr>
      <w:r w:rsidRPr="006B6BAE">
        <w:rPr>
          <w:rFonts w:eastAsia="Times New Roman" w:cs="Times New Roman"/>
          <w:sz w:val="24"/>
          <w:szCs w:val="24"/>
        </w:rPr>
        <w:t xml:space="preserve">What shoe size is missing? Explain how she can find the missing shoe size. </w:t>
      </w:r>
    </w:p>
    <w:p w14:paraId="3E7AD340" w14:textId="77777777" w:rsidR="0092711A" w:rsidRPr="00113DA9" w:rsidRDefault="0092711A" w:rsidP="0092711A">
      <w:pPr>
        <w:spacing w:after="0" w:line="240" w:lineRule="auto"/>
        <w:textAlignment w:val="baseline"/>
        <w:rPr>
          <w:rFonts w:eastAsia="Times New Roman" w:cs="Times New Roman"/>
          <w:sz w:val="24"/>
          <w:szCs w:val="24"/>
        </w:rPr>
      </w:pPr>
    </w:p>
    <w:p w14:paraId="0D4B11A8" w14:textId="77777777" w:rsidR="00C37475" w:rsidRPr="006B6BAE" w:rsidRDefault="00C37475" w:rsidP="00C3747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(MTR.5.1)</w:t>
      </w:r>
    </w:p>
    <w:p w14:paraId="13F1203E" w14:textId="20E26B3C" w:rsidR="00C37475" w:rsidRPr="006B6BAE" w:rsidRDefault="00C37475" w:rsidP="00C3747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Brandi is in the Girl </w:t>
      </w:r>
      <w:r w:rsidR="0088046E" w:rsidRPr="006B6BAE">
        <w:rPr>
          <w:rFonts w:eastAsia="Times New Roman" w:cs="Times New Roman"/>
          <w:sz w:val="24"/>
          <w:szCs w:val="24"/>
        </w:rPr>
        <w:t>Scouts,</w:t>
      </w:r>
      <w:r w:rsidRPr="006B6BAE">
        <w:rPr>
          <w:rFonts w:eastAsia="Times New Roman" w:cs="Times New Roman"/>
          <w:sz w:val="24"/>
          <w:szCs w:val="24"/>
        </w:rPr>
        <w:t xml:space="preserve"> and they </w:t>
      </w:r>
      <w:proofErr w:type="gramStart"/>
      <w:r w:rsidRPr="006B6BAE">
        <w:rPr>
          <w:rFonts w:eastAsia="Times New Roman" w:cs="Times New Roman"/>
          <w:sz w:val="24"/>
          <w:szCs w:val="24"/>
        </w:rPr>
        <w:t>are selling</w:t>
      </w:r>
      <w:proofErr w:type="gramEnd"/>
      <w:r w:rsidRPr="006B6BAE">
        <w:rPr>
          <w:rFonts w:eastAsia="Times New Roman" w:cs="Times New Roman"/>
          <w:sz w:val="24"/>
          <w:szCs w:val="24"/>
        </w:rPr>
        <w:t xml:space="preserve"> cookies. There are 11 girls in her troop. The median number of boxes of cookies sold by a girl scout is 26, and the range of the number of boxes sold is 30 boxes.  </w:t>
      </w:r>
    </w:p>
    <w:p w14:paraId="246EA592" w14:textId="77777777" w:rsidR="00C37475" w:rsidRPr="006B6BAE" w:rsidRDefault="00C37475" w:rsidP="00C37475">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A. What is a possible set of boxes of cookies sold?</w:t>
      </w:r>
    </w:p>
    <w:p w14:paraId="49759D0D" w14:textId="77777777" w:rsidR="00A97D82" w:rsidRDefault="00C37475" w:rsidP="00A97D82">
      <w:pPr>
        <w:spacing w:after="0" w:line="240" w:lineRule="auto"/>
        <w:ind w:firstLine="720"/>
        <w:textAlignment w:val="baseline"/>
        <w:rPr>
          <w:rFonts w:eastAsia="Times New Roman" w:cs="Times New Roman"/>
          <w:sz w:val="24"/>
          <w:szCs w:val="24"/>
        </w:rPr>
      </w:pPr>
      <w:r w:rsidRPr="006B6BAE">
        <w:rPr>
          <w:rFonts w:eastAsia="Times New Roman" w:cs="Times New Roman"/>
          <w:sz w:val="24"/>
          <w:szCs w:val="24"/>
        </w:rPr>
        <w:t xml:space="preserve">Part B. If the mean number of boxes of cookies sold is 22, describe some possible </w:t>
      </w:r>
    </w:p>
    <w:p w14:paraId="43D28A9C" w14:textId="23D125EC" w:rsidR="00C37475" w:rsidRDefault="00C37475" w:rsidP="007E3F45">
      <w:pPr>
        <w:spacing w:after="0" w:line="240" w:lineRule="auto"/>
        <w:ind w:left="720" w:firstLine="720"/>
        <w:textAlignment w:val="baseline"/>
        <w:rPr>
          <w:rFonts w:eastAsia="Times New Roman" w:cs="Times New Roman"/>
          <w:sz w:val="24"/>
          <w:szCs w:val="24"/>
        </w:rPr>
      </w:pPr>
      <w:r w:rsidRPr="006B6BAE">
        <w:rPr>
          <w:rFonts w:eastAsia="Times New Roman" w:cs="Times New Roman"/>
          <w:sz w:val="24"/>
          <w:szCs w:val="24"/>
        </w:rPr>
        <w:t xml:space="preserve">characteristics of the data set.  </w:t>
      </w:r>
    </w:p>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CoralHeading"/>
      </w:pPr>
      <w:r w:rsidRPr="006B6BAE">
        <w:t>Instructional </w:t>
      </w:r>
      <w:r>
        <w:t>Items</w:t>
      </w:r>
      <w:r w:rsidRPr="006B6BAE">
        <w:t> </w:t>
      </w:r>
    </w:p>
    <w:p w14:paraId="3DAA450B" w14:textId="77777777" w:rsidR="00C37475" w:rsidRPr="006B6BAE" w:rsidRDefault="00C37475" w:rsidP="00C37475">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48278080" w14:textId="77777777" w:rsidR="00C37475" w:rsidRPr="006B6BAE" w:rsidRDefault="00C37475" w:rsidP="00C37475">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Jonathan works for a sporting goods store. He is asked to report his sales of running shoes for each day of the week, in dollars. His numbers are given below. </w:t>
      </w:r>
    </w:p>
    <w:p w14:paraId="2E798F9C" w14:textId="77777777" w:rsidR="00C37475" w:rsidRPr="006B6BAE" w:rsidRDefault="00C37475" w:rsidP="00C37475">
      <w:pPr>
        <w:spacing w:after="0" w:line="240" w:lineRule="auto"/>
        <w:ind w:left="360"/>
        <w:jc w:val="center"/>
        <w:textAlignment w:val="baseline"/>
        <w:rPr>
          <w:rFonts w:eastAsia="Times New Roman" w:cs="Times New Roman"/>
          <w:sz w:val="24"/>
          <w:szCs w:val="24"/>
        </w:rPr>
      </w:pPr>
      <w:r w:rsidRPr="006B6BAE">
        <w:rPr>
          <w:rFonts w:eastAsia="Times New Roman" w:cs="Times New Roman"/>
          <w:sz w:val="24"/>
          <w:szCs w:val="24"/>
        </w:rPr>
        <w:t>{150.25, 122.85, 171.01, 118.48, 108.52, 130.15, 154.36}</w:t>
      </w:r>
    </w:p>
    <w:p w14:paraId="088716BD" w14:textId="77777777" w:rsidR="00C37475" w:rsidRPr="006B6BAE" w:rsidRDefault="00C37475" w:rsidP="00C37475">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A. What is the mean? </w:t>
      </w:r>
    </w:p>
    <w:p w14:paraId="0E71D178" w14:textId="521A4CBC" w:rsidR="0010608F" w:rsidRDefault="00C37475" w:rsidP="0096655E">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 xml:space="preserve">Part B. What is the median? </w:t>
      </w:r>
    </w:p>
    <w:p w14:paraId="28537FB6" w14:textId="77777777" w:rsidR="0096655E" w:rsidRPr="006B6BAE" w:rsidRDefault="0096655E" w:rsidP="0092711A">
      <w:pPr>
        <w:spacing w:after="0" w:line="240" w:lineRule="auto"/>
        <w:textAlignment w:val="baseline"/>
        <w:rPr>
          <w:rFonts w:eastAsia="Times New Roman" w:cs="Times New Roman"/>
          <w:sz w:val="24"/>
          <w:szCs w:val="24"/>
        </w:rPr>
      </w:pPr>
    </w:p>
    <w:p w14:paraId="58B93984" w14:textId="77777777" w:rsidR="00C37475" w:rsidRDefault="00C37475" w:rsidP="00293262">
      <w:pPr>
        <w:pStyle w:val="Style4"/>
      </w:pPr>
      <w:r w:rsidRPr="006B6BAE">
        <w:rPr>
          <w:sz w:val="24"/>
        </w:rPr>
        <w:t xml:space="preserve"> </w:t>
      </w:r>
      <w:r w:rsidRPr="006B6BAE">
        <w:t>*The strategies, tasks and items included in the B1G-M are examples and should not be considered comprehensive.</w:t>
      </w:r>
    </w:p>
    <w:p w14:paraId="1FFF2B35" w14:textId="333DC0A6" w:rsidR="00A25B12" w:rsidRPr="0092711A" w:rsidRDefault="00A25B12" w:rsidP="0096655E">
      <w:pPr>
        <w:pStyle w:val="Normal11"/>
        <w:rPr>
          <w:sz w:val="24"/>
          <w:szCs w:val="24"/>
        </w:rPr>
      </w:pPr>
    </w:p>
    <w:p w14:paraId="6545D4EC" w14:textId="7956BC82" w:rsidR="00634F98" w:rsidRPr="00CB36E9" w:rsidRDefault="00A25B12" w:rsidP="00CB36E9">
      <w:pPr>
        <w:pStyle w:val="Heading3"/>
      </w:pPr>
      <w:bookmarkStart w:id="62" w:name="_MA.6.DP.1.3"/>
      <w:bookmarkEnd w:id="62"/>
      <w:r w:rsidRPr="006B6BAE">
        <w:t>MA.6.DP.1.3</w:t>
      </w:r>
    </w:p>
    <w:p w14:paraId="738BD2EC" w14:textId="77777777" w:rsidR="002A7C0C" w:rsidRPr="00192039" w:rsidRDefault="002A7C0C" w:rsidP="0096655E">
      <w:pPr>
        <w:pStyle w:val="Normal11"/>
        <w:rPr>
          <w:sz w:val="24"/>
          <w:szCs w:val="24"/>
        </w:rPr>
      </w:pPr>
    </w:p>
    <w:p w14:paraId="3D789E46" w14:textId="77777777" w:rsidR="006F5E98" w:rsidRPr="006B6BAE" w:rsidRDefault="006F5E98" w:rsidP="006F5E98">
      <w:pPr>
        <w:pStyle w:val="CoralHeading"/>
      </w:pPr>
      <w:r w:rsidRPr="006B6BAE">
        <w:t>Benchmark</w:t>
      </w:r>
    </w:p>
    <w:p w14:paraId="575CAECE" w14:textId="77777777" w:rsidR="006F5E98" w:rsidRDefault="006F5E98" w:rsidP="006F5E98">
      <w:pPr>
        <w:pStyle w:val="Style3"/>
      </w:pPr>
      <w:r w:rsidRPr="006B6BAE">
        <w:rPr>
          <w:rFonts w:eastAsia="Times New Roman"/>
        </w:rPr>
        <w:t>MA.6.DP.1.</w:t>
      </w:r>
      <w:r>
        <w:rPr>
          <w:rFonts w:eastAsia="Times New Roman"/>
        </w:rPr>
        <w:t>3</w:t>
      </w:r>
      <w:r w:rsidRPr="00195B79">
        <w:tab/>
      </w:r>
      <w:r w:rsidRPr="006B6BAE">
        <w:rPr>
          <w:rFonts w:eastAsia="Times New Roman"/>
          <w:color w:val="000000"/>
        </w:rPr>
        <w:t xml:space="preserve">Given a box plot within a real-world context, determine the minimum, the lower quartile, the median, the upper quartile and the maximum. Use this summary of the data to describe the spread and distribution of the data.  </w:t>
      </w:r>
    </w:p>
    <w:p w14:paraId="19AB0AB3" w14:textId="77777777" w:rsidR="006F5E98" w:rsidRDefault="006F5E98" w:rsidP="006F5E98">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C60A26">
        <w:rPr>
          <w:rFonts w:eastAsia="Times New Roman" w:cs="Times New Roman"/>
        </w:rPr>
        <w:t>The middle 50% of the population can be determined by finding the interval between the upper quartile and the lower quartile.</w:t>
      </w:r>
    </w:p>
    <w:p w14:paraId="51C64427" w14:textId="77777777" w:rsidR="006F5E98" w:rsidRPr="00192039" w:rsidRDefault="006F5E98" w:rsidP="0092711A">
      <w:pPr>
        <w:spacing w:after="0" w:line="240" w:lineRule="auto"/>
        <w:textAlignment w:val="baseline"/>
        <w:rPr>
          <w:rFonts w:eastAsia="Calibri" w:cs="Times New Roman"/>
          <w:iCs/>
        </w:rPr>
      </w:pPr>
    </w:p>
    <w:p w14:paraId="3E315ED0" w14:textId="77777777" w:rsidR="006F5E98" w:rsidRPr="006B6BAE" w:rsidRDefault="006F5E98" w:rsidP="006F5E98">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70F38D1" w14:textId="77777777" w:rsidR="006F5E98" w:rsidRPr="00C60A26" w:rsidRDefault="006F5E98" w:rsidP="006F5E98">
      <w:pPr>
        <w:spacing w:after="0" w:line="240" w:lineRule="auto"/>
        <w:rPr>
          <w:rFonts w:eastAsia="Times New Roman" w:cs="Times New Roman"/>
          <w:color w:val="000000"/>
        </w:rPr>
      </w:pPr>
      <w:r w:rsidRPr="006B6BAE">
        <w:rPr>
          <w:rFonts w:eastAsia="Times New Roman" w:cs="Times New Roman"/>
          <w:i/>
          <w:iCs/>
          <w:color w:val="000000"/>
        </w:rPr>
        <w:t xml:space="preserve">Clarification 1: </w:t>
      </w:r>
      <w:r w:rsidRPr="006B6BAE">
        <w:rPr>
          <w:rFonts w:eastAsia="Times New Roman" w:cs="Times New Roman"/>
          <w:color w:val="000000"/>
        </w:rPr>
        <w:t>Instruction includes describing range, interquartile range, halves and quarters of the data.</w:t>
      </w:r>
    </w:p>
    <w:p w14:paraId="6E0368F0" w14:textId="77777777" w:rsidR="006F5E98" w:rsidRPr="009D638A" w:rsidRDefault="006F5E98" w:rsidP="006F5E98">
      <w:pPr>
        <w:spacing w:after="0" w:line="240" w:lineRule="auto"/>
        <w:textAlignment w:val="baseline"/>
        <w:rPr>
          <w:rFonts w:eastAsia="Times New Roman" w:cs="Times New Roman"/>
        </w:rPr>
      </w:pPr>
    </w:p>
    <w:p w14:paraId="13DDB62D" w14:textId="619A5BFB" w:rsidR="006F5E98" w:rsidRPr="006B6BAE" w:rsidRDefault="006F5E98" w:rsidP="006F5E98">
      <w:pPr>
        <w:pStyle w:val="CoralHeading"/>
      </w:pPr>
      <w:r>
        <w:t xml:space="preserve">Connecting </w:t>
      </w:r>
      <w:r w:rsidRPr="006B6BAE">
        <w:t>Benchmark</w:t>
      </w:r>
      <w:r>
        <w:t>s/</w:t>
      </w:r>
      <w:r w:rsidRPr="006B6BAE">
        <w:t>Horizontal Alignment</w:t>
      </w:r>
    </w:p>
    <w:p w14:paraId="3BA2A0E8" w14:textId="77777777" w:rsidR="006F5E98" w:rsidRDefault="006F5E98" w:rsidP="009E546B">
      <w:pPr>
        <w:widowControl w:val="0"/>
        <w:numPr>
          <w:ilvl w:val="0"/>
          <w:numId w:val="60"/>
        </w:numPr>
        <w:spacing w:after="0" w:line="240" w:lineRule="auto"/>
        <w:textAlignment w:val="baseline"/>
        <w:rPr>
          <w:rFonts w:eastAsia="Times New Roman" w:cs="Times New Roman"/>
          <w:sz w:val="24"/>
          <w:szCs w:val="24"/>
          <w:lang w:val="es-US"/>
        </w:rPr>
      </w:pPr>
      <w:r w:rsidRPr="006B6BAE">
        <w:rPr>
          <w:rFonts w:eastAsia="Times New Roman" w:cs="Times New Roman"/>
          <w:sz w:val="24"/>
          <w:szCs w:val="24"/>
          <w:lang w:val="es-US"/>
        </w:rPr>
        <w:t>MA.6.NSO.2.1, MA.6.NSO.2.2, MA.6.NSO.2.3</w:t>
      </w:r>
    </w:p>
    <w:p w14:paraId="635D2EDB" w14:textId="6FD5EB02" w:rsidR="00B800C2" w:rsidRPr="006B6BAE" w:rsidRDefault="00B800C2" w:rsidP="009E546B">
      <w:pPr>
        <w:widowControl w:val="0"/>
        <w:numPr>
          <w:ilvl w:val="0"/>
          <w:numId w:val="60"/>
        </w:numPr>
        <w:spacing w:after="0" w:line="240" w:lineRule="auto"/>
        <w:textAlignment w:val="baseline"/>
        <w:rPr>
          <w:rFonts w:eastAsia="Times New Roman" w:cs="Times New Roman"/>
          <w:sz w:val="24"/>
          <w:szCs w:val="24"/>
          <w:lang w:val="es-US"/>
        </w:rPr>
      </w:pPr>
      <w:r>
        <w:rPr>
          <w:rFonts w:eastAsia="Times New Roman" w:cs="Times New Roman"/>
          <w:sz w:val="24"/>
          <w:szCs w:val="24"/>
          <w:lang w:val="es-US"/>
        </w:rPr>
        <w:t>MA.7.DP.1.1, MA.7.DP.1.2</w:t>
      </w:r>
    </w:p>
    <w:p w14:paraId="6903C5D6" w14:textId="77777777" w:rsidR="006F5E98" w:rsidRPr="00BC552F" w:rsidRDefault="006F5E98" w:rsidP="0092711A">
      <w:pPr>
        <w:spacing w:after="0" w:line="240" w:lineRule="auto"/>
        <w:textAlignment w:val="baseline"/>
        <w:rPr>
          <w:rFonts w:eastAsia="Times New Roman" w:cs="Times New Roman"/>
          <w:sz w:val="24"/>
          <w:szCs w:val="24"/>
        </w:rPr>
      </w:pPr>
    </w:p>
    <w:p w14:paraId="50C98F9D" w14:textId="77777777" w:rsidR="006F5E98" w:rsidRDefault="006F5E98" w:rsidP="006F5E98">
      <w:pPr>
        <w:pStyle w:val="CoralHeading"/>
      </w:pPr>
      <w:r w:rsidRPr="009C58CD">
        <w:t>Terms</w:t>
      </w:r>
      <w:r w:rsidRPr="006B6BAE">
        <w:t> from the K-12 Glossary </w:t>
      </w:r>
    </w:p>
    <w:p w14:paraId="5F9750F3" w14:textId="77777777" w:rsidR="006F5E98" w:rsidRPr="006B6BAE" w:rsidRDefault="006F5E98"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Box Plot </w:t>
      </w:r>
    </w:p>
    <w:p w14:paraId="4B096F17" w14:textId="77777777" w:rsidR="006F5E98" w:rsidRPr="006B6BAE" w:rsidRDefault="006F5E98"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43F7A603" w14:textId="77777777" w:rsidR="006F5E98" w:rsidRPr="006B6BAE" w:rsidRDefault="006F5E98"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Interquartile Range (IQR) </w:t>
      </w:r>
    </w:p>
    <w:p w14:paraId="0EA8A712" w14:textId="77777777" w:rsidR="006F5E98" w:rsidRPr="006B6BAE" w:rsidRDefault="006F5E98"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Median </w:t>
      </w:r>
    </w:p>
    <w:p w14:paraId="771E192E" w14:textId="77777777" w:rsidR="006F5E98" w:rsidRPr="006B6BAE" w:rsidRDefault="006F5E98"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Quartiles </w:t>
      </w:r>
    </w:p>
    <w:p w14:paraId="2D0C3534" w14:textId="651EFD55" w:rsidR="00C2654A" w:rsidRDefault="006F5E98" w:rsidP="00192039">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Range (of a data set)</w:t>
      </w:r>
    </w:p>
    <w:p w14:paraId="1DD47E76" w14:textId="0C07D3B3" w:rsidR="00192039" w:rsidRPr="00192039" w:rsidRDefault="00192039" w:rsidP="00192039">
      <w:pPr>
        <w:rPr>
          <w:rFonts w:eastAsia="Times New Roman" w:cs="Times New Roman"/>
          <w:sz w:val="24"/>
          <w:szCs w:val="24"/>
        </w:rPr>
      </w:pPr>
      <w:r>
        <w:rPr>
          <w:rFonts w:eastAsia="Times New Roman" w:cs="Times New Roman"/>
          <w:sz w:val="24"/>
          <w:szCs w:val="24"/>
        </w:rPr>
        <w:br w:type="page"/>
      </w:r>
    </w:p>
    <w:p w14:paraId="44DBB6A7" w14:textId="77777777" w:rsidR="006F5E98" w:rsidRPr="00775194" w:rsidRDefault="006F5E98" w:rsidP="006F5E98">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05773E">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3F72B7" w14:textId="77777777" w:rsidR="006F5E98" w:rsidRPr="00C60A26" w:rsidRDefault="006F5E98"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MA.5.DP.1.1, MA.5.DP.1.2 </w:t>
            </w:r>
          </w:p>
        </w:tc>
        <w:tc>
          <w:tcPr>
            <w:tcW w:w="2501" w:type="pct"/>
            <w:tcBorders>
              <w:top w:val="single" w:sz="4" w:space="0" w:color="auto"/>
              <w:left w:val="nil"/>
              <w:bottom w:val="nil"/>
              <w:right w:val="nil"/>
            </w:tcBorders>
            <w:shd w:val="clear" w:color="auto" w:fill="auto"/>
          </w:tcPr>
          <w:p w14:paraId="312099D8" w14:textId="77777777" w:rsidR="006F5E98" w:rsidRPr="006B6BAE" w:rsidRDefault="006F5E98"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E979B2" w14:textId="77777777" w:rsidR="00113DA9" w:rsidRDefault="006F5E98" w:rsidP="009E546B">
            <w:pPr>
              <w:pStyle w:val="ListParagraph"/>
              <w:numPr>
                <w:ilvl w:val="0"/>
                <w:numId w:val="59"/>
              </w:numPr>
              <w:textAlignment w:val="baseline"/>
              <w:rPr>
                <w:rFonts w:eastAsia="Times New Roman" w:cs="Times New Roman"/>
                <w:sz w:val="24"/>
                <w:szCs w:val="24"/>
              </w:rPr>
            </w:pPr>
            <w:r w:rsidRPr="00C2654A">
              <w:rPr>
                <w:rFonts w:eastAsia="Times New Roman" w:cs="Times New Roman"/>
                <w:sz w:val="24"/>
                <w:szCs w:val="24"/>
              </w:rPr>
              <w:t>MA.</w:t>
            </w:r>
            <w:r w:rsidR="00C2654A">
              <w:rPr>
                <w:rFonts w:eastAsia="Times New Roman" w:cs="Times New Roman"/>
                <w:sz w:val="24"/>
                <w:szCs w:val="24"/>
              </w:rPr>
              <w:t>8</w:t>
            </w:r>
            <w:r w:rsidRPr="00C2654A">
              <w:rPr>
                <w:rFonts w:eastAsia="Times New Roman" w:cs="Times New Roman"/>
                <w:sz w:val="24"/>
                <w:szCs w:val="24"/>
              </w:rPr>
              <w:t>.DP.1.1</w:t>
            </w:r>
          </w:p>
          <w:p w14:paraId="4ABAB242" w14:textId="7694DE07" w:rsidR="001A7C51" w:rsidRPr="00C2654A" w:rsidRDefault="001A7C51" w:rsidP="001A7C51">
            <w:pPr>
              <w:pStyle w:val="ListParagraph"/>
              <w:ind w:left="720"/>
              <w:textAlignment w:val="baseline"/>
              <w:rPr>
                <w:rFonts w:eastAsia="Times New Roman" w:cs="Times New Roman"/>
                <w:sz w:val="24"/>
                <w:szCs w:val="24"/>
              </w:rPr>
            </w:pPr>
          </w:p>
        </w:tc>
      </w:tr>
    </w:tbl>
    <w:p w14:paraId="23B8C060" w14:textId="263765D1" w:rsidR="006F5E98" w:rsidRPr="006B6BAE" w:rsidRDefault="006F5E98" w:rsidP="006F5E98">
      <w:pPr>
        <w:pStyle w:val="CoralHeading"/>
      </w:pPr>
      <w:r w:rsidRPr="006B6BAE">
        <w:t xml:space="preserve">Purpose and Instructional Strategies </w:t>
      </w:r>
    </w:p>
    <w:p w14:paraId="01B8DCF3" w14:textId="685C98F3" w:rsidR="006F5E98" w:rsidRPr="006B6BAE" w:rsidRDefault="006F5E98" w:rsidP="006F5E98">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5D0190" w:rsidRPr="00F35D44">
        <w:rPr>
          <w:rFonts w:eastAsia="Times New Roman" w:cs="Times New Roman"/>
          <w:sz w:val="24"/>
          <w:szCs w:val="24"/>
        </w:rPr>
        <w:t xml:space="preserve">previous courses, students collected and represented fraction and decimal data using tables, line graphs or line plots. They also interpreted whole-number data by determining the mean, median, mode or range. In grade 6 accelerated, students will be given a box plot in a real-world context to determine quartile values as well as describe the spread and distribution. Students will also use the measures of center and variability to make comparisons, interpret results and draw conclusions about two populations </w:t>
      </w:r>
      <w:r w:rsidR="005D0190" w:rsidRPr="00F35D44">
        <w:rPr>
          <w:rFonts w:eastAsia="Times New Roman" w:cs="Times New Roman"/>
          <w:i/>
          <w:sz w:val="24"/>
          <w:szCs w:val="24"/>
        </w:rPr>
        <w:t>(MTR 7.1).</w:t>
      </w:r>
      <w:r w:rsidR="005D0190" w:rsidRPr="00F35D44">
        <w:rPr>
          <w:rFonts w:eastAsia="Times New Roman" w:cs="Times New Roman"/>
          <w:iCs/>
          <w:sz w:val="24"/>
          <w:szCs w:val="24"/>
        </w:rPr>
        <w:t xml:space="preserve"> In future courses, students learn how to interpret the main features of line graphs and lines of fit</w:t>
      </w:r>
    </w:p>
    <w:p w14:paraId="2C0100FD"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developing statistical questions that generate numerical data. </w:t>
      </w:r>
    </w:p>
    <w:p w14:paraId="3D8FB1EB"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Box plots represent only numerical data sets and display the data’s spread.</w:t>
      </w:r>
    </w:p>
    <w:p w14:paraId="4CA96434"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Instruction focuses more on variation rather than measures of central tendency.</w:t>
      </w:r>
    </w:p>
    <w:p w14:paraId="197604F2"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Vocabulary instruction emphasizes qualitative descriptive words such as symmetrical and skewed.</w:t>
      </w:r>
    </w:p>
    <w:p w14:paraId="5FA87A86"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Instruction focuses on the advantages and disadvantages of box plots in relation to other graphical representations.</w:t>
      </w:r>
    </w:p>
    <w:p w14:paraId="5D7152E0"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relates to MA.6.DP.1.5 in which students will create box plots to represent sets of numerical data. </w:t>
      </w:r>
    </w:p>
    <w:p w14:paraId="5F85404D"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horizontal and vertical representations of box plots </w:t>
      </w:r>
      <w:r w:rsidRPr="006B6BAE">
        <w:rPr>
          <w:rFonts w:eastAsia="Times New Roman" w:cs="Times New Roman"/>
          <w:i/>
          <w:sz w:val="24"/>
          <w:szCs w:val="24"/>
        </w:rPr>
        <w:t>(MTR.2.1).</w:t>
      </w:r>
    </w:p>
    <w:p w14:paraId="1600BD84" w14:textId="77777777" w:rsidR="006F5E98" w:rsidRPr="006B6BAE" w:rsidRDefault="006F5E98" w:rsidP="009E546B">
      <w:pPr>
        <w:pStyle w:val="ListParagraph"/>
        <w:numPr>
          <w:ilvl w:val="0"/>
          <w:numId w:val="14"/>
        </w:numPr>
        <w:ind w:left="720"/>
        <w:textAlignment w:val="baseline"/>
        <w:rPr>
          <w:rFonts w:eastAsia="Times New Roman" w:cs="Times New Roman"/>
          <w:sz w:val="24"/>
          <w:szCs w:val="24"/>
        </w:rPr>
      </w:pPr>
      <w:r w:rsidRPr="006B6BAE">
        <w:rPr>
          <w:rFonts w:eastAsia="Times New Roman" w:cs="Times New Roman"/>
          <w:sz w:val="24"/>
          <w:szCs w:val="24"/>
        </w:rPr>
        <w:t xml:space="preserve">Instruction provides opportunities for students to use the following terms interchangeably </w:t>
      </w:r>
      <w:r w:rsidRPr="006B6BAE">
        <w:rPr>
          <w:rFonts w:eastAsia="Times New Roman" w:cs="Times New Roman"/>
          <w:i/>
          <w:sz w:val="24"/>
          <w:szCs w:val="24"/>
        </w:rPr>
        <w:t>(MTR.4.1).</w:t>
      </w:r>
    </w:p>
    <w:p w14:paraId="357327E0" w14:textId="77777777" w:rsidR="006F5E98" w:rsidRPr="006B6BAE" w:rsidRDefault="006F5E98" w:rsidP="009E546B">
      <w:pPr>
        <w:pStyle w:val="ListParagraph"/>
        <w:numPr>
          <w:ilvl w:val="1"/>
          <w:numId w:val="14"/>
        </w:numPr>
        <w:tabs>
          <w:tab w:val="clear" w:pos="1080"/>
        </w:tabs>
        <w:ind w:left="1440"/>
        <w:textAlignment w:val="baseline"/>
        <w:rPr>
          <w:rFonts w:eastAsia="Times New Roman" w:cs="Times New Roman"/>
          <w:sz w:val="24"/>
          <w:szCs w:val="24"/>
        </w:rPr>
      </w:pPr>
      <w:r w:rsidRPr="006B6BAE">
        <w:rPr>
          <w:rFonts w:eastAsia="Times New Roman" w:cs="Times New Roman"/>
          <w:sz w:val="24"/>
          <w:szCs w:val="24"/>
        </w:rPr>
        <w:t>lower quartile (LQ), quartile 1 (Q1) and the boundary for the lowest 25% of the data set</w:t>
      </w:r>
    </w:p>
    <w:p w14:paraId="1DCD9BB0" w14:textId="77777777" w:rsidR="006F5E98" w:rsidRPr="006B6BAE" w:rsidRDefault="006F5E98" w:rsidP="009E546B">
      <w:pPr>
        <w:pStyle w:val="ListParagraph"/>
        <w:numPr>
          <w:ilvl w:val="1"/>
          <w:numId w:val="14"/>
        </w:numPr>
        <w:ind w:left="1440"/>
        <w:textAlignment w:val="baseline"/>
        <w:rPr>
          <w:rFonts w:eastAsia="Times New Roman" w:cs="Times New Roman"/>
          <w:sz w:val="24"/>
          <w:szCs w:val="24"/>
        </w:rPr>
      </w:pPr>
      <w:r w:rsidRPr="006B6BAE">
        <w:rPr>
          <w:rFonts w:eastAsia="Times New Roman" w:cs="Times New Roman"/>
          <w:sz w:val="24"/>
          <w:szCs w:val="24"/>
        </w:rPr>
        <w:t xml:space="preserve">median and quartile 2 (Q2) </w:t>
      </w:r>
    </w:p>
    <w:p w14:paraId="73DA6435" w14:textId="77777777" w:rsidR="006F5E98" w:rsidRPr="006B6BAE" w:rsidRDefault="006F5E98" w:rsidP="009E546B">
      <w:pPr>
        <w:pStyle w:val="ListParagraph"/>
        <w:numPr>
          <w:ilvl w:val="1"/>
          <w:numId w:val="14"/>
        </w:numPr>
        <w:ind w:left="1440"/>
        <w:textAlignment w:val="baseline"/>
        <w:rPr>
          <w:rFonts w:eastAsia="Times New Roman" w:cs="Times New Roman"/>
          <w:sz w:val="24"/>
          <w:szCs w:val="24"/>
        </w:rPr>
      </w:pPr>
      <w:r w:rsidRPr="006B6BAE">
        <w:rPr>
          <w:rFonts w:eastAsia="Times New Roman" w:cs="Times New Roman"/>
          <w:sz w:val="24"/>
          <w:szCs w:val="24"/>
        </w:rPr>
        <w:t>upper quartile (UQ), quartile 3 (Q3) and the boundary for the highest 25% of the data set</w:t>
      </w:r>
    </w:p>
    <w:p w14:paraId="1C434B14" w14:textId="77777777" w:rsidR="006F5E98" w:rsidRDefault="006F5E98" w:rsidP="00041008">
      <w:pPr>
        <w:pStyle w:val="ListParagraph"/>
        <w:numPr>
          <w:ilvl w:val="1"/>
          <w:numId w:val="14"/>
        </w:numPr>
        <w:ind w:left="1440"/>
        <w:textAlignment w:val="baseline"/>
        <w:rPr>
          <w:rFonts w:eastAsia="Times New Roman" w:cs="Times New Roman"/>
          <w:sz w:val="24"/>
          <w:szCs w:val="24"/>
        </w:rPr>
      </w:pPr>
      <w:r w:rsidRPr="006B6BAE">
        <w:rPr>
          <w:rFonts w:eastAsia="Times New Roman" w:cs="Times New Roman"/>
          <w:sz w:val="24"/>
          <w:szCs w:val="24"/>
        </w:rPr>
        <w:t>interquartile range (IQR) and the middle 50% of the data set</w:t>
      </w:r>
    </w:p>
    <w:p w14:paraId="6A2B218F" w14:textId="77777777" w:rsidR="00041008" w:rsidRPr="00041008" w:rsidRDefault="00041008" w:rsidP="00041008">
      <w:pPr>
        <w:spacing w:after="0"/>
        <w:textAlignment w:val="baseline"/>
        <w:rPr>
          <w:rFonts w:eastAsia="Times New Roman" w:cs="Times New Roman"/>
          <w:sz w:val="24"/>
          <w:szCs w:val="24"/>
        </w:rPr>
      </w:pPr>
    </w:p>
    <w:p w14:paraId="5CA401A0" w14:textId="77777777" w:rsidR="006F5E98" w:rsidRPr="006B6BAE" w:rsidRDefault="006F5E98" w:rsidP="006F5E98">
      <w:pPr>
        <w:widowControl w:val="0"/>
        <w:spacing w:after="0" w:line="240" w:lineRule="auto"/>
        <w:jc w:val="center"/>
        <w:textAlignment w:val="baseline"/>
        <w:rPr>
          <w:rFonts w:eastAsia="Calibri" w:cs="Times New Roman"/>
          <w:sz w:val="24"/>
          <w:szCs w:val="24"/>
        </w:rPr>
      </w:pPr>
      <w:r w:rsidRPr="006B6BAE">
        <w:rPr>
          <w:rFonts w:cs="Times New Roman"/>
          <w:noProof/>
          <w:sz w:val="24"/>
          <w:szCs w:val="24"/>
        </w:rPr>
        <w:drawing>
          <wp:inline distT="0" distB="0" distL="0" distR="0" wp14:anchorId="1186448E" wp14:editId="7A689B66">
            <wp:extent cx="2536372" cy="1019712"/>
            <wp:effectExtent l="0" t="0" r="0" b="9525"/>
            <wp:docPr id="1823431707" name="Picture 1823431707" descr="A box plot showing the minimum value, quarter 1, lower quartile, median, quarter 3, interquartile range, upper quartile, and maximum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7" name="Picture 1823431707" descr="A box plot showing the minimum value, quarter 1, lower quartile, median, quarter 3, interquartile range, upper quartile, and maximum value."/>
                    <pic:cNvPicPr/>
                  </pic:nvPicPr>
                  <pic:blipFill>
                    <a:blip r:embed="rId125"/>
                    <a:stretch>
                      <a:fillRect/>
                    </a:stretch>
                  </pic:blipFill>
                  <pic:spPr>
                    <a:xfrm>
                      <a:off x="0" y="0"/>
                      <a:ext cx="2551199" cy="1025673"/>
                    </a:xfrm>
                    <a:prstGeom prst="rect">
                      <a:avLst/>
                    </a:prstGeom>
                  </pic:spPr>
                </pic:pic>
              </a:graphicData>
            </a:graphic>
          </wp:inline>
        </w:drawing>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77777777" w:rsidR="006F5E98" w:rsidRPr="00AB3CDB" w:rsidRDefault="006F5E98" w:rsidP="006F5E98">
      <w:pPr>
        <w:pStyle w:val="CoralHeading"/>
      </w:pPr>
      <w:r w:rsidRPr="006B6BAE">
        <w:t>Common Misconceptions or Errors</w:t>
      </w:r>
    </w:p>
    <w:p w14:paraId="1D09CF4D" w14:textId="77777777" w:rsidR="006F5E98" w:rsidRPr="006B6BAE" w:rsidRDefault="006F5E98"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have difficulty remembering what percentage of data is above or below the specific quartile (e.g., 25% below LQ, 50% below/above median, 25% above UQ, etc.)</w:t>
      </w:r>
    </w:p>
    <w:p w14:paraId="1C62770C" w14:textId="77777777" w:rsidR="006F5E98" w:rsidRPr="006B6BAE" w:rsidRDefault="006F5E98" w:rsidP="009E546B">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have difficulty determining the median of an even set of data.</w:t>
      </w:r>
    </w:p>
    <w:p w14:paraId="087DBD93" w14:textId="77777777" w:rsidR="006F5E98" w:rsidRPr="006B6BAE" w:rsidRDefault="006F5E98" w:rsidP="009E546B">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 xml:space="preserve">Students may incorrectly believe the median always splits the box portion of a box plot in half. </w:t>
      </w:r>
    </w:p>
    <w:p w14:paraId="1DB5C58B" w14:textId="354BD028" w:rsidR="003A2B16" w:rsidRPr="001A7C51" w:rsidRDefault="006F5E98" w:rsidP="001A7C51">
      <w:pPr>
        <w:spacing w:after="0" w:line="240" w:lineRule="auto"/>
        <w:ind w:firstLine="720"/>
        <w:textAlignment w:val="baseline"/>
        <w:rPr>
          <w:rFonts w:eastAsia="Times New Roman" w:cs="Times New Roman"/>
          <w:b/>
          <w:bCs/>
          <w:sz w:val="24"/>
          <w:szCs w:val="24"/>
        </w:rPr>
      </w:pPr>
      <w:r w:rsidRPr="006B6BAE">
        <w:rPr>
          <w:rFonts w:cs="Times New Roman"/>
          <w:noProof/>
        </w:rPr>
        <w:drawing>
          <wp:inline distT="0" distB="0" distL="0" distR="0" wp14:anchorId="23C9A223" wp14:editId="6B6CDD76">
            <wp:extent cx="5013297" cy="495974"/>
            <wp:effectExtent l="0" t="0" r="0" b="0"/>
            <wp:docPr id="26115424" name="Picture 26115424" descr="A box plot showing the range of numbers from 40 to 70. The minimum value is approximately 43; quartile 1 is approximately 47, median is approximately 52, quartile 3 is approximately 64, and the maximum value is a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424" name="Picture 26115424" descr="A box plot showing the range of numbers from 40 to 70. The minimum value is approximately 43; quartile 1 is approximately 47, median is approximately 52, quartile 3 is approximately 64, and the maximum value is at 70."/>
                    <pic:cNvPicPr/>
                  </pic:nvPicPr>
                  <pic:blipFill>
                    <a:blip r:embed="rId126"/>
                    <a:stretch>
                      <a:fillRect/>
                    </a:stretch>
                  </pic:blipFill>
                  <pic:spPr>
                    <a:xfrm>
                      <a:off x="0" y="0"/>
                      <a:ext cx="5073017" cy="501882"/>
                    </a:xfrm>
                    <a:prstGeom prst="rect">
                      <a:avLst/>
                    </a:prstGeom>
                  </pic:spPr>
                </pic:pic>
              </a:graphicData>
            </a:graphic>
          </wp:inline>
        </w:drawing>
      </w:r>
    </w:p>
    <w:p w14:paraId="795C8124" w14:textId="77777777" w:rsidR="006F5E98" w:rsidRPr="00A805BD" w:rsidRDefault="006F5E98" w:rsidP="009E7E02">
      <w:pPr>
        <w:pStyle w:val="CoralHeading"/>
      </w:pPr>
      <w:r w:rsidRPr="006B6BAE">
        <w:t>Strategies to Support Tiered Instruction</w:t>
      </w:r>
    </w:p>
    <w:p w14:paraId="6CD33670" w14:textId="77777777" w:rsidR="006F5E98" w:rsidRPr="006B6BAE" w:rsidRDefault="006F5E98"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reviews vocabulary for students who have difficulty understanding what percentage of data is above or below the specific quartile. Students should be given opportunity to relate “quartile” to “quarter.” Teachers can ensure students understand that “quartile” means 25% and recognize the median as “middle” of the data.</w:t>
      </w:r>
    </w:p>
    <w:p w14:paraId="7DDC6A55" w14:textId="115243DE" w:rsidR="006F5E98" w:rsidRPr="006B6BAE" w:rsidRDefault="006F5E98"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If there are an even number of total data </w:t>
      </w:r>
      <w:r w:rsidR="0030516A">
        <w:rPr>
          <w:rFonts w:eastAsia="Times New Roman" w:cs="Times New Roman"/>
          <w:sz w:val="24"/>
          <w:szCs w:val="24"/>
        </w:rPr>
        <w:t>points</w:t>
      </w:r>
      <w:r w:rsidRPr="006B6BAE">
        <w:rPr>
          <w:rFonts w:eastAsia="Times New Roman" w:cs="Times New Roman"/>
          <w:sz w:val="24"/>
          <w:szCs w:val="24"/>
        </w:rPr>
        <w:t xml:space="preserve">, </w:t>
      </w:r>
      <w:proofErr w:type="gramStart"/>
      <w:r w:rsidRPr="006B6BAE">
        <w:rPr>
          <w:rFonts w:eastAsia="Times New Roman" w:cs="Times New Roman"/>
          <w:sz w:val="24"/>
          <w:szCs w:val="24"/>
        </w:rPr>
        <w:t>teacher</w:t>
      </w:r>
      <w:proofErr w:type="gramEnd"/>
      <w:r w:rsidRPr="006B6BAE">
        <w:rPr>
          <w:rFonts w:eastAsia="Times New Roman" w:cs="Times New Roman"/>
          <w:sz w:val="24"/>
          <w:szCs w:val="24"/>
        </w:rPr>
        <w:t xml:space="preserve"> models how the </w:t>
      </w:r>
      <w:proofErr w:type="gramStart"/>
      <w:r w:rsidRPr="006B6BAE">
        <w:rPr>
          <w:rFonts w:eastAsia="Times New Roman" w:cs="Times New Roman"/>
          <w:sz w:val="24"/>
          <w:szCs w:val="24"/>
        </w:rPr>
        <w:t>median</w:t>
      </w:r>
      <w:proofErr w:type="gramEnd"/>
      <w:r w:rsidRPr="006B6BAE">
        <w:rPr>
          <w:rFonts w:eastAsia="Times New Roman" w:cs="Times New Roman"/>
          <w:sz w:val="24"/>
          <w:szCs w:val="24"/>
        </w:rPr>
        <w:t xml:space="preserve"> is found by finding the </w:t>
      </w:r>
      <w:proofErr w:type="gramStart"/>
      <w:r w:rsidRPr="006B6BAE">
        <w:rPr>
          <w:rFonts w:eastAsia="Times New Roman" w:cs="Times New Roman"/>
          <w:sz w:val="24"/>
          <w:szCs w:val="24"/>
        </w:rPr>
        <w:t>mean</w:t>
      </w:r>
      <w:proofErr w:type="gramEnd"/>
      <w:r w:rsidRPr="006B6BAE">
        <w:rPr>
          <w:rFonts w:eastAsia="Times New Roman" w:cs="Times New Roman"/>
          <w:sz w:val="24"/>
          <w:szCs w:val="24"/>
        </w:rPr>
        <w:t xml:space="preserve"> of the two middle data points. Teacher provides opportunity for students to practice this skill by gradually releasing them until they are proficient and gain understanding.</w:t>
      </w:r>
    </w:p>
    <w:p w14:paraId="0BE844A1" w14:textId="77777777" w:rsidR="006F5E98" w:rsidRPr="006B6BAE" w:rsidRDefault="006F5E98"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co-creates s vocabulary guide or anchor chart with students who need additional support understanding the vocabulary for measures of center and variation.</w:t>
      </w:r>
    </w:p>
    <w:p w14:paraId="689D90CE" w14:textId="77777777" w:rsidR="006F5E98" w:rsidRDefault="006F5E98" w:rsidP="009E546B">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Examples of guides and charts are shown below.  </w:t>
      </w:r>
    </w:p>
    <w:p w14:paraId="6ED6D21C" w14:textId="77777777" w:rsidR="00F04609" w:rsidRPr="006B6BAE" w:rsidRDefault="00F04609" w:rsidP="00041008">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706"/>
        <w:gridCol w:w="1463"/>
        <w:gridCol w:w="3486"/>
      </w:tblGrid>
      <w:tr w:rsidR="006F5E98" w:rsidRPr="006B6BAE" w14:paraId="1B2AD5C4" w14:textId="77777777" w:rsidTr="00E07D27">
        <w:trPr>
          <w:jc w:val="center"/>
        </w:trPr>
        <w:tc>
          <w:tcPr>
            <w:tcW w:w="1706" w:type="dxa"/>
            <w:shd w:val="clear" w:color="auto" w:fill="FF9966"/>
          </w:tcPr>
          <w:p w14:paraId="7FC91123" w14:textId="77777777" w:rsidR="006F5E98" w:rsidRPr="00E07D27" w:rsidRDefault="006F5E98" w:rsidP="0005773E">
            <w:pPr>
              <w:contextualSpacing/>
              <w:jc w:val="center"/>
              <w:rPr>
                <w:rFonts w:eastAsia="Times New Roman" w:cs="Times New Roman"/>
                <w:b/>
                <w:bCs/>
                <w:sz w:val="24"/>
                <w:szCs w:val="24"/>
              </w:rPr>
            </w:pPr>
            <w:r w:rsidRPr="00E07D27">
              <w:rPr>
                <w:rFonts w:eastAsia="Times New Roman" w:cs="Times New Roman"/>
                <w:b/>
                <w:bCs/>
                <w:sz w:val="24"/>
                <w:szCs w:val="24"/>
              </w:rPr>
              <w:t>Term</w:t>
            </w:r>
          </w:p>
        </w:tc>
        <w:tc>
          <w:tcPr>
            <w:tcW w:w="1463" w:type="dxa"/>
            <w:shd w:val="clear" w:color="auto" w:fill="FF9966"/>
          </w:tcPr>
          <w:p w14:paraId="5FA377E7" w14:textId="77777777" w:rsidR="006F5E98" w:rsidRPr="00E07D27" w:rsidRDefault="006F5E98" w:rsidP="0005773E">
            <w:pPr>
              <w:contextualSpacing/>
              <w:jc w:val="center"/>
              <w:rPr>
                <w:rFonts w:eastAsia="Times New Roman" w:cs="Times New Roman"/>
                <w:b/>
                <w:bCs/>
                <w:sz w:val="24"/>
                <w:szCs w:val="24"/>
              </w:rPr>
            </w:pPr>
            <w:r w:rsidRPr="00E07D27">
              <w:rPr>
                <w:rFonts w:eastAsia="Times New Roman" w:cs="Times New Roman"/>
                <w:b/>
                <w:bCs/>
                <w:sz w:val="24"/>
                <w:szCs w:val="24"/>
              </w:rPr>
              <w:t>Definition</w:t>
            </w:r>
          </w:p>
        </w:tc>
        <w:tc>
          <w:tcPr>
            <w:tcW w:w="3486" w:type="dxa"/>
            <w:shd w:val="clear" w:color="auto" w:fill="FF9966"/>
          </w:tcPr>
          <w:p w14:paraId="1D3BD36E" w14:textId="77777777" w:rsidR="006F5E98" w:rsidRPr="00E07D27" w:rsidRDefault="006F5E98" w:rsidP="0005773E">
            <w:pPr>
              <w:contextualSpacing/>
              <w:jc w:val="center"/>
              <w:rPr>
                <w:rFonts w:eastAsia="Times New Roman" w:cs="Times New Roman"/>
                <w:b/>
                <w:bCs/>
                <w:sz w:val="24"/>
                <w:szCs w:val="24"/>
              </w:rPr>
            </w:pPr>
            <w:r w:rsidRPr="00E07D27">
              <w:rPr>
                <w:rFonts w:eastAsia="Times New Roman" w:cs="Times New Roman"/>
                <w:b/>
                <w:bCs/>
                <w:sz w:val="24"/>
                <w:szCs w:val="24"/>
              </w:rPr>
              <w:t>How it is found or calculated</w:t>
            </w:r>
          </w:p>
        </w:tc>
      </w:tr>
      <w:tr w:rsidR="006F5E98" w:rsidRPr="006B6BAE" w14:paraId="54ECDDD0" w14:textId="77777777" w:rsidTr="00E07D27">
        <w:trPr>
          <w:jc w:val="center"/>
        </w:trPr>
        <w:tc>
          <w:tcPr>
            <w:tcW w:w="1706" w:type="dxa"/>
          </w:tcPr>
          <w:p w14:paraId="55577986"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Mean</w:t>
            </w:r>
          </w:p>
        </w:tc>
        <w:tc>
          <w:tcPr>
            <w:tcW w:w="1463" w:type="dxa"/>
          </w:tcPr>
          <w:p w14:paraId="17DDE1CC" w14:textId="77777777" w:rsidR="006F5E98" w:rsidRPr="006B6BAE" w:rsidRDefault="006F5E98" w:rsidP="0005773E">
            <w:pPr>
              <w:contextualSpacing/>
              <w:rPr>
                <w:rFonts w:eastAsia="Times New Roman" w:cs="Times New Roman"/>
                <w:sz w:val="24"/>
                <w:szCs w:val="24"/>
              </w:rPr>
            </w:pPr>
          </w:p>
        </w:tc>
        <w:tc>
          <w:tcPr>
            <w:tcW w:w="3486" w:type="dxa"/>
          </w:tcPr>
          <w:p w14:paraId="362C19F7" w14:textId="77777777" w:rsidR="006F5E98" w:rsidRPr="006B6BAE" w:rsidRDefault="006F5E98" w:rsidP="0005773E">
            <w:pPr>
              <w:contextualSpacing/>
              <w:rPr>
                <w:rFonts w:eastAsia="Times New Roman" w:cs="Times New Roman"/>
                <w:sz w:val="24"/>
                <w:szCs w:val="24"/>
              </w:rPr>
            </w:pPr>
          </w:p>
        </w:tc>
      </w:tr>
      <w:tr w:rsidR="006F5E98" w:rsidRPr="006B6BAE" w14:paraId="6A960CC1" w14:textId="77777777" w:rsidTr="00E07D27">
        <w:trPr>
          <w:jc w:val="center"/>
        </w:trPr>
        <w:tc>
          <w:tcPr>
            <w:tcW w:w="1706" w:type="dxa"/>
          </w:tcPr>
          <w:p w14:paraId="1E066089"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Median</w:t>
            </w:r>
          </w:p>
        </w:tc>
        <w:tc>
          <w:tcPr>
            <w:tcW w:w="1463" w:type="dxa"/>
          </w:tcPr>
          <w:p w14:paraId="75B237CA" w14:textId="77777777" w:rsidR="006F5E98" w:rsidRPr="006B6BAE" w:rsidRDefault="006F5E98" w:rsidP="0005773E">
            <w:pPr>
              <w:contextualSpacing/>
              <w:rPr>
                <w:rFonts w:eastAsia="Times New Roman" w:cs="Times New Roman"/>
                <w:sz w:val="24"/>
                <w:szCs w:val="24"/>
              </w:rPr>
            </w:pPr>
          </w:p>
        </w:tc>
        <w:tc>
          <w:tcPr>
            <w:tcW w:w="3486" w:type="dxa"/>
          </w:tcPr>
          <w:p w14:paraId="51134049" w14:textId="77777777" w:rsidR="006F5E98" w:rsidRPr="006B6BAE" w:rsidRDefault="006F5E98" w:rsidP="0005773E">
            <w:pPr>
              <w:contextualSpacing/>
              <w:rPr>
                <w:rFonts w:eastAsia="Times New Roman" w:cs="Times New Roman"/>
                <w:sz w:val="24"/>
                <w:szCs w:val="24"/>
              </w:rPr>
            </w:pPr>
          </w:p>
        </w:tc>
      </w:tr>
      <w:tr w:rsidR="006F5E98" w:rsidRPr="006B6BAE" w14:paraId="7098B39D" w14:textId="77777777" w:rsidTr="00E07D27">
        <w:trPr>
          <w:jc w:val="center"/>
        </w:trPr>
        <w:tc>
          <w:tcPr>
            <w:tcW w:w="1706" w:type="dxa"/>
          </w:tcPr>
          <w:p w14:paraId="197438F5"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Mode</w:t>
            </w:r>
          </w:p>
        </w:tc>
        <w:tc>
          <w:tcPr>
            <w:tcW w:w="1463" w:type="dxa"/>
          </w:tcPr>
          <w:p w14:paraId="1AB9D79D" w14:textId="77777777" w:rsidR="006F5E98" w:rsidRPr="006B6BAE" w:rsidRDefault="006F5E98" w:rsidP="0005773E">
            <w:pPr>
              <w:contextualSpacing/>
              <w:rPr>
                <w:rFonts w:eastAsia="Times New Roman" w:cs="Times New Roman"/>
                <w:sz w:val="24"/>
                <w:szCs w:val="24"/>
              </w:rPr>
            </w:pPr>
          </w:p>
        </w:tc>
        <w:tc>
          <w:tcPr>
            <w:tcW w:w="3486" w:type="dxa"/>
          </w:tcPr>
          <w:p w14:paraId="669155E2" w14:textId="77777777" w:rsidR="006F5E98" w:rsidRPr="006B6BAE" w:rsidRDefault="006F5E98" w:rsidP="0005773E">
            <w:pPr>
              <w:contextualSpacing/>
              <w:rPr>
                <w:rFonts w:eastAsia="Times New Roman" w:cs="Times New Roman"/>
                <w:sz w:val="24"/>
                <w:szCs w:val="24"/>
              </w:rPr>
            </w:pPr>
          </w:p>
        </w:tc>
      </w:tr>
      <w:tr w:rsidR="006F5E98" w:rsidRPr="006B6BAE" w14:paraId="354A7599" w14:textId="77777777" w:rsidTr="00E07D27">
        <w:trPr>
          <w:jc w:val="center"/>
        </w:trPr>
        <w:tc>
          <w:tcPr>
            <w:tcW w:w="1706" w:type="dxa"/>
          </w:tcPr>
          <w:p w14:paraId="2D2F792F"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Range</w:t>
            </w:r>
          </w:p>
        </w:tc>
        <w:tc>
          <w:tcPr>
            <w:tcW w:w="1463" w:type="dxa"/>
          </w:tcPr>
          <w:p w14:paraId="1148D053" w14:textId="77777777" w:rsidR="006F5E98" w:rsidRPr="006B6BAE" w:rsidRDefault="006F5E98" w:rsidP="0005773E">
            <w:pPr>
              <w:contextualSpacing/>
              <w:rPr>
                <w:rFonts w:eastAsia="Times New Roman" w:cs="Times New Roman"/>
                <w:sz w:val="24"/>
                <w:szCs w:val="24"/>
              </w:rPr>
            </w:pPr>
          </w:p>
        </w:tc>
        <w:tc>
          <w:tcPr>
            <w:tcW w:w="3486" w:type="dxa"/>
          </w:tcPr>
          <w:p w14:paraId="316CC83C" w14:textId="77777777" w:rsidR="006F5E98" w:rsidRPr="006B6BAE" w:rsidRDefault="006F5E98" w:rsidP="0005773E">
            <w:pPr>
              <w:contextualSpacing/>
              <w:rPr>
                <w:rFonts w:eastAsia="Times New Roman" w:cs="Times New Roman"/>
                <w:sz w:val="24"/>
                <w:szCs w:val="24"/>
              </w:rPr>
            </w:pPr>
          </w:p>
        </w:tc>
      </w:tr>
      <w:tr w:rsidR="006F5E98" w:rsidRPr="006B6BAE" w14:paraId="31305C54" w14:textId="77777777" w:rsidTr="00E07D27">
        <w:trPr>
          <w:jc w:val="center"/>
        </w:trPr>
        <w:tc>
          <w:tcPr>
            <w:tcW w:w="1706" w:type="dxa"/>
          </w:tcPr>
          <w:p w14:paraId="048E3338"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Interquartile Range (IQR)</w:t>
            </w:r>
          </w:p>
        </w:tc>
        <w:tc>
          <w:tcPr>
            <w:tcW w:w="1463" w:type="dxa"/>
          </w:tcPr>
          <w:p w14:paraId="5E4FAD81" w14:textId="77777777" w:rsidR="006F5E98" w:rsidRPr="006B6BAE" w:rsidRDefault="006F5E98" w:rsidP="0005773E">
            <w:pPr>
              <w:contextualSpacing/>
              <w:rPr>
                <w:rFonts w:eastAsia="Times New Roman" w:cs="Times New Roman"/>
                <w:sz w:val="24"/>
                <w:szCs w:val="24"/>
              </w:rPr>
            </w:pPr>
          </w:p>
        </w:tc>
        <w:tc>
          <w:tcPr>
            <w:tcW w:w="3486" w:type="dxa"/>
          </w:tcPr>
          <w:p w14:paraId="31C0169D" w14:textId="77777777" w:rsidR="006F5E98" w:rsidRPr="006B6BAE" w:rsidRDefault="006F5E98" w:rsidP="0005773E">
            <w:pPr>
              <w:contextualSpacing/>
              <w:rPr>
                <w:rFonts w:eastAsia="Times New Roman" w:cs="Times New Roman"/>
                <w:sz w:val="24"/>
                <w:szCs w:val="24"/>
              </w:rPr>
            </w:pPr>
          </w:p>
        </w:tc>
      </w:tr>
      <w:tr w:rsidR="006F5E98" w:rsidRPr="006B6BAE" w14:paraId="29A14907" w14:textId="77777777" w:rsidTr="00E07D27">
        <w:trPr>
          <w:jc w:val="center"/>
        </w:trPr>
        <w:tc>
          <w:tcPr>
            <w:tcW w:w="1706" w:type="dxa"/>
          </w:tcPr>
          <w:p w14:paraId="2752CD72" w14:textId="77777777" w:rsidR="006F5E98" w:rsidRPr="006B6BAE" w:rsidRDefault="006F5E98" w:rsidP="0005773E">
            <w:pPr>
              <w:contextualSpacing/>
              <w:rPr>
                <w:rFonts w:eastAsia="Times New Roman" w:cs="Times New Roman"/>
                <w:sz w:val="24"/>
                <w:szCs w:val="24"/>
              </w:rPr>
            </w:pPr>
            <w:r w:rsidRPr="006B6BAE">
              <w:rPr>
                <w:rFonts w:eastAsia="Times New Roman" w:cs="Times New Roman"/>
                <w:sz w:val="24"/>
                <w:szCs w:val="24"/>
              </w:rPr>
              <w:t>Quartiles</w:t>
            </w:r>
          </w:p>
        </w:tc>
        <w:tc>
          <w:tcPr>
            <w:tcW w:w="1463" w:type="dxa"/>
          </w:tcPr>
          <w:p w14:paraId="2EA05A78" w14:textId="77777777" w:rsidR="006F5E98" w:rsidRPr="006B6BAE" w:rsidRDefault="006F5E98" w:rsidP="0005773E">
            <w:pPr>
              <w:contextualSpacing/>
              <w:rPr>
                <w:rFonts w:eastAsia="Times New Roman" w:cs="Times New Roman"/>
                <w:sz w:val="24"/>
                <w:szCs w:val="24"/>
              </w:rPr>
            </w:pPr>
          </w:p>
        </w:tc>
        <w:tc>
          <w:tcPr>
            <w:tcW w:w="3486" w:type="dxa"/>
          </w:tcPr>
          <w:p w14:paraId="58BB6F14" w14:textId="77777777" w:rsidR="006F5E98" w:rsidRPr="006B6BAE" w:rsidRDefault="006F5E98" w:rsidP="0005773E">
            <w:pPr>
              <w:contextualSpacing/>
              <w:rPr>
                <w:rFonts w:eastAsia="Times New Roman" w:cs="Times New Roman"/>
                <w:sz w:val="24"/>
                <w:szCs w:val="24"/>
              </w:rPr>
            </w:pPr>
          </w:p>
        </w:tc>
      </w:tr>
    </w:tbl>
    <w:p w14:paraId="3A4BD832" w14:textId="77777777" w:rsidR="00041008" w:rsidRPr="00041008" w:rsidRDefault="00041008" w:rsidP="00041008">
      <w:pPr>
        <w:spacing w:after="0" w:line="240" w:lineRule="auto"/>
        <w:textAlignment w:val="baseline"/>
        <w:rPr>
          <w:rFonts w:eastAsia="Times New Roman" w:cs="Times New Roman"/>
          <w:sz w:val="24"/>
          <w:szCs w:val="24"/>
        </w:rPr>
      </w:pPr>
    </w:p>
    <w:p w14:paraId="2B7B6790" w14:textId="3FFBCF48" w:rsidR="006F5E98" w:rsidRDefault="006F5E98" w:rsidP="006F5E98">
      <w:pPr>
        <w:spacing w:after="0" w:line="240" w:lineRule="auto"/>
        <w:jc w:val="center"/>
        <w:textAlignment w:val="baseline"/>
        <w:rPr>
          <w:rFonts w:eastAsia="Times New Roman" w:cs="Times New Roman"/>
          <w:b/>
          <w:bCs/>
          <w:sz w:val="24"/>
          <w:szCs w:val="24"/>
        </w:rPr>
      </w:pPr>
      <w:r w:rsidRPr="006B6BAE">
        <w:rPr>
          <w:rFonts w:eastAsia="Times New Roman" w:cs="Times New Roman"/>
          <w:noProof/>
          <w:sz w:val="24"/>
          <w:szCs w:val="24"/>
        </w:rPr>
        <w:drawing>
          <wp:inline distT="0" distB="0" distL="0" distR="0" wp14:anchorId="7126E62C" wp14:editId="36EC2612">
            <wp:extent cx="3832958" cy="2024743"/>
            <wp:effectExtent l="0" t="0" r="0" b="0"/>
            <wp:docPr id="1368036992" name="Picture 1368036992" descr="Box plot shown with all data point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36992" name="Picture 1368036992" descr="Box plot shown with all data point descriptions."/>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835656" cy="2026168"/>
                    </a:xfrm>
                    <a:prstGeom prst="rect">
                      <a:avLst/>
                    </a:prstGeom>
                  </pic:spPr>
                </pic:pic>
              </a:graphicData>
            </a:graphic>
          </wp:inline>
        </w:drawing>
      </w:r>
    </w:p>
    <w:p w14:paraId="3840C6DF" w14:textId="77777777" w:rsidR="006F5E98" w:rsidRPr="00041008" w:rsidRDefault="006F5E98" w:rsidP="00041008">
      <w:pPr>
        <w:spacing w:after="0" w:line="240" w:lineRule="auto"/>
        <w:textAlignment w:val="baseline"/>
        <w:rPr>
          <w:rFonts w:eastAsia="Times New Roman" w:cs="Times New Roman"/>
          <w:sz w:val="24"/>
          <w:szCs w:val="24"/>
        </w:rPr>
      </w:pPr>
    </w:p>
    <w:p w14:paraId="281A1E66" w14:textId="77777777" w:rsidR="006F5E98" w:rsidRDefault="006F5E98" w:rsidP="009E7E02">
      <w:pPr>
        <w:pStyle w:val="CoralHeading"/>
      </w:pPr>
      <w:r w:rsidRPr="006B6BAE">
        <w:t>Instructional Tasks </w:t>
      </w:r>
    </w:p>
    <w:p w14:paraId="0D0CEA2D" w14:textId="77777777"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(MTR.5.1)</w:t>
      </w:r>
    </w:p>
    <w:p w14:paraId="43807FE3" w14:textId="77777777" w:rsidR="006F5E98" w:rsidRDefault="006F5E98" w:rsidP="006F5E98">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Use the data from the International Shark Attack File on the number of shark attacks in Florida, which is given in the table below, along with the corresponding box plot to answer the following questions. </w:t>
      </w:r>
    </w:p>
    <w:p w14:paraId="4B9DBF12" w14:textId="77777777" w:rsidR="00F04609" w:rsidRPr="006B6BAE" w:rsidRDefault="00F04609" w:rsidP="00041008">
      <w:pPr>
        <w:spacing w:after="0" w:line="240" w:lineRule="auto"/>
        <w:textAlignment w:val="baseline"/>
        <w:rPr>
          <w:rFonts w:eastAsia="Times New Roman" w:cs="Times New Roman"/>
          <w:sz w:val="24"/>
          <w:szCs w:val="24"/>
        </w:rPr>
      </w:pPr>
    </w:p>
    <w:p w14:paraId="33B70281" w14:textId="77777777" w:rsidR="006F5E98" w:rsidRPr="00841D24" w:rsidRDefault="006F5E98" w:rsidP="006F5E98">
      <w:pPr>
        <w:spacing w:after="0" w:line="240" w:lineRule="auto"/>
        <w:jc w:val="center"/>
        <w:textAlignment w:val="baseline"/>
        <w:rPr>
          <w:rFonts w:eastAsia="Times New Roman" w:cs="Times New Roman"/>
          <w:b/>
          <w:bCs/>
          <w:sz w:val="24"/>
          <w:szCs w:val="24"/>
        </w:rPr>
      </w:pPr>
      <w:r w:rsidRPr="00841D24">
        <w:rPr>
          <w:rFonts w:eastAsia="Times New Roman" w:cs="Times New Roman"/>
          <w:b/>
          <w:bCs/>
          <w:sz w:val="24"/>
          <w:szCs w:val="24"/>
        </w:rPr>
        <w:t>Shark Attacks in Florida (2009-2019)</w:t>
      </w:r>
    </w:p>
    <w:p w14:paraId="0EE7DCF1" w14:textId="77777777" w:rsidR="006F5E98" w:rsidRPr="006B6BAE" w:rsidRDefault="006F5E98" w:rsidP="00041008">
      <w:pPr>
        <w:spacing w:after="0" w:line="240" w:lineRule="auto"/>
        <w:textAlignment w:val="baseline"/>
        <w:rPr>
          <w:rFonts w:eastAsia="Times New Roman" w:cs="Times New Roman"/>
          <w:sz w:val="24"/>
          <w:szCs w:val="24"/>
        </w:rPr>
      </w:pPr>
    </w:p>
    <w:tbl>
      <w:tblPr>
        <w:tblStyle w:val="TableGrid"/>
        <w:tblpPr w:leftFromText="180" w:rightFromText="180" w:vertAnchor="text" w:horzAnchor="margin" w:tblpXSpec="center" w:tblpY="-165"/>
        <w:tblOverlap w:val="never"/>
        <w:tblW w:w="8659" w:type="dxa"/>
        <w:tblLook w:val="04A0" w:firstRow="1" w:lastRow="0" w:firstColumn="1" w:lastColumn="0" w:noHBand="0" w:noVBand="1"/>
      </w:tblPr>
      <w:tblGrid>
        <w:gridCol w:w="1173"/>
        <w:gridCol w:w="656"/>
        <w:gridCol w:w="683"/>
        <w:gridCol w:w="683"/>
        <w:gridCol w:w="683"/>
        <w:gridCol w:w="683"/>
        <w:gridCol w:w="683"/>
        <w:gridCol w:w="683"/>
        <w:gridCol w:w="683"/>
        <w:gridCol w:w="683"/>
        <w:gridCol w:w="683"/>
        <w:gridCol w:w="683"/>
      </w:tblGrid>
      <w:tr w:rsidR="006F5E98" w:rsidRPr="006B6BAE" w14:paraId="1CD8BE46" w14:textId="77777777" w:rsidTr="007D06BE">
        <w:trPr>
          <w:trHeight w:val="285"/>
          <w:tblHeader/>
        </w:trPr>
        <w:tc>
          <w:tcPr>
            <w:tcW w:w="1255" w:type="dxa"/>
            <w:tcBorders>
              <w:top w:val="single" w:sz="4" w:space="0" w:color="auto"/>
              <w:left w:val="single" w:sz="4" w:space="0" w:color="auto"/>
              <w:bottom w:val="single" w:sz="4" w:space="0" w:color="auto"/>
              <w:right w:val="single" w:sz="4" w:space="0" w:color="auto"/>
            </w:tcBorders>
            <w:shd w:val="clear" w:color="auto" w:fill="FF9966"/>
            <w:hideMark/>
          </w:tcPr>
          <w:p w14:paraId="7013C75D" w14:textId="77777777" w:rsidR="006F5E98" w:rsidRPr="007D06BE" w:rsidRDefault="006F5E98" w:rsidP="0005773E">
            <w:pPr>
              <w:rPr>
                <w:rFonts w:cs="Times New Roman"/>
                <w:b/>
                <w:bCs/>
                <w:szCs w:val="24"/>
              </w:rPr>
            </w:pPr>
            <w:r w:rsidRPr="007D06BE">
              <w:rPr>
                <w:rFonts w:cs="Times New Roman"/>
                <w:b/>
                <w:bCs/>
                <w:szCs w:val="24"/>
              </w:rPr>
              <w:t>Year</w:t>
            </w:r>
          </w:p>
        </w:tc>
        <w:tc>
          <w:tcPr>
            <w:tcW w:w="444" w:type="dxa"/>
            <w:tcBorders>
              <w:top w:val="single" w:sz="4" w:space="0" w:color="auto"/>
              <w:left w:val="single" w:sz="4" w:space="0" w:color="auto"/>
              <w:bottom w:val="single" w:sz="4" w:space="0" w:color="auto"/>
              <w:right w:val="single" w:sz="4" w:space="0" w:color="auto"/>
            </w:tcBorders>
            <w:vAlign w:val="center"/>
          </w:tcPr>
          <w:p w14:paraId="41D4355E" w14:textId="77777777" w:rsidR="006F5E98" w:rsidRPr="006B6BAE" w:rsidRDefault="006F5E98" w:rsidP="0005773E">
            <w:pPr>
              <w:jc w:val="center"/>
              <w:rPr>
                <w:rFonts w:cs="Times New Roman"/>
                <w:szCs w:val="24"/>
              </w:rPr>
            </w:pPr>
            <w:r w:rsidRPr="006B6BAE">
              <w:rPr>
                <w:rFonts w:cs="Times New Roman"/>
                <w:szCs w:val="24"/>
              </w:rPr>
              <w:t>2009</w:t>
            </w:r>
          </w:p>
        </w:tc>
        <w:tc>
          <w:tcPr>
            <w:tcW w:w="696" w:type="dxa"/>
            <w:tcBorders>
              <w:top w:val="single" w:sz="4" w:space="0" w:color="auto"/>
              <w:left w:val="single" w:sz="4" w:space="0" w:color="auto"/>
              <w:bottom w:val="single" w:sz="4" w:space="0" w:color="auto"/>
              <w:right w:val="single" w:sz="4" w:space="0" w:color="auto"/>
            </w:tcBorders>
            <w:vAlign w:val="center"/>
          </w:tcPr>
          <w:p w14:paraId="05103749" w14:textId="77777777" w:rsidR="006F5E98" w:rsidRPr="006B6BAE" w:rsidRDefault="006F5E98" w:rsidP="0005773E">
            <w:pPr>
              <w:jc w:val="center"/>
              <w:rPr>
                <w:rFonts w:cs="Times New Roman"/>
                <w:szCs w:val="24"/>
              </w:rPr>
            </w:pPr>
            <w:r w:rsidRPr="006B6BAE">
              <w:rPr>
                <w:rFonts w:cs="Times New Roman"/>
                <w:szCs w:val="24"/>
              </w:rPr>
              <w:t>2010</w:t>
            </w:r>
          </w:p>
        </w:tc>
        <w:tc>
          <w:tcPr>
            <w:tcW w:w="696" w:type="dxa"/>
            <w:tcBorders>
              <w:top w:val="single" w:sz="4" w:space="0" w:color="auto"/>
              <w:left w:val="single" w:sz="4" w:space="0" w:color="auto"/>
              <w:bottom w:val="single" w:sz="4" w:space="0" w:color="auto"/>
              <w:right w:val="single" w:sz="4" w:space="0" w:color="auto"/>
            </w:tcBorders>
            <w:vAlign w:val="center"/>
          </w:tcPr>
          <w:p w14:paraId="5A25A0B8" w14:textId="77777777" w:rsidR="006F5E98" w:rsidRPr="006B6BAE" w:rsidRDefault="006F5E98" w:rsidP="0005773E">
            <w:pPr>
              <w:jc w:val="center"/>
              <w:rPr>
                <w:rFonts w:cs="Times New Roman"/>
                <w:szCs w:val="24"/>
              </w:rPr>
            </w:pPr>
            <w:r w:rsidRPr="006B6BAE">
              <w:rPr>
                <w:rFonts w:cs="Times New Roman"/>
                <w:szCs w:val="24"/>
              </w:rPr>
              <w:t>2011</w:t>
            </w:r>
          </w:p>
        </w:tc>
        <w:tc>
          <w:tcPr>
            <w:tcW w:w="696" w:type="dxa"/>
            <w:tcBorders>
              <w:top w:val="single" w:sz="4" w:space="0" w:color="auto"/>
              <w:left w:val="single" w:sz="4" w:space="0" w:color="auto"/>
              <w:bottom w:val="single" w:sz="4" w:space="0" w:color="auto"/>
              <w:right w:val="single" w:sz="4" w:space="0" w:color="auto"/>
            </w:tcBorders>
            <w:vAlign w:val="center"/>
          </w:tcPr>
          <w:p w14:paraId="70938B55" w14:textId="77777777" w:rsidR="006F5E98" w:rsidRPr="006B6BAE" w:rsidRDefault="006F5E98" w:rsidP="0005773E">
            <w:pPr>
              <w:jc w:val="center"/>
              <w:rPr>
                <w:rFonts w:cs="Times New Roman"/>
                <w:szCs w:val="24"/>
              </w:rPr>
            </w:pPr>
            <w:r w:rsidRPr="006B6BAE">
              <w:rPr>
                <w:rFonts w:cs="Times New Roman"/>
                <w:szCs w:val="24"/>
              </w:rPr>
              <w:t>2012</w:t>
            </w:r>
          </w:p>
        </w:tc>
        <w:tc>
          <w:tcPr>
            <w:tcW w:w="696" w:type="dxa"/>
            <w:tcBorders>
              <w:top w:val="single" w:sz="4" w:space="0" w:color="auto"/>
              <w:left w:val="single" w:sz="4" w:space="0" w:color="auto"/>
              <w:bottom w:val="single" w:sz="4" w:space="0" w:color="auto"/>
              <w:right w:val="single" w:sz="4" w:space="0" w:color="auto"/>
            </w:tcBorders>
            <w:vAlign w:val="center"/>
          </w:tcPr>
          <w:p w14:paraId="67552992" w14:textId="77777777" w:rsidR="006F5E98" w:rsidRPr="006B6BAE" w:rsidRDefault="006F5E98" w:rsidP="0005773E">
            <w:pPr>
              <w:jc w:val="center"/>
              <w:rPr>
                <w:rFonts w:cs="Times New Roman"/>
                <w:szCs w:val="24"/>
              </w:rPr>
            </w:pPr>
            <w:r w:rsidRPr="006B6BAE">
              <w:rPr>
                <w:rFonts w:cs="Times New Roman"/>
                <w:szCs w:val="24"/>
              </w:rPr>
              <w:t>2013</w:t>
            </w:r>
          </w:p>
        </w:tc>
        <w:tc>
          <w:tcPr>
            <w:tcW w:w="696" w:type="dxa"/>
            <w:tcBorders>
              <w:top w:val="single" w:sz="4" w:space="0" w:color="auto"/>
              <w:left w:val="single" w:sz="4" w:space="0" w:color="auto"/>
              <w:bottom w:val="single" w:sz="4" w:space="0" w:color="auto"/>
              <w:right w:val="single" w:sz="4" w:space="0" w:color="auto"/>
            </w:tcBorders>
            <w:vAlign w:val="center"/>
          </w:tcPr>
          <w:p w14:paraId="4928C33E" w14:textId="77777777" w:rsidR="006F5E98" w:rsidRPr="006B6BAE" w:rsidRDefault="006F5E98" w:rsidP="0005773E">
            <w:pPr>
              <w:jc w:val="center"/>
              <w:rPr>
                <w:rFonts w:cs="Times New Roman"/>
                <w:szCs w:val="24"/>
              </w:rPr>
            </w:pPr>
            <w:r w:rsidRPr="006B6BAE">
              <w:rPr>
                <w:rFonts w:cs="Times New Roman"/>
                <w:szCs w:val="24"/>
              </w:rPr>
              <w:t>2014</w:t>
            </w:r>
          </w:p>
        </w:tc>
        <w:tc>
          <w:tcPr>
            <w:tcW w:w="696" w:type="dxa"/>
            <w:tcBorders>
              <w:top w:val="single" w:sz="4" w:space="0" w:color="auto"/>
              <w:left w:val="single" w:sz="4" w:space="0" w:color="auto"/>
              <w:bottom w:val="single" w:sz="4" w:space="0" w:color="auto"/>
              <w:right w:val="single" w:sz="4" w:space="0" w:color="auto"/>
            </w:tcBorders>
            <w:vAlign w:val="center"/>
          </w:tcPr>
          <w:p w14:paraId="3BD70F5E" w14:textId="77777777" w:rsidR="006F5E98" w:rsidRPr="006B6BAE" w:rsidRDefault="006F5E98" w:rsidP="0005773E">
            <w:pPr>
              <w:jc w:val="center"/>
              <w:rPr>
                <w:rFonts w:cs="Times New Roman"/>
                <w:szCs w:val="24"/>
              </w:rPr>
            </w:pPr>
            <w:r w:rsidRPr="006B6BAE">
              <w:rPr>
                <w:rFonts w:cs="Times New Roman"/>
                <w:szCs w:val="24"/>
              </w:rPr>
              <w:t>2015</w:t>
            </w:r>
          </w:p>
        </w:tc>
        <w:tc>
          <w:tcPr>
            <w:tcW w:w="696" w:type="dxa"/>
            <w:tcBorders>
              <w:top w:val="single" w:sz="4" w:space="0" w:color="auto"/>
              <w:left w:val="single" w:sz="4" w:space="0" w:color="auto"/>
              <w:bottom w:val="single" w:sz="4" w:space="0" w:color="auto"/>
              <w:right w:val="single" w:sz="4" w:space="0" w:color="auto"/>
            </w:tcBorders>
            <w:vAlign w:val="center"/>
          </w:tcPr>
          <w:p w14:paraId="44756DED" w14:textId="77777777" w:rsidR="006F5E98" w:rsidRPr="006B6BAE" w:rsidRDefault="006F5E98" w:rsidP="0005773E">
            <w:pPr>
              <w:jc w:val="center"/>
              <w:rPr>
                <w:rFonts w:cs="Times New Roman"/>
                <w:szCs w:val="24"/>
              </w:rPr>
            </w:pPr>
            <w:r w:rsidRPr="006B6BAE">
              <w:rPr>
                <w:rFonts w:cs="Times New Roman"/>
                <w:szCs w:val="24"/>
              </w:rPr>
              <w:t>2016</w:t>
            </w:r>
          </w:p>
        </w:tc>
        <w:tc>
          <w:tcPr>
            <w:tcW w:w="696" w:type="dxa"/>
            <w:tcBorders>
              <w:top w:val="single" w:sz="4" w:space="0" w:color="auto"/>
              <w:left w:val="single" w:sz="4" w:space="0" w:color="auto"/>
              <w:bottom w:val="single" w:sz="4" w:space="0" w:color="auto"/>
              <w:right w:val="single" w:sz="4" w:space="0" w:color="auto"/>
            </w:tcBorders>
            <w:vAlign w:val="center"/>
          </w:tcPr>
          <w:p w14:paraId="680702B3" w14:textId="77777777" w:rsidR="006F5E98" w:rsidRPr="006B6BAE" w:rsidRDefault="006F5E98" w:rsidP="0005773E">
            <w:pPr>
              <w:jc w:val="center"/>
              <w:rPr>
                <w:rFonts w:cs="Times New Roman"/>
                <w:szCs w:val="24"/>
              </w:rPr>
            </w:pPr>
            <w:r w:rsidRPr="006B6BAE">
              <w:rPr>
                <w:rFonts w:cs="Times New Roman"/>
                <w:szCs w:val="24"/>
              </w:rPr>
              <w:t>2017</w:t>
            </w:r>
          </w:p>
        </w:tc>
        <w:tc>
          <w:tcPr>
            <w:tcW w:w="696" w:type="dxa"/>
            <w:tcBorders>
              <w:top w:val="single" w:sz="4" w:space="0" w:color="auto"/>
              <w:left w:val="single" w:sz="4" w:space="0" w:color="auto"/>
              <w:bottom w:val="single" w:sz="4" w:space="0" w:color="auto"/>
              <w:right w:val="single" w:sz="4" w:space="0" w:color="auto"/>
            </w:tcBorders>
            <w:vAlign w:val="center"/>
          </w:tcPr>
          <w:p w14:paraId="6FFF728D" w14:textId="77777777" w:rsidR="006F5E98" w:rsidRPr="006B6BAE" w:rsidRDefault="006F5E98" w:rsidP="0005773E">
            <w:pPr>
              <w:jc w:val="center"/>
              <w:rPr>
                <w:rFonts w:cs="Times New Roman"/>
                <w:szCs w:val="24"/>
              </w:rPr>
            </w:pPr>
            <w:r w:rsidRPr="006B6BAE">
              <w:rPr>
                <w:rFonts w:cs="Times New Roman"/>
                <w:szCs w:val="24"/>
              </w:rPr>
              <w:t>2018</w:t>
            </w:r>
          </w:p>
        </w:tc>
        <w:tc>
          <w:tcPr>
            <w:tcW w:w="696" w:type="dxa"/>
            <w:tcBorders>
              <w:top w:val="single" w:sz="4" w:space="0" w:color="auto"/>
              <w:left w:val="single" w:sz="4" w:space="0" w:color="auto"/>
              <w:bottom w:val="single" w:sz="4" w:space="0" w:color="auto"/>
              <w:right w:val="single" w:sz="4" w:space="0" w:color="auto"/>
            </w:tcBorders>
            <w:vAlign w:val="center"/>
          </w:tcPr>
          <w:p w14:paraId="35DA9025" w14:textId="77777777" w:rsidR="006F5E98" w:rsidRPr="006B6BAE" w:rsidRDefault="006F5E98" w:rsidP="0005773E">
            <w:pPr>
              <w:jc w:val="center"/>
              <w:rPr>
                <w:rFonts w:cs="Times New Roman"/>
                <w:szCs w:val="24"/>
              </w:rPr>
            </w:pPr>
            <w:r w:rsidRPr="006B6BAE">
              <w:rPr>
                <w:rFonts w:cs="Times New Roman"/>
                <w:szCs w:val="24"/>
              </w:rPr>
              <w:t>2019</w:t>
            </w:r>
          </w:p>
        </w:tc>
      </w:tr>
      <w:tr w:rsidR="006F5E98" w:rsidRPr="006B6BAE" w14:paraId="3A5D2B87" w14:textId="77777777" w:rsidTr="007D06BE">
        <w:trPr>
          <w:trHeight w:val="556"/>
        </w:trPr>
        <w:tc>
          <w:tcPr>
            <w:tcW w:w="1255" w:type="dxa"/>
            <w:tcBorders>
              <w:top w:val="single" w:sz="4" w:space="0" w:color="auto"/>
              <w:left w:val="single" w:sz="4" w:space="0" w:color="auto"/>
              <w:bottom w:val="single" w:sz="4" w:space="0" w:color="auto"/>
              <w:right w:val="single" w:sz="4" w:space="0" w:color="auto"/>
            </w:tcBorders>
            <w:shd w:val="clear" w:color="auto" w:fill="FF9966"/>
            <w:hideMark/>
          </w:tcPr>
          <w:p w14:paraId="42084D4F" w14:textId="77777777" w:rsidR="006F5E98" w:rsidRPr="007D06BE" w:rsidRDefault="006F5E98" w:rsidP="0005773E">
            <w:pPr>
              <w:rPr>
                <w:rFonts w:cs="Times New Roman"/>
                <w:b/>
                <w:bCs/>
                <w:szCs w:val="24"/>
              </w:rPr>
            </w:pPr>
            <w:r w:rsidRPr="007D06BE">
              <w:rPr>
                <w:rFonts w:cs="Times New Roman"/>
                <w:b/>
                <w:bCs/>
                <w:szCs w:val="24"/>
              </w:rPr>
              <w:t>Number of Attacks</w:t>
            </w:r>
          </w:p>
        </w:tc>
        <w:tc>
          <w:tcPr>
            <w:tcW w:w="444" w:type="dxa"/>
            <w:tcBorders>
              <w:top w:val="single" w:sz="4" w:space="0" w:color="auto"/>
              <w:left w:val="single" w:sz="4" w:space="0" w:color="auto"/>
              <w:bottom w:val="single" w:sz="4" w:space="0" w:color="auto"/>
              <w:right w:val="single" w:sz="4" w:space="0" w:color="auto"/>
            </w:tcBorders>
            <w:vAlign w:val="center"/>
          </w:tcPr>
          <w:p w14:paraId="538AAD49" w14:textId="77777777" w:rsidR="006F5E98" w:rsidRPr="006B6BAE" w:rsidRDefault="006F5E98" w:rsidP="0005773E">
            <w:pPr>
              <w:jc w:val="center"/>
              <w:rPr>
                <w:rFonts w:cs="Times New Roman"/>
                <w:szCs w:val="24"/>
              </w:rPr>
            </w:pPr>
            <w:r w:rsidRPr="006B6BAE">
              <w:rPr>
                <w:rFonts w:cs="Times New Roman"/>
                <w:szCs w:val="24"/>
              </w:rPr>
              <w:t>19</w:t>
            </w:r>
          </w:p>
        </w:tc>
        <w:tc>
          <w:tcPr>
            <w:tcW w:w="696" w:type="dxa"/>
            <w:tcBorders>
              <w:top w:val="single" w:sz="4" w:space="0" w:color="auto"/>
              <w:left w:val="single" w:sz="4" w:space="0" w:color="auto"/>
              <w:bottom w:val="single" w:sz="4" w:space="0" w:color="auto"/>
              <w:right w:val="single" w:sz="4" w:space="0" w:color="auto"/>
            </w:tcBorders>
            <w:vAlign w:val="center"/>
          </w:tcPr>
          <w:p w14:paraId="0A269E58" w14:textId="77777777" w:rsidR="006F5E98" w:rsidRPr="006B6BAE" w:rsidRDefault="006F5E98" w:rsidP="0005773E">
            <w:pPr>
              <w:jc w:val="center"/>
              <w:rPr>
                <w:rFonts w:cs="Times New Roman"/>
                <w:szCs w:val="24"/>
              </w:rPr>
            </w:pPr>
            <w:r w:rsidRPr="006B6BAE">
              <w:rPr>
                <w:rFonts w:cs="Times New Roman"/>
                <w:szCs w:val="24"/>
              </w:rPr>
              <w:t>14</w:t>
            </w:r>
          </w:p>
        </w:tc>
        <w:tc>
          <w:tcPr>
            <w:tcW w:w="696" w:type="dxa"/>
            <w:tcBorders>
              <w:top w:val="single" w:sz="4" w:space="0" w:color="auto"/>
              <w:left w:val="single" w:sz="4" w:space="0" w:color="auto"/>
              <w:bottom w:val="single" w:sz="4" w:space="0" w:color="auto"/>
              <w:right w:val="single" w:sz="4" w:space="0" w:color="auto"/>
            </w:tcBorders>
            <w:vAlign w:val="center"/>
          </w:tcPr>
          <w:p w14:paraId="06953AC3" w14:textId="77777777" w:rsidR="006F5E98" w:rsidRPr="006B6BAE" w:rsidRDefault="006F5E98" w:rsidP="0005773E">
            <w:pPr>
              <w:jc w:val="center"/>
              <w:rPr>
                <w:rFonts w:cs="Times New Roman"/>
                <w:szCs w:val="24"/>
              </w:rPr>
            </w:pPr>
            <w:r w:rsidRPr="006B6BAE">
              <w:rPr>
                <w:rFonts w:cs="Times New Roman"/>
                <w:szCs w:val="24"/>
              </w:rPr>
              <w:t>11</w:t>
            </w:r>
          </w:p>
        </w:tc>
        <w:tc>
          <w:tcPr>
            <w:tcW w:w="696" w:type="dxa"/>
            <w:tcBorders>
              <w:top w:val="single" w:sz="4" w:space="0" w:color="auto"/>
              <w:left w:val="single" w:sz="4" w:space="0" w:color="auto"/>
              <w:bottom w:val="single" w:sz="4" w:space="0" w:color="auto"/>
              <w:right w:val="single" w:sz="4" w:space="0" w:color="auto"/>
            </w:tcBorders>
            <w:vAlign w:val="center"/>
          </w:tcPr>
          <w:p w14:paraId="25FC0570" w14:textId="77777777" w:rsidR="006F5E98" w:rsidRPr="006B6BAE" w:rsidRDefault="006F5E98" w:rsidP="0005773E">
            <w:pPr>
              <w:jc w:val="center"/>
              <w:rPr>
                <w:rFonts w:cs="Times New Roman"/>
                <w:szCs w:val="24"/>
              </w:rPr>
            </w:pPr>
            <w:r w:rsidRPr="006B6BAE">
              <w:rPr>
                <w:rFonts w:cs="Times New Roman"/>
                <w:szCs w:val="24"/>
              </w:rPr>
              <w:t>27</w:t>
            </w:r>
          </w:p>
        </w:tc>
        <w:tc>
          <w:tcPr>
            <w:tcW w:w="696" w:type="dxa"/>
            <w:tcBorders>
              <w:top w:val="single" w:sz="4" w:space="0" w:color="auto"/>
              <w:left w:val="single" w:sz="4" w:space="0" w:color="auto"/>
              <w:bottom w:val="single" w:sz="4" w:space="0" w:color="auto"/>
              <w:right w:val="single" w:sz="4" w:space="0" w:color="auto"/>
            </w:tcBorders>
            <w:vAlign w:val="center"/>
          </w:tcPr>
          <w:p w14:paraId="50694ED0" w14:textId="77777777" w:rsidR="006F5E98" w:rsidRPr="006B6BAE" w:rsidRDefault="006F5E98" w:rsidP="0005773E">
            <w:pPr>
              <w:jc w:val="center"/>
              <w:rPr>
                <w:rFonts w:cs="Times New Roman"/>
                <w:szCs w:val="24"/>
              </w:rPr>
            </w:pPr>
            <w:r w:rsidRPr="006B6BAE">
              <w:rPr>
                <w:rFonts w:cs="Times New Roman"/>
                <w:szCs w:val="24"/>
              </w:rPr>
              <w:t>23</w:t>
            </w:r>
          </w:p>
        </w:tc>
        <w:tc>
          <w:tcPr>
            <w:tcW w:w="696" w:type="dxa"/>
            <w:tcBorders>
              <w:top w:val="single" w:sz="4" w:space="0" w:color="auto"/>
              <w:left w:val="single" w:sz="4" w:space="0" w:color="auto"/>
              <w:bottom w:val="single" w:sz="4" w:space="0" w:color="auto"/>
              <w:right w:val="single" w:sz="4" w:space="0" w:color="auto"/>
            </w:tcBorders>
            <w:vAlign w:val="center"/>
          </w:tcPr>
          <w:p w14:paraId="73015315" w14:textId="77777777" w:rsidR="006F5E98" w:rsidRPr="006B6BAE" w:rsidRDefault="006F5E98" w:rsidP="0005773E">
            <w:pPr>
              <w:jc w:val="center"/>
              <w:rPr>
                <w:rFonts w:cs="Times New Roman"/>
                <w:szCs w:val="24"/>
              </w:rPr>
            </w:pPr>
            <w:r w:rsidRPr="006B6BAE">
              <w:rPr>
                <w:rFonts w:cs="Times New Roman"/>
                <w:szCs w:val="24"/>
              </w:rPr>
              <w:t>28</w:t>
            </w:r>
          </w:p>
        </w:tc>
        <w:tc>
          <w:tcPr>
            <w:tcW w:w="696" w:type="dxa"/>
            <w:tcBorders>
              <w:top w:val="single" w:sz="4" w:space="0" w:color="auto"/>
              <w:left w:val="single" w:sz="4" w:space="0" w:color="auto"/>
              <w:bottom w:val="single" w:sz="4" w:space="0" w:color="auto"/>
              <w:right w:val="single" w:sz="4" w:space="0" w:color="auto"/>
            </w:tcBorders>
            <w:vAlign w:val="center"/>
          </w:tcPr>
          <w:p w14:paraId="14DD3E73" w14:textId="77777777" w:rsidR="006F5E98" w:rsidRPr="006B6BAE" w:rsidRDefault="006F5E98" w:rsidP="0005773E">
            <w:pPr>
              <w:jc w:val="center"/>
              <w:rPr>
                <w:rFonts w:cs="Times New Roman"/>
                <w:szCs w:val="24"/>
              </w:rPr>
            </w:pPr>
            <w:r w:rsidRPr="006B6BAE">
              <w:rPr>
                <w:rFonts w:cs="Times New Roman"/>
                <w:szCs w:val="24"/>
              </w:rPr>
              <w:t>30</w:t>
            </w:r>
          </w:p>
        </w:tc>
        <w:tc>
          <w:tcPr>
            <w:tcW w:w="696" w:type="dxa"/>
            <w:tcBorders>
              <w:top w:val="single" w:sz="4" w:space="0" w:color="auto"/>
              <w:left w:val="single" w:sz="4" w:space="0" w:color="auto"/>
              <w:bottom w:val="single" w:sz="4" w:space="0" w:color="auto"/>
              <w:right w:val="single" w:sz="4" w:space="0" w:color="auto"/>
            </w:tcBorders>
            <w:vAlign w:val="center"/>
          </w:tcPr>
          <w:p w14:paraId="06B171F6" w14:textId="77777777" w:rsidR="006F5E98" w:rsidRPr="006B6BAE" w:rsidRDefault="006F5E98" w:rsidP="0005773E">
            <w:pPr>
              <w:jc w:val="center"/>
              <w:rPr>
                <w:rFonts w:cs="Times New Roman"/>
                <w:szCs w:val="24"/>
              </w:rPr>
            </w:pPr>
            <w:r w:rsidRPr="006B6BAE">
              <w:rPr>
                <w:rFonts w:cs="Times New Roman"/>
                <w:szCs w:val="24"/>
              </w:rPr>
              <w:t>32</w:t>
            </w:r>
          </w:p>
        </w:tc>
        <w:tc>
          <w:tcPr>
            <w:tcW w:w="696" w:type="dxa"/>
            <w:tcBorders>
              <w:top w:val="single" w:sz="4" w:space="0" w:color="auto"/>
              <w:left w:val="single" w:sz="4" w:space="0" w:color="auto"/>
              <w:bottom w:val="single" w:sz="4" w:space="0" w:color="auto"/>
              <w:right w:val="single" w:sz="4" w:space="0" w:color="auto"/>
            </w:tcBorders>
            <w:vAlign w:val="center"/>
          </w:tcPr>
          <w:p w14:paraId="606D95F9" w14:textId="77777777" w:rsidR="006F5E98" w:rsidRPr="006B6BAE" w:rsidRDefault="006F5E98" w:rsidP="0005773E">
            <w:pPr>
              <w:jc w:val="center"/>
              <w:rPr>
                <w:rFonts w:cs="Times New Roman"/>
                <w:szCs w:val="24"/>
              </w:rPr>
            </w:pPr>
            <w:r w:rsidRPr="006B6BAE">
              <w:rPr>
                <w:rFonts w:cs="Times New Roman"/>
                <w:szCs w:val="24"/>
              </w:rPr>
              <w:t>31</w:t>
            </w:r>
          </w:p>
        </w:tc>
        <w:tc>
          <w:tcPr>
            <w:tcW w:w="696" w:type="dxa"/>
            <w:tcBorders>
              <w:top w:val="single" w:sz="4" w:space="0" w:color="auto"/>
              <w:left w:val="single" w:sz="4" w:space="0" w:color="auto"/>
              <w:bottom w:val="single" w:sz="4" w:space="0" w:color="auto"/>
              <w:right w:val="single" w:sz="4" w:space="0" w:color="auto"/>
            </w:tcBorders>
            <w:vAlign w:val="center"/>
          </w:tcPr>
          <w:p w14:paraId="671F66B8" w14:textId="77777777" w:rsidR="006F5E98" w:rsidRPr="006B6BAE" w:rsidRDefault="006F5E98" w:rsidP="0005773E">
            <w:pPr>
              <w:jc w:val="center"/>
              <w:rPr>
                <w:rFonts w:cs="Times New Roman"/>
                <w:szCs w:val="24"/>
              </w:rPr>
            </w:pPr>
            <w:r w:rsidRPr="006B6BAE">
              <w:rPr>
                <w:rFonts w:cs="Times New Roman"/>
                <w:szCs w:val="24"/>
              </w:rPr>
              <w:t>16</w:t>
            </w:r>
          </w:p>
        </w:tc>
        <w:tc>
          <w:tcPr>
            <w:tcW w:w="696" w:type="dxa"/>
            <w:tcBorders>
              <w:top w:val="single" w:sz="4" w:space="0" w:color="auto"/>
              <w:left w:val="single" w:sz="4" w:space="0" w:color="auto"/>
              <w:bottom w:val="single" w:sz="4" w:space="0" w:color="auto"/>
              <w:right w:val="single" w:sz="4" w:space="0" w:color="auto"/>
            </w:tcBorders>
            <w:vAlign w:val="center"/>
          </w:tcPr>
          <w:p w14:paraId="3AB484F3" w14:textId="77777777" w:rsidR="006F5E98" w:rsidRPr="006B6BAE" w:rsidRDefault="006F5E98" w:rsidP="0005773E">
            <w:pPr>
              <w:jc w:val="center"/>
              <w:rPr>
                <w:rFonts w:cs="Times New Roman"/>
                <w:szCs w:val="24"/>
              </w:rPr>
            </w:pPr>
            <w:r w:rsidRPr="006B6BAE">
              <w:rPr>
                <w:rFonts w:cs="Times New Roman"/>
                <w:szCs w:val="24"/>
              </w:rPr>
              <w:t>21</w:t>
            </w:r>
          </w:p>
        </w:tc>
      </w:tr>
    </w:tbl>
    <w:p w14:paraId="235BBE4D" w14:textId="77777777" w:rsidR="006F5E98" w:rsidRDefault="006F5E98" w:rsidP="006F5E98">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030F51B5" wp14:editId="2ABF3ED2">
            <wp:extent cx="5235547" cy="666750"/>
            <wp:effectExtent l="0" t="0" r="3810" b="0"/>
            <wp:docPr id="1823431699" name="Picture 1823431699" descr="Box plot with the following data points listed from left to rightt: minimum value of 11, quartile one as 17.5, median as 23, quartile three as 29, and maximum value of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699" name="Picture 1823431699" descr="Box plot with the following data points listed from left to rightt: minimum value of 11, quartile one as 17.5, median as 23, quartile three as 29, and maximum value of 32."/>
                    <pic:cNvPicPr/>
                  </pic:nvPicPr>
                  <pic:blipFill>
                    <a:blip r:embed="rId128"/>
                    <a:stretch>
                      <a:fillRect/>
                    </a:stretch>
                  </pic:blipFill>
                  <pic:spPr>
                    <a:xfrm>
                      <a:off x="0" y="0"/>
                      <a:ext cx="5327612" cy="678474"/>
                    </a:xfrm>
                    <a:prstGeom prst="rect">
                      <a:avLst/>
                    </a:prstGeom>
                  </pic:spPr>
                </pic:pic>
              </a:graphicData>
            </a:graphic>
          </wp:inline>
        </w:drawing>
      </w:r>
    </w:p>
    <w:p w14:paraId="60C23C56" w14:textId="77777777" w:rsidR="00041008" w:rsidRPr="006B6BAE" w:rsidRDefault="00041008" w:rsidP="00041008">
      <w:pPr>
        <w:spacing w:after="0" w:line="240" w:lineRule="auto"/>
        <w:textAlignment w:val="baseline"/>
        <w:rPr>
          <w:rFonts w:eastAsia="Times New Roman" w:cs="Times New Roman"/>
          <w:sz w:val="24"/>
          <w:szCs w:val="24"/>
        </w:rPr>
      </w:pPr>
    </w:p>
    <w:p w14:paraId="11A044CD" w14:textId="78CB827A" w:rsidR="006F5E98" w:rsidRPr="006B6BAE" w:rsidRDefault="006F5E98" w:rsidP="006F5E98">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When did </w:t>
      </w:r>
      <w:r w:rsidR="00E44FA4" w:rsidRPr="006B6BAE">
        <w:rPr>
          <w:rFonts w:eastAsia="Times New Roman" w:cs="Times New Roman"/>
          <w:sz w:val="24"/>
          <w:szCs w:val="24"/>
        </w:rPr>
        <w:t>the greatest</w:t>
      </w:r>
      <w:r w:rsidRPr="006B6BAE">
        <w:rPr>
          <w:rFonts w:eastAsia="Times New Roman" w:cs="Times New Roman"/>
          <w:sz w:val="24"/>
          <w:szCs w:val="24"/>
        </w:rPr>
        <w:t xml:space="preserve"> number of shark attacks occur?  When did the lowest number of shark attacks occur? Why do you think this was the case?</w:t>
      </w:r>
    </w:p>
    <w:p w14:paraId="4C7C221F" w14:textId="77777777" w:rsidR="006F5E98" w:rsidRPr="006B6BAE" w:rsidRDefault="006F5E98" w:rsidP="006F5E98">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B. What is the median number of shark attacks?</w:t>
      </w:r>
    </w:p>
    <w:p w14:paraId="5135DB33" w14:textId="77777777" w:rsidR="006F5E98" w:rsidRPr="006B6BAE" w:rsidRDefault="006F5E98" w:rsidP="006F5E98">
      <w:pPr>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Part C. What percentage of attacks was below 30?</w:t>
      </w:r>
    </w:p>
    <w:p w14:paraId="259425FD" w14:textId="77777777" w:rsidR="003808C0" w:rsidRPr="006B6BAE" w:rsidRDefault="003808C0" w:rsidP="006F5E98">
      <w:pPr>
        <w:spacing w:after="0" w:line="240" w:lineRule="auto"/>
        <w:textAlignment w:val="baseline"/>
        <w:rPr>
          <w:rFonts w:eastAsia="Times New Roman" w:cs="Times New Roman"/>
          <w:sz w:val="24"/>
          <w:szCs w:val="24"/>
        </w:rPr>
      </w:pPr>
    </w:p>
    <w:p w14:paraId="667DC939" w14:textId="77777777" w:rsidR="006F5E98" w:rsidRPr="006B6BAE" w:rsidRDefault="006F5E98" w:rsidP="009E7E02">
      <w:pPr>
        <w:pStyle w:val="CoralHeading"/>
      </w:pPr>
      <w:r w:rsidRPr="006B6BAE">
        <w:t>Instructional </w:t>
      </w:r>
      <w:r>
        <w:t>Items</w:t>
      </w:r>
      <w:r w:rsidRPr="006B6BAE">
        <w:t> </w:t>
      </w:r>
    </w:p>
    <w:p w14:paraId="029D8ECA" w14:textId="77777777" w:rsidR="006F5E98" w:rsidRPr="006B6BAE" w:rsidRDefault="006F5E98" w:rsidP="006F5E98">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17B9141" w14:textId="77777777" w:rsidR="006F5E98" w:rsidRDefault="006F5E98" w:rsidP="006F5E98">
      <w:pPr>
        <w:spacing w:after="0" w:line="240" w:lineRule="auto"/>
        <w:ind w:left="360"/>
        <w:rPr>
          <w:rFonts w:eastAsia="Times New Roman" w:cs="Times New Roman"/>
          <w:sz w:val="24"/>
          <w:szCs w:val="24"/>
        </w:rPr>
      </w:pPr>
      <w:r w:rsidRPr="006B6BAE">
        <w:rPr>
          <w:rFonts w:eastAsia="Times New Roman" w:cs="Times New Roman"/>
          <w:sz w:val="24"/>
          <w:szCs w:val="24"/>
        </w:rPr>
        <w:t xml:space="preserve">The box plot represents the </w:t>
      </w:r>
      <w:proofErr w:type="spellStart"/>
      <w:r w:rsidRPr="006B6BAE">
        <w:rPr>
          <w:rFonts w:eastAsia="Times New Roman" w:cs="Times New Roman"/>
          <w:sz w:val="24"/>
          <w:szCs w:val="24"/>
        </w:rPr>
        <w:t>AdvertiseHere</w:t>
      </w:r>
      <w:proofErr w:type="spellEnd"/>
      <w:r w:rsidRPr="006B6BAE">
        <w:rPr>
          <w:rFonts w:eastAsia="Times New Roman" w:cs="Times New Roman"/>
          <w:sz w:val="24"/>
          <w:szCs w:val="24"/>
        </w:rPr>
        <w:t xml:space="preserve"> company employees’ ages. State the lowest age, lower quartile age, median age, upper quartile age and highest age of the employees. </w:t>
      </w:r>
    </w:p>
    <w:p w14:paraId="5FC4474F" w14:textId="77777777" w:rsidR="00041008" w:rsidRPr="006B6BAE" w:rsidRDefault="00041008" w:rsidP="00041008">
      <w:pPr>
        <w:spacing w:after="0" w:line="240" w:lineRule="auto"/>
        <w:rPr>
          <w:rFonts w:eastAsia="Times New Roman" w:cs="Times New Roman"/>
          <w:sz w:val="24"/>
          <w:szCs w:val="24"/>
        </w:rPr>
      </w:pPr>
    </w:p>
    <w:p w14:paraId="2C805B76" w14:textId="77777777" w:rsidR="006F5E98" w:rsidRDefault="006F5E98" w:rsidP="006F5E98">
      <w:pPr>
        <w:spacing w:after="0" w:line="240" w:lineRule="auto"/>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0468837F" wp14:editId="4D7A3AD1">
            <wp:extent cx="1869764" cy="642257"/>
            <wp:effectExtent l="0" t="0" r="0" b="5715"/>
            <wp:docPr id="1823431700" name="Picture 1823431700" descr="A AdvertiseHere Employee Ages' box plot with the minimum value at 25, quartile one at 30, the median value @ 35, quartile three at approximately 43, and the maximum value a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1700" name="Picture 1823431700" descr="A AdvertiseHere Employee Ages' box plot with the minimum value at 25, quartile one at 30, the median value @ 35, quartile three at approximately 43, and the maximum value at 45."/>
                    <pic:cNvPicPr/>
                  </pic:nvPicPr>
                  <pic:blipFill>
                    <a:blip r:embed="rId129"/>
                    <a:stretch>
                      <a:fillRect/>
                    </a:stretch>
                  </pic:blipFill>
                  <pic:spPr>
                    <a:xfrm>
                      <a:off x="0" y="0"/>
                      <a:ext cx="1920368" cy="659639"/>
                    </a:xfrm>
                    <a:prstGeom prst="rect">
                      <a:avLst/>
                    </a:prstGeom>
                  </pic:spPr>
                </pic:pic>
              </a:graphicData>
            </a:graphic>
          </wp:inline>
        </w:drawing>
      </w:r>
    </w:p>
    <w:p w14:paraId="05E7ECC8" w14:textId="77777777" w:rsidR="00CE3B32" w:rsidRPr="006B6BAE" w:rsidRDefault="00CE3B32" w:rsidP="00041008">
      <w:pPr>
        <w:spacing w:after="0" w:line="240" w:lineRule="auto"/>
        <w:textAlignment w:val="baseline"/>
        <w:rPr>
          <w:rFonts w:eastAsia="Times New Roman" w:cs="Times New Roman"/>
          <w:sz w:val="24"/>
          <w:szCs w:val="24"/>
        </w:rPr>
      </w:pPr>
    </w:p>
    <w:p w14:paraId="66B62A9C" w14:textId="53417730" w:rsidR="00A004D2" w:rsidRPr="006B6BAE" w:rsidRDefault="006F5E98" w:rsidP="006F5E98">
      <w:pPr>
        <w:pStyle w:val="Style4"/>
        <w:rPr>
          <w:sz w:val="24"/>
        </w:rPr>
      </w:pPr>
      <w:r w:rsidRPr="006B6BAE">
        <w:rPr>
          <w:sz w:val="24"/>
        </w:rPr>
        <w:t xml:space="preserve"> </w:t>
      </w:r>
      <w:r w:rsidRPr="006B6BAE">
        <w:t>*The strategies, tasks and items included in the B1G-M are examples and should not be considered comprehensive</w:t>
      </w:r>
    </w:p>
    <w:p w14:paraId="4964C66B" w14:textId="24FA9A3F" w:rsidR="005106EE" w:rsidRPr="00041008" w:rsidRDefault="005106EE" w:rsidP="0096655E">
      <w:pPr>
        <w:pStyle w:val="Normal11"/>
        <w:rPr>
          <w:sz w:val="24"/>
          <w:szCs w:val="24"/>
        </w:rPr>
      </w:pPr>
    </w:p>
    <w:p w14:paraId="08DEA688" w14:textId="77777777" w:rsidR="005106EE" w:rsidRPr="006B6BAE" w:rsidRDefault="005106EE" w:rsidP="001253B6">
      <w:pPr>
        <w:spacing w:after="0" w:line="240" w:lineRule="auto"/>
        <w:rPr>
          <w:rFonts w:cs="Times New Roman"/>
          <w:sz w:val="2"/>
          <w:szCs w:val="2"/>
        </w:rPr>
      </w:pPr>
    </w:p>
    <w:p w14:paraId="6ABBE355" w14:textId="4E8F1CC6" w:rsidR="00A004D2" w:rsidRDefault="00A004D2" w:rsidP="004834E8">
      <w:pPr>
        <w:pStyle w:val="Heading3"/>
      </w:pPr>
      <w:bookmarkStart w:id="63" w:name="_MA.6.DP.1.4"/>
      <w:bookmarkEnd w:id="63"/>
      <w:r w:rsidRPr="006B6BAE">
        <w:t>MA.6.DP.1.4</w:t>
      </w:r>
    </w:p>
    <w:p w14:paraId="113DCEBE" w14:textId="77777777" w:rsidR="006837E3" w:rsidRPr="00192039" w:rsidRDefault="006837E3" w:rsidP="0096655E">
      <w:pPr>
        <w:pStyle w:val="Normal11"/>
        <w:rPr>
          <w:sz w:val="24"/>
          <w:szCs w:val="24"/>
        </w:rPr>
      </w:pPr>
    </w:p>
    <w:p w14:paraId="6FD6465B" w14:textId="77777777" w:rsidR="006837E3" w:rsidRPr="006B6BAE" w:rsidRDefault="006837E3" w:rsidP="006837E3">
      <w:pPr>
        <w:pStyle w:val="CoralHeading"/>
      </w:pPr>
      <w:r w:rsidRPr="006B6BAE">
        <w:t>Benchmark</w:t>
      </w:r>
    </w:p>
    <w:p w14:paraId="0A5609FF" w14:textId="77777777" w:rsidR="006837E3" w:rsidRDefault="006837E3" w:rsidP="006837E3">
      <w:pPr>
        <w:pStyle w:val="Style3"/>
      </w:pPr>
      <w:r w:rsidRPr="006B6BAE">
        <w:rPr>
          <w:rFonts w:eastAsia="Times New Roman"/>
        </w:rPr>
        <w:t>MA.6.DP.1.</w:t>
      </w:r>
      <w:r>
        <w:rPr>
          <w:rFonts w:eastAsia="Times New Roman"/>
        </w:rPr>
        <w:t>4</w:t>
      </w:r>
      <w:r w:rsidRPr="00195B79">
        <w:tab/>
      </w:r>
      <w:r w:rsidRPr="006B6BAE">
        <w:rPr>
          <w:rFonts w:eastAsia="Times New Roman"/>
          <w:color w:val="000000"/>
        </w:rPr>
        <w:t>Given a histogram or line plot within a real-world context, qualitatively describe and interpret the spread and distribution of the data, including any symmetry, skewness, gaps, clusters, outliers and the range.</w:t>
      </w:r>
    </w:p>
    <w:p w14:paraId="21CA35B5" w14:textId="77777777" w:rsidR="006837E3" w:rsidRPr="006B6BAE" w:rsidRDefault="006837E3" w:rsidP="006837E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EDDB04C" w14:textId="00F6AE2A" w:rsidR="00235C97" w:rsidRDefault="006837E3" w:rsidP="006837E3">
      <w:pPr>
        <w:spacing w:after="0" w:line="240" w:lineRule="auto"/>
        <w:textAlignment w:val="baseline"/>
        <w:rPr>
          <w:rFonts w:eastAsia="Times New Roman" w:cs="Times New Roman"/>
          <w:i/>
          <w:iCs/>
        </w:rPr>
      </w:pPr>
      <w:r w:rsidRPr="006B6BAE">
        <w:rPr>
          <w:rFonts w:eastAsia="Times New Roman" w:cs="Times New Roman"/>
          <w:i/>
          <w:iCs/>
          <w:color w:val="000000"/>
        </w:rPr>
        <w:t xml:space="preserve">Clarification 1: </w:t>
      </w:r>
      <w:r w:rsidRPr="006B6BAE">
        <w:rPr>
          <w:rFonts w:eastAsia="Times New Roman" w:cs="Times New Roman"/>
          <w:color w:val="000000"/>
        </w:rPr>
        <w:t xml:space="preserve">Refer </w:t>
      </w:r>
      <w:r w:rsidRPr="006B6BAE">
        <w:rPr>
          <w:rFonts w:eastAsia="Times New Roman" w:cs="Times New Roman"/>
        </w:rPr>
        <w:t>to K-12 Mathematics Glossary (Appendix</w:t>
      </w:r>
    </w:p>
    <w:p w14:paraId="42335A06" w14:textId="77777777" w:rsidR="006837E3" w:rsidRPr="009D638A" w:rsidRDefault="006837E3" w:rsidP="006837E3">
      <w:pPr>
        <w:spacing w:after="0" w:line="240" w:lineRule="auto"/>
        <w:textAlignment w:val="baseline"/>
        <w:rPr>
          <w:rFonts w:eastAsia="Times New Roman" w:cs="Times New Roman"/>
        </w:rPr>
      </w:pPr>
    </w:p>
    <w:p w14:paraId="47116103" w14:textId="411DDEC7" w:rsidR="006837E3" w:rsidRPr="006B6BAE" w:rsidRDefault="006837E3" w:rsidP="006837E3">
      <w:pPr>
        <w:pStyle w:val="CoralHeading"/>
      </w:pPr>
      <w:r>
        <w:t xml:space="preserve">Connecting </w:t>
      </w:r>
      <w:r w:rsidRPr="006B6BAE">
        <w:t>Benchmark</w:t>
      </w:r>
      <w:r>
        <w:t>s/</w:t>
      </w:r>
      <w:r w:rsidRPr="006B6BAE">
        <w:t>Horizontal Alignment</w:t>
      </w:r>
    </w:p>
    <w:p w14:paraId="00C378D9" w14:textId="77777777" w:rsidR="006837E3" w:rsidRPr="006B6BAE" w:rsidRDefault="006837E3" w:rsidP="009E546B">
      <w:pPr>
        <w:widowControl w:val="0"/>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MA.6.NSO.2.3</w:t>
      </w:r>
    </w:p>
    <w:p w14:paraId="65FFDE9E" w14:textId="77777777" w:rsidR="006837E3" w:rsidRPr="00BC552F" w:rsidRDefault="006837E3" w:rsidP="00041008">
      <w:pPr>
        <w:spacing w:after="0" w:line="240" w:lineRule="auto"/>
        <w:textAlignment w:val="baseline"/>
        <w:rPr>
          <w:rFonts w:eastAsia="Times New Roman" w:cs="Times New Roman"/>
          <w:sz w:val="24"/>
          <w:szCs w:val="24"/>
        </w:rPr>
      </w:pPr>
    </w:p>
    <w:p w14:paraId="240C3FAC" w14:textId="77777777" w:rsidR="006837E3" w:rsidRDefault="006837E3" w:rsidP="006837E3">
      <w:pPr>
        <w:pStyle w:val="CoralHeading"/>
      </w:pPr>
      <w:r w:rsidRPr="009C58CD">
        <w:t>Terms</w:t>
      </w:r>
      <w:r w:rsidRPr="006B6BAE">
        <w:t> from the K-12 Glossary </w:t>
      </w:r>
    </w:p>
    <w:p w14:paraId="04F37A7C" w14:textId="77777777" w:rsidR="006837E3" w:rsidRPr="006B6BAE" w:rsidRDefault="006837E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Cluster </w:t>
      </w:r>
    </w:p>
    <w:p w14:paraId="0BAEA817" w14:textId="77777777" w:rsidR="006837E3" w:rsidRPr="006B6BAE" w:rsidRDefault="006837E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467320F2" w14:textId="77777777" w:rsidR="006837E3" w:rsidRPr="006B6BAE" w:rsidRDefault="006837E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Histogram </w:t>
      </w:r>
    </w:p>
    <w:p w14:paraId="49C3AC4B" w14:textId="77777777" w:rsidR="006837E3" w:rsidRPr="006B6BAE" w:rsidRDefault="006837E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Line Plot </w:t>
      </w:r>
    </w:p>
    <w:p w14:paraId="72B5A4EA" w14:textId="77777777" w:rsidR="006837E3" w:rsidRPr="006B6BAE" w:rsidRDefault="006837E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Outlier </w:t>
      </w:r>
    </w:p>
    <w:p w14:paraId="0B305A2A" w14:textId="4D875139" w:rsidR="006837E3" w:rsidRDefault="006837E3" w:rsidP="00041008">
      <w:pPr>
        <w:pStyle w:val="ListParagraph"/>
        <w:widowControl/>
        <w:numPr>
          <w:ilvl w:val="0"/>
          <w:numId w:val="70"/>
        </w:numPr>
        <w:spacing w:line="259" w:lineRule="auto"/>
        <w:contextualSpacing/>
        <w:textAlignment w:val="baseline"/>
        <w:rPr>
          <w:rFonts w:eastAsia="Times New Roman" w:cs="Times New Roman"/>
          <w:sz w:val="24"/>
          <w:szCs w:val="24"/>
        </w:rPr>
      </w:pPr>
      <w:r w:rsidRPr="006B6BAE">
        <w:rPr>
          <w:rFonts w:eastAsia="Times New Roman" w:cs="Times New Roman"/>
          <w:sz w:val="24"/>
          <w:szCs w:val="24"/>
        </w:rPr>
        <w:t>Range</w:t>
      </w:r>
    </w:p>
    <w:p w14:paraId="1E5F94EE" w14:textId="77777777" w:rsidR="00041008" w:rsidRPr="00041008" w:rsidRDefault="00041008" w:rsidP="00041008">
      <w:pPr>
        <w:spacing w:after="0"/>
        <w:contextualSpacing/>
        <w:textAlignment w:val="baseline"/>
        <w:rPr>
          <w:rFonts w:eastAsia="Times New Roman" w:cs="Times New Roman"/>
          <w:sz w:val="24"/>
          <w:szCs w:val="24"/>
        </w:rPr>
      </w:pPr>
    </w:p>
    <w:p w14:paraId="24DCB921" w14:textId="77777777" w:rsidR="006837E3" w:rsidRPr="00775194" w:rsidRDefault="006837E3" w:rsidP="006837E3">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837E3" w:rsidRPr="006B6BAE" w14:paraId="395A7925" w14:textId="77777777" w:rsidTr="0005773E">
        <w:trPr>
          <w:trHeight w:val="692"/>
        </w:trPr>
        <w:tc>
          <w:tcPr>
            <w:tcW w:w="2499" w:type="pct"/>
            <w:tcBorders>
              <w:top w:val="single" w:sz="4" w:space="0" w:color="auto"/>
              <w:left w:val="nil"/>
              <w:bottom w:val="nil"/>
              <w:right w:val="nil"/>
            </w:tcBorders>
            <w:shd w:val="clear" w:color="auto" w:fill="auto"/>
            <w:hideMark/>
          </w:tcPr>
          <w:p w14:paraId="42B6DB4A" w14:textId="77777777" w:rsidR="006837E3" w:rsidRPr="006B6BAE" w:rsidRDefault="006837E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57F7C1B" w14:textId="72607383" w:rsidR="006837E3" w:rsidRPr="00041008" w:rsidRDefault="006837E3" w:rsidP="00041008">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MA.5.DP.1.1 </w:t>
            </w:r>
          </w:p>
        </w:tc>
        <w:tc>
          <w:tcPr>
            <w:tcW w:w="2501" w:type="pct"/>
            <w:tcBorders>
              <w:top w:val="single" w:sz="4" w:space="0" w:color="auto"/>
              <w:left w:val="nil"/>
              <w:bottom w:val="nil"/>
              <w:right w:val="nil"/>
            </w:tcBorders>
            <w:shd w:val="clear" w:color="auto" w:fill="auto"/>
          </w:tcPr>
          <w:p w14:paraId="46C8EA28" w14:textId="77777777" w:rsidR="006837E3" w:rsidRPr="006B6BAE" w:rsidRDefault="006837E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91E6A8" w14:textId="5B1B237B" w:rsidR="00041008" w:rsidRDefault="006837E3" w:rsidP="00192039">
            <w:pPr>
              <w:pStyle w:val="ListParagraph"/>
              <w:numPr>
                <w:ilvl w:val="0"/>
                <w:numId w:val="59"/>
              </w:numPr>
              <w:textAlignment w:val="baseline"/>
              <w:rPr>
                <w:rFonts w:eastAsia="Times New Roman" w:cs="Times New Roman"/>
                <w:sz w:val="24"/>
                <w:szCs w:val="24"/>
              </w:rPr>
            </w:pPr>
            <w:r w:rsidRPr="00041008">
              <w:rPr>
                <w:rFonts w:eastAsia="Times New Roman" w:cs="Times New Roman"/>
                <w:sz w:val="24"/>
                <w:szCs w:val="24"/>
              </w:rPr>
              <w:t>MA.7.DP.1.5</w:t>
            </w:r>
          </w:p>
          <w:p w14:paraId="6896B6ED" w14:textId="77777777" w:rsidR="00041008" w:rsidRDefault="00041008" w:rsidP="00041008">
            <w:pPr>
              <w:pStyle w:val="ListParagraph"/>
              <w:ind w:left="720"/>
              <w:textAlignment w:val="baseline"/>
              <w:rPr>
                <w:rFonts w:eastAsia="Times New Roman" w:cs="Times New Roman"/>
                <w:sz w:val="24"/>
                <w:szCs w:val="24"/>
              </w:rPr>
            </w:pPr>
          </w:p>
          <w:p w14:paraId="24CBCBE9" w14:textId="21F23F34" w:rsidR="00192039" w:rsidRPr="00041008" w:rsidRDefault="00192039" w:rsidP="00041008">
            <w:pPr>
              <w:pStyle w:val="ListParagraph"/>
              <w:ind w:left="720"/>
              <w:textAlignment w:val="baseline"/>
              <w:rPr>
                <w:rFonts w:eastAsia="Times New Roman" w:cs="Times New Roman"/>
                <w:sz w:val="24"/>
                <w:szCs w:val="24"/>
              </w:rPr>
            </w:pPr>
          </w:p>
        </w:tc>
      </w:tr>
    </w:tbl>
    <w:p w14:paraId="5EE64F90" w14:textId="3649DA38" w:rsidR="006837E3" w:rsidRPr="006B6BAE" w:rsidRDefault="006837E3" w:rsidP="006837E3">
      <w:pPr>
        <w:pStyle w:val="CoralHeading"/>
      </w:pPr>
      <w:r w:rsidRPr="006B6BAE">
        <w:t xml:space="preserve">Purpose and Instructional Strategies </w:t>
      </w:r>
    </w:p>
    <w:p w14:paraId="44874052" w14:textId="4D2717AC" w:rsidR="006837E3" w:rsidRPr="006B6BAE" w:rsidRDefault="006837E3" w:rsidP="006837E3">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6A57B7" w:rsidRPr="0017725E">
        <w:rPr>
          <w:rFonts w:eastAsia="Times New Roman" w:cs="Times New Roman"/>
          <w:sz w:val="24"/>
          <w:szCs w:val="24"/>
        </w:rPr>
        <w:t xml:space="preserve">previous courses, students interpreted numerical data from tables and line plots by determining the mean, median, mode and range. In grade 6 accelerated, students extend their understanding of data interpretation by describing qualitatively the symmetry, skewness, gaps, clusters and outliers of line plots and histograms. Additionally, students will expand from whole-number data sets to rational-number data sets and to include histograms as a graphical representation. In future courses, students compare two data sets to interpret and draw conclusions about </w:t>
      </w:r>
      <w:r w:rsidRPr="006B6BAE">
        <w:rPr>
          <w:rFonts w:eastAsia="Times New Roman" w:cs="Times New Roman"/>
          <w:sz w:val="24"/>
          <w:szCs w:val="24"/>
        </w:rPr>
        <w:t xml:space="preserve">populations. </w:t>
      </w:r>
    </w:p>
    <w:p w14:paraId="13BB710B" w14:textId="77777777" w:rsidR="006837E3" w:rsidRPr="006B6BAE" w:rsidRDefault="006837E3" w:rsidP="009E546B">
      <w:pPr>
        <w:pStyle w:val="ListParagraph"/>
        <w:numPr>
          <w:ilvl w:val="0"/>
          <w:numId w:val="15"/>
        </w:numPr>
        <w:textAlignment w:val="baseline"/>
        <w:rPr>
          <w:rFonts w:eastAsia="Times New Roman" w:cs="Times New Roman"/>
          <w:sz w:val="24"/>
          <w:szCs w:val="24"/>
        </w:rPr>
      </w:pPr>
      <w:r w:rsidRPr="006B6BAE">
        <w:rPr>
          <w:rFonts w:eastAsia="Times New Roman" w:cs="Times New Roman"/>
          <w:sz w:val="24"/>
          <w:szCs w:val="24"/>
        </w:rPr>
        <w:t xml:space="preserve">Instruction includes developing statistical questions that generate numerical data. </w:t>
      </w:r>
    </w:p>
    <w:p w14:paraId="18EC7203" w14:textId="0C8158D1" w:rsidR="006837E3" w:rsidRPr="006B6BAE" w:rsidRDefault="006837E3" w:rsidP="009E546B">
      <w:pPr>
        <w:numPr>
          <w:ilvl w:val="0"/>
          <w:numId w:val="1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Instruction includes the understanding that line plots are useful for highlighting clusters, gaps and outliers within a data set and show the shape of the distribution of a data set while displaying the individual data points. Likewise, students should understand that histograms are useful for highlighting clusters and gaps and </w:t>
      </w:r>
      <w:r w:rsidR="001E65A8">
        <w:rPr>
          <w:rFonts w:eastAsia="Times New Roman" w:cs="Times New Roman"/>
          <w:sz w:val="24"/>
          <w:szCs w:val="24"/>
        </w:rPr>
        <w:t>showing</w:t>
      </w:r>
      <w:r w:rsidRPr="006B6BAE">
        <w:rPr>
          <w:rFonts w:eastAsia="Times New Roman" w:cs="Times New Roman"/>
          <w:sz w:val="24"/>
          <w:szCs w:val="24"/>
        </w:rPr>
        <w:t xml:space="preserve"> the shape of the distribution of a data set without displaying the individual data points. Additionally, histograms help identify the shape and spread of the data set. </w:t>
      </w:r>
    </w:p>
    <w:p w14:paraId="41DEADB7" w14:textId="77777777" w:rsidR="006837E3" w:rsidRPr="006B6BAE" w:rsidRDefault="006837E3" w:rsidP="009E546B">
      <w:pPr>
        <w:numPr>
          <w:ilvl w:val="0"/>
          <w:numId w:val="1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Problem types include using a histogram’s or line plot’s symmetry, skewness, gap(s), cluster(s), outlier(s) or range to qualitatively describe the spread/distribution; qualitatively interpret the spread/distribution; or both qualitatively describe and interpret the spread/distribution. </w:t>
      </w:r>
    </w:p>
    <w:p w14:paraId="16BB0A0B" w14:textId="77777777" w:rsidR="006837E3" w:rsidRPr="006B6BAE" w:rsidRDefault="006837E3" w:rsidP="009E546B">
      <w:pPr>
        <w:pStyle w:val="ListParagraph"/>
        <w:numPr>
          <w:ilvl w:val="0"/>
          <w:numId w:val="15"/>
        </w:numPr>
        <w:textAlignment w:val="baseline"/>
        <w:rPr>
          <w:rFonts w:eastAsia="Times New Roman" w:cs="Times New Roman"/>
          <w:sz w:val="24"/>
          <w:szCs w:val="24"/>
        </w:rPr>
      </w:pPr>
      <w:r w:rsidRPr="006B6BAE">
        <w:rPr>
          <w:rFonts w:eastAsia="Times New Roman" w:cs="Times New Roman"/>
          <w:sz w:val="24"/>
          <w:szCs w:val="24"/>
        </w:rPr>
        <w:t>Instruction relates to MA.6.DP.1.5 in which students create histograms to represent sets of numerical data.</w:t>
      </w:r>
    </w:p>
    <w:p w14:paraId="7F3BFA5C" w14:textId="57C034F2" w:rsidR="00041008" w:rsidRDefault="006837E3" w:rsidP="00041008">
      <w:pPr>
        <w:numPr>
          <w:ilvl w:val="0"/>
          <w:numId w:val="15"/>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When describing the distribution, students are not expected to use the term uniform. Instruction focuses on describing data as normal, skewed or bimodal. </w:t>
      </w:r>
    </w:p>
    <w:p w14:paraId="622871EB" w14:textId="77777777" w:rsidR="00041008" w:rsidRPr="00041008" w:rsidRDefault="00041008" w:rsidP="00041008">
      <w:pPr>
        <w:spacing w:after="0" w:line="240" w:lineRule="auto"/>
        <w:textAlignment w:val="baseline"/>
        <w:rPr>
          <w:rFonts w:eastAsia="Times New Roman" w:cs="Times New Roman"/>
          <w:sz w:val="24"/>
          <w:szCs w:val="24"/>
        </w:rPr>
      </w:pPr>
    </w:p>
    <w:tbl>
      <w:tblPr>
        <w:tblStyle w:val="TableGrid"/>
        <w:tblW w:w="0" w:type="auto"/>
        <w:tblInd w:w="1075" w:type="dxa"/>
        <w:tblLook w:val="04A0" w:firstRow="1" w:lastRow="0" w:firstColumn="1" w:lastColumn="0" w:noHBand="0" w:noVBand="1"/>
      </w:tblPr>
      <w:tblGrid>
        <w:gridCol w:w="2299"/>
        <w:gridCol w:w="2657"/>
        <w:gridCol w:w="2154"/>
      </w:tblGrid>
      <w:tr w:rsidR="006837E3" w:rsidRPr="006B6BAE" w14:paraId="1DE1F291" w14:textId="77777777" w:rsidTr="0028292A">
        <w:trPr>
          <w:trHeight w:val="253"/>
        </w:trPr>
        <w:tc>
          <w:tcPr>
            <w:tcW w:w="2299" w:type="dxa"/>
            <w:shd w:val="clear" w:color="auto" w:fill="FF9966"/>
          </w:tcPr>
          <w:p w14:paraId="76F0354E" w14:textId="77777777" w:rsidR="006837E3" w:rsidRPr="006B6BAE" w:rsidRDefault="006837E3" w:rsidP="0005773E">
            <w:pPr>
              <w:jc w:val="center"/>
              <w:textAlignment w:val="baseline"/>
              <w:rPr>
                <w:rFonts w:eastAsia="Times New Roman" w:cs="Times New Roman"/>
                <w:b/>
                <w:sz w:val="24"/>
                <w:szCs w:val="24"/>
              </w:rPr>
            </w:pPr>
            <w:r w:rsidRPr="006B6BAE">
              <w:rPr>
                <w:rFonts w:eastAsia="Times New Roman" w:cs="Times New Roman"/>
                <w:b/>
                <w:sz w:val="24"/>
                <w:szCs w:val="24"/>
              </w:rPr>
              <w:t>Normal</w:t>
            </w:r>
          </w:p>
        </w:tc>
        <w:tc>
          <w:tcPr>
            <w:tcW w:w="2657" w:type="dxa"/>
            <w:shd w:val="clear" w:color="auto" w:fill="FF9966"/>
          </w:tcPr>
          <w:p w14:paraId="7839EE9D" w14:textId="77777777" w:rsidR="006837E3" w:rsidRPr="006B6BAE" w:rsidRDefault="006837E3" w:rsidP="0005773E">
            <w:pPr>
              <w:jc w:val="center"/>
              <w:textAlignment w:val="baseline"/>
              <w:rPr>
                <w:rFonts w:eastAsia="Times New Roman" w:cs="Times New Roman"/>
                <w:b/>
                <w:sz w:val="24"/>
                <w:szCs w:val="24"/>
              </w:rPr>
            </w:pPr>
            <w:r w:rsidRPr="006B6BAE">
              <w:rPr>
                <w:rFonts w:eastAsia="Times New Roman" w:cs="Times New Roman"/>
                <w:b/>
                <w:sz w:val="24"/>
                <w:szCs w:val="24"/>
              </w:rPr>
              <w:t>Skewed</w:t>
            </w:r>
          </w:p>
        </w:tc>
        <w:tc>
          <w:tcPr>
            <w:tcW w:w="2154" w:type="dxa"/>
            <w:shd w:val="clear" w:color="auto" w:fill="FF9966"/>
          </w:tcPr>
          <w:p w14:paraId="6183F1D9" w14:textId="77777777" w:rsidR="006837E3" w:rsidRPr="006B6BAE" w:rsidRDefault="006837E3" w:rsidP="0005773E">
            <w:pPr>
              <w:jc w:val="center"/>
              <w:textAlignment w:val="baseline"/>
              <w:rPr>
                <w:rFonts w:eastAsia="Times New Roman" w:cs="Times New Roman"/>
                <w:b/>
                <w:sz w:val="24"/>
                <w:szCs w:val="24"/>
              </w:rPr>
            </w:pPr>
            <w:r w:rsidRPr="006B6BAE">
              <w:rPr>
                <w:rFonts w:eastAsia="Times New Roman" w:cs="Times New Roman"/>
                <w:b/>
                <w:sz w:val="24"/>
                <w:szCs w:val="24"/>
              </w:rPr>
              <w:t>Bimodal</w:t>
            </w:r>
          </w:p>
        </w:tc>
      </w:tr>
      <w:tr w:rsidR="006837E3" w:rsidRPr="006B6BAE" w14:paraId="38E55E74" w14:textId="77777777" w:rsidTr="0005773E">
        <w:trPr>
          <w:trHeight w:val="245"/>
        </w:trPr>
        <w:tc>
          <w:tcPr>
            <w:tcW w:w="2299" w:type="dxa"/>
          </w:tcPr>
          <w:p w14:paraId="00236B43" w14:textId="77777777" w:rsidR="006837E3" w:rsidRPr="006B6BAE" w:rsidRDefault="006837E3" w:rsidP="00041008">
            <w:pPr>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2072CD34" wp14:editId="5A5EB0E8">
                  <wp:extent cx="851305" cy="585470"/>
                  <wp:effectExtent l="0" t="0" r="6350" b="5080"/>
                  <wp:docPr id="735432193" name="Picture 735432193" descr="A normal distribu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32193" name="Picture 735432193" descr="A normal distribution of data"/>
                          <pic:cNvPicPr/>
                        </pic:nvPicPr>
                        <pic:blipFill>
                          <a:blip r:embed="rId130"/>
                          <a:stretch>
                            <a:fillRect/>
                          </a:stretch>
                        </pic:blipFill>
                        <pic:spPr>
                          <a:xfrm>
                            <a:off x="0" y="0"/>
                            <a:ext cx="869655" cy="598090"/>
                          </a:xfrm>
                          <a:prstGeom prst="rect">
                            <a:avLst/>
                          </a:prstGeom>
                        </pic:spPr>
                      </pic:pic>
                    </a:graphicData>
                  </a:graphic>
                </wp:inline>
              </w:drawing>
            </w:r>
          </w:p>
        </w:tc>
        <w:tc>
          <w:tcPr>
            <w:tcW w:w="2657" w:type="dxa"/>
          </w:tcPr>
          <w:p w14:paraId="69D6A0DC" w14:textId="77777777" w:rsidR="006837E3" w:rsidRPr="006B6BAE" w:rsidRDefault="006837E3" w:rsidP="00041008">
            <w:pPr>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2FE12797" wp14:editId="37D77FA1">
                  <wp:extent cx="874081" cy="603375"/>
                  <wp:effectExtent l="0" t="0" r="2540" b="6350"/>
                  <wp:docPr id="349222076" name="Picture 349222076" descr="A skewed distribu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22076" name="Picture 349222076" descr="A skewed distribution of data"/>
                          <pic:cNvPicPr/>
                        </pic:nvPicPr>
                        <pic:blipFill>
                          <a:blip r:embed="rId131"/>
                          <a:stretch>
                            <a:fillRect/>
                          </a:stretch>
                        </pic:blipFill>
                        <pic:spPr>
                          <a:xfrm>
                            <a:off x="0" y="0"/>
                            <a:ext cx="907567" cy="626490"/>
                          </a:xfrm>
                          <a:prstGeom prst="rect">
                            <a:avLst/>
                          </a:prstGeom>
                        </pic:spPr>
                      </pic:pic>
                    </a:graphicData>
                  </a:graphic>
                </wp:inline>
              </w:drawing>
            </w:r>
          </w:p>
        </w:tc>
        <w:tc>
          <w:tcPr>
            <w:tcW w:w="2154" w:type="dxa"/>
          </w:tcPr>
          <w:p w14:paraId="69E6089D" w14:textId="77777777" w:rsidR="006837E3" w:rsidRPr="006B6BAE" w:rsidRDefault="006837E3" w:rsidP="00041008">
            <w:pPr>
              <w:jc w:val="center"/>
              <w:textAlignment w:val="baseline"/>
              <w:rPr>
                <w:rFonts w:eastAsia="Times New Roman" w:cs="Times New Roman"/>
                <w:b/>
                <w:sz w:val="24"/>
                <w:szCs w:val="24"/>
                <w:highlight w:val="yellow"/>
              </w:rPr>
            </w:pPr>
            <w:r w:rsidRPr="006B6BAE">
              <w:rPr>
                <w:rFonts w:cs="Times New Roman"/>
                <w:noProof/>
                <w:sz w:val="24"/>
                <w:szCs w:val="24"/>
              </w:rPr>
              <w:drawing>
                <wp:inline distT="0" distB="0" distL="0" distR="0" wp14:anchorId="2482FD4E" wp14:editId="01602769">
                  <wp:extent cx="859920" cy="586020"/>
                  <wp:effectExtent l="0" t="0" r="0" b="5080"/>
                  <wp:docPr id="1699538860" name="Picture 1699538860" descr="A bimodal distribution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38860" name="Picture 1699538860" descr="A bimodal distribution of data"/>
                          <pic:cNvPicPr/>
                        </pic:nvPicPr>
                        <pic:blipFill>
                          <a:blip r:embed="rId132"/>
                          <a:stretch>
                            <a:fillRect/>
                          </a:stretch>
                        </pic:blipFill>
                        <pic:spPr>
                          <a:xfrm>
                            <a:off x="0" y="0"/>
                            <a:ext cx="891593" cy="607604"/>
                          </a:xfrm>
                          <a:prstGeom prst="rect">
                            <a:avLst/>
                          </a:prstGeom>
                        </pic:spPr>
                      </pic:pic>
                    </a:graphicData>
                  </a:graphic>
                </wp:inline>
              </w:drawing>
            </w:r>
          </w:p>
        </w:tc>
      </w:tr>
    </w:tbl>
    <w:p w14:paraId="5A7E0C71" w14:textId="77777777" w:rsidR="00041008" w:rsidRPr="00041008" w:rsidRDefault="00041008" w:rsidP="00041008">
      <w:pPr>
        <w:spacing w:after="0"/>
        <w:textAlignment w:val="baseline"/>
        <w:rPr>
          <w:rFonts w:eastAsia="Calibri" w:cs="Times New Roman"/>
          <w:sz w:val="24"/>
          <w:szCs w:val="24"/>
        </w:rPr>
      </w:pPr>
    </w:p>
    <w:p w14:paraId="526565CD" w14:textId="44A71FDC" w:rsidR="006837E3" w:rsidRPr="006B6BAE" w:rsidRDefault="006837E3" w:rsidP="009E546B">
      <w:pPr>
        <w:pStyle w:val="ListParagraph"/>
        <w:numPr>
          <w:ilvl w:val="0"/>
          <w:numId w:val="75"/>
        </w:numPr>
        <w:tabs>
          <w:tab w:val="clear" w:pos="360"/>
        </w:tabs>
        <w:ind w:left="720"/>
        <w:textAlignment w:val="baseline"/>
        <w:rPr>
          <w:rFonts w:eastAsia="Calibri" w:cs="Times New Roman"/>
          <w:sz w:val="24"/>
          <w:szCs w:val="24"/>
        </w:rPr>
      </w:pPr>
      <w:r w:rsidRPr="006B6BAE">
        <w:rPr>
          <w:rFonts w:eastAsia="Times New Roman" w:cs="Times New Roman"/>
          <w:sz w:val="24"/>
          <w:szCs w:val="24"/>
        </w:rPr>
        <w:t xml:space="preserve">Within this benchmark, the expectation is not to identify skewness as positive, negative, left or right. Students are only expected to describe and interpret skewness within a data set generally. When describing </w:t>
      </w:r>
      <w:r w:rsidR="00417930">
        <w:rPr>
          <w:rFonts w:eastAsia="Times New Roman" w:cs="Times New Roman"/>
          <w:sz w:val="24"/>
          <w:szCs w:val="24"/>
        </w:rPr>
        <w:t xml:space="preserve">the </w:t>
      </w:r>
      <w:r w:rsidRPr="006B6BAE">
        <w:rPr>
          <w:rFonts w:eastAsia="Times New Roman" w:cs="Times New Roman"/>
          <w:sz w:val="24"/>
          <w:szCs w:val="24"/>
        </w:rPr>
        <w:t xml:space="preserve">spread of the distribution, students should be able to interpret whether the data set has a narrow range (less spread), wide range (more spread) or contains an outlier (see glossary) </w:t>
      </w:r>
      <w:r w:rsidRPr="006B6BAE">
        <w:rPr>
          <w:rFonts w:eastAsia="Times New Roman" w:cs="Times New Roman"/>
          <w:i/>
          <w:sz w:val="24"/>
          <w:szCs w:val="24"/>
        </w:rPr>
        <w:t>(MTR.4.1).</w:t>
      </w:r>
    </w:p>
    <w:p w14:paraId="16FF4543" w14:textId="77777777" w:rsidR="006837E3" w:rsidRPr="0081577B" w:rsidRDefault="006837E3" w:rsidP="006837E3">
      <w:pPr>
        <w:widowControl w:val="0"/>
        <w:spacing w:after="0" w:line="240" w:lineRule="auto"/>
        <w:textAlignment w:val="baseline"/>
        <w:rPr>
          <w:rFonts w:eastAsia="Calibri" w:cs="Times New Roman"/>
          <w:sz w:val="24"/>
          <w:szCs w:val="24"/>
        </w:rPr>
      </w:pPr>
    </w:p>
    <w:p w14:paraId="5A10E25F" w14:textId="77777777" w:rsidR="006837E3" w:rsidRPr="00AB3CDB" w:rsidRDefault="006837E3" w:rsidP="006837E3">
      <w:pPr>
        <w:pStyle w:val="CoralHeading"/>
      </w:pPr>
      <w:r w:rsidRPr="006B6BAE">
        <w:t>Common Misconceptions or Errors</w:t>
      </w:r>
    </w:p>
    <w:p w14:paraId="54C937D8" w14:textId="77777777" w:rsidR="006837E3" w:rsidRPr="006B6BAE" w:rsidRDefault="006837E3"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confuse bar graphs (categorical data) and histograms (numerical data).  </w:t>
      </w:r>
    </w:p>
    <w:p w14:paraId="4670316F" w14:textId="77777777" w:rsidR="006837E3" w:rsidRPr="006B6BAE" w:rsidRDefault="006837E3" w:rsidP="009E546B">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have difficulty understanding skewness and how that relates to data and its interpretation.</w:t>
      </w:r>
    </w:p>
    <w:p w14:paraId="5925529A" w14:textId="77777777" w:rsidR="006837E3" w:rsidRPr="00041008" w:rsidRDefault="006837E3" w:rsidP="00041008">
      <w:pPr>
        <w:spacing w:after="0" w:line="240" w:lineRule="auto"/>
        <w:textAlignment w:val="baseline"/>
        <w:rPr>
          <w:rFonts w:eastAsia="Times New Roman" w:cs="Times New Roman"/>
          <w:sz w:val="24"/>
          <w:szCs w:val="24"/>
        </w:rPr>
      </w:pPr>
    </w:p>
    <w:p w14:paraId="07DED1A3" w14:textId="77777777" w:rsidR="006837E3" w:rsidRPr="00A805BD" w:rsidRDefault="006837E3" w:rsidP="006837E3">
      <w:pPr>
        <w:pStyle w:val="CoralHeading"/>
      </w:pPr>
      <w:r w:rsidRPr="006B6BAE">
        <w:t>Strategies to Support Tiered Instruction</w:t>
      </w:r>
    </w:p>
    <w:p w14:paraId="0A1D1F14" w14:textId="77777777" w:rsidR="006837E3" w:rsidRPr="006B6BAE" w:rsidRDefault="006837E3"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displays histograms and line plots, side by side. </w:t>
      </w:r>
      <w:proofErr w:type="gramStart"/>
      <w:r w:rsidRPr="006B6BAE">
        <w:rPr>
          <w:rFonts w:eastAsia="Times New Roman" w:cs="Times New Roman"/>
          <w:sz w:val="24"/>
          <w:szCs w:val="24"/>
        </w:rPr>
        <w:t>Teacher</w:t>
      </w:r>
      <w:proofErr w:type="gramEnd"/>
      <w:r w:rsidRPr="006B6BAE">
        <w:rPr>
          <w:rFonts w:eastAsia="Times New Roman" w:cs="Times New Roman"/>
          <w:sz w:val="24"/>
          <w:szCs w:val="24"/>
        </w:rPr>
        <w:t xml:space="preserve"> co-creates a graphic organizer to </w:t>
      </w:r>
      <w:proofErr w:type="gramStart"/>
      <w:r w:rsidRPr="006B6BAE">
        <w:rPr>
          <w:rFonts w:eastAsia="Times New Roman" w:cs="Times New Roman"/>
          <w:sz w:val="24"/>
          <w:szCs w:val="24"/>
        </w:rPr>
        <w:t>compare and contrast</w:t>
      </w:r>
      <w:proofErr w:type="gramEnd"/>
      <w:r w:rsidRPr="006B6BAE">
        <w:rPr>
          <w:rFonts w:eastAsia="Times New Roman" w:cs="Times New Roman"/>
          <w:sz w:val="24"/>
          <w:szCs w:val="24"/>
        </w:rPr>
        <w:t xml:space="preserve"> the difference between the two, and what information can be interpreted from each one.</w:t>
      </w:r>
    </w:p>
    <w:p w14:paraId="1A3DF2F9" w14:textId="77777777" w:rsidR="006837E3" w:rsidRPr="006B6BAE" w:rsidRDefault="006837E3"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facilitates discussion on symmetry, skewness, gaps, clusters, outliers, and range with students and provides additional examples for students to reference after instruction.</w:t>
      </w:r>
    </w:p>
    <w:p w14:paraId="559EF07B" w14:textId="77777777" w:rsidR="006837E3" w:rsidRPr="006B6BAE" w:rsidRDefault="006837E3"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displays a graph or other visual representation to show a real-world example that will assist students in seeing data that is skewed.</w:t>
      </w:r>
    </w:p>
    <w:p w14:paraId="4D7C7719" w14:textId="77777777" w:rsidR="006837E3" w:rsidRPr="009D2C5F" w:rsidRDefault="006837E3" w:rsidP="00041008">
      <w:pPr>
        <w:pStyle w:val="ListParagraph"/>
        <w:numPr>
          <w:ilvl w:val="0"/>
          <w:numId w:val="89"/>
        </w:numPr>
        <w:ind w:left="1440"/>
        <w:textAlignment w:val="baseline"/>
        <w:rPr>
          <w:rFonts w:eastAsia="Times New Roman" w:cs="Times New Roman"/>
          <w:b/>
          <w:bCs/>
          <w:sz w:val="24"/>
          <w:szCs w:val="24"/>
        </w:rPr>
      </w:pPr>
      <w:r w:rsidRPr="006B6BAE">
        <w:rPr>
          <w:rFonts w:eastAsia="Times New Roman" w:cs="Times New Roman"/>
          <w:sz w:val="24"/>
          <w:szCs w:val="24"/>
        </w:rPr>
        <w:t>For example, showing a dot plot of the number of Electoral Votes states have will show data that is skewed. Then conversations can be had about what it means that most of the data points are to the left, and which states have the most votes.</w:t>
      </w:r>
    </w:p>
    <w:p w14:paraId="36270E97" w14:textId="77777777" w:rsidR="00DE7D7F" w:rsidRPr="00041008" w:rsidRDefault="00DE7D7F" w:rsidP="00041008">
      <w:pPr>
        <w:spacing w:after="0"/>
        <w:textAlignment w:val="baseline"/>
        <w:rPr>
          <w:rFonts w:eastAsia="Times New Roman" w:cs="Times New Roman"/>
          <w:b/>
          <w:bCs/>
          <w:sz w:val="24"/>
          <w:szCs w:val="24"/>
        </w:rPr>
      </w:pPr>
    </w:p>
    <w:tbl>
      <w:tblPr>
        <w:tblStyle w:val="TableGrid"/>
        <w:tblW w:w="6943" w:type="dxa"/>
        <w:jc w:val="center"/>
        <w:tblLook w:val="04A0" w:firstRow="1" w:lastRow="0" w:firstColumn="1" w:lastColumn="0" w:noHBand="0" w:noVBand="1"/>
      </w:tblPr>
      <w:tblGrid>
        <w:gridCol w:w="1183"/>
        <w:gridCol w:w="994"/>
        <w:gridCol w:w="1406"/>
        <w:gridCol w:w="994"/>
        <w:gridCol w:w="1372"/>
        <w:gridCol w:w="994"/>
      </w:tblGrid>
      <w:tr w:rsidR="006837E3" w:rsidRPr="009D2C5F" w14:paraId="0AA1BA1D" w14:textId="77777777" w:rsidTr="0028292A">
        <w:trPr>
          <w:jc w:val="center"/>
        </w:trPr>
        <w:tc>
          <w:tcPr>
            <w:tcW w:w="1150" w:type="dxa"/>
            <w:shd w:val="clear" w:color="auto" w:fill="FF9966"/>
            <w:vAlign w:val="bottom"/>
          </w:tcPr>
          <w:p w14:paraId="6C4A402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State</w:t>
            </w:r>
          </w:p>
        </w:tc>
        <w:tc>
          <w:tcPr>
            <w:tcW w:w="973" w:type="dxa"/>
            <w:shd w:val="clear" w:color="auto" w:fill="FF9966"/>
            <w:vAlign w:val="bottom"/>
          </w:tcPr>
          <w:p w14:paraId="778C525D"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Electoral Votes</w:t>
            </w:r>
          </w:p>
        </w:tc>
        <w:tc>
          <w:tcPr>
            <w:tcW w:w="1432" w:type="dxa"/>
            <w:shd w:val="clear" w:color="auto" w:fill="FF9966"/>
            <w:vAlign w:val="bottom"/>
          </w:tcPr>
          <w:p w14:paraId="5D40A22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State</w:t>
            </w:r>
          </w:p>
        </w:tc>
        <w:tc>
          <w:tcPr>
            <w:tcW w:w="974" w:type="dxa"/>
            <w:shd w:val="clear" w:color="auto" w:fill="FF9966"/>
            <w:vAlign w:val="bottom"/>
          </w:tcPr>
          <w:p w14:paraId="1399D9C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Electoral Votes</w:t>
            </w:r>
          </w:p>
        </w:tc>
        <w:tc>
          <w:tcPr>
            <w:tcW w:w="1440" w:type="dxa"/>
            <w:shd w:val="clear" w:color="auto" w:fill="FF9966"/>
            <w:vAlign w:val="bottom"/>
          </w:tcPr>
          <w:p w14:paraId="1044B429"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State</w:t>
            </w:r>
          </w:p>
        </w:tc>
        <w:tc>
          <w:tcPr>
            <w:tcW w:w="974" w:type="dxa"/>
            <w:shd w:val="clear" w:color="auto" w:fill="FF9966"/>
            <w:vAlign w:val="bottom"/>
          </w:tcPr>
          <w:p w14:paraId="36C04EF4" w14:textId="77777777" w:rsidR="006837E3" w:rsidRPr="0028292A" w:rsidRDefault="006837E3" w:rsidP="0005773E">
            <w:pPr>
              <w:widowControl w:val="0"/>
              <w:jc w:val="center"/>
              <w:rPr>
                <w:rFonts w:eastAsia="Times New Roman" w:cs="Times New Roman"/>
                <w:b/>
                <w:bCs/>
                <w:sz w:val="20"/>
                <w:szCs w:val="18"/>
              </w:rPr>
            </w:pPr>
            <w:r w:rsidRPr="0028292A">
              <w:rPr>
                <w:rFonts w:eastAsia="Times New Roman" w:cs="Times New Roman"/>
                <w:b/>
                <w:bCs/>
                <w:sz w:val="20"/>
                <w:szCs w:val="18"/>
              </w:rPr>
              <w:t>Electoral Votes</w:t>
            </w:r>
          </w:p>
        </w:tc>
      </w:tr>
      <w:tr w:rsidR="006837E3" w:rsidRPr="009D2C5F" w14:paraId="2B32D23D" w14:textId="77777777" w:rsidTr="0005773E">
        <w:trPr>
          <w:jc w:val="center"/>
        </w:trPr>
        <w:tc>
          <w:tcPr>
            <w:tcW w:w="1150" w:type="dxa"/>
          </w:tcPr>
          <w:p w14:paraId="796DAB58"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Alabama</w:t>
            </w:r>
          </w:p>
        </w:tc>
        <w:tc>
          <w:tcPr>
            <w:tcW w:w="973" w:type="dxa"/>
          </w:tcPr>
          <w:p w14:paraId="7F5353BD"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c>
          <w:tcPr>
            <w:tcW w:w="1432" w:type="dxa"/>
          </w:tcPr>
          <w:p w14:paraId="3AC074C5"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Kentucky</w:t>
            </w:r>
          </w:p>
        </w:tc>
        <w:tc>
          <w:tcPr>
            <w:tcW w:w="974" w:type="dxa"/>
          </w:tcPr>
          <w:p w14:paraId="044C6DD4"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8</w:t>
            </w:r>
          </w:p>
        </w:tc>
        <w:tc>
          <w:tcPr>
            <w:tcW w:w="1440" w:type="dxa"/>
          </w:tcPr>
          <w:p w14:paraId="031E23B4"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North Dakota</w:t>
            </w:r>
          </w:p>
        </w:tc>
        <w:tc>
          <w:tcPr>
            <w:tcW w:w="974" w:type="dxa"/>
          </w:tcPr>
          <w:p w14:paraId="364C610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r>
      <w:tr w:rsidR="006837E3" w:rsidRPr="009D2C5F" w14:paraId="1E9F3626" w14:textId="77777777" w:rsidTr="0005773E">
        <w:trPr>
          <w:jc w:val="center"/>
        </w:trPr>
        <w:tc>
          <w:tcPr>
            <w:tcW w:w="1150" w:type="dxa"/>
          </w:tcPr>
          <w:p w14:paraId="57B83B5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Alaska</w:t>
            </w:r>
          </w:p>
        </w:tc>
        <w:tc>
          <w:tcPr>
            <w:tcW w:w="973" w:type="dxa"/>
          </w:tcPr>
          <w:p w14:paraId="51C92F8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32" w:type="dxa"/>
          </w:tcPr>
          <w:p w14:paraId="2E312D5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Louisiana</w:t>
            </w:r>
          </w:p>
        </w:tc>
        <w:tc>
          <w:tcPr>
            <w:tcW w:w="974" w:type="dxa"/>
          </w:tcPr>
          <w:p w14:paraId="2FA5B15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8</w:t>
            </w:r>
          </w:p>
        </w:tc>
        <w:tc>
          <w:tcPr>
            <w:tcW w:w="1440" w:type="dxa"/>
          </w:tcPr>
          <w:p w14:paraId="0290E957"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Ohio</w:t>
            </w:r>
          </w:p>
        </w:tc>
        <w:tc>
          <w:tcPr>
            <w:tcW w:w="974" w:type="dxa"/>
          </w:tcPr>
          <w:p w14:paraId="0C5471D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18</w:t>
            </w:r>
          </w:p>
        </w:tc>
      </w:tr>
      <w:tr w:rsidR="006837E3" w:rsidRPr="009D2C5F" w14:paraId="729BE140" w14:textId="77777777" w:rsidTr="0005773E">
        <w:trPr>
          <w:jc w:val="center"/>
        </w:trPr>
        <w:tc>
          <w:tcPr>
            <w:tcW w:w="1150" w:type="dxa"/>
          </w:tcPr>
          <w:p w14:paraId="5CED0465"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Arizona</w:t>
            </w:r>
          </w:p>
        </w:tc>
        <w:tc>
          <w:tcPr>
            <w:tcW w:w="973" w:type="dxa"/>
          </w:tcPr>
          <w:p w14:paraId="0BCE74E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c>
          <w:tcPr>
            <w:tcW w:w="1432" w:type="dxa"/>
          </w:tcPr>
          <w:p w14:paraId="0A680B7B"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Maine</w:t>
            </w:r>
          </w:p>
        </w:tc>
        <w:tc>
          <w:tcPr>
            <w:tcW w:w="974" w:type="dxa"/>
          </w:tcPr>
          <w:p w14:paraId="548D125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40" w:type="dxa"/>
          </w:tcPr>
          <w:p w14:paraId="4304CD2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Oklahoma</w:t>
            </w:r>
          </w:p>
        </w:tc>
        <w:tc>
          <w:tcPr>
            <w:tcW w:w="974" w:type="dxa"/>
          </w:tcPr>
          <w:p w14:paraId="2A3FF4B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7</w:t>
            </w:r>
          </w:p>
        </w:tc>
      </w:tr>
      <w:tr w:rsidR="006837E3" w:rsidRPr="009D2C5F" w14:paraId="77073B57" w14:textId="77777777" w:rsidTr="0005773E">
        <w:trPr>
          <w:jc w:val="center"/>
        </w:trPr>
        <w:tc>
          <w:tcPr>
            <w:tcW w:w="1150" w:type="dxa"/>
          </w:tcPr>
          <w:p w14:paraId="611D4D1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Arkansas</w:t>
            </w:r>
          </w:p>
        </w:tc>
        <w:tc>
          <w:tcPr>
            <w:tcW w:w="973" w:type="dxa"/>
          </w:tcPr>
          <w:p w14:paraId="3C240490"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32" w:type="dxa"/>
          </w:tcPr>
          <w:p w14:paraId="4CCFD68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Maryland</w:t>
            </w:r>
          </w:p>
        </w:tc>
        <w:tc>
          <w:tcPr>
            <w:tcW w:w="974" w:type="dxa"/>
          </w:tcPr>
          <w:p w14:paraId="5C6637E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c>
          <w:tcPr>
            <w:tcW w:w="1440" w:type="dxa"/>
          </w:tcPr>
          <w:p w14:paraId="587ACB71"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Oregon</w:t>
            </w:r>
          </w:p>
        </w:tc>
        <w:tc>
          <w:tcPr>
            <w:tcW w:w="974" w:type="dxa"/>
          </w:tcPr>
          <w:p w14:paraId="79DB8EEE"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7</w:t>
            </w:r>
          </w:p>
        </w:tc>
      </w:tr>
      <w:tr w:rsidR="006837E3" w:rsidRPr="009D2C5F" w14:paraId="672B1616" w14:textId="77777777" w:rsidTr="0005773E">
        <w:trPr>
          <w:jc w:val="center"/>
        </w:trPr>
        <w:tc>
          <w:tcPr>
            <w:tcW w:w="1150" w:type="dxa"/>
          </w:tcPr>
          <w:p w14:paraId="6B7C749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California</w:t>
            </w:r>
          </w:p>
        </w:tc>
        <w:tc>
          <w:tcPr>
            <w:tcW w:w="973" w:type="dxa"/>
          </w:tcPr>
          <w:p w14:paraId="20927631"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55</w:t>
            </w:r>
          </w:p>
        </w:tc>
        <w:tc>
          <w:tcPr>
            <w:tcW w:w="1432" w:type="dxa"/>
          </w:tcPr>
          <w:p w14:paraId="2DCCF079"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Massachusetts</w:t>
            </w:r>
          </w:p>
        </w:tc>
        <w:tc>
          <w:tcPr>
            <w:tcW w:w="974" w:type="dxa"/>
          </w:tcPr>
          <w:p w14:paraId="2A320E0D"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c>
          <w:tcPr>
            <w:tcW w:w="1440" w:type="dxa"/>
          </w:tcPr>
          <w:p w14:paraId="5D51D61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Pennsylvania</w:t>
            </w:r>
          </w:p>
        </w:tc>
        <w:tc>
          <w:tcPr>
            <w:tcW w:w="974" w:type="dxa"/>
          </w:tcPr>
          <w:p w14:paraId="27905574"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20</w:t>
            </w:r>
          </w:p>
        </w:tc>
      </w:tr>
      <w:tr w:rsidR="006837E3" w:rsidRPr="009D2C5F" w14:paraId="5E147C7A" w14:textId="77777777" w:rsidTr="0005773E">
        <w:trPr>
          <w:jc w:val="center"/>
        </w:trPr>
        <w:tc>
          <w:tcPr>
            <w:tcW w:w="1150" w:type="dxa"/>
          </w:tcPr>
          <w:p w14:paraId="7AFB26C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Colorado</w:t>
            </w:r>
          </w:p>
        </w:tc>
        <w:tc>
          <w:tcPr>
            <w:tcW w:w="973" w:type="dxa"/>
          </w:tcPr>
          <w:p w14:paraId="100A8F0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c>
          <w:tcPr>
            <w:tcW w:w="1432" w:type="dxa"/>
          </w:tcPr>
          <w:p w14:paraId="001D11E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Michigan</w:t>
            </w:r>
          </w:p>
        </w:tc>
        <w:tc>
          <w:tcPr>
            <w:tcW w:w="974" w:type="dxa"/>
          </w:tcPr>
          <w:p w14:paraId="76456E89"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16</w:t>
            </w:r>
          </w:p>
        </w:tc>
        <w:tc>
          <w:tcPr>
            <w:tcW w:w="1440" w:type="dxa"/>
          </w:tcPr>
          <w:p w14:paraId="60AE7BE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Rhode Island</w:t>
            </w:r>
          </w:p>
        </w:tc>
        <w:tc>
          <w:tcPr>
            <w:tcW w:w="974" w:type="dxa"/>
          </w:tcPr>
          <w:p w14:paraId="20D31D3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r>
      <w:tr w:rsidR="006837E3" w:rsidRPr="009D2C5F" w14:paraId="221C64B6" w14:textId="77777777" w:rsidTr="0005773E">
        <w:trPr>
          <w:jc w:val="center"/>
        </w:trPr>
        <w:tc>
          <w:tcPr>
            <w:tcW w:w="1150" w:type="dxa"/>
          </w:tcPr>
          <w:p w14:paraId="52F848A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Connecticut</w:t>
            </w:r>
          </w:p>
        </w:tc>
        <w:tc>
          <w:tcPr>
            <w:tcW w:w="973" w:type="dxa"/>
          </w:tcPr>
          <w:p w14:paraId="1A093ECA"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7</w:t>
            </w:r>
          </w:p>
        </w:tc>
        <w:tc>
          <w:tcPr>
            <w:tcW w:w="1432" w:type="dxa"/>
          </w:tcPr>
          <w:p w14:paraId="6FBA7D5B"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Minnesota</w:t>
            </w:r>
          </w:p>
        </w:tc>
        <w:tc>
          <w:tcPr>
            <w:tcW w:w="974" w:type="dxa"/>
          </w:tcPr>
          <w:p w14:paraId="6068122E"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c>
          <w:tcPr>
            <w:tcW w:w="1440" w:type="dxa"/>
          </w:tcPr>
          <w:p w14:paraId="138E4DF3"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South Carolina</w:t>
            </w:r>
          </w:p>
        </w:tc>
        <w:tc>
          <w:tcPr>
            <w:tcW w:w="974" w:type="dxa"/>
          </w:tcPr>
          <w:p w14:paraId="5551119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9</w:t>
            </w:r>
          </w:p>
        </w:tc>
      </w:tr>
      <w:tr w:rsidR="006837E3" w:rsidRPr="009D2C5F" w14:paraId="269265A5" w14:textId="77777777" w:rsidTr="0005773E">
        <w:trPr>
          <w:jc w:val="center"/>
        </w:trPr>
        <w:tc>
          <w:tcPr>
            <w:tcW w:w="1150" w:type="dxa"/>
          </w:tcPr>
          <w:p w14:paraId="36505CF4"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Delaware</w:t>
            </w:r>
          </w:p>
        </w:tc>
        <w:tc>
          <w:tcPr>
            <w:tcW w:w="973" w:type="dxa"/>
          </w:tcPr>
          <w:p w14:paraId="440AD761"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32" w:type="dxa"/>
          </w:tcPr>
          <w:p w14:paraId="6EF57CC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Mississippi</w:t>
            </w:r>
          </w:p>
        </w:tc>
        <w:tc>
          <w:tcPr>
            <w:tcW w:w="974" w:type="dxa"/>
          </w:tcPr>
          <w:p w14:paraId="5AC1B92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40" w:type="dxa"/>
          </w:tcPr>
          <w:p w14:paraId="54E84682"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South Dakota</w:t>
            </w:r>
          </w:p>
        </w:tc>
        <w:tc>
          <w:tcPr>
            <w:tcW w:w="974" w:type="dxa"/>
          </w:tcPr>
          <w:p w14:paraId="6DE5DE69"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r>
      <w:tr w:rsidR="006837E3" w:rsidRPr="009D2C5F" w14:paraId="7F950E6B" w14:textId="77777777" w:rsidTr="0005773E">
        <w:trPr>
          <w:jc w:val="center"/>
        </w:trPr>
        <w:tc>
          <w:tcPr>
            <w:tcW w:w="1150" w:type="dxa"/>
          </w:tcPr>
          <w:p w14:paraId="59523C63"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District of Columbia</w:t>
            </w:r>
          </w:p>
        </w:tc>
        <w:tc>
          <w:tcPr>
            <w:tcW w:w="973" w:type="dxa"/>
          </w:tcPr>
          <w:p w14:paraId="42E38CD0"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32" w:type="dxa"/>
          </w:tcPr>
          <w:p w14:paraId="2E9DE227"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Missouri</w:t>
            </w:r>
          </w:p>
        </w:tc>
        <w:tc>
          <w:tcPr>
            <w:tcW w:w="974" w:type="dxa"/>
          </w:tcPr>
          <w:p w14:paraId="79F9BCC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c>
          <w:tcPr>
            <w:tcW w:w="1440" w:type="dxa"/>
          </w:tcPr>
          <w:p w14:paraId="7CCCB4A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Tennessee</w:t>
            </w:r>
          </w:p>
        </w:tc>
        <w:tc>
          <w:tcPr>
            <w:tcW w:w="974" w:type="dxa"/>
          </w:tcPr>
          <w:p w14:paraId="543B3CB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r>
      <w:tr w:rsidR="006837E3" w:rsidRPr="009D2C5F" w14:paraId="75080259" w14:textId="77777777" w:rsidTr="0005773E">
        <w:trPr>
          <w:jc w:val="center"/>
        </w:trPr>
        <w:tc>
          <w:tcPr>
            <w:tcW w:w="1150" w:type="dxa"/>
          </w:tcPr>
          <w:p w14:paraId="14572C3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Florida</w:t>
            </w:r>
          </w:p>
        </w:tc>
        <w:tc>
          <w:tcPr>
            <w:tcW w:w="973" w:type="dxa"/>
          </w:tcPr>
          <w:p w14:paraId="6F46F71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29</w:t>
            </w:r>
          </w:p>
        </w:tc>
        <w:tc>
          <w:tcPr>
            <w:tcW w:w="1432" w:type="dxa"/>
          </w:tcPr>
          <w:p w14:paraId="10821C67"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Montana</w:t>
            </w:r>
          </w:p>
        </w:tc>
        <w:tc>
          <w:tcPr>
            <w:tcW w:w="974" w:type="dxa"/>
          </w:tcPr>
          <w:p w14:paraId="6A885662"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c>
          <w:tcPr>
            <w:tcW w:w="1440" w:type="dxa"/>
          </w:tcPr>
          <w:p w14:paraId="0B66EBE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Texas</w:t>
            </w:r>
          </w:p>
        </w:tc>
        <w:tc>
          <w:tcPr>
            <w:tcW w:w="974" w:type="dxa"/>
          </w:tcPr>
          <w:p w14:paraId="0675ECB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38</w:t>
            </w:r>
          </w:p>
        </w:tc>
      </w:tr>
      <w:tr w:rsidR="006837E3" w:rsidRPr="009D2C5F" w14:paraId="14DC0D49" w14:textId="77777777" w:rsidTr="0005773E">
        <w:trPr>
          <w:jc w:val="center"/>
        </w:trPr>
        <w:tc>
          <w:tcPr>
            <w:tcW w:w="1150" w:type="dxa"/>
          </w:tcPr>
          <w:p w14:paraId="4F4EFB8E"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Georgia</w:t>
            </w:r>
          </w:p>
        </w:tc>
        <w:tc>
          <w:tcPr>
            <w:tcW w:w="973" w:type="dxa"/>
          </w:tcPr>
          <w:p w14:paraId="24154DB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16</w:t>
            </w:r>
          </w:p>
        </w:tc>
        <w:tc>
          <w:tcPr>
            <w:tcW w:w="1432" w:type="dxa"/>
          </w:tcPr>
          <w:p w14:paraId="6053BBE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Nebraska</w:t>
            </w:r>
          </w:p>
        </w:tc>
        <w:tc>
          <w:tcPr>
            <w:tcW w:w="974" w:type="dxa"/>
          </w:tcPr>
          <w:p w14:paraId="075D4765"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w:t>
            </w:r>
          </w:p>
        </w:tc>
        <w:tc>
          <w:tcPr>
            <w:tcW w:w="1440" w:type="dxa"/>
          </w:tcPr>
          <w:p w14:paraId="2088AE6F"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Utah</w:t>
            </w:r>
          </w:p>
        </w:tc>
        <w:tc>
          <w:tcPr>
            <w:tcW w:w="974" w:type="dxa"/>
          </w:tcPr>
          <w:p w14:paraId="3698896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r>
      <w:tr w:rsidR="006837E3" w:rsidRPr="009D2C5F" w14:paraId="43B2F7D5" w14:textId="77777777" w:rsidTr="0005773E">
        <w:trPr>
          <w:jc w:val="center"/>
        </w:trPr>
        <w:tc>
          <w:tcPr>
            <w:tcW w:w="1150" w:type="dxa"/>
          </w:tcPr>
          <w:p w14:paraId="58F66D54"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Hawaii</w:t>
            </w:r>
          </w:p>
        </w:tc>
        <w:tc>
          <w:tcPr>
            <w:tcW w:w="973" w:type="dxa"/>
          </w:tcPr>
          <w:p w14:paraId="00CD181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32" w:type="dxa"/>
          </w:tcPr>
          <w:p w14:paraId="57230041"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Nevada</w:t>
            </w:r>
          </w:p>
        </w:tc>
        <w:tc>
          <w:tcPr>
            <w:tcW w:w="974" w:type="dxa"/>
          </w:tcPr>
          <w:p w14:paraId="74CD90C8"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40" w:type="dxa"/>
          </w:tcPr>
          <w:p w14:paraId="0D3845C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Vermont</w:t>
            </w:r>
          </w:p>
        </w:tc>
        <w:tc>
          <w:tcPr>
            <w:tcW w:w="974" w:type="dxa"/>
          </w:tcPr>
          <w:p w14:paraId="42DA170C"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r>
      <w:tr w:rsidR="006837E3" w:rsidRPr="009D2C5F" w14:paraId="42D69434" w14:textId="77777777" w:rsidTr="0005773E">
        <w:trPr>
          <w:jc w:val="center"/>
        </w:trPr>
        <w:tc>
          <w:tcPr>
            <w:tcW w:w="1150" w:type="dxa"/>
          </w:tcPr>
          <w:p w14:paraId="43DA835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Idaho</w:t>
            </w:r>
          </w:p>
        </w:tc>
        <w:tc>
          <w:tcPr>
            <w:tcW w:w="973" w:type="dxa"/>
          </w:tcPr>
          <w:p w14:paraId="30EE709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32" w:type="dxa"/>
          </w:tcPr>
          <w:p w14:paraId="4661F04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Hampshire</w:t>
            </w:r>
          </w:p>
        </w:tc>
        <w:tc>
          <w:tcPr>
            <w:tcW w:w="974" w:type="dxa"/>
          </w:tcPr>
          <w:p w14:paraId="364AA53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4</w:t>
            </w:r>
          </w:p>
        </w:tc>
        <w:tc>
          <w:tcPr>
            <w:tcW w:w="1440" w:type="dxa"/>
          </w:tcPr>
          <w:p w14:paraId="68B0D9E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Virginia</w:t>
            </w:r>
          </w:p>
        </w:tc>
        <w:tc>
          <w:tcPr>
            <w:tcW w:w="974" w:type="dxa"/>
          </w:tcPr>
          <w:p w14:paraId="63A4C2EB"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13</w:t>
            </w:r>
          </w:p>
        </w:tc>
      </w:tr>
      <w:tr w:rsidR="006837E3" w:rsidRPr="009D2C5F" w14:paraId="7AD8519B" w14:textId="77777777" w:rsidTr="0005773E">
        <w:trPr>
          <w:jc w:val="center"/>
        </w:trPr>
        <w:tc>
          <w:tcPr>
            <w:tcW w:w="1150" w:type="dxa"/>
          </w:tcPr>
          <w:p w14:paraId="3D0058C5"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Illinois</w:t>
            </w:r>
          </w:p>
        </w:tc>
        <w:tc>
          <w:tcPr>
            <w:tcW w:w="973" w:type="dxa"/>
          </w:tcPr>
          <w:p w14:paraId="515A5B27"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20</w:t>
            </w:r>
          </w:p>
        </w:tc>
        <w:tc>
          <w:tcPr>
            <w:tcW w:w="1432" w:type="dxa"/>
          </w:tcPr>
          <w:p w14:paraId="1267BBFD"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Jersey</w:t>
            </w:r>
          </w:p>
        </w:tc>
        <w:tc>
          <w:tcPr>
            <w:tcW w:w="974" w:type="dxa"/>
          </w:tcPr>
          <w:p w14:paraId="30A3A411"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14</w:t>
            </w:r>
          </w:p>
        </w:tc>
        <w:tc>
          <w:tcPr>
            <w:tcW w:w="1440" w:type="dxa"/>
          </w:tcPr>
          <w:p w14:paraId="10D9DAC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Washington</w:t>
            </w:r>
          </w:p>
        </w:tc>
        <w:tc>
          <w:tcPr>
            <w:tcW w:w="974" w:type="dxa"/>
          </w:tcPr>
          <w:p w14:paraId="10AA930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12</w:t>
            </w:r>
          </w:p>
        </w:tc>
      </w:tr>
      <w:tr w:rsidR="006837E3" w:rsidRPr="009D2C5F" w14:paraId="6028596F" w14:textId="77777777" w:rsidTr="0005773E">
        <w:trPr>
          <w:jc w:val="center"/>
        </w:trPr>
        <w:tc>
          <w:tcPr>
            <w:tcW w:w="1150" w:type="dxa"/>
          </w:tcPr>
          <w:p w14:paraId="57BF9920"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Indiana</w:t>
            </w:r>
          </w:p>
        </w:tc>
        <w:tc>
          <w:tcPr>
            <w:tcW w:w="973" w:type="dxa"/>
          </w:tcPr>
          <w:p w14:paraId="6C62372A"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11</w:t>
            </w:r>
          </w:p>
        </w:tc>
        <w:tc>
          <w:tcPr>
            <w:tcW w:w="1432" w:type="dxa"/>
          </w:tcPr>
          <w:p w14:paraId="0EEB3E99"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Mexico</w:t>
            </w:r>
          </w:p>
        </w:tc>
        <w:tc>
          <w:tcPr>
            <w:tcW w:w="974" w:type="dxa"/>
          </w:tcPr>
          <w:p w14:paraId="71CD1C44"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w:t>
            </w:r>
          </w:p>
        </w:tc>
        <w:tc>
          <w:tcPr>
            <w:tcW w:w="1440" w:type="dxa"/>
          </w:tcPr>
          <w:p w14:paraId="64C24EBE"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West Virginia</w:t>
            </w:r>
          </w:p>
        </w:tc>
        <w:tc>
          <w:tcPr>
            <w:tcW w:w="974" w:type="dxa"/>
          </w:tcPr>
          <w:p w14:paraId="0D53BA8D"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5</w:t>
            </w:r>
          </w:p>
        </w:tc>
      </w:tr>
      <w:tr w:rsidR="006837E3" w:rsidRPr="009D2C5F" w14:paraId="539B47B3" w14:textId="77777777" w:rsidTr="0005773E">
        <w:trPr>
          <w:jc w:val="center"/>
        </w:trPr>
        <w:tc>
          <w:tcPr>
            <w:tcW w:w="1150" w:type="dxa"/>
          </w:tcPr>
          <w:p w14:paraId="06FBE998"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Iowa</w:t>
            </w:r>
          </w:p>
        </w:tc>
        <w:tc>
          <w:tcPr>
            <w:tcW w:w="973" w:type="dxa"/>
          </w:tcPr>
          <w:p w14:paraId="093D1FC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32" w:type="dxa"/>
          </w:tcPr>
          <w:p w14:paraId="08F8A136"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New York</w:t>
            </w:r>
          </w:p>
        </w:tc>
        <w:tc>
          <w:tcPr>
            <w:tcW w:w="974" w:type="dxa"/>
          </w:tcPr>
          <w:p w14:paraId="454D4386"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29</w:t>
            </w:r>
          </w:p>
        </w:tc>
        <w:tc>
          <w:tcPr>
            <w:tcW w:w="1440" w:type="dxa"/>
          </w:tcPr>
          <w:p w14:paraId="40243A48"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Wisconsin</w:t>
            </w:r>
          </w:p>
        </w:tc>
        <w:tc>
          <w:tcPr>
            <w:tcW w:w="974" w:type="dxa"/>
          </w:tcPr>
          <w:p w14:paraId="48DCA46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10</w:t>
            </w:r>
          </w:p>
        </w:tc>
      </w:tr>
      <w:tr w:rsidR="006837E3" w:rsidRPr="009D2C5F" w14:paraId="320ED933" w14:textId="77777777" w:rsidTr="0005773E">
        <w:trPr>
          <w:jc w:val="center"/>
        </w:trPr>
        <w:tc>
          <w:tcPr>
            <w:tcW w:w="1150" w:type="dxa"/>
          </w:tcPr>
          <w:p w14:paraId="071A80C9"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Kansas</w:t>
            </w:r>
          </w:p>
        </w:tc>
        <w:tc>
          <w:tcPr>
            <w:tcW w:w="973" w:type="dxa"/>
          </w:tcPr>
          <w:p w14:paraId="1ECB61EF"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6</w:t>
            </w:r>
          </w:p>
        </w:tc>
        <w:tc>
          <w:tcPr>
            <w:tcW w:w="1432" w:type="dxa"/>
          </w:tcPr>
          <w:p w14:paraId="7B78C92A"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North Carolina</w:t>
            </w:r>
          </w:p>
        </w:tc>
        <w:tc>
          <w:tcPr>
            <w:tcW w:w="974" w:type="dxa"/>
          </w:tcPr>
          <w:p w14:paraId="63CA4B10"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15</w:t>
            </w:r>
          </w:p>
        </w:tc>
        <w:tc>
          <w:tcPr>
            <w:tcW w:w="1440" w:type="dxa"/>
          </w:tcPr>
          <w:p w14:paraId="62AE99EC" w14:textId="77777777" w:rsidR="006837E3" w:rsidRPr="009D2C5F" w:rsidRDefault="006837E3" w:rsidP="0005773E">
            <w:pPr>
              <w:widowControl w:val="0"/>
              <w:rPr>
                <w:rFonts w:eastAsia="Times New Roman" w:cs="Times New Roman"/>
                <w:sz w:val="20"/>
                <w:szCs w:val="18"/>
              </w:rPr>
            </w:pPr>
            <w:r w:rsidRPr="009D2C5F">
              <w:rPr>
                <w:rFonts w:eastAsia="Times New Roman" w:cs="Times New Roman"/>
                <w:sz w:val="20"/>
                <w:szCs w:val="18"/>
              </w:rPr>
              <w:t>Wyoming</w:t>
            </w:r>
          </w:p>
        </w:tc>
        <w:tc>
          <w:tcPr>
            <w:tcW w:w="974" w:type="dxa"/>
          </w:tcPr>
          <w:p w14:paraId="5F53EF43" w14:textId="77777777" w:rsidR="006837E3" w:rsidRPr="009D2C5F" w:rsidRDefault="006837E3" w:rsidP="0005773E">
            <w:pPr>
              <w:widowControl w:val="0"/>
              <w:jc w:val="center"/>
              <w:rPr>
                <w:rFonts w:eastAsia="Times New Roman" w:cs="Times New Roman"/>
                <w:sz w:val="20"/>
                <w:szCs w:val="18"/>
              </w:rPr>
            </w:pPr>
            <w:r w:rsidRPr="009D2C5F">
              <w:rPr>
                <w:rFonts w:eastAsia="Times New Roman" w:cs="Times New Roman"/>
                <w:sz w:val="20"/>
                <w:szCs w:val="18"/>
              </w:rPr>
              <w:t>3</w:t>
            </w:r>
          </w:p>
        </w:tc>
      </w:tr>
    </w:tbl>
    <w:p w14:paraId="3846556C" w14:textId="2702CAB7" w:rsidR="00B914B0" w:rsidRDefault="00B914B0" w:rsidP="00041008">
      <w:pPr>
        <w:spacing w:after="0" w:line="240" w:lineRule="auto"/>
        <w:textAlignment w:val="baseline"/>
        <w:rPr>
          <w:rFonts w:eastAsia="Times New Roman" w:cs="Times New Roman"/>
          <w:sz w:val="24"/>
          <w:szCs w:val="24"/>
        </w:rPr>
      </w:pPr>
    </w:p>
    <w:p w14:paraId="420670B1" w14:textId="5E9515B7" w:rsidR="002351A8" w:rsidRDefault="002351A8" w:rsidP="002351A8">
      <w:pPr>
        <w:spacing w:after="0" w:line="240" w:lineRule="auto"/>
        <w:jc w:val="center"/>
        <w:textAlignment w:val="baseline"/>
        <w:rPr>
          <w:rFonts w:eastAsia="Times New Roman" w:cs="Times New Roman"/>
          <w:sz w:val="24"/>
          <w:szCs w:val="24"/>
        </w:rPr>
      </w:pPr>
      <w:r w:rsidRPr="002351A8">
        <w:rPr>
          <w:rFonts w:eastAsia="Times New Roman" w:cs="Times New Roman"/>
          <w:noProof/>
          <w:sz w:val="24"/>
          <w:szCs w:val="24"/>
        </w:rPr>
        <w:drawing>
          <wp:inline distT="0" distB="0" distL="0" distR="0" wp14:anchorId="186F0824" wp14:editId="74A7DF74">
            <wp:extent cx="4153260" cy="472481"/>
            <wp:effectExtent l="0" t="0" r="0" b="3810"/>
            <wp:docPr id="447183224" name="Picture 1" descr="A line plot of the number of  Electoral Votes that states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83224" name="Picture 1" descr="A line plot of the number of  Electoral Votes that states have."/>
                    <pic:cNvPicPr/>
                  </pic:nvPicPr>
                  <pic:blipFill>
                    <a:blip r:embed="rId133"/>
                    <a:stretch>
                      <a:fillRect/>
                    </a:stretch>
                  </pic:blipFill>
                  <pic:spPr>
                    <a:xfrm>
                      <a:off x="0" y="0"/>
                      <a:ext cx="4153260" cy="472481"/>
                    </a:xfrm>
                    <a:prstGeom prst="rect">
                      <a:avLst/>
                    </a:prstGeom>
                  </pic:spPr>
                </pic:pic>
              </a:graphicData>
            </a:graphic>
          </wp:inline>
        </w:drawing>
      </w:r>
    </w:p>
    <w:p w14:paraId="4F8B4A26" w14:textId="77777777" w:rsidR="002351A8" w:rsidRPr="00041008" w:rsidRDefault="002351A8" w:rsidP="00041008">
      <w:pPr>
        <w:spacing w:after="0" w:line="240" w:lineRule="auto"/>
        <w:textAlignment w:val="baseline"/>
        <w:rPr>
          <w:rFonts w:eastAsia="Times New Roman" w:cs="Times New Roman"/>
          <w:sz w:val="24"/>
          <w:szCs w:val="24"/>
        </w:rPr>
      </w:pPr>
    </w:p>
    <w:p w14:paraId="4BD2FBA1" w14:textId="77777777" w:rsidR="006837E3" w:rsidRDefault="006837E3" w:rsidP="006837E3">
      <w:pPr>
        <w:pStyle w:val="CoralHeading"/>
      </w:pPr>
      <w:r w:rsidRPr="006B6BAE">
        <w:t>Instructional Tasks </w:t>
      </w:r>
    </w:p>
    <w:p w14:paraId="780C2EA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(MTR.4.1)</w:t>
      </w:r>
    </w:p>
    <w:p w14:paraId="21176224" w14:textId="1B73F2F5" w:rsidR="006837E3" w:rsidRPr="006B6BAE" w:rsidRDefault="006837E3" w:rsidP="00041008">
      <w:pPr>
        <w:spacing w:after="0"/>
        <w:ind w:left="360"/>
        <w:contextualSpacing/>
        <w:textAlignment w:val="baseline"/>
        <w:rPr>
          <w:rFonts w:eastAsia="Times New Roman" w:cs="Times New Roman"/>
          <w:sz w:val="24"/>
          <w:szCs w:val="24"/>
        </w:rPr>
      </w:pPr>
      <w:r w:rsidRPr="006B6BAE">
        <w:rPr>
          <w:rFonts w:eastAsia="Times New Roman" w:cs="Times New Roman"/>
          <w:sz w:val="24"/>
          <w:szCs w:val="24"/>
        </w:rPr>
        <w:t>Instructional strategies for this task.</w:t>
      </w:r>
    </w:p>
    <w:p w14:paraId="191CC883" w14:textId="77777777" w:rsidR="006837E3" w:rsidRPr="006B6BAE" w:rsidRDefault="006837E3" w:rsidP="00041008">
      <w:pPr>
        <w:pStyle w:val="ListParagraph"/>
        <w:numPr>
          <w:ilvl w:val="0"/>
          <w:numId w:val="90"/>
        </w:numPr>
        <w:contextualSpacing/>
        <w:textAlignment w:val="baseline"/>
        <w:rPr>
          <w:rFonts w:eastAsia="Times New Roman" w:cs="Times New Roman"/>
          <w:sz w:val="24"/>
          <w:szCs w:val="24"/>
        </w:rPr>
      </w:pPr>
      <w:r w:rsidRPr="006B6BAE">
        <w:rPr>
          <w:rFonts w:eastAsia="Times New Roman" w:cs="Times New Roman"/>
          <w:sz w:val="24"/>
          <w:szCs w:val="24"/>
        </w:rPr>
        <w:t>Provide the histograms below to students, either individually or whole group</w:t>
      </w:r>
    </w:p>
    <w:p w14:paraId="0044FD5F" w14:textId="77777777" w:rsidR="006837E3" w:rsidRPr="006B6BAE" w:rsidRDefault="006837E3" w:rsidP="009E546B">
      <w:pPr>
        <w:pStyle w:val="ListParagraph"/>
        <w:numPr>
          <w:ilvl w:val="0"/>
          <w:numId w:val="90"/>
        </w:numPr>
        <w:contextualSpacing/>
        <w:textAlignment w:val="baseline"/>
        <w:rPr>
          <w:rFonts w:eastAsia="Times New Roman" w:cs="Times New Roman"/>
          <w:sz w:val="24"/>
          <w:szCs w:val="24"/>
        </w:rPr>
      </w:pPr>
      <w:r w:rsidRPr="006B6BAE">
        <w:rPr>
          <w:rFonts w:eastAsia="Times New Roman" w:cs="Times New Roman"/>
          <w:sz w:val="24"/>
          <w:szCs w:val="24"/>
        </w:rPr>
        <w:t>Have students examine the histogram for 2 minutes and record their observations.</w:t>
      </w:r>
    </w:p>
    <w:p w14:paraId="71B8C654" w14:textId="77777777" w:rsidR="006837E3" w:rsidRPr="006B6BAE" w:rsidRDefault="006837E3" w:rsidP="009E546B">
      <w:pPr>
        <w:pStyle w:val="ListParagraph"/>
        <w:numPr>
          <w:ilvl w:val="0"/>
          <w:numId w:val="90"/>
        </w:numPr>
        <w:contextualSpacing/>
        <w:textAlignment w:val="baseline"/>
        <w:rPr>
          <w:rFonts w:eastAsia="Times New Roman" w:cs="Times New Roman"/>
          <w:sz w:val="24"/>
          <w:szCs w:val="24"/>
        </w:rPr>
      </w:pPr>
      <w:r w:rsidRPr="006B6BAE">
        <w:rPr>
          <w:rFonts w:eastAsia="Times New Roman" w:cs="Times New Roman"/>
          <w:sz w:val="24"/>
          <w:szCs w:val="24"/>
        </w:rPr>
        <w:t xml:space="preserve">Have students share with a partner their thinking. </w:t>
      </w:r>
    </w:p>
    <w:p w14:paraId="589D73C9" w14:textId="77777777" w:rsidR="006837E3" w:rsidRDefault="006837E3" w:rsidP="009E546B">
      <w:pPr>
        <w:pStyle w:val="ListParagraph"/>
        <w:numPr>
          <w:ilvl w:val="0"/>
          <w:numId w:val="90"/>
        </w:numPr>
        <w:contextualSpacing/>
        <w:textAlignment w:val="baseline"/>
        <w:rPr>
          <w:rFonts w:eastAsia="Times New Roman" w:cs="Times New Roman"/>
          <w:sz w:val="24"/>
          <w:szCs w:val="24"/>
        </w:rPr>
      </w:pPr>
      <w:r w:rsidRPr="006B6BAE">
        <w:rPr>
          <w:rFonts w:eastAsia="Times New Roman" w:cs="Times New Roman"/>
          <w:sz w:val="24"/>
          <w:szCs w:val="24"/>
        </w:rPr>
        <w:t xml:space="preserve">Then as a whole group, create a cohesive description and interpretation of the histogram. </w:t>
      </w:r>
    </w:p>
    <w:p w14:paraId="33A3107F" w14:textId="77777777" w:rsidR="00E7109F" w:rsidRPr="006562EE" w:rsidRDefault="00E7109F" w:rsidP="006562EE">
      <w:pPr>
        <w:contextualSpacing/>
        <w:textAlignment w:val="baseline"/>
        <w:rPr>
          <w:rFonts w:eastAsia="Times New Roman" w:cs="Times New Roman"/>
          <w:sz w:val="24"/>
          <w:szCs w:val="24"/>
        </w:rPr>
      </w:pPr>
    </w:p>
    <w:p w14:paraId="79C6E517" w14:textId="6DEB6BA0" w:rsidR="006837E3" w:rsidRDefault="006837E3" w:rsidP="009F5B71">
      <w:pPr>
        <w:pStyle w:val="ListParagraph"/>
        <w:jc w:val="center"/>
        <w:textAlignment w:val="baseline"/>
        <w:rPr>
          <w:rFonts w:eastAsia="Times New Roman" w:cs="Times New Roman"/>
          <w:sz w:val="24"/>
          <w:szCs w:val="24"/>
        </w:rPr>
      </w:pPr>
      <w:r w:rsidRPr="006B6BAE">
        <w:rPr>
          <w:rFonts w:cs="Times New Roman"/>
          <w:noProof/>
          <w:sz w:val="24"/>
          <w:szCs w:val="24"/>
        </w:rPr>
        <mc:AlternateContent>
          <mc:Choice Requires="wpg">
            <w:drawing>
              <wp:inline distT="0" distB="0" distL="0" distR="0" wp14:anchorId="7D6C794D" wp14:editId="30D886B8">
                <wp:extent cx="2538046" cy="2190359"/>
                <wp:effectExtent l="0" t="0" r="0" b="635"/>
                <wp:docPr id="1088976573" name="Group 1088976573" descr="Deepest point in Florida lakes. " title="Florida Lakes"/>
                <wp:cNvGraphicFramePr/>
                <a:graphic xmlns:a="http://schemas.openxmlformats.org/drawingml/2006/main">
                  <a:graphicData uri="http://schemas.microsoft.com/office/word/2010/wordprocessingGroup">
                    <wpg:wgp>
                      <wpg:cNvGrpSpPr/>
                      <wpg:grpSpPr>
                        <a:xfrm>
                          <a:off x="0" y="0"/>
                          <a:ext cx="2538046" cy="2190359"/>
                          <a:chOff x="-113147" y="-55260"/>
                          <a:chExt cx="3828033" cy="3039366"/>
                        </a:xfrm>
                      </wpg:grpSpPr>
                      <wpg:grpSp>
                        <wpg:cNvPr id="1669684471" name="Group 1669684471"/>
                        <wpg:cNvGrpSpPr/>
                        <wpg:grpSpPr>
                          <a:xfrm>
                            <a:off x="-113147" y="-55260"/>
                            <a:ext cx="3677740" cy="3039366"/>
                            <a:chOff x="-8372" y="-55260"/>
                            <a:chExt cx="3677740" cy="3039366"/>
                          </a:xfrm>
                        </wpg:grpSpPr>
                        <wps:wsp>
                          <wps:cNvPr id="1292623661" name="Text Box 2"/>
                          <wps:cNvSpPr txBox="1">
                            <a:spLocks noChangeArrowheads="1"/>
                          </wps:cNvSpPr>
                          <wps:spPr bwMode="auto">
                            <a:xfrm>
                              <a:off x="-8372" y="589323"/>
                              <a:ext cx="490306" cy="1786402"/>
                            </a:xfrm>
                            <a:prstGeom prst="rect">
                              <a:avLst/>
                            </a:prstGeom>
                            <a:noFill/>
                            <a:ln w="9525">
                              <a:noFill/>
                              <a:miter lim="800000"/>
                              <a:headEnd/>
                              <a:tailEnd/>
                            </a:ln>
                          </wps:spPr>
                          <wps:txbx>
                            <w:txbxContent>
                              <w:p w14:paraId="546B98F8" w14:textId="77777777" w:rsidR="006837E3" w:rsidRPr="008713FE" w:rsidRDefault="006837E3" w:rsidP="006837E3">
                                <w:r w:rsidRPr="008713FE">
                                  <w:t>Number of Lakes</w:t>
                                </w:r>
                              </w:p>
                            </w:txbxContent>
                          </wps:txbx>
                          <wps:bodyPr rot="0" vert="vert270" wrap="square" lIns="91440" tIns="45720" rIns="91440" bIns="45720" anchor="t" anchorCtr="0">
                            <a:noAutofit/>
                          </wps:bodyPr>
                        </wps:wsp>
                        <wps:wsp>
                          <wps:cNvPr id="614674407" name="Text Box 614674407"/>
                          <wps:cNvSpPr txBox="1">
                            <a:spLocks noChangeArrowheads="1"/>
                          </wps:cNvSpPr>
                          <wps:spPr bwMode="auto">
                            <a:xfrm>
                              <a:off x="1269811" y="2627559"/>
                              <a:ext cx="2021592" cy="356547"/>
                            </a:xfrm>
                            <a:prstGeom prst="rect">
                              <a:avLst/>
                            </a:prstGeom>
                            <a:noFill/>
                            <a:ln w="9525">
                              <a:noFill/>
                              <a:miter lim="800000"/>
                              <a:headEnd/>
                              <a:tailEnd/>
                            </a:ln>
                          </wps:spPr>
                          <wps:txbx>
                            <w:txbxContent>
                              <w:p w14:paraId="08BC6EC9" w14:textId="77777777" w:rsidR="006837E3" w:rsidRPr="008713FE" w:rsidRDefault="006837E3" w:rsidP="006837E3">
                                <w:r w:rsidRPr="008713FE">
                                  <w:t xml:space="preserve">Depth </w:t>
                                </w:r>
                                <w:r>
                                  <w:t>(</w:t>
                                </w:r>
                                <w:r w:rsidRPr="008713FE">
                                  <w:t>in feet</w:t>
                                </w:r>
                                <w:r>
                                  <w:t>)</w:t>
                                </w:r>
                              </w:p>
                            </w:txbxContent>
                          </wps:txbx>
                          <wps:bodyPr rot="0" vert="horz" wrap="square" lIns="91440" tIns="45720" rIns="91440" bIns="45720" anchor="t" anchorCtr="0">
                            <a:noAutofit/>
                          </wps:bodyPr>
                        </wps:wsp>
                        <wps:wsp>
                          <wps:cNvPr id="665726265" name="Text Box 665726265"/>
                          <wps:cNvSpPr txBox="1">
                            <a:spLocks noChangeArrowheads="1"/>
                          </wps:cNvSpPr>
                          <wps:spPr bwMode="auto">
                            <a:xfrm>
                              <a:off x="1061388" y="-55260"/>
                              <a:ext cx="2607980" cy="368409"/>
                            </a:xfrm>
                            <a:prstGeom prst="rect">
                              <a:avLst/>
                            </a:prstGeom>
                            <a:noFill/>
                            <a:ln w="9525">
                              <a:noFill/>
                              <a:miter lim="800000"/>
                              <a:headEnd/>
                              <a:tailEnd/>
                            </a:ln>
                          </wps:spPr>
                          <wps:txbx>
                            <w:txbxContent>
                              <w:p w14:paraId="5E78B386" w14:textId="77777777" w:rsidR="006837E3" w:rsidRPr="008713FE" w:rsidRDefault="006837E3" w:rsidP="006837E3">
                                <w:r w:rsidRPr="008713FE">
                                  <w:t>Deepest Point in Florida Lakes</w:t>
                                </w:r>
                              </w:p>
                            </w:txbxContent>
                          </wps:txbx>
                          <wps:bodyPr rot="0" vert="horz" wrap="square" lIns="91440" tIns="45720" rIns="91440" bIns="45720" anchor="t" anchorCtr="0">
                            <a:noAutofit/>
                          </wps:bodyPr>
                        </wps:wsp>
                      </wpg:grpSp>
                      <pic:pic xmlns:pic="http://schemas.openxmlformats.org/drawingml/2006/picture">
                        <pic:nvPicPr>
                          <pic:cNvPr id="514673701" name="Picture 514673701" descr="Deepest point in Florida lakes. " title="Florida Lakes"/>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471449" y="275747"/>
                            <a:ext cx="3243437" cy="2351755"/>
                          </a:xfrm>
                          <a:prstGeom prst="rect">
                            <a:avLst/>
                          </a:prstGeom>
                        </pic:spPr>
                      </pic:pic>
                    </wpg:wgp>
                  </a:graphicData>
                </a:graphic>
              </wp:inline>
            </w:drawing>
          </mc:Choice>
          <mc:Fallback>
            <w:pict>
              <v:group w14:anchorId="7D6C794D" id="Group 1088976573" o:spid="_x0000_s1028" alt="Title: Florida Lakes - Description: Deepest point in Florida lakes. " style="width:199.85pt;height:172.45pt;mso-position-horizontal-relative:char;mso-position-vertical-relative:line" coordorigin="-1131,-552" coordsize="38280,30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">
                <v:group id="Group 1669684471" o:spid="_x0000_s1029" style="position:absolute;left:-1131;top:-552;width:36776;height:30393" coordorigin="-83,-552" coordsize="36777,3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">
                  <v:shape id="Text Box 2" o:spid="_x0000_s1030" type="#_x0000_t202" style="position:absolute;left:-83;top:5893;width:4902;height:17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" filled="f" stroked="f">
                    <v:textbox style="layout-flow:vertical;mso-layout-flow-alt:bottom-to-top">
                      <w:txbxContent>
                        <w:p w14:paraId="546B98F8" w14:textId="77777777" w:rsidR="006837E3" w:rsidRPr="008713FE" w:rsidRDefault="006837E3" w:rsidP="006837E3">
                          <w:r w:rsidRPr="008713FE">
                            <w:t>Number of Lakes</w:t>
                          </w:r>
                        </w:p>
                      </w:txbxContent>
                    </v:textbox>
                  </v:shape>
                  <v:shape id="Text Box 614674407" o:spid="_x0000_s1031" type="#_x0000_t202" style="position:absolute;left:12698;top:26275;width:20216;height:3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" filled="f" stroked="f">
                    <v:textbox>
                      <w:txbxContent>
                        <w:p w14:paraId="08BC6EC9" w14:textId="77777777" w:rsidR="006837E3" w:rsidRPr="008713FE" w:rsidRDefault="006837E3" w:rsidP="006837E3">
                          <w:r w:rsidRPr="008713FE">
                            <w:t xml:space="preserve">Depth </w:t>
                          </w:r>
                          <w:r>
                            <w:t>(</w:t>
                          </w:r>
                          <w:r w:rsidRPr="008713FE">
                            <w:t>in feet</w:t>
                          </w:r>
                          <w:r>
                            <w:t>)</w:t>
                          </w:r>
                        </w:p>
                      </w:txbxContent>
                    </v:textbox>
                  </v:shape>
                  <v:shape id="Text Box 665726265" o:spid="_x0000_s1032" type="#_x0000_t202" style="position:absolute;left:10613;top:-552;width:2608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" filled="f" stroked="f">
                    <v:textbox>
                      <w:txbxContent>
                        <w:p w14:paraId="5E78B386" w14:textId="77777777" w:rsidR="006837E3" w:rsidRPr="008713FE" w:rsidRDefault="006837E3" w:rsidP="006837E3">
                          <w:r w:rsidRPr="008713FE">
                            <w:t>Deepest Point in Florida Lakes</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4673701" o:spid="_x0000_s1033" type="#_x0000_t75" alt="Deepest point in Florida lakes. " style="position:absolute;left:4714;top:2757;width:32434;height:2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">
                  <v:imagedata r:id="rId135" o:title="Deepest point in Florida lakes"/>
                </v:shape>
                <w10:anchorlock/>
              </v:group>
            </w:pict>
          </mc:Fallback>
        </mc:AlternateContent>
      </w:r>
    </w:p>
    <w:p w14:paraId="72A41872" w14:textId="77777777" w:rsidR="00C12466" w:rsidRPr="006B6BAE" w:rsidRDefault="00C12466" w:rsidP="006837E3">
      <w:pPr>
        <w:pStyle w:val="ListParagraph"/>
        <w:textAlignment w:val="baseline"/>
        <w:rPr>
          <w:rFonts w:eastAsia="Times New Roman" w:cs="Times New Roman"/>
          <w:sz w:val="24"/>
          <w:szCs w:val="24"/>
        </w:rPr>
      </w:pPr>
    </w:p>
    <w:p w14:paraId="5E4F9A44"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w:t>
      </w:r>
    </w:p>
    <w:p w14:paraId="2EDE06BC" w14:textId="77777777" w:rsidR="006837E3" w:rsidRDefault="006837E3" w:rsidP="006837E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The data set </w:t>
      </w:r>
      <m:oMath>
        <m:r>
          <w:rPr>
            <w:rFonts w:ascii="Cambria Math" w:eastAsia="Times New Roman" w:hAnsi="Cambria Math" w:cs="Times New Roman"/>
            <w:sz w:val="24"/>
            <w:szCs w:val="24"/>
          </w:rPr>
          <m:t>{3.25, 2.25, 0.5, 1.5, 1, 0.75, 4, 1, 2.25, 2, 1.5, 1.5, 0.75, 3, 4, 2}</m:t>
        </m:r>
      </m:oMath>
      <w:r w:rsidRPr="006B6BAE">
        <w:rPr>
          <w:rFonts w:eastAsia="Times New Roman" w:cs="Times New Roman"/>
          <w:sz w:val="24"/>
          <w:szCs w:val="24"/>
        </w:rPr>
        <w:t xml:space="preserve"> is the result of LaKeesha taking a survey of her class to find out how many hours each student spent on their phone on Tuesday. Describe the distribution by stating its symmetry, its range, any outliers, any clusters and any gaps. </w:t>
      </w:r>
    </w:p>
    <w:p w14:paraId="16B52095" w14:textId="77777777" w:rsidR="006837E3" w:rsidRPr="006B6BAE" w:rsidRDefault="006837E3" w:rsidP="006837E3">
      <w:pPr>
        <w:spacing w:after="0" w:line="240" w:lineRule="auto"/>
        <w:textAlignment w:val="baseline"/>
        <w:rPr>
          <w:rFonts w:eastAsia="Times New Roman" w:cs="Times New Roman"/>
          <w:sz w:val="24"/>
          <w:szCs w:val="24"/>
        </w:rPr>
      </w:pPr>
    </w:p>
    <w:p w14:paraId="3DAFB624" w14:textId="77777777" w:rsidR="006837E3" w:rsidRPr="006B6BAE" w:rsidRDefault="006837E3" w:rsidP="006837E3">
      <w:pPr>
        <w:pStyle w:val="CoralHeading"/>
      </w:pPr>
      <w:r w:rsidRPr="006B6BAE">
        <w:t>Instructional </w:t>
      </w:r>
      <w:r>
        <w:t>Items</w:t>
      </w:r>
      <w:r w:rsidRPr="006B6BAE">
        <w:t> </w:t>
      </w:r>
    </w:p>
    <w:p w14:paraId="18EB5DE5" w14:textId="77777777" w:rsidR="006837E3" w:rsidRPr="006B6BAE" w:rsidRDefault="006837E3" w:rsidP="006837E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187DD35D" w14:textId="77777777" w:rsidR="006837E3" w:rsidRPr="006B6BAE" w:rsidRDefault="006837E3" w:rsidP="006837E3">
      <w:pPr>
        <w:ind w:left="360"/>
        <w:contextualSpacing/>
        <w:textAlignment w:val="baseline"/>
        <w:rPr>
          <w:rFonts w:eastAsia="Times New Roman" w:cs="Times New Roman"/>
          <w:sz w:val="24"/>
          <w:szCs w:val="24"/>
        </w:rPr>
      </w:pPr>
      <w:r w:rsidRPr="006B6BAE">
        <w:rPr>
          <w:rFonts w:eastAsia="Times New Roman" w:cs="Times New Roman"/>
          <w:sz w:val="24"/>
          <w:szCs w:val="24"/>
        </w:rPr>
        <w:t xml:space="preserve">The line plot below shows the distribution of test scores in Mrs. Duncan’s math class. </w:t>
      </w:r>
    </w:p>
    <w:p w14:paraId="2E2260F7" w14:textId="77777777" w:rsidR="006837E3" w:rsidRPr="006B6BAE" w:rsidRDefault="006837E3" w:rsidP="006837E3">
      <w:pPr>
        <w:pStyle w:val="ListParagraph"/>
        <w:jc w:val="center"/>
        <w:textAlignment w:val="baseline"/>
        <w:rPr>
          <w:rFonts w:eastAsia="Times New Roman" w:cs="Times New Roman"/>
          <w:sz w:val="24"/>
          <w:szCs w:val="24"/>
        </w:rPr>
      </w:pPr>
      <w:r w:rsidRPr="006B6BAE">
        <w:rPr>
          <w:rFonts w:cs="Times New Roman"/>
          <w:noProof/>
          <w:sz w:val="24"/>
          <w:szCs w:val="24"/>
        </w:rPr>
        <w:drawing>
          <wp:inline distT="0" distB="0" distL="0" distR="0" wp14:anchorId="6C674533" wp14:editId="7E504FDA">
            <wp:extent cx="3082834" cy="730315"/>
            <wp:effectExtent l="0" t="0" r="3810" b="0"/>
            <wp:docPr id="462672609" name="Picture 462672609" descr="A dot plot showing the distribution of test scores for class th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72609" name="Picture 462672609" descr="A dot plot showing the distribution of test scores for class three. "/>
                    <pic:cNvPicPr/>
                  </pic:nvPicPr>
                  <pic:blipFill>
                    <a:blip r:embed="rId136"/>
                    <a:stretch>
                      <a:fillRect/>
                    </a:stretch>
                  </pic:blipFill>
                  <pic:spPr>
                    <a:xfrm>
                      <a:off x="0" y="0"/>
                      <a:ext cx="3103836" cy="735290"/>
                    </a:xfrm>
                    <a:prstGeom prst="rect">
                      <a:avLst/>
                    </a:prstGeom>
                  </pic:spPr>
                </pic:pic>
              </a:graphicData>
            </a:graphic>
          </wp:inline>
        </w:drawing>
      </w:r>
    </w:p>
    <w:p w14:paraId="77EEB6D3" w14:textId="77777777" w:rsidR="006837E3" w:rsidRPr="006B6BAE" w:rsidRDefault="006837E3" w:rsidP="006837E3">
      <w:pPr>
        <w:pStyle w:val="ListParagraph"/>
        <w:ind w:left="1455" w:hanging="735"/>
        <w:textAlignment w:val="baseline"/>
        <w:rPr>
          <w:rFonts w:eastAsia="Times New Roman" w:cs="Times New Roman"/>
          <w:sz w:val="24"/>
          <w:szCs w:val="24"/>
        </w:rPr>
      </w:pPr>
      <w:r w:rsidRPr="006B6BAE">
        <w:rPr>
          <w:rFonts w:eastAsia="Times New Roman" w:cs="Times New Roman"/>
          <w:sz w:val="24"/>
          <w:szCs w:val="24"/>
        </w:rPr>
        <w:t xml:space="preserve">Part A. Describe the shape of the distribution. What does the shape of the distribution indicate about how students scored on the math test? </w:t>
      </w:r>
    </w:p>
    <w:p w14:paraId="1BE8A75A" w14:textId="64F47DAD" w:rsidR="006837E3" w:rsidRDefault="006837E3" w:rsidP="006837E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B. Describe the spread by using the range and explain what the shape means in terms of the </w:t>
      </w:r>
      <w:r w:rsidR="002769F5">
        <w:rPr>
          <w:rFonts w:eastAsia="Times New Roman" w:cs="Times New Roman"/>
          <w:sz w:val="24"/>
          <w:szCs w:val="24"/>
        </w:rPr>
        <w:t>student’s</w:t>
      </w:r>
      <w:r w:rsidRPr="006B6BAE">
        <w:rPr>
          <w:rFonts w:eastAsia="Times New Roman" w:cs="Times New Roman"/>
          <w:sz w:val="24"/>
          <w:szCs w:val="24"/>
        </w:rPr>
        <w:t xml:space="preserve"> scores on the math test.</w:t>
      </w:r>
    </w:p>
    <w:p w14:paraId="4BF5C54E" w14:textId="77777777" w:rsidR="009B4838" w:rsidRPr="006B6BAE" w:rsidRDefault="009B4838" w:rsidP="009F5B71">
      <w:pPr>
        <w:spacing w:after="0" w:line="240" w:lineRule="auto"/>
        <w:textAlignment w:val="baseline"/>
        <w:rPr>
          <w:rFonts w:eastAsia="Times New Roman" w:cs="Times New Roman"/>
          <w:sz w:val="24"/>
          <w:szCs w:val="24"/>
        </w:rPr>
      </w:pPr>
    </w:p>
    <w:p w14:paraId="570BDB46" w14:textId="0F67E4F8" w:rsidR="00A61E61" w:rsidRDefault="006837E3" w:rsidP="00727407">
      <w:pPr>
        <w:pStyle w:val="Style4"/>
      </w:pPr>
      <w:r w:rsidRPr="006B6BAE">
        <w:rPr>
          <w:sz w:val="24"/>
        </w:rPr>
        <w:t xml:space="preserve"> </w:t>
      </w:r>
      <w:r w:rsidRPr="006B6BAE">
        <w:t>*The strategies, tasks and items included in the B1G-M are examples and should not be considered comprehensive.</w:t>
      </w:r>
      <w:bookmarkStart w:id="64" w:name="_MA.6.DP.1.5"/>
      <w:bookmarkEnd w:id="64"/>
    </w:p>
    <w:p w14:paraId="4B333CDE" w14:textId="77777777" w:rsidR="00727407" w:rsidRPr="009F5B71" w:rsidRDefault="00727407" w:rsidP="00CA16DB">
      <w:pPr>
        <w:pStyle w:val="Normal11"/>
        <w:rPr>
          <w:sz w:val="24"/>
          <w:szCs w:val="24"/>
        </w:rPr>
      </w:pPr>
    </w:p>
    <w:p w14:paraId="45519EF2" w14:textId="4A812240" w:rsidR="00A004D2" w:rsidRPr="006B6BAE" w:rsidRDefault="00A004D2" w:rsidP="004834E8">
      <w:pPr>
        <w:pStyle w:val="Heading3"/>
      </w:pPr>
      <w:bookmarkStart w:id="65" w:name="_MA.6.DP.1.5_1"/>
      <w:bookmarkEnd w:id="65"/>
      <w:r w:rsidRPr="006B6BAE">
        <w:t>MA.6.DP.1.5</w:t>
      </w:r>
    </w:p>
    <w:p w14:paraId="35CBBDB6" w14:textId="77777777" w:rsidR="00F10526" w:rsidRPr="009F5B71" w:rsidRDefault="00F10526" w:rsidP="006459BB">
      <w:pPr>
        <w:spacing w:after="0"/>
        <w:rPr>
          <w:rFonts w:eastAsia="Calibri" w:cs="Times New Roman"/>
          <w:iCs/>
          <w:sz w:val="24"/>
          <w:szCs w:val="24"/>
        </w:rPr>
      </w:pPr>
    </w:p>
    <w:p w14:paraId="6439C608" w14:textId="77777777" w:rsidR="00F10526" w:rsidRPr="006B6BAE" w:rsidRDefault="00F10526" w:rsidP="00F10526">
      <w:pPr>
        <w:pStyle w:val="CoralHeading"/>
      </w:pPr>
      <w:r w:rsidRPr="006B6BAE">
        <w:t>Benchmark</w:t>
      </w:r>
    </w:p>
    <w:p w14:paraId="1BA11481" w14:textId="45DDCD9E" w:rsidR="00F10526" w:rsidRPr="009F5B71" w:rsidRDefault="00F10526" w:rsidP="009F5B71">
      <w:pPr>
        <w:pStyle w:val="Style3"/>
      </w:pPr>
      <w:r w:rsidRPr="006B6BAE">
        <w:rPr>
          <w:rFonts w:eastAsia="Times New Roman"/>
        </w:rPr>
        <w:t>MA.6.DP.1.</w:t>
      </w:r>
      <w:r>
        <w:rPr>
          <w:rFonts w:eastAsia="Times New Roman"/>
        </w:rPr>
        <w:t>5</w:t>
      </w:r>
      <w:r w:rsidRPr="00195B79">
        <w:tab/>
      </w:r>
      <w:r w:rsidRPr="006B6BAE">
        <w:rPr>
          <w:rFonts w:eastAsia="Times New Roman"/>
          <w:color w:val="000000"/>
        </w:rPr>
        <w:t>Create box plots and histograms to represent sets of numerical data within real-world contexts.</w:t>
      </w:r>
    </w:p>
    <w:p w14:paraId="0D9C587B" w14:textId="77777777" w:rsidR="00F10526" w:rsidRPr="00195B79" w:rsidRDefault="00F10526" w:rsidP="00F10526">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Pr="006B6BAE">
        <w:rPr>
          <w:rFonts w:eastAsia="Times New Roman" w:cs="Times New Roman"/>
          <w:color w:val="000000"/>
        </w:rPr>
        <w:t>The numerical data set</w:t>
      </w:r>
      <w:r w:rsidRPr="006B6BAE">
        <w:rPr>
          <w:rFonts w:eastAsia="Times New Roman" w:cs="Times New Roman"/>
          <w:sz w:val="23"/>
          <w:szCs w:val="23"/>
          <w:bdr w:val="none" w:sz="0" w:space="0" w:color="auto" w:frame="1"/>
        </w:rPr>
        <w:t xml:space="preserve"> </w:t>
      </w:r>
      <w:r w:rsidRPr="006B6BAE">
        <w:rPr>
          <w:rFonts w:eastAsia="Times New Roman" w:cs="Times New Roman"/>
          <w:bdr w:val="none" w:sz="0" w:space="0" w:color="auto" w:frame="1"/>
        </w:rPr>
        <w:t>{15, 0, 32, 24, 0, 17, 42, 0, 29, 120, 0, 20}</w:t>
      </w:r>
      <w:r w:rsidRPr="006B6BAE">
        <w:rPr>
          <w:rFonts w:eastAsia="Times New Roman" w:cs="Times New Roman"/>
          <w:color w:val="000000"/>
        </w:rPr>
        <w:t>, collected based on minutes spent on homework, can be represented graphically using a box plot.</w:t>
      </w:r>
    </w:p>
    <w:p w14:paraId="41FB2254" w14:textId="77777777" w:rsidR="00F10526" w:rsidRPr="009F5B71" w:rsidRDefault="00F10526" w:rsidP="00F10526">
      <w:pPr>
        <w:spacing w:after="0" w:line="240" w:lineRule="auto"/>
        <w:textAlignment w:val="baseline"/>
        <w:rPr>
          <w:rFonts w:eastAsia="Times New Roman" w:cs="Times New Roman"/>
          <w:color w:val="000000"/>
        </w:rPr>
      </w:pPr>
    </w:p>
    <w:p w14:paraId="5A60BA78"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BDE7226"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1: </w:t>
      </w:r>
      <w:r w:rsidRPr="006B6BAE">
        <w:rPr>
          <w:rFonts w:eastAsia="Times New Roman" w:cs="Times New Roman"/>
          <w:color w:val="000000"/>
        </w:rPr>
        <w:t xml:space="preserve">Instruction includes collecting data and discussing ways to collect truthful data to construct graphical representations.  </w:t>
      </w:r>
    </w:p>
    <w:p w14:paraId="2FCDEC81" w14:textId="77777777"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2: </w:t>
      </w:r>
      <w:r w:rsidRPr="006B6BAE">
        <w:rPr>
          <w:rFonts w:eastAsia="Times New Roman" w:cs="Times New Roman"/>
          <w:color w:val="000000"/>
        </w:rPr>
        <w:t xml:space="preserve">Within this benchmark, it is the expectation to use appropriate titles, labels, scales and units when constructing graphical representations. </w:t>
      </w:r>
    </w:p>
    <w:p w14:paraId="5E71C5C3" w14:textId="01EF1696" w:rsidR="00F10526" w:rsidRPr="009F5B71" w:rsidRDefault="00F10526" w:rsidP="009F5B71">
      <w:pPr>
        <w:spacing w:after="0" w:line="240" w:lineRule="auto"/>
        <w:rPr>
          <w:rFonts w:eastAsia="Times New Roman" w:cs="Times New Roman"/>
          <w:color w:val="000000"/>
        </w:rPr>
      </w:pPr>
      <w:r w:rsidRPr="006B6BAE">
        <w:rPr>
          <w:rFonts w:eastAsia="Times New Roman" w:cs="Times New Roman"/>
          <w:i/>
          <w:iCs/>
          <w:color w:val="000000"/>
        </w:rPr>
        <w:t xml:space="preserve">Clarification 3: </w:t>
      </w:r>
      <w:r w:rsidRPr="006B6BAE">
        <w:rPr>
          <w:rFonts w:eastAsia="Times New Roman" w:cs="Times New Roman"/>
          <w:color w:val="000000"/>
        </w:rPr>
        <w:t>Numerical data is limited to positive rational numbers.</w:t>
      </w:r>
    </w:p>
    <w:p w14:paraId="4DBCB716" w14:textId="5497232F" w:rsidR="00F10526" w:rsidRPr="006B6BAE" w:rsidRDefault="00F10526" w:rsidP="00F10526">
      <w:pPr>
        <w:pStyle w:val="CoralHeading"/>
      </w:pPr>
      <w:r>
        <w:t xml:space="preserve">Connecting </w:t>
      </w:r>
      <w:r w:rsidRPr="006B6BAE">
        <w:t>Benchmark</w:t>
      </w:r>
      <w:r>
        <w:t>s/</w:t>
      </w:r>
      <w:r w:rsidRPr="006B6BAE">
        <w:t>Horizontal Alignment</w:t>
      </w:r>
    </w:p>
    <w:p w14:paraId="5BC89A63" w14:textId="77777777" w:rsidR="00F10526" w:rsidRPr="006B6BAE" w:rsidRDefault="00F10526"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MA.6.NSO.1.1</w:t>
      </w:r>
    </w:p>
    <w:p w14:paraId="39D7A82C" w14:textId="77777777" w:rsidR="00F10526" w:rsidRDefault="00F10526" w:rsidP="009E546B">
      <w:pPr>
        <w:numPr>
          <w:ilvl w:val="0"/>
          <w:numId w:val="60"/>
        </w:numPr>
        <w:spacing w:after="0" w:line="240" w:lineRule="auto"/>
        <w:textAlignment w:val="baseline"/>
        <w:rPr>
          <w:rFonts w:eastAsia="Times New Roman" w:cs="Times New Roman"/>
          <w:sz w:val="24"/>
          <w:szCs w:val="24"/>
        </w:rPr>
      </w:pPr>
      <w:r w:rsidRPr="00BC552F">
        <w:rPr>
          <w:rFonts w:eastAsia="Times New Roman" w:cs="Times New Roman"/>
          <w:sz w:val="24"/>
          <w:szCs w:val="24"/>
        </w:rPr>
        <w:t>MA.6.DP.1.3, MA.6.DP.1.4</w:t>
      </w:r>
    </w:p>
    <w:p w14:paraId="215B8284" w14:textId="77777777" w:rsidR="00F10526" w:rsidRPr="00BC552F" w:rsidRDefault="00F10526" w:rsidP="009F5B71">
      <w:pPr>
        <w:spacing w:after="0" w:line="240" w:lineRule="auto"/>
        <w:textAlignment w:val="baseline"/>
        <w:rPr>
          <w:rFonts w:eastAsia="Times New Roman" w:cs="Times New Roman"/>
          <w:sz w:val="24"/>
          <w:szCs w:val="24"/>
        </w:rPr>
      </w:pPr>
    </w:p>
    <w:p w14:paraId="4EAAD652" w14:textId="77777777" w:rsidR="00F10526" w:rsidRDefault="00F10526" w:rsidP="00F10526">
      <w:pPr>
        <w:pStyle w:val="CoralHeading"/>
      </w:pPr>
      <w:r w:rsidRPr="009C58CD">
        <w:t>Terms</w:t>
      </w:r>
      <w:r w:rsidRPr="006B6BAE">
        <w:t> from the K-12 Glossary </w:t>
      </w:r>
    </w:p>
    <w:p w14:paraId="0AECF5DD" w14:textId="77777777" w:rsidR="00F10526" w:rsidRPr="006B6BAE" w:rsidRDefault="00F10526"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Box Plot </w:t>
      </w:r>
    </w:p>
    <w:p w14:paraId="3FA0CC3E" w14:textId="77777777" w:rsidR="00F10526" w:rsidRPr="006B6BAE" w:rsidRDefault="00F10526"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2E7AF5E3" w14:textId="439EC238" w:rsidR="00F9625B" w:rsidRPr="009F5B71" w:rsidRDefault="00F10526" w:rsidP="00F10526">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Histogram</w:t>
      </w:r>
    </w:p>
    <w:p w14:paraId="7E5F3D72" w14:textId="77777777" w:rsidR="00F9625B" w:rsidRPr="000B295F" w:rsidRDefault="00F9625B" w:rsidP="00F10526">
      <w:pPr>
        <w:pStyle w:val="ListParagraph"/>
        <w:textAlignment w:val="baseline"/>
        <w:rPr>
          <w:rFonts w:eastAsia="Times New Roman" w:cs="Times New Roman"/>
          <w:sz w:val="24"/>
          <w:szCs w:val="24"/>
        </w:rPr>
      </w:pPr>
    </w:p>
    <w:p w14:paraId="74C36FC4" w14:textId="77777777" w:rsidR="00F10526" w:rsidRPr="00775194" w:rsidRDefault="00F10526" w:rsidP="00F10526">
      <w:pPr>
        <w:pStyle w:val="Cora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0526" w:rsidRPr="006B6BAE" w14:paraId="18B78888" w14:textId="77777777" w:rsidTr="0005773E">
        <w:trPr>
          <w:trHeight w:val="692"/>
        </w:trPr>
        <w:tc>
          <w:tcPr>
            <w:tcW w:w="2499" w:type="pct"/>
            <w:tcBorders>
              <w:top w:val="single" w:sz="4" w:space="0" w:color="auto"/>
              <w:left w:val="nil"/>
              <w:bottom w:val="nil"/>
              <w:right w:val="nil"/>
            </w:tcBorders>
            <w:shd w:val="clear" w:color="auto" w:fill="auto"/>
            <w:hideMark/>
          </w:tcPr>
          <w:p w14:paraId="08A3A3CC" w14:textId="77777777" w:rsidR="00F10526" w:rsidRPr="006B6BAE" w:rsidRDefault="00F1052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8CF8AAD" w14:textId="77777777" w:rsidR="00F10526" w:rsidRPr="006B6BAE" w:rsidRDefault="00F10526"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MA.5.DP.1.1 </w:t>
            </w:r>
          </w:p>
          <w:p w14:paraId="1D07BFDA" w14:textId="77777777" w:rsidR="00F10526" w:rsidRPr="00BC552F" w:rsidRDefault="00F10526" w:rsidP="0005773E">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D57E017" w14:textId="77777777" w:rsidR="00F10526" w:rsidRPr="006B6BAE" w:rsidRDefault="00F10526"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F3CC0A6" w14:textId="77777777" w:rsidR="00F10526" w:rsidRPr="009F5B71" w:rsidRDefault="00F10526" w:rsidP="009F5B71">
            <w:pPr>
              <w:pStyle w:val="ListParagraph"/>
              <w:numPr>
                <w:ilvl w:val="0"/>
                <w:numId w:val="59"/>
              </w:numPr>
              <w:textAlignment w:val="baseline"/>
              <w:rPr>
                <w:rFonts w:eastAsia="Times New Roman" w:cs="Times New Roman"/>
                <w:sz w:val="24"/>
                <w:szCs w:val="24"/>
              </w:rPr>
            </w:pPr>
            <w:r w:rsidRPr="009F5B71">
              <w:rPr>
                <w:rFonts w:eastAsia="Times New Roman" w:cs="Times New Roman"/>
                <w:sz w:val="24"/>
                <w:szCs w:val="24"/>
              </w:rPr>
              <w:t>MA.7.DP.1.5</w:t>
            </w:r>
          </w:p>
        </w:tc>
      </w:tr>
    </w:tbl>
    <w:p w14:paraId="53FD9648" w14:textId="3C295FFC" w:rsidR="00F10526" w:rsidRPr="006B6BAE" w:rsidRDefault="00F10526" w:rsidP="00F10526">
      <w:pPr>
        <w:pStyle w:val="CoralHeading"/>
      </w:pPr>
      <w:r w:rsidRPr="006B6BAE">
        <w:t xml:space="preserve">Purpose and Instructional Strategies  </w:t>
      </w:r>
    </w:p>
    <w:p w14:paraId="427B2FEF" w14:textId="10128DBE" w:rsidR="00F10526" w:rsidRPr="006B6BAE" w:rsidRDefault="00F10526" w:rsidP="00F10526">
      <w:p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 </w:t>
      </w:r>
      <w:r w:rsidR="00490BA8" w:rsidRPr="00E46633">
        <w:rPr>
          <w:rFonts w:eastAsia="Times New Roman" w:cs="Times New Roman"/>
          <w:sz w:val="24"/>
          <w:szCs w:val="24"/>
        </w:rPr>
        <w:t xml:space="preserve">previous courses, students collected and represented numerical data using tables, line graphs or line plots and interpreted this data by determining the mean, median, mode and range. In grade 6 accelerated, students </w:t>
      </w:r>
      <w:r w:rsidR="00490BA8">
        <w:rPr>
          <w:rFonts w:eastAsia="Times New Roman" w:cs="Times New Roman"/>
          <w:sz w:val="24"/>
          <w:szCs w:val="24"/>
        </w:rPr>
        <w:t xml:space="preserve">add </w:t>
      </w:r>
      <w:r w:rsidR="00490BA8" w:rsidRPr="00E46633">
        <w:rPr>
          <w:rFonts w:eastAsia="Times New Roman" w:cs="Times New Roman"/>
          <w:sz w:val="24"/>
          <w:szCs w:val="24"/>
        </w:rPr>
        <w:t>box plots and histograms to the types of data displays they are creating. In future courses, students are asked to choose and create an appropriate graphical representation of both numerical and</w:t>
      </w:r>
      <w:r w:rsidR="00490BA8">
        <w:rPr>
          <w:rFonts w:eastAsia="Times New Roman" w:cs="Times New Roman"/>
          <w:sz w:val="24"/>
          <w:szCs w:val="24"/>
        </w:rPr>
        <w:t xml:space="preserve"> categorical </w:t>
      </w:r>
      <w:r w:rsidR="00490BA8" w:rsidRPr="00FC6394">
        <w:rPr>
          <w:rFonts w:eastAsia="Times New Roman" w:cs="Times New Roman"/>
          <w:sz w:val="24"/>
          <w:szCs w:val="24"/>
        </w:rPr>
        <w:t>data</w:t>
      </w:r>
      <w:r w:rsidR="00490BA8">
        <w:rPr>
          <w:rFonts w:eastAsia="Times New Roman" w:cs="Times New Roman"/>
          <w:sz w:val="24"/>
          <w:szCs w:val="24"/>
        </w:rPr>
        <w:t>,</w:t>
      </w:r>
      <w:r w:rsidR="00490BA8" w:rsidRPr="00FC6394">
        <w:rPr>
          <w:rFonts w:eastAsia="Times New Roman" w:cs="Times New Roman"/>
          <w:sz w:val="24"/>
          <w:szCs w:val="24"/>
        </w:rPr>
        <w:t xml:space="preserve"> which includes </w:t>
      </w:r>
      <w:r w:rsidR="00490BA8">
        <w:rPr>
          <w:rFonts w:eastAsia="Times New Roman" w:cs="Times New Roman"/>
          <w:sz w:val="24"/>
          <w:szCs w:val="24"/>
        </w:rPr>
        <w:t xml:space="preserve">bar graphs and </w:t>
      </w:r>
      <w:r w:rsidR="00490BA8" w:rsidRPr="00FC6394">
        <w:rPr>
          <w:rFonts w:eastAsia="Times New Roman" w:cs="Times New Roman"/>
          <w:sz w:val="24"/>
          <w:szCs w:val="24"/>
        </w:rPr>
        <w:t xml:space="preserve">circle graphs </w:t>
      </w:r>
      <w:r w:rsidRPr="006B6BAE">
        <w:rPr>
          <w:rFonts w:eastAsia="Times New Roman" w:cs="Times New Roman"/>
          <w:i/>
          <w:sz w:val="24"/>
          <w:szCs w:val="24"/>
        </w:rPr>
        <w:t>(MTR.1.1, MTR.2.1, MTR.7.1).</w:t>
      </w:r>
    </w:p>
    <w:p w14:paraId="0AEAAD42" w14:textId="77777777" w:rsidR="00F10526" w:rsidRPr="006B6BAE" w:rsidRDefault="00F10526" w:rsidP="009E546B">
      <w:pPr>
        <w:pStyle w:val="ListParagraph"/>
        <w:numPr>
          <w:ilvl w:val="0"/>
          <w:numId w:val="76"/>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developing statistical questions that generate numerical data. </w:t>
      </w:r>
    </w:p>
    <w:p w14:paraId="680570C0" w14:textId="77777777" w:rsidR="00F10526" w:rsidRPr="006B6BAE" w:rsidRDefault="00F10526" w:rsidP="009E546B">
      <w:pPr>
        <w:pStyle w:val="ListParagraph"/>
        <w:numPr>
          <w:ilvl w:val="0"/>
          <w:numId w:val="76"/>
        </w:numPr>
        <w:ind w:left="720"/>
        <w:textAlignment w:val="baseline"/>
        <w:rPr>
          <w:rFonts w:eastAsia="Times New Roman" w:cs="Times New Roman"/>
          <w:sz w:val="24"/>
          <w:szCs w:val="24"/>
        </w:rPr>
      </w:pPr>
      <w:r w:rsidRPr="006B6BAE">
        <w:rPr>
          <w:rFonts w:eastAsia="Times New Roman" w:cs="Times New Roman"/>
          <w:sz w:val="24"/>
          <w:szCs w:val="24"/>
        </w:rPr>
        <w:t xml:space="preserve">Instruction includes opportunities for students to collect their own data to create a graphical display. This increases student interest in analyzing the data </w:t>
      </w:r>
      <w:r w:rsidRPr="006B6BAE">
        <w:rPr>
          <w:rFonts w:eastAsia="Times New Roman" w:cs="Times New Roman"/>
          <w:i/>
          <w:sz w:val="24"/>
          <w:szCs w:val="24"/>
        </w:rPr>
        <w:t>(MTR.1.1).</w:t>
      </w:r>
    </w:p>
    <w:p w14:paraId="33C3634C" w14:textId="77777777" w:rsidR="00F10526" w:rsidRPr="006B6BAE" w:rsidRDefault="00F10526" w:rsidP="009E546B">
      <w:pPr>
        <w:pStyle w:val="ListParagraph"/>
        <w:numPr>
          <w:ilvl w:val="0"/>
          <w:numId w:val="76"/>
        </w:numPr>
        <w:ind w:left="720"/>
        <w:textAlignment w:val="baseline"/>
        <w:rPr>
          <w:rFonts w:eastAsia="Times New Roman" w:cs="Times New Roman"/>
          <w:sz w:val="24"/>
          <w:szCs w:val="24"/>
        </w:rPr>
      </w:pPr>
      <w:r w:rsidRPr="006B6BAE">
        <w:rPr>
          <w:rFonts w:eastAsia="Times New Roman" w:cs="Times New Roman"/>
          <w:sz w:val="24"/>
          <w:szCs w:val="24"/>
        </w:rPr>
        <w:t xml:space="preserve">Scales can be represented using brackets, ranges, inclusive or exclusive endpoints. </w:t>
      </w:r>
    </w:p>
    <w:p w14:paraId="69C52383" w14:textId="77777777" w:rsidR="00F10526" w:rsidRPr="006B6BAE" w:rsidRDefault="00F10526" w:rsidP="009E546B">
      <w:pPr>
        <w:pStyle w:val="ListParagraph"/>
        <w:numPr>
          <w:ilvl w:val="1"/>
          <w:numId w:val="51"/>
        </w:numPr>
        <w:textAlignment w:val="baseline"/>
        <w:rPr>
          <w:rFonts w:eastAsia="Times New Roman" w:cs="Times New Roman"/>
          <w:sz w:val="24"/>
          <w:szCs w:val="24"/>
        </w:rPr>
      </w:pPr>
      <w:r w:rsidRPr="006B6BAE">
        <w:rPr>
          <w:rFonts w:eastAsia="Times New Roman" w:cs="Times New Roman"/>
          <w:sz w:val="24"/>
          <w:szCs w:val="24"/>
        </w:rPr>
        <w:t xml:space="preserve">For example, the numerical data set from the example is </w:t>
      </w:r>
      <w:r w:rsidRPr="006B6BAE">
        <w:rPr>
          <w:rFonts w:eastAsia="Times New Roman" w:cs="Times New Roman"/>
          <w:sz w:val="24"/>
          <w:szCs w:val="24"/>
          <w:bdr w:val="none" w:sz="0" w:space="0" w:color="auto" w:frame="1"/>
        </w:rPr>
        <w:t xml:space="preserve">{15, 0, 32, 24, 0, 17, 42, 0, 29, 120, 0, 20}. A student has determined to use </w:t>
      </w:r>
      <w:r w:rsidRPr="006B6BAE">
        <w:rPr>
          <w:rFonts w:eastAsia="Times New Roman" w:cs="Times New Roman"/>
          <w:sz w:val="24"/>
          <w:szCs w:val="24"/>
        </w:rPr>
        <w:t xml:space="preserve">intervals of 0-20, 20-40, 40-60, 60-80, 80-100, 100-120. </w:t>
      </w:r>
    </w:p>
    <w:p w14:paraId="4AF04EAD" w14:textId="77777777" w:rsidR="00F10526" w:rsidRPr="006B6BAE" w:rsidRDefault="00F10526" w:rsidP="009E546B">
      <w:pPr>
        <w:pStyle w:val="ListParagraph"/>
        <w:numPr>
          <w:ilvl w:val="2"/>
          <w:numId w:val="51"/>
        </w:numPr>
        <w:textAlignment w:val="baseline"/>
        <w:rPr>
          <w:rFonts w:eastAsia="Times New Roman" w:cs="Times New Roman"/>
          <w:sz w:val="24"/>
          <w:szCs w:val="24"/>
        </w:rPr>
      </w:pPr>
      <w:r w:rsidRPr="006B6BAE">
        <w:rPr>
          <w:rFonts w:eastAsia="Times New Roman" w:cs="Times New Roman"/>
          <w:sz w:val="24"/>
          <w:szCs w:val="24"/>
        </w:rPr>
        <w:t>Students could use brackets to represent inclusive endpoints and parentheses to represent exclusive endpoints.  Students can write the intervals as [0-20); [20-40); [40-60); [60-80); [80-100); [100-120].</w:t>
      </w:r>
    </w:p>
    <w:p w14:paraId="38CF1C16" w14:textId="77777777" w:rsidR="00747156" w:rsidRPr="00DD7A62" w:rsidRDefault="00747156" w:rsidP="009E546B">
      <w:pPr>
        <w:pStyle w:val="ListParagraph"/>
        <w:numPr>
          <w:ilvl w:val="2"/>
          <w:numId w:val="51"/>
        </w:numPr>
        <w:textAlignment w:val="baseline"/>
        <w:rPr>
          <w:rFonts w:eastAsia="Times New Roman" w:cs="Times New Roman"/>
          <w:sz w:val="24"/>
          <w:szCs w:val="24"/>
        </w:rPr>
      </w:pPr>
      <w:r>
        <w:rPr>
          <w:rFonts w:eastAsia="Times New Roman" w:cs="Times New Roman"/>
          <w:sz w:val="24"/>
          <w:szCs w:val="24"/>
        </w:rPr>
        <w:t xml:space="preserve">Since the data only contains whole numbers, students can write the intervals as 0-20, 21-40, 41-60, 61-80, 91-100, 101-120. </w:t>
      </w:r>
    </w:p>
    <w:p w14:paraId="2F0670A5" w14:textId="77777777" w:rsidR="00B95F78" w:rsidRPr="00FC6394" w:rsidRDefault="00B95F78" w:rsidP="009E546B">
      <w:pPr>
        <w:pStyle w:val="ListParagraph"/>
        <w:numPr>
          <w:ilvl w:val="1"/>
          <w:numId w:val="51"/>
        </w:numPr>
        <w:textAlignment w:val="baseline"/>
        <w:rPr>
          <w:rFonts w:eastAsia="Times New Roman" w:cs="Times New Roman"/>
          <w:sz w:val="24"/>
          <w:szCs w:val="24"/>
        </w:rPr>
      </w:pPr>
      <w:r w:rsidRPr="00FC6394">
        <w:rPr>
          <w:rFonts w:eastAsia="Times New Roman" w:cs="Times New Roman"/>
          <w:sz w:val="24"/>
          <w:szCs w:val="24"/>
        </w:rPr>
        <w:t xml:space="preserve">Parentheses represent exclusive endpoints. </w:t>
      </w:r>
    </w:p>
    <w:p w14:paraId="0A54F441" w14:textId="47B5E07E" w:rsidR="00F10526" w:rsidRPr="006B6BAE" w:rsidRDefault="00F10526" w:rsidP="009E546B">
      <w:pPr>
        <w:pStyle w:val="ListParagraph"/>
        <w:numPr>
          <w:ilvl w:val="0"/>
          <w:numId w:val="51"/>
        </w:numPr>
        <w:textAlignment w:val="baseline"/>
        <w:rPr>
          <w:rFonts w:eastAsia="Times New Roman" w:cs="Times New Roman"/>
          <w:sz w:val="24"/>
          <w:szCs w:val="24"/>
        </w:rPr>
      </w:pPr>
      <w:r w:rsidRPr="006B6BAE">
        <w:rPr>
          <w:rFonts w:eastAsia="Times New Roman" w:cs="Times New Roman"/>
          <w:sz w:val="24"/>
          <w:szCs w:val="24"/>
        </w:rPr>
        <w:t xml:space="preserve">Given a set of data, allow students to choose to create either a histogram or box plot, ensuring both are being created. Then discuss </w:t>
      </w:r>
      <w:r w:rsidR="00F71293">
        <w:rPr>
          <w:rFonts w:eastAsia="Times New Roman" w:cs="Times New Roman"/>
          <w:sz w:val="24"/>
          <w:szCs w:val="24"/>
        </w:rPr>
        <w:t xml:space="preserve">the </w:t>
      </w:r>
      <w:r w:rsidRPr="006B6BAE">
        <w:rPr>
          <w:rFonts w:eastAsia="Times New Roman" w:cs="Times New Roman"/>
          <w:sz w:val="24"/>
          <w:szCs w:val="24"/>
        </w:rPr>
        <w:t xml:space="preserve">pros and cons for why one may be preferred over another. Practice this using data sets containing whole numbers as well as with data sets containing positive rational numbers. Students should be provided with different ways to organize the data </w:t>
      </w: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best create the graphical representation. </w:t>
      </w:r>
    </w:p>
    <w:p w14:paraId="782B1D07" w14:textId="77777777" w:rsidR="00F10526" w:rsidRPr="006B6BAE" w:rsidRDefault="00F10526" w:rsidP="009E546B">
      <w:pPr>
        <w:pStyle w:val="ListParagraph"/>
        <w:numPr>
          <w:ilvl w:val="0"/>
          <w:numId w:val="51"/>
        </w:numPr>
        <w:textAlignment w:val="baseline"/>
        <w:rPr>
          <w:rFonts w:eastAsia="Times New Roman" w:cs="Times New Roman"/>
          <w:sz w:val="24"/>
          <w:szCs w:val="24"/>
        </w:rPr>
      </w:pPr>
      <w:r w:rsidRPr="006B6BAE">
        <w:rPr>
          <w:rFonts w:eastAsia="Times New Roman" w:cs="Times New Roman"/>
          <w:sz w:val="24"/>
          <w:szCs w:val="24"/>
        </w:rPr>
        <w:t xml:space="preserve">Instruction allows for analysis of the truthfulness or reasonableness of the data set. Students should understand whether the data can be used to showcase real situations. </w:t>
      </w:r>
      <w:r w:rsidRPr="006B6BAE">
        <w:rPr>
          <w:rFonts w:eastAsia="Times New Roman" w:cs="Times New Roman"/>
          <w:sz w:val="24"/>
          <w:szCs w:val="24"/>
          <w:highlight w:val="yellow"/>
        </w:rPr>
        <w:t xml:space="preserve"> </w:t>
      </w:r>
    </w:p>
    <w:p w14:paraId="29059752" w14:textId="77777777" w:rsidR="00F10526" w:rsidRPr="006B6BAE" w:rsidRDefault="00F10526" w:rsidP="009E546B">
      <w:pPr>
        <w:pStyle w:val="ListParagraph"/>
        <w:numPr>
          <w:ilvl w:val="0"/>
          <w:numId w:val="51"/>
        </w:numPr>
        <w:textAlignment w:val="baseline"/>
        <w:rPr>
          <w:rFonts w:eastAsia="Calibri" w:cs="Times New Roman"/>
          <w:sz w:val="24"/>
          <w:szCs w:val="24"/>
        </w:rPr>
      </w:pPr>
      <w:r w:rsidRPr="006B6BAE">
        <w:rPr>
          <w:rFonts w:eastAsia="Times New Roman" w:cs="Times New Roman"/>
          <w:sz w:val="24"/>
          <w:szCs w:val="24"/>
        </w:rPr>
        <w:t>Instruction includes the use of online tools to quickly show the difference in distributions when changing the size of the bins in a histogram.</w:t>
      </w:r>
    </w:p>
    <w:p w14:paraId="568AEF57" w14:textId="77777777" w:rsidR="00F10526" w:rsidRPr="0081577B" w:rsidRDefault="00F10526" w:rsidP="00F10526">
      <w:pPr>
        <w:widowControl w:val="0"/>
        <w:spacing w:after="0" w:line="240" w:lineRule="auto"/>
        <w:textAlignment w:val="baseline"/>
        <w:rPr>
          <w:rFonts w:eastAsia="Calibri" w:cs="Times New Roman"/>
          <w:sz w:val="24"/>
          <w:szCs w:val="24"/>
        </w:rPr>
      </w:pPr>
    </w:p>
    <w:p w14:paraId="2B0CD28B" w14:textId="77777777" w:rsidR="00F10526" w:rsidRPr="00AB3CDB" w:rsidRDefault="00F10526" w:rsidP="00F10526">
      <w:pPr>
        <w:pStyle w:val="CoralHeading"/>
      </w:pPr>
      <w:r w:rsidRPr="006B6BAE">
        <w:t>Common Misconceptions or Errors</w:t>
      </w:r>
    </w:p>
    <w:p w14:paraId="25F5F497" w14:textId="77777777" w:rsidR="00F10526" w:rsidRPr="006B6BAE" w:rsidRDefault="00F10526"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choose bin sizes that do not effectively show the distribution of the data. </w:t>
      </w:r>
    </w:p>
    <w:p w14:paraId="61AFA3F4" w14:textId="0F89D0D1" w:rsidR="00B462F9" w:rsidRPr="009F5B71" w:rsidRDefault="00F10526" w:rsidP="009F5B71">
      <w:pPr>
        <w:numPr>
          <w:ilvl w:val="1"/>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For example, students gathered gas mileage (in miles per gallon) data for 50 cars as shown in the histograms below. Histogram A easily shows the gas mileage for </w:t>
      </w:r>
      <w:proofErr w:type="gramStart"/>
      <w:r w:rsidRPr="006B6BAE">
        <w:rPr>
          <w:rFonts w:eastAsia="Times New Roman" w:cs="Times New Roman"/>
          <w:sz w:val="24"/>
          <w:szCs w:val="24"/>
        </w:rPr>
        <w:t>the majority of</w:t>
      </w:r>
      <w:proofErr w:type="gramEnd"/>
      <w:r w:rsidRPr="006B6BAE">
        <w:rPr>
          <w:rFonts w:eastAsia="Times New Roman" w:cs="Times New Roman"/>
          <w:sz w:val="24"/>
          <w:szCs w:val="24"/>
        </w:rPr>
        <w:t xml:space="preserve"> cars, and a much smaller count being above 40 miles per gallon. Histogram B uses very small bins</w:t>
      </w:r>
      <w:r w:rsidR="00CA0F15">
        <w:rPr>
          <w:rFonts w:eastAsia="Times New Roman" w:cs="Times New Roman"/>
          <w:sz w:val="24"/>
          <w:szCs w:val="24"/>
        </w:rPr>
        <w:t>,</w:t>
      </w:r>
      <w:r w:rsidRPr="006B6BAE">
        <w:rPr>
          <w:rFonts w:eastAsia="Times New Roman" w:cs="Times New Roman"/>
          <w:sz w:val="24"/>
          <w:szCs w:val="24"/>
        </w:rPr>
        <w:t xml:space="preserve"> which leads the consumer to believe that there is more variability in the data than truly exists.</w:t>
      </w:r>
    </w:p>
    <w:p w14:paraId="4D435AE6" w14:textId="77777777" w:rsidR="00B462F9" w:rsidRPr="006B6BAE" w:rsidRDefault="00B462F9" w:rsidP="009F5B71">
      <w:pPr>
        <w:spacing w:after="0" w:line="240" w:lineRule="auto"/>
        <w:textAlignment w:val="baseline"/>
        <w:rPr>
          <w:rFonts w:eastAsia="Times New Roman" w:cs="Times New Roman"/>
          <w:sz w:val="24"/>
          <w:szCs w:val="24"/>
        </w:rPr>
      </w:pPr>
    </w:p>
    <w:p w14:paraId="28B557DE" w14:textId="6BF79291" w:rsidR="00F10526" w:rsidRDefault="00D02134" w:rsidP="00F10526">
      <w:pPr>
        <w:spacing w:after="0" w:line="240" w:lineRule="auto"/>
        <w:jc w:val="center"/>
        <w:textAlignment w:val="baseline"/>
        <w:rPr>
          <w:rFonts w:cs="Times New Roman"/>
          <w:sz w:val="24"/>
          <w:szCs w:val="24"/>
        </w:rPr>
      </w:pPr>
      <w:r w:rsidRPr="006B6BAE">
        <w:rPr>
          <w:rFonts w:cs="Times New Roman"/>
          <w:sz w:val="24"/>
          <w:szCs w:val="24"/>
        </w:rPr>
        <w:object w:dxaOrig="8610" w:dyaOrig="2415" w14:anchorId="768985C9">
          <v:shape id="_x0000_i1025" type="#_x0000_t75" alt="Histogram A showing the Gas Mileage for 50 cars." style="width:207.05pt;height:133.8pt" o:ole="">
            <v:imagedata r:id="rId137" o:title="" cropbottom="-3506f" cropright="35566f"/>
          </v:shape>
          <o:OLEObject Type="Embed" ProgID="PBrush" ShapeID="_x0000_i1025" DrawAspect="Content" ObjectID="_1806295176" r:id="rId138"/>
        </w:object>
      </w:r>
    </w:p>
    <w:p w14:paraId="592278EA" w14:textId="77777777" w:rsidR="009F5B71" w:rsidRPr="006B6BAE" w:rsidRDefault="009F5B71" w:rsidP="009F5B71">
      <w:pPr>
        <w:spacing w:after="0" w:line="240" w:lineRule="auto"/>
        <w:textAlignment w:val="baseline"/>
        <w:rPr>
          <w:rFonts w:cs="Times New Roman"/>
          <w:sz w:val="24"/>
          <w:szCs w:val="24"/>
        </w:rPr>
      </w:pPr>
    </w:p>
    <w:p w14:paraId="4FF89B24" w14:textId="18754143" w:rsidR="00F10526" w:rsidRPr="006B6BAE" w:rsidRDefault="00A9618E" w:rsidP="00F10526">
      <w:pPr>
        <w:spacing w:after="0" w:line="240" w:lineRule="auto"/>
        <w:jc w:val="center"/>
        <w:textAlignment w:val="baseline"/>
        <w:rPr>
          <w:rFonts w:eastAsia="Times New Roman" w:cs="Times New Roman"/>
          <w:sz w:val="24"/>
          <w:szCs w:val="24"/>
        </w:rPr>
      </w:pPr>
      <w:r w:rsidRPr="006B6BAE">
        <w:rPr>
          <w:rFonts w:cs="Times New Roman"/>
          <w:sz w:val="24"/>
          <w:szCs w:val="24"/>
        </w:rPr>
        <w:object w:dxaOrig="8610" w:dyaOrig="2415" w14:anchorId="14DE78C4">
          <v:shape id="_x0000_i1026" type="#_x0000_t75" alt="Histogram B uses very small bins which leads the consumer to believe that there is more variability in the data than truly exists." style="width:262.15pt;height:133.8pt" o:ole="">
            <v:imagedata r:id="rId137" o:title="" cropleft="29773f"/>
          </v:shape>
          <o:OLEObject Type="Embed" ProgID="PBrush" ShapeID="_x0000_i1026" DrawAspect="Content" ObjectID="_1806295177" r:id="rId139"/>
        </w:object>
      </w:r>
    </w:p>
    <w:p w14:paraId="0F649676" w14:textId="77777777" w:rsidR="00F10526" w:rsidRPr="006B6BAE" w:rsidRDefault="00F10526"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include the same number in 2 bins. For example, if bins are 0-10, 10-20, 20-30, etc., they must decide whether 10 is included in the first bin or if numbers greater than 0, but less than 10 are included in the first bin.</w:t>
      </w:r>
    </w:p>
    <w:p w14:paraId="20ECF34D" w14:textId="77777777" w:rsidR="00F10526" w:rsidRPr="006B6BAE" w:rsidRDefault="00F10526"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incorrectly calculate the median given a data set with an even number of values.</w:t>
      </w:r>
    </w:p>
    <w:p w14:paraId="3D3EA0EC" w14:textId="77777777" w:rsidR="00F10526" w:rsidRPr="00200632" w:rsidRDefault="00F10526" w:rsidP="009E546B">
      <w:pPr>
        <w:numPr>
          <w:ilvl w:val="0"/>
          <w:numId w:val="72"/>
        </w:numPr>
        <w:spacing w:after="0" w:line="240" w:lineRule="auto"/>
        <w:textAlignment w:val="baseline"/>
        <w:rPr>
          <w:rFonts w:eastAsia="Times New Roman" w:cs="Times New Roman"/>
          <w:sz w:val="24"/>
          <w:szCs w:val="24"/>
        </w:rPr>
      </w:pPr>
      <w:r w:rsidRPr="00200632">
        <w:rPr>
          <w:rFonts w:eastAsia="Times New Roman" w:cs="Times New Roman"/>
          <w:sz w:val="24"/>
          <w:szCs w:val="24"/>
        </w:rPr>
        <w:t>Students may incorrectly believe more data will create a larger box in a box plot.</w:t>
      </w:r>
    </w:p>
    <w:p w14:paraId="26B0504F" w14:textId="77777777" w:rsidR="00F10526" w:rsidRPr="006B6BAE" w:rsidRDefault="00F10526"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Students may neglect to order values from least to greatest when creating a box plot.</w:t>
      </w:r>
    </w:p>
    <w:p w14:paraId="5505A09E" w14:textId="77777777" w:rsidR="00F10526" w:rsidRPr="006B6BAE" w:rsidRDefault="00F10526" w:rsidP="009E546B">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neglect to include titles and labels in the graphical representations.</w:t>
      </w:r>
    </w:p>
    <w:p w14:paraId="53EFB6E6" w14:textId="77777777" w:rsidR="00F10526" w:rsidRPr="009F5B71" w:rsidRDefault="00F10526" w:rsidP="009F5B71">
      <w:pPr>
        <w:spacing w:after="0" w:line="240" w:lineRule="auto"/>
        <w:textAlignment w:val="baseline"/>
        <w:rPr>
          <w:rFonts w:eastAsia="Times New Roman" w:cs="Times New Roman"/>
          <w:sz w:val="24"/>
          <w:szCs w:val="24"/>
        </w:rPr>
      </w:pPr>
    </w:p>
    <w:p w14:paraId="2E4865CE" w14:textId="77777777" w:rsidR="00F10526" w:rsidRPr="00A805BD" w:rsidRDefault="00F10526" w:rsidP="00F10526">
      <w:pPr>
        <w:pStyle w:val="CoralHeading"/>
      </w:pPr>
      <w:r w:rsidRPr="006B6BAE">
        <w:t>Strategies to Support Tiered Instruction</w:t>
      </w:r>
    </w:p>
    <w:p w14:paraId="2A7657EB" w14:textId="77777777" w:rsidR="00F10526" w:rsidRPr="006B6BAE" w:rsidRDefault="00F1052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Teacher reviews the difference between histograms and bar graphs, creating an anchor chart with properties of a histogram for students to refer to.</w:t>
      </w:r>
    </w:p>
    <w:p w14:paraId="1917A22C" w14:textId="18DAF860" w:rsidR="00F10526" w:rsidRPr="006B6BAE" w:rsidRDefault="00F1052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reinforces how scales are represented with specific endpoints. The endpoints they chose to use, or as defined in a problem, tell them if the point is included in the bin or not. Include notation of endpoints on </w:t>
      </w:r>
      <w:r w:rsidR="009838D1">
        <w:rPr>
          <w:rFonts w:eastAsia="Times New Roman" w:cs="Times New Roman"/>
          <w:sz w:val="24"/>
          <w:szCs w:val="24"/>
        </w:rPr>
        <w:t xml:space="preserve">the </w:t>
      </w:r>
      <w:r w:rsidRPr="006B6BAE">
        <w:rPr>
          <w:rFonts w:eastAsia="Times New Roman" w:cs="Times New Roman"/>
          <w:sz w:val="24"/>
          <w:szCs w:val="24"/>
        </w:rPr>
        <w:t>anchor chart to display in the classroom.</w:t>
      </w:r>
    </w:p>
    <w:p w14:paraId="3AB5369F" w14:textId="77777777" w:rsidR="00F10526" w:rsidRPr="006B6BAE" w:rsidRDefault="00F1052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If there are an even number of total data points, </w:t>
      </w:r>
      <w:proofErr w:type="gramStart"/>
      <w:r w:rsidRPr="006B6BAE">
        <w:rPr>
          <w:rFonts w:eastAsia="Times New Roman" w:cs="Times New Roman"/>
          <w:sz w:val="24"/>
          <w:szCs w:val="24"/>
        </w:rPr>
        <w:t>teacher</w:t>
      </w:r>
      <w:proofErr w:type="gramEnd"/>
      <w:r w:rsidRPr="006B6BAE">
        <w:rPr>
          <w:rFonts w:eastAsia="Times New Roman" w:cs="Times New Roman"/>
          <w:sz w:val="24"/>
          <w:szCs w:val="24"/>
        </w:rPr>
        <w:t xml:space="preserve"> models how the </w:t>
      </w:r>
      <w:proofErr w:type="gramStart"/>
      <w:r w:rsidRPr="006B6BAE">
        <w:rPr>
          <w:rFonts w:eastAsia="Times New Roman" w:cs="Times New Roman"/>
          <w:sz w:val="24"/>
          <w:szCs w:val="24"/>
        </w:rPr>
        <w:t>median</w:t>
      </w:r>
      <w:proofErr w:type="gramEnd"/>
      <w:r w:rsidRPr="006B6BAE">
        <w:rPr>
          <w:rFonts w:eastAsia="Times New Roman" w:cs="Times New Roman"/>
          <w:sz w:val="24"/>
          <w:szCs w:val="24"/>
        </w:rPr>
        <w:t xml:space="preserve"> is found by finding the </w:t>
      </w:r>
      <w:proofErr w:type="gramStart"/>
      <w:r w:rsidRPr="006B6BAE">
        <w:rPr>
          <w:rFonts w:eastAsia="Times New Roman" w:cs="Times New Roman"/>
          <w:sz w:val="24"/>
          <w:szCs w:val="24"/>
        </w:rPr>
        <w:t>mean</w:t>
      </w:r>
      <w:proofErr w:type="gramEnd"/>
      <w:r w:rsidRPr="006B6BAE">
        <w:rPr>
          <w:rFonts w:eastAsia="Times New Roman" w:cs="Times New Roman"/>
          <w:sz w:val="24"/>
          <w:szCs w:val="24"/>
        </w:rPr>
        <w:t xml:space="preserve"> of the two middle data points. Teachers provide opportunities for students to practice this skill by gradually releasing them until they are proficient and gain understanding.</w:t>
      </w:r>
    </w:p>
    <w:p w14:paraId="54FD33EC" w14:textId="057EAA76" w:rsidR="00F10526" w:rsidRPr="006B6BAE" w:rsidRDefault="00F10526" w:rsidP="009E546B">
      <w:pPr>
        <w:numPr>
          <w:ilvl w:val="0"/>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Teacher co-creates </w:t>
      </w:r>
      <w:r w:rsidR="00CA0F15" w:rsidRPr="006B6BAE">
        <w:rPr>
          <w:rFonts w:eastAsia="Times New Roman" w:cs="Times New Roman"/>
          <w:sz w:val="24"/>
          <w:szCs w:val="24"/>
        </w:rPr>
        <w:t>a</w:t>
      </w:r>
      <w:r w:rsidRPr="006B6BAE">
        <w:rPr>
          <w:rFonts w:eastAsia="Times New Roman" w:cs="Times New Roman"/>
          <w:sz w:val="24"/>
          <w:szCs w:val="24"/>
        </w:rPr>
        <w:t xml:space="preserve"> vocabulary guide/anchor chart with students who need additional support understanding the vocabulary for measures of center and variation.</w:t>
      </w:r>
    </w:p>
    <w:p w14:paraId="74EACABD" w14:textId="645D9B5F" w:rsidR="002D538B" w:rsidRPr="009F5B71" w:rsidRDefault="00F10526" w:rsidP="009F5B71">
      <w:pPr>
        <w:numPr>
          <w:ilvl w:val="1"/>
          <w:numId w:val="86"/>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Examples of guides and charts are shown below. </w:t>
      </w:r>
    </w:p>
    <w:p w14:paraId="718A3A0D" w14:textId="77777777" w:rsidR="002D538B" w:rsidRPr="006B6BAE" w:rsidRDefault="002D538B" w:rsidP="009F5B71">
      <w:pPr>
        <w:spacing w:after="0" w:line="240" w:lineRule="auto"/>
        <w:contextualSpacing/>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728"/>
        <w:gridCol w:w="1584"/>
        <w:gridCol w:w="3232"/>
      </w:tblGrid>
      <w:tr w:rsidR="00F10526" w:rsidRPr="006B6BAE" w14:paraId="2DD17424" w14:textId="77777777" w:rsidTr="00B462F9">
        <w:trPr>
          <w:jc w:val="center"/>
        </w:trPr>
        <w:tc>
          <w:tcPr>
            <w:tcW w:w="1728" w:type="dxa"/>
            <w:shd w:val="clear" w:color="auto" w:fill="FF9966"/>
          </w:tcPr>
          <w:p w14:paraId="5C80E556" w14:textId="77777777" w:rsidR="00F10526" w:rsidRPr="00B462F9" w:rsidRDefault="00F10526" w:rsidP="0005773E">
            <w:pPr>
              <w:contextualSpacing/>
              <w:jc w:val="center"/>
              <w:rPr>
                <w:rFonts w:eastAsia="Times New Roman" w:cs="Times New Roman"/>
                <w:b/>
                <w:bCs/>
                <w:sz w:val="24"/>
                <w:szCs w:val="24"/>
              </w:rPr>
            </w:pPr>
            <w:r w:rsidRPr="00B462F9">
              <w:rPr>
                <w:rFonts w:eastAsia="Times New Roman" w:cs="Times New Roman"/>
                <w:b/>
                <w:bCs/>
                <w:sz w:val="24"/>
                <w:szCs w:val="24"/>
              </w:rPr>
              <w:t>Term</w:t>
            </w:r>
          </w:p>
        </w:tc>
        <w:tc>
          <w:tcPr>
            <w:tcW w:w="1584" w:type="dxa"/>
            <w:shd w:val="clear" w:color="auto" w:fill="FF9966"/>
          </w:tcPr>
          <w:p w14:paraId="57EB0588" w14:textId="77777777" w:rsidR="00F10526" w:rsidRPr="00B462F9" w:rsidRDefault="00F10526" w:rsidP="0005773E">
            <w:pPr>
              <w:contextualSpacing/>
              <w:jc w:val="center"/>
              <w:rPr>
                <w:rFonts w:eastAsia="Times New Roman" w:cs="Times New Roman"/>
                <w:b/>
                <w:bCs/>
                <w:sz w:val="24"/>
                <w:szCs w:val="24"/>
              </w:rPr>
            </w:pPr>
            <w:r w:rsidRPr="00B462F9">
              <w:rPr>
                <w:rFonts w:eastAsia="Times New Roman" w:cs="Times New Roman"/>
                <w:b/>
                <w:bCs/>
                <w:sz w:val="24"/>
                <w:szCs w:val="24"/>
              </w:rPr>
              <w:t>Definition</w:t>
            </w:r>
          </w:p>
        </w:tc>
        <w:tc>
          <w:tcPr>
            <w:tcW w:w="3232" w:type="dxa"/>
            <w:shd w:val="clear" w:color="auto" w:fill="FF9966"/>
          </w:tcPr>
          <w:p w14:paraId="6E4024D2" w14:textId="77777777" w:rsidR="00F10526" w:rsidRPr="00B462F9" w:rsidRDefault="00F10526" w:rsidP="0005773E">
            <w:pPr>
              <w:contextualSpacing/>
              <w:jc w:val="center"/>
              <w:rPr>
                <w:rFonts w:eastAsia="Times New Roman" w:cs="Times New Roman"/>
                <w:b/>
                <w:bCs/>
                <w:sz w:val="24"/>
                <w:szCs w:val="24"/>
              </w:rPr>
            </w:pPr>
            <w:r w:rsidRPr="00B462F9">
              <w:rPr>
                <w:rFonts w:eastAsia="Times New Roman" w:cs="Times New Roman"/>
                <w:b/>
                <w:bCs/>
                <w:sz w:val="24"/>
                <w:szCs w:val="24"/>
              </w:rPr>
              <w:t>How it is found or calculated</w:t>
            </w:r>
          </w:p>
        </w:tc>
      </w:tr>
      <w:tr w:rsidR="00F10526" w:rsidRPr="006B6BAE" w14:paraId="1315E90D" w14:textId="77777777" w:rsidTr="0005773E">
        <w:trPr>
          <w:jc w:val="center"/>
        </w:trPr>
        <w:tc>
          <w:tcPr>
            <w:tcW w:w="1728" w:type="dxa"/>
          </w:tcPr>
          <w:p w14:paraId="576159A0"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Mean</w:t>
            </w:r>
          </w:p>
        </w:tc>
        <w:tc>
          <w:tcPr>
            <w:tcW w:w="1584" w:type="dxa"/>
          </w:tcPr>
          <w:p w14:paraId="4CB83314" w14:textId="77777777" w:rsidR="00F10526" w:rsidRPr="006B6BAE" w:rsidRDefault="00F10526" w:rsidP="0005773E">
            <w:pPr>
              <w:contextualSpacing/>
              <w:rPr>
                <w:rFonts w:eastAsia="Times New Roman" w:cs="Times New Roman"/>
                <w:sz w:val="24"/>
                <w:szCs w:val="24"/>
              </w:rPr>
            </w:pPr>
          </w:p>
        </w:tc>
        <w:tc>
          <w:tcPr>
            <w:tcW w:w="3232" w:type="dxa"/>
          </w:tcPr>
          <w:p w14:paraId="518C6BF1" w14:textId="77777777" w:rsidR="00F10526" w:rsidRPr="006B6BAE" w:rsidRDefault="00F10526" w:rsidP="0005773E">
            <w:pPr>
              <w:contextualSpacing/>
              <w:rPr>
                <w:rFonts w:eastAsia="Times New Roman" w:cs="Times New Roman"/>
                <w:sz w:val="24"/>
                <w:szCs w:val="24"/>
              </w:rPr>
            </w:pPr>
          </w:p>
        </w:tc>
      </w:tr>
      <w:tr w:rsidR="00F10526" w:rsidRPr="006B6BAE" w14:paraId="4F5C0D38" w14:textId="77777777" w:rsidTr="0005773E">
        <w:trPr>
          <w:jc w:val="center"/>
        </w:trPr>
        <w:tc>
          <w:tcPr>
            <w:tcW w:w="1728" w:type="dxa"/>
          </w:tcPr>
          <w:p w14:paraId="4A9A4BCC"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Median</w:t>
            </w:r>
          </w:p>
        </w:tc>
        <w:tc>
          <w:tcPr>
            <w:tcW w:w="1584" w:type="dxa"/>
          </w:tcPr>
          <w:p w14:paraId="1C5AB42B" w14:textId="77777777" w:rsidR="00F10526" w:rsidRPr="006B6BAE" w:rsidRDefault="00F10526" w:rsidP="0005773E">
            <w:pPr>
              <w:contextualSpacing/>
              <w:rPr>
                <w:rFonts w:eastAsia="Times New Roman" w:cs="Times New Roman"/>
                <w:sz w:val="24"/>
                <w:szCs w:val="24"/>
              </w:rPr>
            </w:pPr>
          </w:p>
        </w:tc>
        <w:tc>
          <w:tcPr>
            <w:tcW w:w="3232" w:type="dxa"/>
          </w:tcPr>
          <w:p w14:paraId="5EBE8E0A" w14:textId="77777777" w:rsidR="00F10526" w:rsidRPr="006B6BAE" w:rsidRDefault="00F10526" w:rsidP="0005773E">
            <w:pPr>
              <w:contextualSpacing/>
              <w:rPr>
                <w:rFonts w:eastAsia="Times New Roman" w:cs="Times New Roman"/>
                <w:sz w:val="24"/>
                <w:szCs w:val="24"/>
              </w:rPr>
            </w:pPr>
          </w:p>
        </w:tc>
      </w:tr>
      <w:tr w:rsidR="00F10526" w:rsidRPr="006B6BAE" w14:paraId="32CA7CFA" w14:textId="77777777" w:rsidTr="0005773E">
        <w:trPr>
          <w:jc w:val="center"/>
        </w:trPr>
        <w:tc>
          <w:tcPr>
            <w:tcW w:w="1728" w:type="dxa"/>
          </w:tcPr>
          <w:p w14:paraId="1973F34A"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Mode</w:t>
            </w:r>
          </w:p>
        </w:tc>
        <w:tc>
          <w:tcPr>
            <w:tcW w:w="1584" w:type="dxa"/>
          </w:tcPr>
          <w:p w14:paraId="10491E79" w14:textId="77777777" w:rsidR="00F10526" w:rsidRPr="006B6BAE" w:rsidRDefault="00F10526" w:rsidP="0005773E">
            <w:pPr>
              <w:contextualSpacing/>
              <w:rPr>
                <w:rFonts w:eastAsia="Times New Roman" w:cs="Times New Roman"/>
                <w:sz w:val="24"/>
                <w:szCs w:val="24"/>
              </w:rPr>
            </w:pPr>
          </w:p>
        </w:tc>
        <w:tc>
          <w:tcPr>
            <w:tcW w:w="3232" w:type="dxa"/>
          </w:tcPr>
          <w:p w14:paraId="6022D176" w14:textId="77777777" w:rsidR="00F10526" w:rsidRPr="006B6BAE" w:rsidRDefault="00F10526" w:rsidP="0005773E">
            <w:pPr>
              <w:contextualSpacing/>
              <w:rPr>
                <w:rFonts w:eastAsia="Times New Roman" w:cs="Times New Roman"/>
                <w:sz w:val="24"/>
                <w:szCs w:val="24"/>
              </w:rPr>
            </w:pPr>
          </w:p>
        </w:tc>
      </w:tr>
      <w:tr w:rsidR="00F10526" w:rsidRPr="006B6BAE" w14:paraId="190BD543" w14:textId="77777777" w:rsidTr="0005773E">
        <w:trPr>
          <w:jc w:val="center"/>
        </w:trPr>
        <w:tc>
          <w:tcPr>
            <w:tcW w:w="1728" w:type="dxa"/>
          </w:tcPr>
          <w:p w14:paraId="1D2945E2"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Range</w:t>
            </w:r>
          </w:p>
        </w:tc>
        <w:tc>
          <w:tcPr>
            <w:tcW w:w="1584" w:type="dxa"/>
          </w:tcPr>
          <w:p w14:paraId="536AB861" w14:textId="77777777" w:rsidR="00F10526" w:rsidRPr="006B6BAE" w:rsidRDefault="00F10526" w:rsidP="0005773E">
            <w:pPr>
              <w:contextualSpacing/>
              <w:rPr>
                <w:rFonts w:eastAsia="Times New Roman" w:cs="Times New Roman"/>
                <w:sz w:val="24"/>
                <w:szCs w:val="24"/>
              </w:rPr>
            </w:pPr>
          </w:p>
        </w:tc>
        <w:tc>
          <w:tcPr>
            <w:tcW w:w="3232" w:type="dxa"/>
          </w:tcPr>
          <w:p w14:paraId="403053CE" w14:textId="77777777" w:rsidR="00F10526" w:rsidRPr="006B6BAE" w:rsidRDefault="00F10526" w:rsidP="0005773E">
            <w:pPr>
              <w:contextualSpacing/>
              <w:rPr>
                <w:rFonts w:eastAsia="Times New Roman" w:cs="Times New Roman"/>
                <w:sz w:val="24"/>
                <w:szCs w:val="24"/>
              </w:rPr>
            </w:pPr>
          </w:p>
        </w:tc>
      </w:tr>
      <w:tr w:rsidR="00F10526" w:rsidRPr="006B6BAE" w14:paraId="44D55563" w14:textId="77777777" w:rsidTr="0005773E">
        <w:trPr>
          <w:jc w:val="center"/>
        </w:trPr>
        <w:tc>
          <w:tcPr>
            <w:tcW w:w="1728" w:type="dxa"/>
          </w:tcPr>
          <w:p w14:paraId="7601337E"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Interquartile Range (IQR)</w:t>
            </w:r>
          </w:p>
        </w:tc>
        <w:tc>
          <w:tcPr>
            <w:tcW w:w="1584" w:type="dxa"/>
          </w:tcPr>
          <w:p w14:paraId="272165E8" w14:textId="77777777" w:rsidR="00F10526" w:rsidRPr="006B6BAE" w:rsidRDefault="00F10526" w:rsidP="0005773E">
            <w:pPr>
              <w:contextualSpacing/>
              <w:rPr>
                <w:rFonts w:eastAsia="Times New Roman" w:cs="Times New Roman"/>
                <w:sz w:val="24"/>
                <w:szCs w:val="24"/>
              </w:rPr>
            </w:pPr>
          </w:p>
        </w:tc>
        <w:tc>
          <w:tcPr>
            <w:tcW w:w="3232" w:type="dxa"/>
          </w:tcPr>
          <w:p w14:paraId="474F35F2" w14:textId="77777777" w:rsidR="00F10526" w:rsidRPr="006B6BAE" w:rsidRDefault="00F10526" w:rsidP="0005773E">
            <w:pPr>
              <w:contextualSpacing/>
              <w:rPr>
                <w:rFonts w:eastAsia="Times New Roman" w:cs="Times New Roman"/>
                <w:sz w:val="24"/>
                <w:szCs w:val="24"/>
              </w:rPr>
            </w:pPr>
          </w:p>
        </w:tc>
      </w:tr>
      <w:tr w:rsidR="00F10526" w:rsidRPr="006B6BAE" w14:paraId="3FBD2824" w14:textId="77777777" w:rsidTr="0005773E">
        <w:trPr>
          <w:jc w:val="center"/>
        </w:trPr>
        <w:tc>
          <w:tcPr>
            <w:tcW w:w="1728" w:type="dxa"/>
          </w:tcPr>
          <w:p w14:paraId="473993F3" w14:textId="77777777" w:rsidR="00F10526" w:rsidRPr="006B6BAE" w:rsidRDefault="00F10526" w:rsidP="0005773E">
            <w:pPr>
              <w:contextualSpacing/>
              <w:rPr>
                <w:rFonts w:eastAsia="Times New Roman" w:cs="Times New Roman"/>
                <w:sz w:val="24"/>
                <w:szCs w:val="24"/>
              </w:rPr>
            </w:pPr>
            <w:r w:rsidRPr="006B6BAE">
              <w:rPr>
                <w:rFonts w:eastAsia="Times New Roman" w:cs="Times New Roman"/>
                <w:sz w:val="24"/>
                <w:szCs w:val="24"/>
              </w:rPr>
              <w:t>Quartiles</w:t>
            </w:r>
          </w:p>
        </w:tc>
        <w:tc>
          <w:tcPr>
            <w:tcW w:w="1584" w:type="dxa"/>
          </w:tcPr>
          <w:p w14:paraId="06EDBB14" w14:textId="77777777" w:rsidR="00F10526" w:rsidRPr="006B6BAE" w:rsidRDefault="00F10526" w:rsidP="0005773E">
            <w:pPr>
              <w:contextualSpacing/>
              <w:rPr>
                <w:rFonts w:eastAsia="Times New Roman" w:cs="Times New Roman"/>
                <w:sz w:val="24"/>
                <w:szCs w:val="24"/>
              </w:rPr>
            </w:pPr>
          </w:p>
        </w:tc>
        <w:tc>
          <w:tcPr>
            <w:tcW w:w="3232" w:type="dxa"/>
          </w:tcPr>
          <w:p w14:paraId="692EB406" w14:textId="77777777" w:rsidR="00F10526" w:rsidRPr="006B6BAE" w:rsidRDefault="00F10526" w:rsidP="0005773E">
            <w:pPr>
              <w:contextualSpacing/>
              <w:rPr>
                <w:rFonts w:eastAsia="Times New Roman" w:cs="Times New Roman"/>
                <w:sz w:val="24"/>
                <w:szCs w:val="24"/>
              </w:rPr>
            </w:pPr>
          </w:p>
        </w:tc>
      </w:tr>
    </w:tbl>
    <w:p w14:paraId="0A6E5327" w14:textId="77777777" w:rsidR="009F5B71" w:rsidRDefault="009F5B71" w:rsidP="009F5B71">
      <w:pPr>
        <w:spacing w:after="0" w:line="240" w:lineRule="auto"/>
        <w:contextualSpacing/>
        <w:rPr>
          <w:rFonts w:eastAsia="Times New Roman" w:cs="Times New Roman"/>
          <w:sz w:val="24"/>
          <w:szCs w:val="24"/>
        </w:rPr>
      </w:pPr>
    </w:p>
    <w:p w14:paraId="56B9BE60" w14:textId="1530C125" w:rsidR="00F10526" w:rsidRDefault="00F10526" w:rsidP="00F10526">
      <w:pPr>
        <w:spacing w:after="0" w:line="240" w:lineRule="auto"/>
        <w:contextualSpacing/>
        <w:jc w:val="center"/>
        <w:rPr>
          <w:rFonts w:eastAsia="Times New Roman" w:cs="Times New Roman"/>
          <w:sz w:val="24"/>
          <w:szCs w:val="24"/>
        </w:rPr>
      </w:pPr>
      <w:r w:rsidRPr="006B6BAE">
        <w:rPr>
          <w:rFonts w:eastAsia="Times New Roman" w:cs="Times New Roman"/>
          <w:noProof/>
          <w:sz w:val="24"/>
          <w:szCs w:val="24"/>
        </w:rPr>
        <w:drawing>
          <wp:inline distT="0" distB="0" distL="0" distR="0" wp14:anchorId="42E768C6" wp14:editId="416E4D78">
            <wp:extent cx="4305807" cy="2275115"/>
            <wp:effectExtent l="0" t="0" r="0" b="0"/>
            <wp:docPr id="1368036994" name="Picture 1368036994" descr="Box plot showing all terms in the tab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36994" name="Picture 1368036994" descr="Box plot showing all terms in the table abov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323908" cy="2284679"/>
                    </a:xfrm>
                    <a:prstGeom prst="rect">
                      <a:avLst/>
                    </a:prstGeom>
                  </pic:spPr>
                </pic:pic>
              </a:graphicData>
            </a:graphic>
          </wp:inline>
        </w:drawing>
      </w:r>
    </w:p>
    <w:p w14:paraId="2EC945CA" w14:textId="77777777" w:rsidR="00F10526" w:rsidRPr="00BC552F" w:rsidRDefault="00F10526" w:rsidP="009F5B71">
      <w:pPr>
        <w:spacing w:after="0" w:line="240" w:lineRule="auto"/>
        <w:contextualSpacing/>
        <w:rPr>
          <w:rFonts w:eastAsia="Times New Roman" w:cs="Times New Roman"/>
          <w:sz w:val="24"/>
          <w:szCs w:val="24"/>
        </w:rPr>
      </w:pPr>
    </w:p>
    <w:p w14:paraId="7A8712D9" w14:textId="77777777" w:rsidR="00F10526" w:rsidRDefault="00F10526" w:rsidP="00F10526">
      <w:pPr>
        <w:pStyle w:val="CoralHeading"/>
      </w:pPr>
      <w:r w:rsidRPr="006B6BAE">
        <w:t>Instructional Tasks </w:t>
      </w:r>
    </w:p>
    <w:p w14:paraId="2AEAFF14" w14:textId="77777777"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(MTR.3.1, MTR.7.1)</w:t>
      </w:r>
    </w:p>
    <w:p w14:paraId="144859A4" w14:textId="77777777" w:rsidR="00F10526" w:rsidRDefault="00F10526" w:rsidP="009F5B71">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 xml:space="preserve">Data from the International Shark Attack File on the number of shark attacks in Florida is given in the table below. </w:t>
      </w:r>
    </w:p>
    <w:p w14:paraId="7EC67861" w14:textId="77777777" w:rsidR="009F5B71" w:rsidRPr="006B6BAE" w:rsidRDefault="009F5B71" w:rsidP="009F5B71">
      <w:pPr>
        <w:spacing w:after="0" w:line="240" w:lineRule="auto"/>
        <w:textAlignment w:val="baseline"/>
        <w:rPr>
          <w:rFonts w:eastAsia="Times New Roman" w:cs="Times New Roman"/>
          <w:sz w:val="24"/>
          <w:szCs w:val="24"/>
        </w:rPr>
      </w:pPr>
    </w:p>
    <w:p w14:paraId="36A3A4F9" w14:textId="77777777" w:rsidR="00F10526" w:rsidRPr="00B462F9" w:rsidRDefault="00F10526" w:rsidP="00F10526">
      <w:pPr>
        <w:spacing w:after="0" w:line="240" w:lineRule="auto"/>
        <w:jc w:val="center"/>
        <w:textAlignment w:val="baseline"/>
        <w:rPr>
          <w:rFonts w:eastAsia="Times New Roman" w:cs="Times New Roman"/>
          <w:b/>
          <w:bCs/>
          <w:sz w:val="24"/>
          <w:szCs w:val="24"/>
        </w:rPr>
      </w:pPr>
      <w:r w:rsidRPr="00B462F9">
        <w:rPr>
          <w:rFonts w:eastAsia="Times New Roman" w:cs="Times New Roman"/>
          <w:b/>
          <w:bCs/>
          <w:sz w:val="24"/>
          <w:szCs w:val="24"/>
        </w:rPr>
        <w:t>Shark Attacks in Florida (2001-2013)</w:t>
      </w:r>
    </w:p>
    <w:p w14:paraId="3EFCA75E" w14:textId="77777777" w:rsidR="00F10526" w:rsidRPr="006B6BAE" w:rsidRDefault="00F10526" w:rsidP="009F5B71">
      <w:pPr>
        <w:spacing w:after="0" w:line="240" w:lineRule="auto"/>
        <w:textAlignment w:val="baseline"/>
        <w:rPr>
          <w:rFonts w:eastAsia="Times New Roman" w:cs="Times New Roman"/>
          <w:sz w:val="24"/>
          <w:szCs w:val="24"/>
        </w:rPr>
      </w:pPr>
    </w:p>
    <w:tbl>
      <w:tblPr>
        <w:tblStyle w:val="TableGrid"/>
        <w:tblpPr w:leftFromText="180" w:rightFromText="180" w:vertAnchor="text" w:horzAnchor="margin" w:tblpXSpec="center" w:tblpY="-165"/>
        <w:tblOverlap w:val="never"/>
        <w:tblW w:w="9011" w:type="dxa"/>
        <w:tblLook w:val="04A0" w:firstRow="1" w:lastRow="0" w:firstColumn="1" w:lastColumn="0" w:noHBand="0" w:noVBand="1"/>
      </w:tblPr>
      <w:tblGrid>
        <w:gridCol w:w="1070"/>
        <w:gridCol w:w="616"/>
        <w:gridCol w:w="616"/>
        <w:gridCol w:w="616"/>
        <w:gridCol w:w="616"/>
        <w:gridCol w:w="616"/>
        <w:gridCol w:w="616"/>
        <w:gridCol w:w="616"/>
        <w:gridCol w:w="616"/>
        <w:gridCol w:w="616"/>
        <w:gridCol w:w="616"/>
        <w:gridCol w:w="616"/>
        <w:gridCol w:w="616"/>
        <w:gridCol w:w="616"/>
      </w:tblGrid>
      <w:tr w:rsidR="00F10526" w:rsidRPr="006B6BAE" w14:paraId="31A22EC5" w14:textId="77777777" w:rsidTr="00B462F9">
        <w:trPr>
          <w:trHeight w:val="285"/>
          <w:tblHeader/>
        </w:trPr>
        <w:tc>
          <w:tcPr>
            <w:tcW w:w="1165" w:type="dxa"/>
            <w:tcBorders>
              <w:top w:val="single" w:sz="4" w:space="0" w:color="auto"/>
              <w:left w:val="single" w:sz="4" w:space="0" w:color="auto"/>
              <w:bottom w:val="single" w:sz="4" w:space="0" w:color="auto"/>
              <w:right w:val="single" w:sz="4" w:space="0" w:color="auto"/>
            </w:tcBorders>
            <w:shd w:val="clear" w:color="auto" w:fill="FF9966"/>
            <w:hideMark/>
          </w:tcPr>
          <w:p w14:paraId="7DADA2DA" w14:textId="77777777" w:rsidR="00F10526" w:rsidRPr="00B462F9" w:rsidRDefault="00F10526" w:rsidP="0005773E">
            <w:pPr>
              <w:rPr>
                <w:rFonts w:cs="Times New Roman"/>
                <w:b/>
                <w:bCs/>
                <w:sz w:val="20"/>
                <w:szCs w:val="24"/>
              </w:rPr>
            </w:pPr>
            <w:r w:rsidRPr="00B462F9">
              <w:rPr>
                <w:rFonts w:cs="Times New Roman"/>
                <w:b/>
                <w:bCs/>
                <w:sz w:val="20"/>
                <w:szCs w:val="24"/>
              </w:rPr>
              <w:t>Year</w:t>
            </w:r>
          </w:p>
        </w:tc>
        <w:tc>
          <w:tcPr>
            <w:tcW w:w="454" w:type="dxa"/>
            <w:tcBorders>
              <w:top w:val="single" w:sz="4" w:space="0" w:color="auto"/>
              <w:left w:val="single" w:sz="4" w:space="0" w:color="auto"/>
              <w:bottom w:val="single" w:sz="4" w:space="0" w:color="auto"/>
              <w:right w:val="single" w:sz="4" w:space="0" w:color="auto"/>
            </w:tcBorders>
            <w:vAlign w:val="center"/>
            <w:hideMark/>
          </w:tcPr>
          <w:p w14:paraId="094D8002" w14:textId="77777777" w:rsidR="00F10526" w:rsidRPr="006B6BAE" w:rsidRDefault="00F10526" w:rsidP="0005773E">
            <w:pPr>
              <w:jc w:val="center"/>
              <w:rPr>
                <w:rFonts w:cs="Times New Roman"/>
                <w:sz w:val="20"/>
                <w:szCs w:val="24"/>
              </w:rPr>
            </w:pPr>
            <w:r w:rsidRPr="006B6BAE">
              <w:rPr>
                <w:rFonts w:cs="Times New Roman"/>
                <w:sz w:val="20"/>
                <w:szCs w:val="24"/>
              </w:rPr>
              <w:t>2001</w:t>
            </w:r>
          </w:p>
        </w:tc>
        <w:tc>
          <w:tcPr>
            <w:tcW w:w="616" w:type="dxa"/>
            <w:tcBorders>
              <w:top w:val="single" w:sz="4" w:space="0" w:color="auto"/>
              <w:left w:val="single" w:sz="4" w:space="0" w:color="auto"/>
              <w:bottom w:val="single" w:sz="4" w:space="0" w:color="auto"/>
              <w:right w:val="single" w:sz="4" w:space="0" w:color="auto"/>
            </w:tcBorders>
            <w:vAlign w:val="center"/>
            <w:hideMark/>
          </w:tcPr>
          <w:p w14:paraId="7D34751C" w14:textId="77777777" w:rsidR="00F10526" w:rsidRPr="006B6BAE" w:rsidRDefault="00F10526" w:rsidP="0005773E">
            <w:pPr>
              <w:jc w:val="center"/>
              <w:rPr>
                <w:rFonts w:cs="Times New Roman"/>
                <w:sz w:val="20"/>
                <w:szCs w:val="24"/>
              </w:rPr>
            </w:pPr>
            <w:r w:rsidRPr="006B6BAE">
              <w:rPr>
                <w:rFonts w:cs="Times New Roman"/>
                <w:sz w:val="20"/>
                <w:szCs w:val="24"/>
              </w:rPr>
              <w:t>2002</w:t>
            </w:r>
          </w:p>
        </w:tc>
        <w:tc>
          <w:tcPr>
            <w:tcW w:w="616" w:type="dxa"/>
            <w:tcBorders>
              <w:top w:val="single" w:sz="4" w:space="0" w:color="auto"/>
              <w:left w:val="single" w:sz="4" w:space="0" w:color="auto"/>
              <w:bottom w:val="single" w:sz="4" w:space="0" w:color="auto"/>
              <w:right w:val="single" w:sz="4" w:space="0" w:color="auto"/>
            </w:tcBorders>
            <w:vAlign w:val="center"/>
            <w:hideMark/>
          </w:tcPr>
          <w:p w14:paraId="607DAFB3" w14:textId="77777777" w:rsidR="00F10526" w:rsidRPr="006B6BAE" w:rsidRDefault="00F10526" w:rsidP="0005773E">
            <w:pPr>
              <w:jc w:val="center"/>
              <w:rPr>
                <w:rFonts w:cs="Times New Roman"/>
                <w:sz w:val="20"/>
                <w:szCs w:val="24"/>
              </w:rPr>
            </w:pPr>
            <w:r w:rsidRPr="006B6BAE">
              <w:rPr>
                <w:rFonts w:cs="Times New Roman"/>
                <w:sz w:val="20"/>
                <w:szCs w:val="24"/>
              </w:rPr>
              <w:t>2003</w:t>
            </w:r>
          </w:p>
        </w:tc>
        <w:tc>
          <w:tcPr>
            <w:tcW w:w="616" w:type="dxa"/>
            <w:tcBorders>
              <w:top w:val="single" w:sz="4" w:space="0" w:color="auto"/>
              <w:left w:val="single" w:sz="4" w:space="0" w:color="auto"/>
              <w:bottom w:val="single" w:sz="4" w:space="0" w:color="auto"/>
              <w:right w:val="single" w:sz="4" w:space="0" w:color="auto"/>
            </w:tcBorders>
            <w:vAlign w:val="center"/>
            <w:hideMark/>
          </w:tcPr>
          <w:p w14:paraId="50CA6208" w14:textId="77777777" w:rsidR="00F10526" w:rsidRPr="006B6BAE" w:rsidRDefault="00F10526" w:rsidP="0005773E">
            <w:pPr>
              <w:jc w:val="center"/>
              <w:rPr>
                <w:rFonts w:cs="Times New Roman"/>
                <w:sz w:val="20"/>
                <w:szCs w:val="24"/>
              </w:rPr>
            </w:pPr>
            <w:r w:rsidRPr="006B6BAE">
              <w:rPr>
                <w:rFonts w:cs="Times New Roman"/>
                <w:sz w:val="20"/>
                <w:szCs w:val="24"/>
              </w:rPr>
              <w:t>2004</w:t>
            </w:r>
          </w:p>
        </w:tc>
        <w:tc>
          <w:tcPr>
            <w:tcW w:w="616" w:type="dxa"/>
            <w:tcBorders>
              <w:top w:val="single" w:sz="4" w:space="0" w:color="auto"/>
              <w:left w:val="single" w:sz="4" w:space="0" w:color="auto"/>
              <w:bottom w:val="single" w:sz="4" w:space="0" w:color="auto"/>
              <w:right w:val="single" w:sz="4" w:space="0" w:color="auto"/>
            </w:tcBorders>
            <w:vAlign w:val="center"/>
            <w:hideMark/>
          </w:tcPr>
          <w:p w14:paraId="7F1FBE58" w14:textId="77777777" w:rsidR="00F10526" w:rsidRPr="006B6BAE" w:rsidRDefault="00F10526" w:rsidP="0005773E">
            <w:pPr>
              <w:jc w:val="center"/>
              <w:rPr>
                <w:rFonts w:cs="Times New Roman"/>
                <w:sz w:val="20"/>
                <w:szCs w:val="24"/>
              </w:rPr>
            </w:pPr>
            <w:r w:rsidRPr="006B6BAE">
              <w:rPr>
                <w:rFonts w:cs="Times New Roman"/>
                <w:sz w:val="20"/>
                <w:szCs w:val="24"/>
              </w:rPr>
              <w:t>2005</w:t>
            </w:r>
          </w:p>
        </w:tc>
        <w:tc>
          <w:tcPr>
            <w:tcW w:w="616" w:type="dxa"/>
            <w:tcBorders>
              <w:top w:val="single" w:sz="4" w:space="0" w:color="auto"/>
              <w:left w:val="single" w:sz="4" w:space="0" w:color="auto"/>
              <w:bottom w:val="single" w:sz="4" w:space="0" w:color="auto"/>
              <w:right w:val="single" w:sz="4" w:space="0" w:color="auto"/>
            </w:tcBorders>
            <w:vAlign w:val="center"/>
            <w:hideMark/>
          </w:tcPr>
          <w:p w14:paraId="7FD63651" w14:textId="77777777" w:rsidR="00F10526" w:rsidRPr="006B6BAE" w:rsidRDefault="00F10526" w:rsidP="0005773E">
            <w:pPr>
              <w:jc w:val="center"/>
              <w:rPr>
                <w:rFonts w:cs="Times New Roman"/>
                <w:sz w:val="20"/>
                <w:szCs w:val="24"/>
              </w:rPr>
            </w:pPr>
            <w:r w:rsidRPr="006B6BAE">
              <w:rPr>
                <w:rFonts w:cs="Times New Roman"/>
                <w:sz w:val="20"/>
                <w:szCs w:val="24"/>
              </w:rPr>
              <w:t>2006</w:t>
            </w:r>
          </w:p>
        </w:tc>
        <w:tc>
          <w:tcPr>
            <w:tcW w:w="616" w:type="dxa"/>
            <w:tcBorders>
              <w:top w:val="single" w:sz="4" w:space="0" w:color="auto"/>
              <w:left w:val="single" w:sz="4" w:space="0" w:color="auto"/>
              <w:bottom w:val="single" w:sz="4" w:space="0" w:color="auto"/>
              <w:right w:val="single" w:sz="4" w:space="0" w:color="auto"/>
            </w:tcBorders>
            <w:vAlign w:val="center"/>
            <w:hideMark/>
          </w:tcPr>
          <w:p w14:paraId="57EEC779" w14:textId="77777777" w:rsidR="00F10526" w:rsidRPr="006B6BAE" w:rsidRDefault="00F10526" w:rsidP="0005773E">
            <w:pPr>
              <w:jc w:val="center"/>
              <w:rPr>
                <w:rFonts w:cs="Times New Roman"/>
                <w:sz w:val="20"/>
                <w:szCs w:val="24"/>
              </w:rPr>
            </w:pPr>
            <w:r w:rsidRPr="006B6BAE">
              <w:rPr>
                <w:rFonts w:cs="Times New Roman"/>
                <w:sz w:val="20"/>
                <w:szCs w:val="24"/>
              </w:rPr>
              <w:t>2007</w:t>
            </w:r>
          </w:p>
        </w:tc>
        <w:tc>
          <w:tcPr>
            <w:tcW w:w="616" w:type="dxa"/>
            <w:tcBorders>
              <w:top w:val="single" w:sz="4" w:space="0" w:color="auto"/>
              <w:left w:val="single" w:sz="4" w:space="0" w:color="auto"/>
              <w:bottom w:val="single" w:sz="4" w:space="0" w:color="auto"/>
              <w:right w:val="single" w:sz="4" w:space="0" w:color="auto"/>
            </w:tcBorders>
            <w:vAlign w:val="center"/>
            <w:hideMark/>
          </w:tcPr>
          <w:p w14:paraId="7E674525" w14:textId="77777777" w:rsidR="00F10526" w:rsidRPr="006B6BAE" w:rsidRDefault="00F10526" w:rsidP="0005773E">
            <w:pPr>
              <w:jc w:val="center"/>
              <w:rPr>
                <w:rFonts w:cs="Times New Roman"/>
                <w:sz w:val="20"/>
                <w:szCs w:val="24"/>
              </w:rPr>
            </w:pPr>
            <w:r w:rsidRPr="006B6BAE">
              <w:rPr>
                <w:rFonts w:cs="Times New Roman"/>
                <w:sz w:val="20"/>
                <w:szCs w:val="24"/>
              </w:rPr>
              <w:t>2008</w:t>
            </w:r>
          </w:p>
        </w:tc>
        <w:tc>
          <w:tcPr>
            <w:tcW w:w="616" w:type="dxa"/>
            <w:tcBorders>
              <w:top w:val="single" w:sz="4" w:space="0" w:color="auto"/>
              <w:left w:val="single" w:sz="4" w:space="0" w:color="auto"/>
              <w:bottom w:val="single" w:sz="4" w:space="0" w:color="auto"/>
              <w:right w:val="single" w:sz="4" w:space="0" w:color="auto"/>
            </w:tcBorders>
            <w:vAlign w:val="center"/>
            <w:hideMark/>
          </w:tcPr>
          <w:p w14:paraId="5AD494A0" w14:textId="77777777" w:rsidR="00F10526" w:rsidRPr="006B6BAE" w:rsidRDefault="00F10526" w:rsidP="0005773E">
            <w:pPr>
              <w:jc w:val="center"/>
              <w:rPr>
                <w:rFonts w:cs="Times New Roman"/>
                <w:sz w:val="20"/>
                <w:szCs w:val="24"/>
              </w:rPr>
            </w:pPr>
            <w:r w:rsidRPr="006B6BAE">
              <w:rPr>
                <w:rFonts w:cs="Times New Roman"/>
                <w:sz w:val="20"/>
                <w:szCs w:val="24"/>
              </w:rPr>
              <w:t>2009</w:t>
            </w:r>
          </w:p>
        </w:tc>
        <w:tc>
          <w:tcPr>
            <w:tcW w:w="616" w:type="dxa"/>
            <w:tcBorders>
              <w:top w:val="single" w:sz="4" w:space="0" w:color="auto"/>
              <w:left w:val="single" w:sz="4" w:space="0" w:color="auto"/>
              <w:bottom w:val="single" w:sz="4" w:space="0" w:color="auto"/>
              <w:right w:val="single" w:sz="4" w:space="0" w:color="auto"/>
            </w:tcBorders>
            <w:vAlign w:val="center"/>
            <w:hideMark/>
          </w:tcPr>
          <w:p w14:paraId="2856A574" w14:textId="77777777" w:rsidR="00F10526" w:rsidRPr="006B6BAE" w:rsidRDefault="00F10526" w:rsidP="0005773E">
            <w:pPr>
              <w:jc w:val="center"/>
              <w:rPr>
                <w:rFonts w:cs="Times New Roman"/>
                <w:sz w:val="20"/>
                <w:szCs w:val="24"/>
              </w:rPr>
            </w:pPr>
            <w:r w:rsidRPr="006B6BAE">
              <w:rPr>
                <w:rFonts w:cs="Times New Roman"/>
                <w:sz w:val="20"/>
                <w:szCs w:val="24"/>
              </w:rPr>
              <w:t>2010</w:t>
            </w:r>
          </w:p>
        </w:tc>
        <w:tc>
          <w:tcPr>
            <w:tcW w:w="616" w:type="dxa"/>
            <w:tcBorders>
              <w:top w:val="single" w:sz="4" w:space="0" w:color="auto"/>
              <w:left w:val="single" w:sz="4" w:space="0" w:color="auto"/>
              <w:bottom w:val="single" w:sz="4" w:space="0" w:color="auto"/>
              <w:right w:val="single" w:sz="4" w:space="0" w:color="auto"/>
            </w:tcBorders>
            <w:vAlign w:val="center"/>
            <w:hideMark/>
          </w:tcPr>
          <w:p w14:paraId="1F161920" w14:textId="77777777" w:rsidR="00F10526" w:rsidRPr="006B6BAE" w:rsidRDefault="00F10526" w:rsidP="0005773E">
            <w:pPr>
              <w:jc w:val="center"/>
              <w:rPr>
                <w:rFonts w:cs="Times New Roman"/>
                <w:sz w:val="20"/>
                <w:szCs w:val="24"/>
              </w:rPr>
            </w:pPr>
            <w:r w:rsidRPr="006B6BAE">
              <w:rPr>
                <w:rFonts w:cs="Times New Roman"/>
                <w:sz w:val="20"/>
                <w:szCs w:val="24"/>
              </w:rPr>
              <w:t>2011</w:t>
            </w:r>
          </w:p>
        </w:tc>
        <w:tc>
          <w:tcPr>
            <w:tcW w:w="616" w:type="dxa"/>
            <w:tcBorders>
              <w:top w:val="single" w:sz="4" w:space="0" w:color="auto"/>
              <w:left w:val="single" w:sz="4" w:space="0" w:color="auto"/>
              <w:bottom w:val="single" w:sz="4" w:space="0" w:color="auto"/>
              <w:right w:val="single" w:sz="4" w:space="0" w:color="auto"/>
            </w:tcBorders>
            <w:vAlign w:val="center"/>
            <w:hideMark/>
          </w:tcPr>
          <w:p w14:paraId="2DCEAD21" w14:textId="77777777" w:rsidR="00F10526" w:rsidRPr="006B6BAE" w:rsidRDefault="00F10526" w:rsidP="0005773E">
            <w:pPr>
              <w:jc w:val="center"/>
              <w:rPr>
                <w:rFonts w:cs="Times New Roman"/>
                <w:sz w:val="20"/>
                <w:szCs w:val="24"/>
              </w:rPr>
            </w:pPr>
            <w:r w:rsidRPr="006B6BAE">
              <w:rPr>
                <w:rFonts w:cs="Times New Roman"/>
                <w:sz w:val="20"/>
                <w:szCs w:val="24"/>
              </w:rPr>
              <w:t>2012</w:t>
            </w:r>
          </w:p>
        </w:tc>
        <w:tc>
          <w:tcPr>
            <w:tcW w:w="616" w:type="dxa"/>
            <w:tcBorders>
              <w:top w:val="single" w:sz="4" w:space="0" w:color="auto"/>
              <w:left w:val="single" w:sz="4" w:space="0" w:color="auto"/>
              <w:bottom w:val="single" w:sz="4" w:space="0" w:color="auto"/>
              <w:right w:val="single" w:sz="4" w:space="0" w:color="auto"/>
            </w:tcBorders>
            <w:vAlign w:val="center"/>
            <w:hideMark/>
          </w:tcPr>
          <w:p w14:paraId="6CD48FEB" w14:textId="77777777" w:rsidR="00F10526" w:rsidRPr="006B6BAE" w:rsidRDefault="00F10526" w:rsidP="0005773E">
            <w:pPr>
              <w:jc w:val="center"/>
              <w:rPr>
                <w:rFonts w:cs="Times New Roman"/>
                <w:sz w:val="20"/>
                <w:szCs w:val="24"/>
              </w:rPr>
            </w:pPr>
            <w:r w:rsidRPr="006B6BAE">
              <w:rPr>
                <w:rFonts w:cs="Times New Roman"/>
                <w:sz w:val="20"/>
                <w:szCs w:val="24"/>
              </w:rPr>
              <w:t>2013</w:t>
            </w:r>
          </w:p>
        </w:tc>
      </w:tr>
      <w:tr w:rsidR="00F10526" w:rsidRPr="006B6BAE" w14:paraId="505962BD" w14:textId="77777777" w:rsidTr="00B462F9">
        <w:trPr>
          <w:trHeight w:val="556"/>
        </w:trPr>
        <w:tc>
          <w:tcPr>
            <w:tcW w:w="1165" w:type="dxa"/>
            <w:tcBorders>
              <w:top w:val="single" w:sz="4" w:space="0" w:color="auto"/>
              <w:left w:val="single" w:sz="4" w:space="0" w:color="auto"/>
              <w:bottom w:val="single" w:sz="4" w:space="0" w:color="auto"/>
              <w:right w:val="single" w:sz="4" w:space="0" w:color="auto"/>
            </w:tcBorders>
            <w:shd w:val="clear" w:color="auto" w:fill="FF9966"/>
            <w:hideMark/>
          </w:tcPr>
          <w:p w14:paraId="35E913E8" w14:textId="77777777" w:rsidR="00F10526" w:rsidRPr="00B462F9" w:rsidRDefault="00F10526" w:rsidP="0005773E">
            <w:pPr>
              <w:rPr>
                <w:rFonts w:cs="Times New Roman"/>
                <w:b/>
                <w:bCs/>
                <w:sz w:val="24"/>
                <w:szCs w:val="24"/>
              </w:rPr>
            </w:pPr>
            <w:r w:rsidRPr="00B462F9">
              <w:rPr>
                <w:rFonts w:cs="Times New Roman"/>
                <w:b/>
                <w:bCs/>
                <w:sz w:val="24"/>
                <w:szCs w:val="24"/>
              </w:rPr>
              <w:t>Number of Attacks</w:t>
            </w:r>
          </w:p>
        </w:tc>
        <w:tc>
          <w:tcPr>
            <w:tcW w:w="454" w:type="dxa"/>
            <w:tcBorders>
              <w:top w:val="single" w:sz="4" w:space="0" w:color="auto"/>
              <w:left w:val="single" w:sz="4" w:space="0" w:color="auto"/>
              <w:bottom w:val="single" w:sz="4" w:space="0" w:color="auto"/>
              <w:right w:val="single" w:sz="4" w:space="0" w:color="auto"/>
            </w:tcBorders>
            <w:vAlign w:val="center"/>
            <w:hideMark/>
          </w:tcPr>
          <w:p w14:paraId="49AD8B0A" w14:textId="77777777" w:rsidR="00F10526" w:rsidRPr="006B6BAE" w:rsidRDefault="00F10526" w:rsidP="0005773E">
            <w:pPr>
              <w:jc w:val="center"/>
              <w:rPr>
                <w:rFonts w:cs="Times New Roman"/>
                <w:sz w:val="24"/>
                <w:szCs w:val="24"/>
              </w:rPr>
            </w:pPr>
            <w:r w:rsidRPr="006B6BAE">
              <w:rPr>
                <w:rFonts w:cs="Times New Roman"/>
                <w:sz w:val="24"/>
                <w:szCs w:val="24"/>
              </w:rPr>
              <w:t>34</w:t>
            </w:r>
          </w:p>
        </w:tc>
        <w:tc>
          <w:tcPr>
            <w:tcW w:w="616" w:type="dxa"/>
            <w:tcBorders>
              <w:top w:val="single" w:sz="4" w:space="0" w:color="auto"/>
              <w:left w:val="single" w:sz="4" w:space="0" w:color="auto"/>
              <w:bottom w:val="single" w:sz="4" w:space="0" w:color="auto"/>
              <w:right w:val="single" w:sz="4" w:space="0" w:color="auto"/>
            </w:tcBorders>
            <w:vAlign w:val="center"/>
            <w:hideMark/>
          </w:tcPr>
          <w:p w14:paraId="21BBDDB8" w14:textId="77777777" w:rsidR="00F10526" w:rsidRPr="006B6BAE" w:rsidRDefault="00F10526" w:rsidP="0005773E">
            <w:pPr>
              <w:jc w:val="center"/>
              <w:rPr>
                <w:rFonts w:cs="Times New Roman"/>
                <w:sz w:val="24"/>
                <w:szCs w:val="24"/>
              </w:rPr>
            </w:pPr>
            <w:r w:rsidRPr="006B6BAE">
              <w:rPr>
                <w:rFonts w:cs="Times New Roman"/>
                <w:sz w:val="24"/>
                <w:szCs w:val="24"/>
              </w:rPr>
              <w:t>29</w:t>
            </w:r>
          </w:p>
        </w:tc>
        <w:tc>
          <w:tcPr>
            <w:tcW w:w="616" w:type="dxa"/>
            <w:tcBorders>
              <w:top w:val="single" w:sz="4" w:space="0" w:color="auto"/>
              <w:left w:val="single" w:sz="4" w:space="0" w:color="auto"/>
              <w:bottom w:val="single" w:sz="4" w:space="0" w:color="auto"/>
              <w:right w:val="single" w:sz="4" w:space="0" w:color="auto"/>
            </w:tcBorders>
            <w:vAlign w:val="center"/>
            <w:hideMark/>
          </w:tcPr>
          <w:p w14:paraId="3F35A294" w14:textId="77777777" w:rsidR="00F10526" w:rsidRPr="006B6BAE" w:rsidRDefault="00F10526" w:rsidP="0005773E">
            <w:pPr>
              <w:jc w:val="center"/>
              <w:rPr>
                <w:rFonts w:cs="Times New Roman"/>
                <w:sz w:val="24"/>
                <w:szCs w:val="24"/>
              </w:rPr>
            </w:pPr>
            <w:r w:rsidRPr="006B6BAE">
              <w:rPr>
                <w:rFonts w:cs="Times New Roman"/>
                <w:sz w:val="24"/>
                <w:szCs w:val="24"/>
              </w:rPr>
              <w:t>29</w:t>
            </w:r>
          </w:p>
        </w:tc>
        <w:tc>
          <w:tcPr>
            <w:tcW w:w="616" w:type="dxa"/>
            <w:tcBorders>
              <w:top w:val="single" w:sz="4" w:space="0" w:color="auto"/>
              <w:left w:val="single" w:sz="4" w:space="0" w:color="auto"/>
              <w:bottom w:val="single" w:sz="4" w:space="0" w:color="auto"/>
              <w:right w:val="single" w:sz="4" w:space="0" w:color="auto"/>
            </w:tcBorders>
            <w:vAlign w:val="center"/>
            <w:hideMark/>
          </w:tcPr>
          <w:p w14:paraId="07AACD3A" w14:textId="77777777" w:rsidR="00F10526" w:rsidRPr="006B6BAE" w:rsidRDefault="00F10526" w:rsidP="0005773E">
            <w:pPr>
              <w:jc w:val="center"/>
              <w:rPr>
                <w:rFonts w:cs="Times New Roman"/>
                <w:sz w:val="24"/>
                <w:szCs w:val="24"/>
              </w:rPr>
            </w:pPr>
            <w:r w:rsidRPr="006B6BAE">
              <w:rPr>
                <w:rFonts w:cs="Times New Roman"/>
                <w:sz w:val="24"/>
                <w:szCs w:val="24"/>
              </w:rPr>
              <w:t>12</w:t>
            </w:r>
          </w:p>
        </w:tc>
        <w:tc>
          <w:tcPr>
            <w:tcW w:w="616" w:type="dxa"/>
            <w:tcBorders>
              <w:top w:val="single" w:sz="4" w:space="0" w:color="auto"/>
              <w:left w:val="single" w:sz="4" w:space="0" w:color="auto"/>
              <w:bottom w:val="single" w:sz="4" w:space="0" w:color="auto"/>
              <w:right w:val="single" w:sz="4" w:space="0" w:color="auto"/>
            </w:tcBorders>
            <w:vAlign w:val="center"/>
            <w:hideMark/>
          </w:tcPr>
          <w:p w14:paraId="3E8FEC28" w14:textId="77777777" w:rsidR="00F10526" w:rsidRPr="006B6BAE" w:rsidRDefault="00F10526" w:rsidP="0005773E">
            <w:pPr>
              <w:jc w:val="center"/>
              <w:rPr>
                <w:rFonts w:cs="Times New Roman"/>
                <w:sz w:val="24"/>
                <w:szCs w:val="24"/>
              </w:rPr>
            </w:pPr>
            <w:r w:rsidRPr="006B6BAE">
              <w:rPr>
                <w:rFonts w:cs="Times New Roman"/>
                <w:sz w:val="24"/>
                <w:szCs w:val="24"/>
              </w:rPr>
              <w:t>17</w:t>
            </w:r>
          </w:p>
        </w:tc>
        <w:tc>
          <w:tcPr>
            <w:tcW w:w="616" w:type="dxa"/>
            <w:tcBorders>
              <w:top w:val="single" w:sz="4" w:space="0" w:color="auto"/>
              <w:left w:val="single" w:sz="4" w:space="0" w:color="auto"/>
              <w:bottom w:val="single" w:sz="4" w:space="0" w:color="auto"/>
              <w:right w:val="single" w:sz="4" w:space="0" w:color="auto"/>
            </w:tcBorders>
            <w:vAlign w:val="center"/>
            <w:hideMark/>
          </w:tcPr>
          <w:p w14:paraId="32639C50" w14:textId="77777777" w:rsidR="00F10526" w:rsidRPr="006B6BAE" w:rsidRDefault="00F10526" w:rsidP="0005773E">
            <w:pPr>
              <w:jc w:val="center"/>
              <w:rPr>
                <w:rFonts w:cs="Times New Roman"/>
                <w:sz w:val="24"/>
                <w:szCs w:val="24"/>
              </w:rPr>
            </w:pPr>
            <w:r w:rsidRPr="006B6BAE">
              <w:rPr>
                <w:rFonts w:cs="Times New Roman"/>
                <w:sz w:val="24"/>
                <w:szCs w:val="24"/>
              </w:rPr>
              <w:t>21</w:t>
            </w:r>
          </w:p>
        </w:tc>
        <w:tc>
          <w:tcPr>
            <w:tcW w:w="616" w:type="dxa"/>
            <w:tcBorders>
              <w:top w:val="single" w:sz="4" w:space="0" w:color="auto"/>
              <w:left w:val="single" w:sz="4" w:space="0" w:color="auto"/>
              <w:bottom w:val="single" w:sz="4" w:space="0" w:color="auto"/>
              <w:right w:val="single" w:sz="4" w:space="0" w:color="auto"/>
            </w:tcBorders>
            <w:vAlign w:val="center"/>
            <w:hideMark/>
          </w:tcPr>
          <w:p w14:paraId="3270847A" w14:textId="77777777" w:rsidR="00F10526" w:rsidRPr="006B6BAE" w:rsidRDefault="00F10526" w:rsidP="0005773E">
            <w:pPr>
              <w:jc w:val="center"/>
              <w:rPr>
                <w:rFonts w:cs="Times New Roman"/>
                <w:sz w:val="24"/>
                <w:szCs w:val="24"/>
              </w:rPr>
            </w:pPr>
            <w:r w:rsidRPr="006B6BAE">
              <w:rPr>
                <w:rFonts w:cs="Times New Roman"/>
                <w:sz w:val="24"/>
                <w:szCs w:val="24"/>
              </w:rPr>
              <w:t>31</w:t>
            </w:r>
          </w:p>
        </w:tc>
        <w:tc>
          <w:tcPr>
            <w:tcW w:w="616" w:type="dxa"/>
            <w:tcBorders>
              <w:top w:val="single" w:sz="4" w:space="0" w:color="auto"/>
              <w:left w:val="single" w:sz="4" w:space="0" w:color="auto"/>
              <w:bottom w:val="single" w:sz="4" w:space="0" w:color="auto"/>
              <w:right w:val="single" w:sz="4" w:space="0" w:color="auto"/>
            </w:tcBorders>
            <w:vAlign w:val="center"/>
            <w:hideMark/>
          </w:tcPr>
          <w:p w14:paraId="219706E0" w14:textId="77777777" w:rsidR="00F10526" w:rsidRPr="006B6BAE" w:rsidRDefault="00F10526" w:rsidP="0005773E">
            <w:pPr>
              <w:jc w:val="center"/>
              <w:rPr>
                <w:rFonts w:cs="Times New Roman"/>
                <w:sz w:val="24"/>
                <w:szCs w:val="24"/>
              </w:rPr>
            </w:pPr>
            <w:r w:rsidRPr="006B6BAE">
              <w:rPr>
                <w:rFonts w:cs="Times New Roman"/>
                <w:sz w:val="24"/>
                <w:szCs w:val="24"/>
              </w:rPr>
              <w:t>28</w:t>
            </w:r>
          </w:p>
        </w:tc>
        <w:tc>
          <w:tcPr>
            <w:tcW w:w="616" w:type="dxa"/>
            <w:tcBorders>
              <w:top w:val="single" w:sz="4" w:space="0" w:color="auto"/>
              <w:left w:val="single" w:sz="4" w:space="0" w:color="auto"/>
              <w:bottom w:val="single" w:sz="4" w:space="0" w:color="auto"/>
              <w:right w:val="single" w:sz="4" w:space="0" w:color="auto"/>
            </w:tcBorders>
            <w:vAlign w:val="center"/>
            <w:hideMark/>
          </w:tcPr>
          <w:p w14:paraId="39EF8EF3" w14:textId="77777777" w:rsidR="00F10526" w:rsidRPr="006B6BAE" w:rsidRDefault="00F10526" w:rsidP="0005773E">
            <w:pPr>
              <w:jc w:val="center"/>
              <w:rPr>
                <w:rFonts w:cs="Times New Roman"/>
                <w:sz w:val="24"/>
                <w:szCs w:val="24"/>
              </w:rPr>
            </w:pPr>
            <w:r w:rsidRPr="006B6BAE">
              <w:rPr>
                <w:rFonts w:cs="Times New Roman"/>
                <w:sz w:val="24"/>
                <w:szCs w:val="24"/>
              </w:rPr>
              <w:t>19</w:t>
            </w:r>
          </w:p>
        </w:tc>
        <w:tc>
          <w:tcPr>
            <w:tcW w:w="616" w:type="dxa"/>
            <w:tcBorders>
              <w:top w:val="single" w:sz="4" w:space="0" w:color="auto"/>
              <w:left w:val="single" w:sz="4" w:space="0" w:color="auto"/>
              <w:bottom w:val="single" w:sz="4" w:space="0" w:color="auto"/>
              <w:right w:val="single" w:sz="4" w:space="0" w:color="auto"/>
            </w:tcBorders>
            <w:vAlign w:val="center"/>
            <w:hideMark/>
          </w:tcPr>
          <w:p w14:paraId="364BD65F" w14:textId="77777777" w:rsidR="00F10526" w:rsidRPr="006B6BAE" w:rsidRDefault="00F10526" w:rsidP="0005773E">
            <w:pPr>
              <w:jc w:val="center"/>
              <w:rPr>
                <w:rFonts w:cs="Times New Roman"/>
                <w:sz w:val="24"/>
                <w:szCs w:val="24"/>
              </w:rPr>
            </w:pPr>
            <w:r w:rsidRPr="006B6BAE">
              <w:rPr>
                <w:rFonts w:cs="Times New Roman"/>
                <w:sz w:val="24"/>
                <w:szCs w:val="24"/>
              </w:rPr>
              <w:t>14</w:t>
            </w:r>
          </w:p>
        </w:tc>
        <w:tc>
          <w:tcPr>
            <w:tcW w:w="616" w:type="dxa"/>
            <w:tcBorders>
              <w:top w:val="single" w:sz="4" w:space="0" w:color="auto"/>
              <w:left w:val="single" w:sz="4" w:space="0" w:color="auto"/>
              <w:bottom w:val="single" w:sz="4" w:space="0" w:color="auto"/>
              <w:right w:val="single" w:sz="4" w:space="0" w:color="auto"/>
            </w:tcBorders>
            <w:vAlign w:val="center"/>
            <w:hideMark/>
          </w:tcPr>
          <w:p w14:paraId="166BC90A" w14:textId="77777777" w:rsidR="00F10526" w:rsidRPr="006B6BAE" w:rsidRDefault="00F10526" w:rsidP="0005773E">
            <w:pPr>
              <w:jc w:val="center"/>
              <w:rPr>
                <w:rFonts w:cs="Times New Roman"/>
                <w:sz w:val="24"/>
                <w:szCs w:val="24"/>
              </w:rPr>
            </w:pPr>
            <w:r w:rsidRPr="006B6BAE">
              <w:rPr>
                <w:rFonts w:cs="Times New Roman"/>
                <w:sz w:val="24"/>
                <w:szCs w:val="24"/>
              </w:rPr>
              <w:t>11</w:t>
            </w:r>
          </w:p>
        </w:tc>
        <w:tc>
          <w:tcPr>
            <w:tcW w:w="616" w:type="dxa"/>
            <w:tcBorders>
              <w:top w:val="single" w:sz="4" w:space="0" w:color="auto"/>
              <w:left w:val="single" w:sz="4" w:space="0" w:color="auto"/>
              <w:bottom w:val="single" w:sz="4" w:space="0" w:color="auto"/>
              <w:right w:val="single" w:sz="4" w:space="0" w:color="auto"/>
            </w:tcBorders>
            <w:vAlign w:val="center"/>
            <w:hideMark/>
          </w:tcPr>
          <w:p w14:paraId="400C45E5" w14:textId="77777777" w:rsidR="00F10526" w:rsidRPr="006B6BAE" w:rsidRDefault="00F10526" w:rsidP="0005773E">
            <w:pPr>
              <w:jc w:val="center"/>
              <w:rPr>
                <w:rFonts w:cs="Times New Roman"/>
                <w:sz w:val="24"/>
                <w:szCs w:val="24"/>
              </w:rPr>
            </w:pPr>
            <w:r w:rsidRPr="006B6BAE">
              <w:rPr>
                <w:rFonts w:cs="Times New Roman"/>
                <w:sz w:val="24"/>
                <w:szCs w:val="24"/>
              </w:rPr>
              <w:t>27</w:t>
            </w:r>
          </w:p>
        </w:tc>
        <w:tc>
          <w:tcPr>
            <w:tcW w:w="616" w:type="dxa"/>
            <w:tcBorders>
              <w:top w:val="single" w:sz="4" w:space="0" w:color="auto"/>
              <w:left w:val="single" w:sz="4" w:space="0" w:color="auto"/>
              <w:bottom w:val="single" w:sz="4" w:space="0" w:color="auto"/>
              <w:right w:val="single" w:sz="4" w:space="0" w:color="auto"/>
            </w:tcBorders>
            <w:vAlign w:val="center"/>
            <w:hideMark/>
          </w:tcPr>
          <w:p w14:paraId="31E2440D" w14:textId="77777777" w:rsidR="00F10526" w:rsidRPr="006B6BAE" w:rsidRDefault="00F10526" w:rsidP="0005773E">
            <w:pPr>
              <w:jc w:val="center"/>
              <w:rPr>
                <w:rFonts w:cs="Times New Roman"/>
                <w:sz w:val="24"/>
                <w:szCs w:val="24"/>
              </w:rPr>
            </w:pPr>
            <w:r w:rsidRPr="006B6BAE">
              <w:rPr>
                <w:rFonts w:cs="Times New Roman"/>
                <w:sz w:val="24"/>
                <w:szCs w:val="24"/>
              </w:rPr>
              <w:t>23</w:t>
            </w:r>
          </w:p>
        </w:tc>
      </w:tr>
    </w:tbl>
    <w:p w14:paraId="102DD976" w14:textId="77777777" w:rsidR="00F10526" w:rsidRPr="006B6BAE" w:rsidRDefault="00F10526" w:rsidP="00F10526">
      <w:pPr>
        <w:spacing w:after="0" w:line="240" w:lineRule="auto"/>
        <w:ind w:left="1455" w:hanging="735"/>
        <w:rPr>
          <w:rFonts w:cs="Times New Roman"/>
          <w:sz w:val="24"/>
          <w:szCs w:val="24"/>
        </w:rPr>
      </w:pPr>
      <w:r w:rsidRPr="006B6BAE">
        <w:rPr>
          <w:rFonts w:cs="Times New Roman"/>
          <w:sz w:val="24"/>
          <w:szCs w:val="24"/>
        </w:rPr>
        <w:t xml:space="preserve">Part A. Construct a box plot to summarize this data. </w:t>
      </w:r>
    </w:p>
    <w:p w14:paraId="49FC2D74" w14:textId="77777777" w:rsidR="00F10526" w:rsidRPr="006B6BAE" w:rsidRDefault="00F10526" w:rsidP="00F10526">
      <w:pPr>
        <w:spacing w:after="0" w:line="240" w:lineRule="auto"/>
        <w:ind w:left="1455" w:hanging="735"/>
        <w:rPr>
          <w:rFonts w:cs="Times New Roman"/>
          <w:sz w:val="24"/>
          <w:szCs w:val="24"/>
        </w:rPr>
      </w:pPr>
      <w:r w:rsidRPr="006B6BAE">
        <w:rPr>
          <w:rFonts w:cs="Times New Roman"/>
          <w:sz w:val="24"/>
          <w:szCs w:val="24"/>
        </w:rPr>
        <w:t>Part B. Identify and explain what each of the key numbers you used to make the box plot means in the context of the data.</w:t>
      </w:r>
    </w:p>
    <w:p w14:paraId="6A688DB6" w14:textId="77777777" w:rsidR="00F10526" w:rsidRPr="006B6BAE" w:rsidRDefault="00F10526" w:rsidP="00F10526">
      <w:pPr>
        <w:spacing w:after="0" w:line="240" w:lineRule="auto"/>
        <w:ind w:left="1455" w:hanging="735"/>
        <w:rPr>
          <w:rFonts w:cs="Times New Roman"/>
          <w:sz w:val="24"/>
          <w:szCs w:val="24"/>
        </w:rPr>
      </w:pPr>
      <w:r w:rsidRPr="006B6BAE">
        <w:rPr>
          <w:rFonts w:cs="Times New Roman"/>
          <w:sz w:val="24"/>
          <w:szCs w:val="24"/>
        </w:rPr>
        <w:t xml:space="preserve">Part C. </w:t>
      </w:r>
      <w:r w:rsidRPr="006B6BAE">
        <w:rPr>
          <w:rFonts w:eastAsia="Times New Roman" w:cs="Times New Roman"/>
          <w:sz w:val="24"/>
          <w:szCs w:val="24"/>
        </w:rPr>
        <w:t xml:space="preserve">Describe the distribution of </w:t>
      </w:r>
      <w:r w:rsidRPr="006B6BAE">
        <w:rPr>
          <w:rFonts w:cs="Times New Roman"/>
          <w:sz w:val="24"/>
          <w:szCs w:val="24"/>
        </w:rPr>
        <w:t xml:space="preserve">the number of shark attacks in Florida between 2001 and 2013. </w:t>
      </w:r>
      <w:r w:rsidRPr="006B6BAE">
        <w:rPr>
          <w:rFonts w:eastAsia="Times New Roman" w:cs="Times New Roman"/>
          <w:sz w:val="24"/>
          <w:szCs w:val="24"/>
        </w:rPr>
        <w:t>Be sure to describe the spread and distribution of the data.</w:t>
      </w:r>
    </w:p>
    <w:p w14:paraId="48115F66" w14:textId="77777777" w:rsidR="00F10526" w:rsidRPr="006B6BAE" w:rsidRDefault="00F10526" w:rsidP="00F10526">
      <w:pPr>
        <w:spacing w:after="0" w:line="240" w:lineRule="auto"/>
        <w:textAlignment w:val="baseline"/>
        <w:rPr>
          <w:rFonts w:eastAsia="Times New Roman" w:cs="Times New Roman"/>
          <w:sz w:val="24"/>
          <w:szCs w:val="24"/>
        </w:rPr>
      </w:pPr>
    </w:p>
    <w:p w14:paraId="5D85B58D" w14:textId="77777777"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2 (MTR.4.1, MTR.7.1)</w:t>
      </w:r>
    </w:p>
    <w:p w14:paraId="6D92D8D5" w14:textId="77777777" w:rsidR="00F10526" w:rsidRDefault="00F10526" w:rsidP="00F10526">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Below are the 25 birth weights, in ounces, of all the Labrador Retriever puppies born at Kingston Kennels in the last six months.</w:t>
      </w:r>
    </w:p>
    <w:p w14:paraId="36309666" w14:textId="77777777" w:rsidR="00F10526" w:rsidRPr="006B6BAE" w:rsidRDefault="00F10526" w:rsidP="009F5B71">
      <w:pPr>
        <w:spacing w:after="0" w:line="240" w:lineRule="auto"/>
        <w:textAlignment w:val="baseline"/>
        <w:rPr>
          <w:rFonts w:eastAsia="Times New Roman" w:cs="Times New Roman"/>
          <w:sz w:val="24"/>
          <w:szCs w:val="24"/>
        </w:rPr>
      </w:pPr>
    </w:p>
    <w:tbl>
      <w:tblPr>
        <w:tblStyle w:val="TableGrid"/>
        <w:tblW w:w="0" w:type="auto"/>
        <w:tblInd w:w="720" w:type="dxa"/>
        <w:tblLook w:val="04A0" w:firstRow="1" w:lastRow="0" w:firstColumn="1" w:lastColumn="0" w:noHBand="0" w:noVBand="1"/>
      </w:tblPr>
      <w:tblGrid>
        <w:gridCol w:w="767"/>
        <w:gridCol w:w="797"/>
        <w:gridCol w:w="800"/>
        <w:gridCol w:w="800"/>
        <w:gridCol w:w="766"/>
        <w:gridCol w:w="766"/>
        <w:gridCol w:w="801"/>
        <w:gridCol w:w="767"/>
        <w:gridCol w:w="767"/>
        <w:gridCol w:w="801"/>
      </w:tblGrid>
      <w:tr w:rsidR="00F10526" w:rsidRPr="006B6BAE" w14:paraId="4515C472" w14:textId="77777777" w:rsidTr="0005773E">
        <w:trPr>
          <w:trHeight w:val="244"/>
        </w:trPr>
        <w:tc>
          <w:tcPr>
            <w:tcW w:w="767" w:type="dxa"/>
          </w:tcPr>
          <w:p w14:paraId="359551D3"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13.5</m:t>
                </m:r>
              </m:oMath>
            </m:oMathPara>
          </w:p>
        </w:tc>
        <w:tc>
          <w:tcPr>
            <w:tcW w:w="797" w:type="dxa"/>
          </w:tcPr>
          <w:p w14:paraId="3C70DB9A"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14</m:t>
                </m:r>
              </m:oMath>
            </m:oMathPara>
          </w:p>
        </w:tc>
        <w:tc>
          <w:tcPr>
            <w:tcW w:w="800" w:type="dxa"/>
          </w:tcPr>
          <w:p w14:paraId="50A57584"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15.25</m:t>
                </m:r>
              </m:oMath>
            </m:oMathPara>
          </w:p>
        </w:tc>
        <w:tc>
          <w:tcPr>
            <w:tcW w:w="800" w:type="dxa"/>
          </w:tcPr>
          <w:p w14:paraId="769A293C"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15.7</m:t>
                </m:r>
              </m:oMath>
            </m:oMathPara>
          </w:p>
        </w:tc>
        <w:tc>
          <w:tcPr>
            <w:tcW w:w="766" w:type="dxa"/>
          </w:tcPr>
          <w:p w14:paraId="132CCC4D"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m:t>
                </m:r>
              </m:oMath>
            </m:oMathPara>
          </w:p>
        </w:tc>
        <w:tc>
          <w:tcPr>
            <w:tcW w:w="766" w:type="dxa"/>
          </w:tcPr>
          <w:p w14:paraId="38A64FDC"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16.1</m:t>
                </m:r>
              </m:oMath>
            </m:oMathPara>
          </w:p>
        </w:tc>
        <w:tc>
          <w:tcPr>
            <w:tcW w:w="801" w:type="dxa"/>
          </w:tcPr>
          <w:p w14:paraId="5F527300"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16.45</m:t>
                </m:r>
              </m:oMath>
            </m:oMathPara>
          </w:p>
        </w:tc>
        <w:tc>
          <w:tcPr>
            <w:tcW w:w="767" w:type="dxa"/>
          </w:tcPr>
          <w:p w14:paraId="7912BD29"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16.9</m:t>
                </m:r>
              </m:oMath>
            </m:oMathPara>
          </w:p>
        </w:tc>
        <w:tc>
          <w:tcPr>
            <w:tcW w:w="767" w:type="dxa"/>
          </w:tcPr>
          <w:p w14:paraId="5EEFB8E4"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17.2</m:t>
                </m:r>
              </m:oMath>
            </m:oMathPara>
          </w:p>
        </w:tc>
        <w:tc>
          <w:tcPr>
            <w:tcW w:w="801" w:type="dxa"/>
          </w:tcPr>
          <w:p w14:paraId="2D94EB5B"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17.25</m:t>
                </m:r>
              </m:oMath>
            </m:oMathPara>
          </w:p>
        </w:tc>
      </w:tr>
      <w:tr w:rsidR="00F10526" w:rsidRPr="006B6BAE" w14:paraId="074C4E37" w14:textId="77777777" w:rsidTr="0005773E">
        <w:trPr>
          <w:trHeight w:val="252"/>
        </w:trPr>
        <w:tc>
          <w:tcPr>
            <w:tcW w:w="767" w:type="dxa"/>
          </w:tcPr>
          <w:p w14:paraId="6F1E20B4"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17.4</m:t>
                </m:r>
              </m:oMath>
            </m:oMathPara>
          </w:p>
        </w:tc>
        <w:tc>
          <w:tcPr>
            <w:tcW w:w="797" w:type="dxa"/>
          </w:tcPr>
          <w:p w14:paraId="71D98AAE"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17.5</m:t>
                </m:r>
              </m:oMath>
            </m:oMathPara>
          </w:p>
        </w:tc>
        <w:tc>
          <w:tcPr>
            <w:tcW w:w="800" w:type="dxa"/>
          </w:tcPr>
          <w:p w14:paraId="41AA27A0"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17.75</m:t>
                </m:r>
              </m:oMath>
            </m:oMathPara>
          </w:p>
        </w:tc>
        <w:tc>
          <w:tcPr>
            <w:tcW w:w="800" w:type="dxa"/>
          </w:tcPr>
          <w:p w14:paraId="37BF0D0D"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17.75</m:t>
                </m:r>
              </m:oMath>
            </m:oMathPara>
          </w:p>
        </w:tc>
        <w:tc>
          <w:tcPr>
            <w:tcW w:w="766" w:type="dxa"/>
          </w:tcPr>
          <w:p w14:paraId="37648317"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17.8</m:t>
                </m:r>
              </m:oMath>
            </m:oMathPara>
          </w:p>
        </w:tc>
        <w:tc>
          <w:tcPr>
            <w:tcW w:w="766" w:type="dxa"/>
          </w:tcPr>
          <w:p w14:paraId="2605DB41"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m:t>
                </m:r>
              </m:oMath>
            </m:oMathPara>
          </w:p>
        </w:tc>
        <w:tc>
          <w:tcPr>
            <w:tcW w:w="801" w:type="dxa"/>
          </w:tcPr>
          <w:p w14:paraId="49B9148B"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m:t>
                </m:r>
              </m:oMath>
            </m:oMathPara>
          </w:p>
        </w:tc>
        <w:tc>
          <w:tcPr>
            <w:tcW w:w="767" w:type="dxa"/>
          </w:tcPr>
          <w:p w14:paraId="5C5600B8"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18.5</m:t>
                </m:r>
              </m:oMath>
            </m:oMathPara>
          </w:p>
        </w:tc>
        <w:tc>
          <w:tcPr>
            <w:tcW w:w="767" w:type="dxa"/>
          </w:tcPr>
          <w:p w14:paraId="6A668615"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18.5</m:t>
                </m:r>
              </m:oMath>
            </m:oMathPara>
          </w:p>
        </w:tc>
        <w:tc>
          <w:tcPr>
            <w:tcW w:w="801" w:type="dxa"/>
          </w:tcPr>
          <w:p w14:paraId="7A32BB67"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18.55</m:t>
                </m:r>
              </m:oMath>
            </m:oMathPara>
          </w:p>
        </w:tc>
      </w:tr>
      <w:tr w:rsidR="00F10526" w:rsidRPr="006B6BAE" w14:paraId="521EA9BD" w14:textId="77777777" w:rsidTr="0005773E">
        <w:trPr>
          <w:trHeight w:val="252"/>
        </w:trPr>
        <w:tc>
          <w:tcPr>
            <w:tcW w:w="767" w:type="dxa"/>
          </w:tcPr>
          <w:p w14:paraId="156147C2"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18.6</m:t>
                </m:r>
              </m:oMath>
            </m:oMathPara>
          </w:p>
        </w:tc>
        <w:tc>
          <w:tcPr>
            <w:tcW w:w="797" w:type="dxa"/>
          </w:tcPr>
          <w:p w14:paraId="500AA4A8"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18.85</m:t>
                </m:r>
              </m:oMath>
            </m:oMathPara>
          </w:p>
        </w:tc>
        <w:tc>
          <w:tcPr>
            <w:tcW w:w="800" w:type="dxa"/>
          </w:tcPr>
          <w:p w14:paraId="435BB04D"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18.9</m:t>
                </m:r>
              </m:oMath>
            </m:oMathPara>
          </w:p>
        </w:tc>
        <w:tc>
          <w:tcPr>
            <w:tcW w:w="800" w:type="dxa"/>
          </w:tcPr>
          <w:p w14:paraId="2F8749B3"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19.2</m:t>
                </m:r>
              </m:oMath>
            </m:oMathPara>
          </w:p>
        </w:tc>
        <w:tc>
          <w:tcPr>
            <w:tcW w:w="766" w:type="dxa"/>
          </w:tcPr>
          <w:p w14:paraId="742315B1" w14:textId="77777777" w:rsidR="00F10526" w:rsidRPr="006B6BAE" w:rsidRDefault="00F10526" w:rsidP="0005773E">
            <w:pPr>
              <w:pStyle w:val="ListParagraph"/>
              <w:textAlignment w:val="baseline"/>
              <w:rPr>
                <w:rFonts w:eastAsia="Times New Roman" w:cs="Times New Roman"/>
                <w:sz w:val="24"/>
                <w:szCs w:val="24"/>
              </w:rPr>
            </w:pPr>
            <m:oMathPara>
              <m:oMath>
                <m:r>
                  <w:rPr>
                    <w:rFonts w:ascii="Cambria Math" w:eastAsia="Times New Roman" w:hAnsi="Cambria Math" w:cs="Times New Roman"/>
                    <w:sz w:val="24"/>
                    <w:szCs w:val="24"/>
                  </w:rPr>
                  <m:t>20</m:t>
                </m:r>
              </m:oMath>
            </m:oMathPara>
          </w:p>
        </w:tc>
        <w:tc>
          <w:tcPr>
            <w:tcW w:w="766" w:type="dxa"/>
          </w:tcPr>
          <w:p w14:paraId="010413F3" w14:textId="77777777" w:rsidR="00F10526" w:rsidRPr="006B6BAE" w:rsidRDefault="00F10526" w:rsidP="0005773E">
            <w:pPr>
              <w:pStyle w:val="ListParagraph"/>
              <w:textAlignment w:val="baseline"/>
              <w:rPr>
                <w:rFonts w:eastAsia="Times New Roman" w:cs="Times New Roman"/>
                <w:sz w:val="24"/>
                <w:szCs w:val="24"/>
              </w:rPr>
            </w:pPr>
          </w:p>
        </w:tc>
        <w:tc>
          <w:tcPr>
            <w:tcW w:w="801" w:type="dxa"/>
          </w:tcPr>
          <w:p w14:paraId="147E1371" w14:textId="77777777" w:rsidR="00F10526" w:rsidRPr="006B6BAE" w:rsidRDefault="00F10526" w:rsidP="0005773E">
            <w:pPr>
              <w:pStyle w:val="ListParagraph"/>
              <w:textAlignment w:val="baseline"/>
              <w:rPr>
                <w:rFonts w:eastAsia="Times New Roman" w:cs="Times New Roman"/>
                <w:sz w:val="24"/>
                <w:szCs w:val="24"/>
              </w:rPr>
            </w:pPr>
          </w:p>
        </w:tc>
        <w:tc>
          <w:tcPr>
            <w:tcW w:w="767" w:type="dxa"/>
          </w:tcPr>
          <w:p w14:paraId="43BC9870" w14:textId="77777777" w:rsidR="00F10526" w:rsidRPr="006B6BAE" w:rsidRDefault="00F10526" w:rsidP="0005773E">
            <w:pPr>
              <w:pStyle w:val="ListParagraph"/>
              <w:textAlignment w:val="baseline"/>
              <w:rPr>
                <w:rFonts w:eastAsia="Times New Roman" w:cs="Times New Roman"/>
                <w:sz w:val="24"/>
                <w:szCs w:val="24"/>
              </w:rPr>
            </w:pPr>
          </w:p>
        </w:tc>
        <w:tc>
          <w:tcPr>
            <w:tcW w:w="767" w:type="dxa"/>
          </w:tcPr>
          <w:p w14:paraId="3530E37B" w14:textId="77777777" w:rsidR="00F10526" w:rsidRPr="006B6BAE" w:rsidRDefault="00F10526" w:rsidP="0005773E">
            <w:pPr>
              <w:pStyle w:val="ListParagraph"/>
              <w:textAlignment w:val="baseline"/>
              <w:rPr>
                <w:rFonts w:eastAsia="Times New Roman" w:cs="Times New Roman"/>
                <w:sz w:val="24"/>
                <w:szCs w:val="24"/>
              </w:rPr>
            </w:pPr>
          </w:p>
        </w:tc>
        <w:tc>
          <w:tcPr>
            <w:tcW w:w="801" w:type="dxa"/>
          </w:tcPr>
          <w:p w14:paraId="2F93BF4D" w14:textId="77777777" w:rsidR="00F10526" w:rsidRPr="006B6BAE" w:rsidRDefault="00F10526" w:rsidP="0005773E">
            <w:pPr>
              <w:pStyle w:val="ListParagraph"/>
              <w:textAlignment w:val="baseline"/>
              <w:rPr>
                <w:rFonts w:eastAsia="Times New Roman" w:cs="Times New Roman"/>
                <w:sz w:val="24"/>
                <w:szCs w:val="24"/>
              </w:rPr>
            </w:pPr>
          </w:p>
        </w:tc>
      </w:tr>
    </w:tbl>
    <w:p w14:paraId="7D629D69" w14:textId="77777777" w:rsidR="00F10526" w:rsidRPr="006B6BAE" w:rsidRDefault="00F10526" w:rsidP="009F5B71">
      <w:pPr>
        <w:spacing w:after="0" w:line="240" w:lineRule="auto"/>
        <w:rPr>
          <w:rFonts w:eastAsia="Times New Roman" w:cs="Times New Roman"/>
          <w:sz w:val="24"/>
          <w:szCs w:val="24"/>
        </w:rPr>
      </w:pPr>
    </w:p>
    <w:p w14:paraId="4B3DB89C" w14:textId="77777777" w:rsidR="00F10526" w:rsidRPr="006B6BAE" w:rsidRDefault="00F10526" w:rsidP="00F10526">
      <w:pPr>
        <w:spacing w:after="0" w:line="240" w:lineRule="auto"/>
        <w:ind w:left="1455" w:hanging="735"/>
        <w:rPr>
          <w:rFonts w:eastAsia="Times New Roman" w:cs="Times New Roman"/>
          <w:sz w:val="24"/>
          <w:szCs w:val="24"/>
        </w:rPr>
      </w:pPr>
      <w:r w:rsidRPr="006B6BAE">
        <w:rPr>
          <w:rFonts w:eastAsia="Times New Roman" w:cs="Times New Roman"/>
          <w:sz w:val="24"/>
          <w:szCs w:val="24"/>
        </w:rPr>
        <w:t>Part A. Use a box plot or histogram to summarize these birth weights and explain how you chose which type of graph to use.</w:t>
      </w:r>
    </w:p>
    <w:p w14:paraId="19E00F11" w14:textId="77777777" w:rsidR="00F10526" w:rsidRPr="006B6BAE" w:rsidRDefault="00F10526" w:rsidP="00F10526">
      <w:pPr>
        <w:spacing w:after="0" w:line="240" w:lineRule="auto"/>
        <w:ind w:left="1455" w:hanging="735"/>
        <w:rPr>
          <w:rFonts w:eastAsia="Times New Roman" w:cs="Times New Roman"/>
          <w:sz w:val="24"/>
          <w:szCs w:val="24"/>
        </w:rPr>
      </w:pPr>
      <w:r w:rsidRPr="006B6BAE">
        <w:rPr>
          <w:rFonts w:eastAsia="Times New Roman" w:cs="Times New Roman"/>
          <w:sz w:val="24"/>
          <w:szCs w:val="24"/>
        </w:rPr>
        <w:t xml:space="preserve">Part B. Describe the distribution of birth weights for puppies born at Kingston Kennels in the last six months. Be sure to describe the spread and distribution of the data. </w:t>
      </w:r>
    </w:p>
    <w:p w14:paraId="0ECAD054" w14:textId="67B0B4A6" w:rsidR="00F33D88" w:rsidRDefault="00F10526" w:rsidP="004C153A">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C. What is </w:t>
      </w:r>
      <w:proofErr w:type="gramStart"/>
      <w:r w:rsidRPr="006B6BAE">
        <w:rPr>
          <w:rFonts w:eastAsia="Times New Roman" w:cs="Times New Roman"/>
          <w:sz w:val="24"/>
          <w:szCs w:val="24"/>
        </w:rPr>
        <w:t>a typical</w:t>
      </w:r>
      <w:proofErr w:type="gramEnd"/>
      <w:r w:rsidRPr="006B6BAE">
        <w:rPr>
          <w:rFonts w:eastAsia="Times New Roman" w:cs="Times New Roman"/>
          <w:sz w:val="24"/>
          <w:szCs w:val="24"/>
        </w:rPr>
        <w:t xml:space="preserve"> birth weight for puppies born at Kingston Kennels in the last six months? Explain why you chose this value.</w:t>
      </w:r>
    </w:p>
    <w:p w14:paraId="3B67C992" w14:textId="77777777" w:rsidR="00F33D88" w:rsidRPr="006B6BAE" w:rsidRDefault="00F33D88" w:rsidP="00F10526">
      <w:pPr>
        <w:spacing w:after="0" w:line="240" w:lineRule="auto"/>
        <w:textAlignment w:val="baseline"/>
        <w:rPr>
          <w:rFonts w:eastAsia="Times New Roman" w:cs="Times New Roman"/>
          <w:sz w:val="24"/>
          <w:szCs w:val="24"/>
        </w:rPr>
      </w:pPr>
    </w:p>
    <w:p w14:paraId="344686D5" w14:textId="77777777" w:rsidR="00F10526" w:rsidRPr="006B6BAE" w:rsidRDefault="00F10526" w:rsidP="00F10526">
      <w:pPr>
        <w:pStyle w:val="CoralHeading"/>
      </w:pPr>
      <w:r w:rsidRPr="006B6BAE">
        <w:t>Instructional </w:t>
      </w:r>
      <w:r>
        <w:t>Items</w:t>
      </w:r>
      <w:r w:rsidRPr="006B6BAE">
        <w:t> </w:t>
      </w:r>
    </w:p>
    <w:p w14:paraId="10AF6DAD" w14:textId="77777777" w:rsidR="00F10526" w:rsidRPr="006B6BAE" w:rsidRDefault="00F10526" w:rsidP="00F10526">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350F4696" w14:textId="77777777" w:rsidR="00F10526" w:rsidRPr="006B6BAE" w:rsidRDefault="00F10526" w:rsidP="00F10526">
      <w:pPr>
        <w:spacing w:after="0" w:line="240" w:lineRule="auto"/>
        <w:ind w:left="360"/>
        <w:rPr>
          <w:rFonts w:cs="Times New Roman"/>
          <w:noProof/>
          <w:sz w:val="24"/>
          <w:szCs w:val="24"/>
        </w:rPr>
      </w:pPr>
      <w:r w:rsidRPr="006B6BAE">
        <w:rPr>
          <w:rFonts w:cs="Times New Roman"/>
          <w:noProof/>
          <w:sz w:val="24"/>
          <w:szCs w:val="24"/>
        </w:rPr>
        <w:t>Every year a local basketball team plays 82 games. During the past two decades, the number of wins each year was:</w:t>
      </w:r>
    </w:p>
    <w:p w14:paraId="2613BFEF" w14:textId="09DE6D20" w:rsidR="00F10526" w:rsidRPr="006B6BAE" w:rsidRDefault="00F10526" w:rsidP="00F10526">
      <w:pPr>
        <w:spacing w:after="0" w:line="240" w:lineRule="auto"/>
        <w:jc w:val="center"/>
        <w:rPr>
          <w:rFonts w:cs="Times New Roman"/>
          <w:noProof/>
          <w:sz w:val="24"/>
          <w:szCs w:val="24"/>
        </w:rPr>
      </w:pPr>
      <w:r w:rsidRPr="006B6BAE">
        <w:rPr>
          <w:rFonts w:cs="Times New Roman"/>
          <w:noProof/>
          <w:sz w:val="24"/>
          <w:szCs w:val="24"/>
        </w:rPr>
        <w:t>42, 54, 51, 72, 67, 61, 43, 38, 53, 57, 41, 68, 54, 52, 47, 60, 46, 53, 73, 65</w:t>
      </w:r>
    </w:p>
    <w:p w14:paraId="5EB70CB0" w14:textId="77777777" w:rsidR="00F10526" w:rsidRDefault="00F10526" w:rsidP="00F10526">
      <w:pPr>
        <w:spacing w:after="0" w:line="240" w:lineRule="auto"/>
        <w:ind w:left="360"/>
        <w:textAlignment w:val="baseline"/>
        <w:rPr>
          <w:rFonts w:cs="Times New Roman"/>
          <w:noProof/>
          <w:sz w:val="24"/>
          <w:szCs w:val="24"/>
        </w:rPr>
      </w:pPr>
      <w:r w:rsidRPr="006B6BAE">
        <w:rPr>
          <w:rFonts w:cs="Times New Roman"/>
          <w:noProof/>
          <w:sz w:val="24"/>
          <w:szCs w:val="24"/>
        </w:rPr>
        <w:t>Make a histogram to summarize the data.</w:t>
      </w:r>
    </w:p>
    <w:p w14:paraId="530EBE14" w14:textId="77777777" w:rsidR="004226C8" w:rsidRDefault="004226C8" w:rsidP="004226C8">
      <w:pPr>
        <w:spacing w:after="0" w:line="240" w:lineRule="auto"/>
        <w:textAlignment w:val="baseline"/>
        <w:rPr>
          <w:rFonts w:cs="Times New Roman"/>
          <w:noProof/>
          <w:sz w:val="24"/>
          <w:szCs w:val="24"/>
        </w:rPr>
      </w:pPr>
    </w:p>
    <w:p w14:paraId="342B621F" w14:textId="77777777" w:rsidR="00FF05ED" w:rsidRPr="00FF05ED" w:rsidRDefault="004226C8" w:rsidP="00FF05ED">
      <w:pPr>
        <w:spacing w:after="0" w:line="240" w:lineRule="auto"/>
        <w:textAlignment w:val="baseline"/>
        <w:rPr>
          <w:rFonts w:eastAsia="Times New Roman" w:cs="Times New Roman"/>
          <w:i/>
          <w:iCs/>
          <w:noProof/>
          <w:sz w:val="24"/>
          <w:szCs w:val="24"/>
        </w:rPr>
      </w:pPr>
      <w:r w:rsidRPr="006B6BAE">
        <w:rPr>
          <w:rFonts w:eastAsia="Times New Roman" w:cs="Times New Roman"/>
          <w:i/>
          <w:sz w:val="24"/>
          <w:szCs w:val="24"/>
        </w:rPr>
        <w:t xml:space="preserve">Instructional Item </w:t>
      </w:r>
      <w:r w:rsidR="00FF05ED" w:rsidRPr="00FF05ED">
        <w:rPr>
          <w:rFonts w:eastAsia="Times New Roman" w:cs="Times New Roman"/>
          <w:i/>
          <w:iCs/>
          <w:noProof/>
          <w:sz w:val="24"/>
          <w:szCs w:val="24"/>
        </w:rPr>
        <w:t>2</w:t>
      </w:r>
    </w:p>
    <w:p w14:paraId="7F600039" w14:textId="1F2F486B" w:rsidR="00FF05ED" w:rsidRDefault="00FF05ED" w:rsidP="00FF05ED">
      <w:pPr>
        <w:spacing w:after="0" w:line="240" w:lineRule="auto"/>
        <w:ind w:left="360"/>
        <w:textAlignment w:val="baseline"/>
        <w:rPr>
          <w:rFonts w:eastAsia="Times New Roman" w:cs="Times New Roman"/>
          <w:i/>
          <w:iCs/>
          <w:sz w:val="24"/>
          <w:szCs w:val="24"/>
        </w:rPr>
      </w:pPr>
      <w:r w:rsidRPr="00FF05ED">
        <w:rPr>
          <w:rFonts w:eastAsia="Times New Roman" w:cs="Times New Roman"/>
          <w:sz w:val="24"/>
          <w:szCs w:val="24"/>
        </w:rPr>
        <w:t xml:space="preserve">The average </w:t>
      </w:r>
      <w:r w:rsidR="001F7C38">
        <w:rPr>
          <w:rFonts w:eastAsia="Times New Roman" w:cs="Times New Roman"/>
          <w:sz w:val="24"/>
          <w:szCs w:val="24"/>
        </w:rPr>
        <w:t>pr</w:t>
      </w:r>
      <w:r w:rsidR="00227EB5">
        <w:rPr>
          <w:rFonts w:eastAsia="Times New Roman" w:cs="Times New Roman"/>
          <w:sz w:val="24"/>
          <w:szCs w:val="24"/>
        </w:rPr>
        <w:t>e</w:t>
      </w:r>
      <w:r w:rsidR="001F7C38">
        <w:rPr>
          <w:rFonts w:eastAsia="Times New Roman" w:cs="Times New Roman"/>
          <w:sz w:val="24"/>
          <w:szCs w:val="24"/>
        </w:rPr>
        <w:t>ci</w:t>
      </w:r>
      <w:r w:rsidRPr="00FF05ED">
        <w:rPr>
          <w:rFonts w:eastAsia="Times New Roman" w:cs="Times New Roman"/>
          <w:sz w:val="24"/>
          <w:szCs w:val="24"/>
        </w:rPr>
        <w:t>p</w:t>
      </w:r>
      <w:r w:rsidR="00227EB5">
        <w:rPr>
          <w:rFonts w:eastAsia="Times New Roman" w:cs="Times New Roman"/>
          <w:sz w:val="24"/>
          <w:szCs w:val="24"/>
        </w:rPr>
        <w:t>it</w:t>
      </w:r>
      <w:r w:rsidRPr="00FF05ED">
        <w:rPr>
          <w:rFonts w:eastAsia="Times New Roman" w:cs="Times New Roman"/>
          <w:sz w:val="24"/>
          <w:szCs w:val="24"/>
        </w:rPr>
        <w:t>ation in inches for each month in Orlando, FL is listed below. (</w:t>
      </w:r>
      <w:hyperlink r:id="rId140" w:history="1">
        <w:r w:rsidRPr="00FF05ED">
          <w:rPr>
            <w:rFonts w:eastAsia="Times New Roman" w:cs="Times New Roman"/>
            <w:i/>
            <w:iCs/>
            <w:color w:val="0563C1" w:themeColor="hyperlink"/>
            <w:sz w:val="24"/>
            <w:szCs w:val="24"/>
            <w:u w:val="single"/>
          </w:rPr>
          <w:t>US Climate Data</w:t>
        </w:r>
      </w:hyperlink>
      <w:r w:rsidRPr="00FF05ED">
        <w:rPr>
          <w:rFonts w:eastAsia="Times New Roman" w:cs="Times New Roman"/>
          <w:i/>
          <w:iCs/>
          <w:sz w:val="24"/>
          <w:szCs w:val="24"/>
        </w:rPr>
        <w:t xml:space="preserve"> </w:t>
      </w:r>
      <w:r w:rsidRPr="00FF05ED">
        <w:rPr>
          <w:rFonts w:eastAsia="Times New Roman" w:cs="Times New Roman"/>
          <w:sz w:val="24"/>
          <w:szCs w:val="24"/>
        </w:rPr>
        <w:t>accessed December 13,</w:t>
      </w:r>
      <w:r w:rsidRPr="00FF05ED">
        <w:rPr>
          <w:rFonts w:eastAsia="Times New Roman" w:cs="Times New Roman"/>
          <w:i/>
          <w:iCs/>
          <w:sz w:val="24"/>
          <w:szCs w:val="24"/>
        </w:rPr>
        <w:t xml:space="preserve"> </w:t>
      </w:r>
      <w:r w:rsidRPr="00FF05ED">
        <w:rPr>
          <w:rFonts w:eastAsia="Times New Roman" w:cs="Times New Roman"/>
          <w:sz w:val="24"/>
          <w:szCs w:val="24"/>
        </w:rPr>
        <w:t>2022</w:t>
      </w:r>
      <w:r w:rsidRPr="00FF05ED">
        <w:rPr>
          <w:rFonts w:eastAsia="Times New Roman" w:cs="Times New Roman"/>
          <w:i/>
          <w:iCs/>
          <w:sz w:val="24"/>
          <w:szCs w:val="24"/>
        </w:rPr>
        <w:t>)</w:t>
      </w:r>
    </w:p>
    <w:p w14:paraId="480A14DD" w14:textId="77777777" w:rsidR="00FF05ED" w:rsidRPr="009F5B71" w:rsidRDefault="00FF05ED" w:rsidP="009F5B71">
      <w:pPr>
        <w:spacing w:after="0" w:line="240" w:lineRule="auto"/>
        <w:textAlignment w:val="baseline"/>
        <w:rPr>
          <w:rFonts w:eastAsia="Times New Roman" w:cs="Times New Roman"/>
          <w:iCs/>
          <w:sz w:val="24"/>
          <w:szCs w:val="24"/>
        </w:rPr>
      </w:pPr>
    </w:p>
    <w:tbl>
      <w:tblPr>
        <w:tblStyle w:val="TableGrid"/>
        <w:tblW w:w="0" w:type="auto"/>
        <w:jc w:val="center"/>
        <w:tblLook w:val="04A0" w:firstRow="1" w:lastRow="0" w:firstColumn="1" w:lastColumn="0" w:noHBand="0" w:noVBand="1"/>
      </w:tblPr>
      <w:tblGrid>
        <w:gridCol w:w="1080"/>
        <w:gridCol w:w="1080"/>
        <w:gridCol w:w="1080"/>
        <w:gridCol w:w="1080"/>
        <w:gridCol w:w="1080"/>
        <w:gridCol w:w="1080"/>
      </w:tblGrid>
      <w:tr w:rsidR="00FF05ED" w:rsidRPr="00FF05ED" w14:paraId="640985E1" w14:textId="77777777" w:rsidTr="001F7C38">
        <w:trPr>
          <w:jc w:val="center"/>
        </w:trPr>
        <w:tc>
          <w:tcPr>
            <w:tcW w:w="1080" w:type="dxa"/>
            <w:shd w:val="clear" w:color="auto" w:fill="FF9966"/>
            <w:vAlign w:val="center"/>
          </w:tcPr>
          <w:p w14:paraId="20F5770E"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Jan.</w:t>
            </w:r>
          </w:p>
        </w:tc>
        <w:tc>
          <w:tcPr>
            <w:tcW w:w="1080" w:type="dxa"/>
            <w:shd w:val="clear" w:color="auto" w:fill="FF9966"/>
            <w:vAlign w:val="center"/>
          </w:tcPr>
          <w:p w14:paraId="03E520BE"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Feb.</w:t>
            </w:r>
          </w:p>
        </w:tc>
        <w:tc>
          <w:tcPr>
            <w:tcW w:w="1080" w:type="dxa"/>
            <w:shd w:val="clear" w:color="auto" w:fill="FF9966"/>
            <w:vAlign w:val="center"/>
          </w:tcPr>
          <w:p w14:paraId="0825C589"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Mar.</w:t>
            </w:r>
          </w:p>
        </w:tc>
        <w:tc>
          <w:tcPr>
            <w:tcW w:w="1080" w:type="dxa"/>
            <w:shd w:val="clear" w:color="auto" w:fill="FF9966"/>
            <w:vAlign w:val="center"/>
          </w:tcPr>
          <w:p w14:paraId="2C17C833"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Apr.</w:t>
            </w:r>
          </w:p>
        </w:tc>
        <w:tc>
          <w:tcPr>
            <w:tcW w:w="1080" w:type="dxa"/>
            <w:shd w:val="clear" w:color="auto" w:fill="FF9966"/>
            <w:vAlign w:val="center"/>
          </w:tcPr>
          <w:p w14:paraId="2768258B"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May</w:t>
            </w:r>
          </w:p>
        </w:tc>
        <w:tc>
          <w:tcPr>
            <w:tcW w:w="1080" w:type="dxa"/>
            <w:shd w:val="clear" w:color="auto" w:fill="FF9966"/>
            <w:vAlign w:val="center"/>
          </w:tcPr>
          <w:p w14:paraId="6175173E"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Jun.</w:t>
            </w:r>
          </w:p>
        </w:tc>
      </w:tr>
      <w:tr w:rsidR="00FF05ED" w:rsidRPr="00FF05ED" w14:paraId="12D91759" w14:textId="77777777" w:rsidTr="0009280A">
        <w:trPr>
          <w:jc w:val="center"/>
        </w:trPr>
        <w:tc>
          <w:tcPr>
            <w:tcW w:w="1080" w:type="dxa"/>
            <w:vAlign w:val="center"/>
          </w:tcPr>
          <w:p w14:paraId="5C61F934"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2.74</w:t>
            </w:r>
          </w:p>
        </w:tc>
        <w:tc>
          <w:tcPr>
            <w:tcW w:w="1080" w:type="dxa"/>
            <w:vAlign w:val="center"/>
          </w:tcPr>
          <w:p w14:paraId="35A23262"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2.83</w:t>
            </w:r>
          </w:p>
        </w:tc>
        <w:tc>
          <w:tcPr>
            <w:tcW w:w="1080" w:type="dxa"/>
            <w:vAlign w:val="center"/>
          </w:tcPr>
          <w:p w14:paraId="2A73A20F"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2.79</w:t>
            </w:r>
          </w:p>
        </w:tc>
        <w:tc>
          <w:tcPr>
            <w:tcW w:w="1080" w:type="dxa"/>
            <w:vAlign w:val="center"/>
          </w:tcPr>
          <w:p w14:paraId="311CE5BA"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2.49</w:t>
            </w:r>
          </w:p>
        </w:tc>
        <w:tc>
          <w:tcPr>
            <w:tcW w:w="1080" w:type="dxa"/>
            <w:vAlign w:val="center"/>
          </w:tcPr>
          <w:p w14:paraId="3CA5E6F7"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3.30</w:t>
            </w:r>
          </w:p>
        </w:tc>
        <w:tc>
          <w:tcPr>
            <w:tcW w:w="1080" w:type="dxa"/>
            <w:vAlign w:val="center"/>
          </w:tcPr>
          <w:p w14:paraId="439A55C4"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8.74</w:t>
            </w:r>
          </w:p>
        </w:tc>
      </w:tr>
    </w:tbl>
    <w:p w14:paraId="2D616E53" w14:textId="77777777" w:rsidR="00FF05ED" w:rsidRPr="00FF05ED" w:rsidRDefault="00FF05ED" w:rsidP="009F5B71">
      <w:pPr>
        <w:spacing w:after="0" w:line="240" w:lineRule="auto"/>
        <w:textAlignment w:val="baseline"/>
        <w:rPr>
          <w:rFonts w:eastAsia="Times New Roman" w:cs="Times New Roman"/>
          <w:sz w:val="24"/>
          <w:szCs w:val="24"/>
        </w:rPr>
      </w:pPr>
    </w:p>
    <w:tbl>
      <w:tblPr>
        <w:tblStyle w:val="TableGrid"/>
        <w:tblW w:w="0" w:type="auto"/>
        <w:jc w:val="center"/>
        <w:tblLook w:val="04A0" w:firstRow="1" w:lastRow="0" w:firstColumn="1" w:lastColumn="0" w:noHBand="0" w:noVBand="1"/>
      </w:tblPr>
      <w:tblGrid>
        <w:gridCol w:w="1080"/>
        <w:gridCol w:w="1080"/>
        <w:gridCol w:w="1080"/>
        <w:gridCol w:w="1080"/>
        <w:gridCol w:w="1080"/>
        <w:gridCol w:w="1080"/>
      </w:tblGrid>
      <w:tr w:rsidR="00FF05ED" w:rsidRPr="00FF05ED" w14:paraId="6C501C9E" w14:textId="77777777" w:rsidTr="001F7C38">
        <w:trPr>
          <w:jc w:val="center"/>
        </w:trPr>
        <w:tc>
          <w:tcPr>
            <w:tcW w:w="1080" w:type="dxa"/>
            <w:shd w:val="clear" w:color="auto" w:fill="FF9966"/>
            <w:vAlign w:val="center"/>
          </w:tcPr>
          <w:p w14:paraId="0DD23A73"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Jul.</w:t>
            </w:r>
          </w:p>
        </w:tc>
        <w:tc>
          <w:tcPr>
            <w:tcW w:w="1080" w:type="dxa"/>
            <w:shd w:val="clear" w:color="auto" w:fill="FF9966"/>
            <w:vAlign w:val="center"/>
          </w:tcPr>
          <w:p w14:paraId="55190E84"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Aug.</w:t>
            </w:r>
          </w:p>
        </w:tc>
        <w:tc>
          <w:tcPr>
            <w:tcW w:w="1080" w:type="dxa"/>
            <w:shd w:val="clear" w:color="auto" w:fill="FF9966"/>
            <w:vAlign w:val="center"/>
          </w:tcPr>
          <w:p w14:paraId="3D4EB565"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Sep.</w:t>
            </w:r>
          </w:p>
        </w:tc>
        <w:tc>
          <w:tcPr>
            <w:tcW w:w="1080" w:type="dxa"/>
            <w:shd w:val="clear" w:color="auto" w:fill="FF9966"/>
            <w:vAlign w:val="center"/>
          </w:tcPr>
          <w:p w14:paraId="0F91BC8F"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Oct.</w:t>
            </w:r>
          </w:p>
        </w:tc>
        <w:tc>
          <w:tcPr>
            <w:tcW w:w="1080" w:type="dxa"/>
            <w:shd w:val="clear" w:color="auto" w:fill="FF9966"/>
            <w:vAlign w:val="center"/>
          </w:tcPr>
          <w:p w14:paraId="64FB7DC2"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Nov.</w:t>
            </w:r>
          </w:p>
        </w:tc>
        <w:tc>
          <w:tcPr>
            <w:tcW w:w="1080" w:type="dxa"/>
            <w:shd w:val="clear" w:color="auto" w:fill="FF9966"/>
            <w:vAlign w:val="center"/>
          </w:tcPr>
          <w:p w14:paraId="1F146414" w14:textId="77777777" w:rsidR="00FF05ED" w:rsidRPr="00FF05ED" w:rsidRDefault="00FF05ED" w:rsidP="00FF05ED">
            <w:pPr>
              <w:jc w:val="center"/>
              <w:textAlignment w:val="baseline"/>
              <w:rPr>
                <w:rFonts w:eastAsia="Times New Roman" w:cs="Times New Roman"/>
                <w:b/>
                <w:bCs/>
                <w:sz w:val="24"/>
                <w:szCs w:val="24"/>
              </w:rPr>
            </w:pPr>
            <w:r w:rsidRPr="00FF05ED">
              <w:rPr>
                <w:rFonts w:eastAsia="Times New Roman" w:cs="Times New Roman"/>
                <w:b/>
                <w:bCs/>
                <w:sz w:val="24"/>
                <w:szCs w:val="24"/>
              </w:rPr>
              <w:t>Dec.</w:t>
            </w:r>
          </w:p>
        </w:tc>
      </w:tr>
      <w:tr w:rsidR="00FF05ED" w:rsidRPr="00FF05ED" w14:paraId="70DBC0C1" w14:textId="77777777" w:rsidTr="0009280A">
        <w:trPr>
          <w:jc w:val="center"/>
        </w:trPr>
        <w:tc>
          <w:tcPr>
            <w:tcW w:w="1080" w:type="dxa"/>
            <w:vAlign w:val="center"/>
          </w:tcPr>
          <w:p w14:paraId="5866D2EE"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7.10</w:t>
            </w:r>
          </w:p>
        </w:tc>
        <w:tc>
          <w:tcPr>
            <w:tcW w:w="1080" w:type="dxa"/>
            <w:vAlign w:val="center"/>
          </w:tcPr>
          <w:p w14:paraId="7BB6E646"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7.82</w:t>
            </w:r>
          </w:p>
        </w:tc>
        <w:tc>
          <w:tcPr>
            <w:tcW w:w="1080" w:type="dxa"/>
            <w:vAlign w:val="center"/>
          </w:tcPr>
          <w:p w14:paraId="32AD0843"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6.02</w:t>
            </w:r>
          </w:p>
        </w:tc>
        <w:tc>
          <w:tcPr>
            <w:tcW w:w="1080" w:type="dxa"/>
            <w:vAlign w:val="center"/>
          </w:tcPr>
          <w:p w14:paraId="3322BD7E"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3.29</w:t>
            </w:r>
          </w:p>
        </w:tc>
        <w:tc>
          <w:tcPr>
            <w:tcW w:w="1080" w:type="dxa"/>
            <w:vAlign w:val="center"/>
          </w:tcPr>
          <w:p w14:paraId="56CC6BBB"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2.42</w:t>
            </w:r>
          </w:p>
        </w:tc>
        <w:tc>
          <w:tcPr>
            <w:tcW w:w="1080" w:type="dxa"/>
            <w:vAlign w:val="center"/>
          </w:tcPr>
          <w:p w14:paraId="7B4DC06B" w14:textId="77777777" w:rsidR="00FF05ED" w:rsidRPr="00FF05ED" w:rsidRDefault="00FF05ED" w:rsidP="00FF05ED">
            <w:pPr>
              <w:jc w:val="center"/>
              <w:textAlignment w:val="baseline"/>
              <w:rPr>
                <w:rFonts w:eastAsia="Times New Roman" w:cs="Times New Roman"/>
                <w:sz w:val="24"/>
                <w:szCs w:val="24"/>
              </w:rPr>
            </w:pPr>
            <w:r w:rsidRPr="00FF05ED">
              <w:rPr>
                <w:rFonts w:eastAsia="Times New Roman" w:cs="Times New Roman"/>
                <w:sz w:val="24"/>
                <w:szCs w:val="24"/>
              </w:rPr>
              <w:t>2.63</w:t>
            </w:r>
          </w:p>
        </w:tc>
      </w:tr>
    </w:tbl>
    <w:p w14:paraId="3749FDCD" w14:textId="77777777" w:rsidR="009F5B71" w:rsidRDefault="009F5B71" w:rsidP="009F5B71">
      <w:pPr>
        <w:spacing w:after="0" w:line="240" w:lineRule="auto"/>
        <w:textAlignment w:val="baseline"/>
        <w:rPr>
          <w:rFonts w:eastAsia="Times New Roman" w:cs="Times New Roman"/>
          <w:sz w:val="24"/>
          <w:szCs w:val="24"/>
        </w:rPr>
      </w:pPr>
    </w:p>
    <w:p w14:paraId="397E9DEE" w14:textId="16863FCB" w:rsidR="00FF05ED" w:rsidRPr="00FF05ED" w:rsidRDefault="00FF05ED" w:rsidP="00FF05ED">
      <w:pPr>
        <w:spacing w:after="0" w:line="240" w:lineRule="auto"/>
        <w:ind w:left="360"/>
        <w:textAlignment w:val="baseline"/>
        <w:rPr>
          <w:rFonts w:eastAsia="Times New Roman" w:cs="Times New Roman"/>
          <w:sz w:val="24"/>
          <w:szCs w:val="24"/>
        </w:rPr>
      </w:pPr>
      <w:r w:rsidRPr="00FF05ED">
        <w:rPr>
          <w:rFonts w:eastAsia="Times New Roman" w:cs="Times New Roman"/>
          <w:sz w:val="24"/>
          <w:szCs w:val="24"/>
        </w:rPr>
        <w:t>Make a box plot to summarize the data.</w:t>
      </w:r>
    </w:p>
    <w:p w14:paraId="2B74A168" w14:textId="77777777" w:rsidR="009B4838" w:rsidRPr="006B6BAE" w:rsidRDefault="009B4838" w:rsidP="009F5B71">
      <w:pPr>
        <w:spacing w:after="0" w:line="240" w:lineRule="auto"/>
        <w:textAlignment w:val="baseline"/>
        <w:rPr>
          <w:rFonts w:eastAsia="Times New Roman" w:cs="Times New Roman"/>
          <w:sz w:val="24"/>
          <w:szCs w:val="24"/>
        </w:rPr>
      </w:pPr>
    </w:p>
    <w:p w14:paraId="2F6EA61D" w14:textId="77777777" w:rsidR="00F10526" w:rsidRDefault="00F10526" w:rsidP="00F10526">
      <w:pPr>
        <w:pStyle w:val="Style4"/>
      </w:pPr>
      <w:r w:rsidRPr="006B6BAE">
        <w:t>*The strategies, tasks and items included in the B1G-M are examples and should not be considered comprehensive.</w:t>
      </w:r>
    </w:p>
    <w:p w14:paraId="416E02CE" w14:textId="2C9A7E03" w:rsidR="00A61E61" w:rsidRPr="009F5B71" w:rsidRDefault="00A61E61" w:rsidP="0087545C">
      <w:pPr>
        <w:spacing w:after="0" w:line="240" w:lineRule="auto"/>
        <w:textAlignment w:val="baseline"/>
        <w:rPr>
          <w:rFonts w:eastAsia="Times New Roman" w:cs="Times New Roman"/>
          <w:sz w:val="24"/>
          <w:szCs w:val="24"/>
        </w:rPr>
      </w:pPr>
      <w:bookmarkStart w:id="66" w:name="_MA.6.DP.1.6"/>
      <w:bookmarkEnd w:id="66"/>
    </w:p>
    <w:p w14:paraId="1A527C36" w14:textId="752E7D0F" w:rsidR="00977AB3" w:rsidRDefault="00CF453E" w:rsidP="0087545C">
      <w:pPr>
        <w:pStyle w:val="Heading3"/>
      </w:pPr>
      <w:bookmarkStart w:id="67" w:name="_MA.6.DP.1.6_1"/>
      <w:bookmarkEnd w:id="67"/>
      <w:r w:rsidRPr="006B6BAE">
        <w:t>MA.6.DP.1.6</w:t>
      </w:r>
    </w:p>
    <w:p w14:paraId="467A46F4" w14:textId="77777777" w:rsidR="0087545C" w:rsidRPr="009F5B71" w:rsidRDefault="0087545C" w:rsidP="00843013">
      <w:pPr>
        <w:pStyle w:val="Normal11"/>
        <w:rPr>
          <w:sz w:val="24"/>
          <w:szCs w:val="24"/>
        </w:rPr>
      </w:pPr>
    </w:p>
    <w:p w14:paraId="6973E2DB" w14:textId="77777777" w:rsidR="00977AB3" w:rsidRPr="006B6BAE" w:rsidRDefault="00977AB3" w:rsidP="00977AB3">
      <w:pPr>
        <w:pStyle w:val="CoralHeading"/>
      </w:pPr>
      <w:r w:rsidRPr="006B6BAE">
        <w:t>Benchmark</w:t>
      </w:r>
    </w:p>
    <w:p w14:paraId="1DD2D117" w14:textId="77777777" w:rsidR="00977AB3" w:rsidRDefault="00977AB3" w:rsidP="00977AB3">
      <w:pPr>
        <w:pStyle w:val="Style3"/>
      </w:pPr>
      <w:r w:rsidRPr="006B6BAE">
        <w:rPr>
          <w:rFonts w:eastAsia="Times New Roman"/>
        </w:rPr>
        <w:t>MA.6.DP.1.6</w:t>
      </w:r>
      <w:r w:rsidRPr="00195B79">
        <w:tab/>
      </w:r>
      <w:r w:rsidRPr="00BC552F">
        <w:t>Given a real-world scenario, determine and describe how changes in data values impact measures of center and variation.</w:t>
      </w:r>
    </w:p>
    <w:p w14:paraId="3BAC178D"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54105EE7"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1: </w:t>
      </w:r>
      <w:r w:rsidRPr="006B6BAE">
        <w:rPr>
          <w:rFonts w:eastAsia="Times New Roman" w:cs="Times New Roman"/>
          <w:color w:val="000000"/>
        </w:rPr>
        <w:t xml:space="preserve">Instruction includes choosing the measure of center or measure of variation depending on the scenario. </w:t>
      </w:r>
    </w:p>
    <w:p w14:paraId="1315A63A" w14:textId="77777777" w:rsidR="00977AB3" w:rsidRPr="006B6BAE" w:rsidRDefault="00977AB3" w:rsidP="00977AB3">
      <w:pPr>
        <w:spacing w:after="0" w:line="240" w:lineRule="auto"/>
        <w:textAlignment w:val="baseline"/>
        <w:rPr>
          <w:rFonts w:eastAsia="Times New Roman" w:cs="Times New Roman"/>
          <w:sz w:val="24"/>
          <w:szCs w:val="24"/>
        </w:rPr>
      </w:pPr>
      <w:r w:rsidRPr="006B6BAE">
        <w:rPr>
          <w:rFonts w:eastAsia="Times New Roman" w:cs="Times New Roman"/>
          <w:i/>
          <w:iCs/>
          <w:color w:val="000000"/>
        </w:rPr>
        <w:t xml:space="preserve">Clarification 2: </w:t>
      </w:r>
      <w:r w:rsidRPr="006B6BAE">
        <w:rPr>
          <w:rFonts w:eastAsia="Times New Roman" w:cs="Times New Roman"/>
          <w:color w:val="000000"/>
        </w:rPr>
        <w:t xml:space="preserve">The measures of center are limited to mean and median. The measures of variation are limited to range and interquartile range. </w:t>
      </w:r>
    </w:p>
    <w:p w14:paraId="4096BE89" w14:textId="77777777" w:rsidR="00977AB3" w:rsidRPr="006B6BAE" w:rsidRDefault="00977AB3" w:rsidP="00977AB3">
      <w:pPr>
        <w:spacing w:after="0" w:line="240" w:lineRule="auto"/>
        <w:rPr>
          <w:rFonts w:eastAsia="Times New Roman" w:cs="Times New Roman"/>
          <w:color w:val="000000"/>
        </w:rPr>
      </w:pPr>
      <w:r w:rsidRPr="006B6BAE">
        <w:rPr>
          <w:rFonts w:eastAsia="Times New Roman" w:cs="Times New Roman"/>
          <w:i/>
          <w:iCs/>
          <w:color w:val="000000"/>
        </w:rPr>
        <w:t xml:space="preserve">Clarification 3: </w:t>
      </w:r>
      <w:r w:rsidRPr="006B6BAE">
        <w:rPr>
          <w:rFonts w:eastAsia="Times New Roman" w:cs="Times New Roman"/>
          <w:color w:val="000000"/>
        </w:rPr>
        <w:t>Numerical data is limited to positive rational numbers.</w:t>
      </w:r>
    </w:p>
    <w:p w14:paraId="721861D6" w14:textId="77777777" w:rsidR="00977AB3" w:rsidRPr="009D638A" w:rsidRDefault="00977AB3" w:rsidP="00977AB3">
      <w:pPr>
        <w:spacing w:after="0" w:line="240" w:lineRule="auto"/>
        <w:textAlignment w:val="baseline"/>
        <w:rPr>
          <w:rFonts w:eastAsia="Times New Roman" w:cs="Times New Roman"/>
        </w:rPr>
      </w:pPr>
    </w:p>
    <w:p w14:paraId="2C6E474E" w14:textId="72AC5209" w:rsidR="00977AB3" w:rsidRPr="006B6BAE" w:rsidRDefault="00977AB3" w:rsidP="00977AB3">
      <w:pPr>
        <w:pStyle w:val="CoralHeading"/>
      </w:pPr>
      <w:r>
        <w:t xml:space="preserve">Connecting </w:t>
      </w:r>
      <w:r w:rsidRPr="006B6BAE">
        <w:t>Benchmark</w:t>
      </w:r>
      <w:r>
        <w:t>s/</w:t>
      </w:r>
      <w:r w:rsidRPr="006B6BAE">
        <w:t>Horizontal Alignment</w:t>
      </w:r>
    </w:p>
    <w:p w14:paraId="1DB238DB" w14:textId="77777777" w:rsidR="00977AB3" w:rsidRPr="006B6BAE" w:rsidRDefault="00977AB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MA.6.NSO.2.3</w:t>
      </w:r>
    </w:p>
    <w:p w14:paraId="593BE1E7" w14:textId="77777777" w:rsidR="00977AB3" w:rsidRPr="006B6BAE" w:rsidRDefault="00977AB3" w:rsidP="009E546B">
      <w:pPr>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MA.6.AR.1.2 </w:t>
      </w:r>
    </w:p>
    <w:p w14:paraId="69564B88" w14:textId="77777777" w:rsidR="00977AB3" w:rsidRDefault="00977AB3" w:rsidP="009E546B">
      <w:pPr>
        <w:widowControl w:val="0"/>
        <w:numPr>
          <w:ilvl w:val="0"/>
          <w:numId w:val="60"/>
        </w:numPr>
        <w:spacing w:after="0" w:line="240" w:lineRule="auto"/>
        <w:textAlignment w:val="baseline"/>
        <w:rPr>
          <w:rFonts w:eastAsia="Times New Roman" w:cs="Times New Roman"/>
          <w:sz w:val="24"/>
          <w:szCs w:val="24"/>
        </w:rPr>
      </w:pPr>
      <w:r w:rsidRPr="006B6BAE">
        <w:rPr>
          <w:rFonts w:eastAsia="Times New Roman" w:cs="Times New Roman"/>
          <w:sz w:val="24"/>
          <w:szCs w:val="24"/>
        </w:rPr>
        <w:t>MA.6.AR.2.3</w:t>
      </w:r>
    </w:p>
    <w:p w14:paraId="74354B07" w14:textId="6F9B98BF" w:rsidR="00946298" w:rsidRPr="00774CBF" w:rsidRDefault="00946298"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MA.7.DP.1.1</w:t>
      </w:r>
      <w:r w:rsidR="00774CBF">
        <w:rPr>
          <w:rFonts w:eastAsia="Times New Roman" w:cs="Times New Roman"/>
          <w:sz w:val="24"/>
          <w:szCs w:val="24"/>
        </w:rPr>
        <w:t xml:space="preserve">, </w:t>
      </w:r>
      <w:r w:rsidRPr="00774CBF">
        <w:rPr>
          <w:rFonts w:eastAsia="Times New Roman" w:cs="Times New Roman"/>
          <w:sz w:val="24"/>
          <w:szCs w:val="24"/>
        </w:rPr>
        <w:t>MA.</w:t>
      </w:r>
      <w:r w:rsidR="00774CBF">
        <w:rPr>
          <w:rFonts w:eastAsia="Times New Roman" w:cs="Times New Roman"/>
          <w:sz w:val="24"/>
          <w:szCs w:val="24"/>
        </w:rPr>
        <w:t>7.DP.1.2</w:t>
      </w:r>
    </w:p>
    <w:p w14:paraId="7BF51DA8" w14:textId="022BCC4E" w:rsidR="00774CBF" w:rsidRPr="006B6BAE" w:rsidRDefault="009F5B71" w:rsidP="009F5B71">
      <w:pPr>
        <w:rPr>
          <w:rFonts w:eastAsia="Times New Roman" w:cs="Times New Roman"/>
          <w:sz w:val="24"/>
          <w:szCs w:val="24"/>
        </w:rPr>
      </w:pPr>
      <w:r>
        <w:rPr>
          <w:rFonts w:eastAsia="Times New Roman" w:cs="Times New Roman"/>
          <w:sz w:val="24"/>
          <w:szCs w:val="24"/>
        </w:rPr>
        <w:br w:type="page"/>
      </w:r>
    </w:p>
    <w:p w14:paraId="49D2F1F5" w14:textId="77777777" w:rsidR="00977AB3" w:rsidRDefault="00977AB3" w:rsidP="00977AB3">
      <w:pPr>
        <w:pStyle w:val="CoralHeading"/>
      </w:pPr>
      <w:r w:rsidRPr="009C58CD">
        <w:t>Terms</w:t>
      </w:r>
      <w:r w:rsidRPr="006B6BAE">
        <w:t> from the K-12 Glossary </w:t>
      </w:r>
    </w:p>
    <w:p w14:paraId="3C991108" w14:textId="77777777" w:rsidR="00977AB3" w:rsidRPr="006B6BAE" w:rsidRDefault="00977AB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Data </w:t>
      </w:r>
    </w:p>
    <w:p w14:paraId="572F2F41" w14:textId="77777777" w:rsidR="00977AB3" w:rsidRPr="006B6BAE" w:rsidRDefault="00977AB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Interquartile Range </w:t>
      </w:r>
    </w:p>
    <w:p w14:paraId="4834B82A" w14:textId="77777777" w:rsidR="00977AB3" w:rsidRPr="006B6BAE" w:rsidRDefault="00977AB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Mean </w:t>
      </w:r>
    </w:p>
    <w:p w14:paraId="2989FE26" w14:textId="77777777" w:rsidR="00977AB3" w:rsidRPr="006B6BAE" w:rsidRDefault="00977AB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Measures of Center </w:t>
      </w:r>
    </w:p>
    <w:p w14:paraId="2DE7B7F2" w14:textId="77777777" w:rsidR="00977AB3" w:rsidRPr="006B6BAE" w:rsidRDefault="00977AB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Measures of Variability </w:t>
      </w:r>
    </w:p>
    <w:p w14:paraId="2D8884F9" w14:textId="77777777" w:rsidR="00977AB3" w:rsidRPr="006B6BAE" w:rsidRDefault="00977AB3" w:rsidP="009E546B">
      <w:pPr>
        <w:numPr>
          <w:ilvl w:val="0"/>
          <w:numId w:val="70"/>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Median </w:t>
      </w:r>
    </w:p>
    <w:p w14:paraId="696217ED" w14:textId="77777777" w:rsidR="00977AB3" w:rsidRPr="006B6BAE" w:rsidRDefault="00977AB3" w:rsidP="009E546B">
      <w:pPr>
        <w:pStyle w:val="ListParagraph"/>
        <w:numPr>
          <w:ilvl w:val="0"/>
          <w:numId w:val="70"/>
        </w:numPr>
        <w:textAlignment w:val="baseline"/>
        <w:rPr>
          <w:rFonts w:eastAsia="Times New Roman" w:cs="Times New Roman"/>
          <w:sz w:val="24"/>
          <w:szCs w:val="24"/>
        </w:rPr>
      </w:pPr>
      <w:r w:rsidRPr="006B6BAE">
        <w:rPr>
          <w:rFonts w:eastAsia="Times New Roman" w:cs="Times New Roman"/>
          <w:sz w:val="24"/>
          <w:szCs w:val="24"/>
        </w:rPr>
        <w:t xml:space="preserve">Range (of a data set)  </w:t>
      </w:r>
    </w:p>
    <w:p w14:paraId="733CC645" w14:textId="77777777" w:rsidR="00977AB3" w:rsidRPr="000B295F" w:rsidRDefault="00977AB3" w:rsidP="00977AB3">
      <w:pPr>
        <w:pStyle w:val="ListParagraph"/>
        <w:textAlignment w:val="baseline"/>
        <w:rPr>
          <w:rFonts w:eastAsia="Times New Roman" w:cs="Times New Roman"/>
          <w:sz w:val="24"/>
          <w:szCs w:val="24"/>
        </w:rPr>
      </w:pPr>
    </w:p>
    <w:p w14:paraId="7D8F49D6" w14:textId="77777777" w:rsidR="00977AB3" w:rsidRPr="00775194" w:rsidRDefault="00977AB3" w:rsidP="00977AB3">
      <w:pPr>
        <w:pStyle w:val="Coral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77AB3" w:rsidRPr="006B6BAE" w14:paraId="41A0C5DB" w14:textId="77777777" w:rsidTr="0005773E">
        <w:trPr>
          <w:trHeight w:val="692"/>
        </w:trPr>
        <w:tc>
          <w:tcPr>
            <w:tcW w:w="2499" w:type="pct"/>
            <w:tcBorders>
              <w:top w:val="single" w:sz="4" w:space="0" w:color="auto"/>
              <w:left w:val="nil"/>
              <w:bottom w:val="nil"/>
              <w:right w:val="nil"/>
            </w:tcBorders>
            <w:shd w:val="clear" w:color="auto" w:fill="auto"/>
            <w:hideMark/>
          </w:tcPr>
          <w:p w14:paraId="7D1091D9" w14:textId="77777777" w:rsidR="00977AB3" w:rsidRPr="006B6BAE" w:rsidRDefault="00977AB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FB81C74" w14:textId="77777777" w:rsidR="00977AB3" w:rsidRPr="00BC552F" w:rsidRDefault="00977AB3"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MA.5.DP.1.2 </w:t>
            </w:r>
          </w:p>
        </w:tc>
        <w:tc>
          <w:tcPr>
            <w:tcW w:w="2501" w:type="pct"/>
            <w:tcBorders>
              <w:top w:val="single" w:sz="4" w:space="0" w:color="auto"/>
              <w:left w:val="nil"/>
              <w:bottom w:val="nil"/>
              <w:right w:val="nil"/>
            </w:tcBorders>
            <w:shd w:val="clear" w:color="auto" w:fill="auto"/>
          </w:tcPr>
          <w:p w14:paraId="55287A43" w14:textId="77777777" w:rsidR="00977AB3" w:rsidRPr="006B6BAE" w:rsidRDefault="00977AB3" w:rsidP="0005773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E73A61" w14:textId="6DE67031" w:rsidR="00977AB3" w:rsidRPr="006B6BAE" w:rsidRDefault="00977AB3"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2B67C7">
              <w:rPr>
                <w:rFonts w:eastAsia="Times New Roman" w:cs="Times New Roman"/>
                <w:sz w:val="24"/>
                <w:szCs w:val="24"/>
              </w:rPr>
              <w:t>8</w:t>
            </w:r>
            <w:r w:rsidRPr="006B6BAE">
              <w:rPr>
                <w:rFonts w:eastAsia="Times New Roman" w:cs="Times New Roman"/>
                <w:sz w:val="24"/>
                <w:szCs w:val="24"/>
              </w:rPr>
              <w:t>.DP.1.1</w:t>
            </w:r>
          </w:p>
          <w:p w14:paraId="3AEC5AC9" w14:textId="77777777" w:rsidR="00977AB3" w:rsidRDefault="00977AB3" w:rsidP="009F5B71">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2B67C7">
              <w:rPr>
                <w:rFonts w:eastAsia="Times New Roman" w:cs="Times New Roman"/>
                <w:sz w:val="24"/>
                <w:szCs w:val="24"/>
              </w:rPr>
              <w:t>912</w:t>
            </w:r>
            <w:r w:rsidRPr="006B6BAE">
              <w:rPr>
                <w:rFonts w:eastAsia="Times New Roman" w:cs="Times New Roman"/>
                <w:sz w:val="24"/>
                <w:szCs w:val="24"/>
              </w:rPr>
              <w:t>.DP.1.</w:t>
            </w:r>
            <w:r w:rsidR="002B67C7">
              <w:rPr>
                <w:rFonts w:eastAsia="Times New Roman" w:cs="Times New Roman"/>
                <w:sz w:val="24"/>
                <w:szCs w:val="24"/>
              </w:rPr>
              <w:t>1</w:t>
            </w:r>
          </w:p>
          <w:p w14:paraId="1C1736DF" w14:textId="0D834846" w:rsidR="001A7C51" w:rsidRPr="009F5B71" w:rsidRDefault="001A7C51" w:rsidP="001A7C51">
            <w:pPr>
              <w:spacing w:after="0" w:line="240" w:lineRule="auto"/>
              <w:ind w:left="720"/>
              <w:textAlignment w:val="baseline"/>
              <w:rPr>
                <w:rFonts w:eastAsia="Times New Roman" w:cs="Times New Roman"/>
                <w:sz w:val="24"/>
                <w:szCs w:val="24"/>
              </w:rPr>
            </w:pPr>
          </w:p>
        </w:tc>
      </w:tr>
    </w:tbl>
    <w:p w14:paraId="4FD328EA" w14:textId="1A541FCA" w:rsidR="00977AB3" w:rsidRPr="006B6BAE" w:rsidRDefault="00977AB3" w:rsidP="00977AB3">
      <w:pPr>
        <w:pStyle w:val="CoralHeading"/>
      </w:pPr>
      <w:r w:rsidRPr="006B6BAE">
        <w:t xml:space="preserve">Purpose and Instructional Strategies </w:t>
      </w:r>
    </w:p>
    <w:p w14:paraId="72D58859" w14:textId="677C71D4" w:rsidR="00977AB3" w:rsidRPr="006B6BAE" w:rsidRDefault="00977AB3" w:rsidP="00977AB3">
      <w:pPr>
        <w:spacing w:after="0" w:line="240" w:lineRule="auto"/>
        <w:contextualSpacing/>
        <w:rPr>
          <w:rFonts w:eastAsia="Calibri" w:cs="Times New Roman"/>
          <w:sz w:val="24"/>
          <w:szCs w:val="24"/>
        </w:rPr>
      </w:pPr>
      <w:r w:rsidRPr="006B6BAE">
        <w:rPr>
          <w:rFonts w:eastAsia="Calibri" w:cs="Times New Roman"/>
          <w:sz w:val="24"/>
          <w:szCs w:val="24"/>
        </w:rPr>
        <w:t xml:space="preserve">In </w:t>
      </w:r>
      <w:r w:rsidR="006D1ECF" w:rsidRPr="005E2A6B">
        <w:rPr>
          <w:rFonts w:eastAsia="Calibri" w:cs="Times New Roman"/>
          <w:sz w:val="24"/>
          <w:szCs w:val="24"/>
        </w:rPr>
        <w:t xml:space="preserve">previous courses, students interpreted numerical data by determining the mean, median, mode and range when the data involved whole-number values and was represented with tables or line plots.  In grade 6 accelerated, student understanding is extended to determine the measures of center and variation when the data points are positive rational numbers. Students are also expected to use their understanding of arithmetic to describe how the addition or removal of data values will impact the measures of center and variation within </w:t>
      </w:r>
      <w:r w:rsidR="006D1ECF">
        <w:rPr>
          <w:rFonts w:eastAsia="Calibri" w:cs="Times New Roman"/>
          <w:sz w:val="24"/>
          <w:szCs w:val="24"/>
        </w:rPr>
        <w:t>real-world</w:t>
      </w:r>
      <w:r w:rsidR="006D1ECF" w:rsidRPr="005E2A6B">
        <w:rPr>
          <w:rFonts w:eastAsia="Calibri" w:cs="Times New Roman"/>
          <w:sz w:val="24"/>
          <w:szCs w:val="24"/>
        </w:rPr>
        <w:t xml:space="preserve"> scenarios. Students will also determine an appropriate measure of center or measure of variation to summarize data and use them to make comparisons when given two numerical or graphical representations of data.  </w:t>
      </w:r>
      <w:r w:rsidR="006D1ECF" w:rsidRPr="005E2A6B">
        <w:rPr>
          <w:rFonts w:eastAsia="Times New Roman" w:cs="Times New Roman"/>
          <w:sz w:val="24"/>
          <w:szCs w:val="24"/>
        </w:rPr>
        <w:t>In future courses, students are introduced to numerical bivariate data and depict it with line graphs and lines of fit. Students will also select an appropriate method to represent both univariate and bivariate numerical data and interpret the different components in the display</w:t>
      </w:r>
      <w:r w:rsidRPr="006B6BAE">
        <w:rPr>
          <w:rFonts w:eastAsia="Calibri" w:cs="Times New Roman"/>
          <w:sz w:val="24"/>
          <w:szCs w:val="24"/>
        </w:rPr>
        <w:t>.</w:t>
      </w:r>
    </w:p>
    <w:p w14:paraId="04DCBB64" w14:textId="77777777" w:rsidR="00977AB3" w:rsidRPr="006B6BAE" w:rsidRDefault="00977AB3" w:rsidP="009E546B">
      <w:pPr>
        <w:pStyle w:val="ListParagraph"/>
        <w:widowControl/>
        <w:numPr>
          <w:ilvl w:val="0"/>
          <w:numId w:val="59"/>
        </w:numPr>
        <w:contextualSpacing/>
        <w:rPr>
          <w:rFonts w:eastAsiaTheme="minorEastAsia" w:cs="Times New Roman"/>
          <w:sz w:val="24"/>
          <w:szCs w:val="24"/>
        </w:rPr>
      </w:pPr>
      <w:r w:rsidRPr="006B6BAE">
        <w:rPr>
          <w:rFonts w:eastAsia="Calibri" w:cs="Times New Roman"/>
          <w:sz w:val="24"/>
          <w:szCs w:val="24"/>
        </w:rPr>
        <w:t xml:space="preserve">Instruction includes student understanding that the choice between using the median or the mean as the measure of center or using the interquartile range or range as the measure of variation depends on the purpose. </w:t>
      </w:r>
    </w:p>
    <w:p w14:paraId="230DA4F3" w14:textId="7751D73F" w:rsidR="00977AB3" w:rsidRPr="005460DC" w:rsidRDefault="00977AB3" w:rsidP="009E546B">
      <w:pPr>
        <w:pStyle w:val="ListParagraph"/>
        <w:widowControl/>
        <w:numPr>
          <w:ilvl w:val="1"/>
          <w:numId w:val="59"/>
        </w:numPr>
        <w:contextualSpacing/>
        <w:rPr>
          <w:rFonts w:eastAsiaTheme="minorEastAsia" w:cs="Times New Roman"/>
          <w:sz w:val="24"/>
          <w:szCs w:val="24"/>
        </w:rPr>
      </w:pPr>
      <w:r w:rsidRPr="005460DC">
        <w:rPr>
          <w:rFonts w:eastAsia="Calibri" w:cs="Times New Roman"/>
          <w:sz w:val="24"/>
          <w:szCs w:val="24"/>
        </w:rPr>
        <w:t xml:space="preserve">For example, in some cases it is important to include the influence of outliers in the description of a population and the mean might be preferable as the measure of center and the range might be preferable as the measure of variation.  If the influence of outliers is meant to be ignored, the median and interquartile range may be </w:t>
      </w:r>
      <w:proofErr w:type="gramStart"/>
      <w:r w:rsidR="005460DC">
        <w:rPr>
          <w:rFonts w:eastAsia="Calibri" w:cs="Times New Roman"/>
          <w:sz w:val="24"/>
          <w:szCs w:val="24"/>
        </w:rPr>
        <w:t xml:space="preserve">more </w:t>
      </w:r>
      <w:r w:rsidRPr="005460DC">
        <w:rPr>
          <w:rFonts w:eastAsia="Calibri" w:cs="Times New Roman"/>
          <w:sz w:val="24"/>
          <w:szCs w:val="24"/>
        </w:rPr>
        <w:t>preferable</w:t>
      </w:r>
      <w:proofErr w:type="gramEnd"/>
      <w:r w:rsidRPr="005460DC">
        <w:rPr>
          <w:rFonts w:eastAsia="Calibri" w:cs="Times New Roman"/>
          <w:sz w:val="24"/>
          <w:szCs w:val="24"/>
        </w:rPr>
        <w:t xml:space="preserve">. </w:t>
      </w:r>
    </w:p>
    <w:p w14:paraId="5D7DCBE7" w14:textId="14B1D4FB" w:rsidR="00977AB3" w:rsidRPr="006B6BAE" w:rsidRDefault="00977AB3" w:rsidP="009E546B">
      <w:pPr>
        <w:pStyle w:val="ListParagraph"/>
        <w:widowControl/>
        <w:numPr>
          <w:ilvl w:val="0"/>
          <w:numId w:val="59"/>
        </w:numPr>
        <w:contextualSpacing/>
        <w:rPr>
          <w:rFonts w:eastAsiaTheme="minorEastAsia" w:cs="Times New Roman"/>
          <w:sz w:val="24"/>
          <w:szCs w:val="24"/>
        </w:rPr>
      </w:pPr>
      <w:r w:rsidRPr="006B6BAE">
        <w:rPr>
          <w:rFonts w:eastAsia="Calibri" w:cs="Times New Roman"/>
          <w:sz w:val="24"/>
          <w:szCs w:val="24"/>
        </w:rPr>
        <w:t xml:space="preserve">Students should be provided with data sets and asked to find the measures of center and of variability. Students should explore and look for patterns when a data value is </w:t>
      </w:r>
      <w:r w:rsidR="002E1A5E" w:rsidRPr="006B6BAE">
        <w:rPr>
          <w:rFonts w:eastAsia="Calibri" w:cs="Times New Roman"/>
          <w:sz w:val="24"/>
          <w:szCs w:val="24"/>
        </w:rPr>
        <w:t>removed,</w:t>
      </w:r>
      <w:r w:rsidRPr="006B6BAE">
        <w:rPr>
          <w:rFonts w:eastAsia="Calibri" w:cs="Times New Roman"/>
          <w:sz w:val="24"/>
          <w:szCs w:val="24"/>
        </w:rPr>
        <w:t xml:space="preserve"> or a new data value is added that </w:t>
      </w:r>
      <w:r w:rsidR="00541099">
        <w:rPr>
          <w:rFonts w:eastAsia="Calibri" w:cs="Times New Roman"/>
          <w:sz w:val="24"/>
          <w:szCs w:val="24"/>
        </w:rPr>
        <w:t>meets</w:t>
      </w:r>
      <w:r w:rsidRPr="006B6BAE">
        <w:rPr>
          <w:rFonts w:eastAsia="Calibri" w:cs="Times New Roman"/>
          <w:sz w:val="24"/>
          <w:szCs w:val="24"/>
        </w:rPr>
        <w:t xml:space="preserve"> the following conditions </w:t>
      </w:r>
      <w:r w:rsidRPr="006B6BAE">
        <w:rPr>
          <w:rFonts w:eastAsia="Calibri" w:cs="Times New Roman"/>
          <w:i/>
          <w:iCs/>
          <w:sz w:val="24"/>
          <w:szCs w:val="24"/>
        </w:rPr>
        <w:t>(MTR.5.1)</w:t>
      </w:r>
      <w:r w:rsidRPr="006B6BAE">
        <w:rPr>
          <w:rFonts w:eastAsia="Calibri" w:cs="Times New Roman"/>
          <w:sz w:val="24"/>
          <w:szCs w:val="24"/>
        </w:rPr>
        <w:t>:</w:t>
      </w:r>
    </w:p>
    <w:p w14:paraId="3E043DA7" w14:textId="5C23EE29" w:rsidR="00977AB3" w:rsidRPr="006B6BAE" w:rsidRDefault="00977AB3" w:rsidP="009E546B">
      <w:pPr>
        <w:pStyle w:val="ListParagraph"/>
        <w:widowControl/>
        <w:numPr>
          <w:ilvl w:val="1"/>
          <w:numId w:val="59"/>
        </w:numPr>
        <w:contextualSpacing/>
        <w:rPr>
          <w:rFonts w:cs="Times New Roman"/>
          <w:sz w:val="24"/>
          <w:szCs w:val="24"/>
        </w:rPr>
      </w:pPr>
      <w:r w:rsidRPr="006B6BAE">
        <w:rPr>
          <w:rFonts w:eastAsia="Calibri" w:cs="Times New Roman"/>
          <w:sz w:val="24"/>
          <w:szCs w:val="24"/>
        </w:rPr>
        <w:t xml:space="preserve">The value is larger than the measure of </w:t>
      </w:r>
      <w:r w:rsidR="00541099">
        <w:rPr>
          <w:rFonts w:eastAsia="Calibri" w:cs="Times New Roman"/>
          <w:sz w:val="24"/>
          <w:szCs w:val="24"/>
        </w:rPr>
        <w:t xml:space="preserve">the </w:t>
      </w:r>
      <w:r w:rsidRPr="006B6BAE">
        <w:rPr>
          <w:rFonts w:eastAsia="Calibri" w:cs="Times New Roman"/>
          <w:sz w:val="24"/>
          <w:szCs w:val="24"/>
        </w:rPr>
        <w:t>center.</w:t>
      </w:r>
    </w:p>
    <w:p w14:paraId="43BDF640" w14:textId="28BDD8F2" w:rsidR="00977AB3" w:rsidRPr="006B6BAE" w:rsidRDefault="00977AB3" w:rsidP="009E546B">
      <w:pPr>
        <w:pStyle w:val="ListParagraph"/>
        <w:widowControl/>
        <w:numPr>
          <w:ilvl w:val="1"/>
          <w:numId w:val="59"/>
        </w:numPr>
        <w:contextualSpacing/>
        <w:rPr>
          <w:rFonts w:cs="Times New Roman"/>
          <w:sz w:val="24"/>
          <w:szCs w:val="24"/>
        </w:rPr>
      </w:pPr>
      <w:r w:rsidRPr="006B6BAE">
        <w:rPr>
          <w:rFonts w:eastAsia="Calibri" w:cs="Times New Roman"/>
          <w:sz w:val="24"/>
          <w:szCs w:val="24"/>
        </w:rPr>
        <w:t xml:space="preserve">The value is equal to the measure of </w:t>
      </w:r>
      <w:r w:rsidR="00541099">
        <w:rPr>
          <w:rFonts w:eastAsia="Calibri" w:cs="Times New Roman"/>
          <w:sz w:val="24"/>
          <w:szCs w:val="24"/>
        </w:rPr>
        <w:t xml:space="preserve">the </w:t>
      </w:r>
      <w:r w:rsidRPr="006B6BAE">
        <w:rPr>
          <w:rFonts w:eastAsia="Calibri" w:cs="Times New Roman"/>
          <w:sz w:val="24"/>
          <w:szCs w:val="24"/>
        </w:rPr>
        <w:t>center.</w:t>
      </w:r>
    </w:p>
    <w:p w14:paraId="699CD322" w14:textId="68978997" w:rsidR="00977AB3" w:rsidRPr="006B6BAE" w:rsidRDefault="00977AB3" w:rsidP="009E546B">
      <w:pPr>
        <w:pStyle w:val="ListParagraph"/>
        <w:widowControl/>
        <w:numPr>
          <w:ilvl w:val="1"/>
          <w:numId w:val="59"/>
        </w:numPr>
        <w:contextualSpacing/>
        <w:rPr>
          <w:rFonts w:cs="Times New Roman"/>
          <w:sz w:val="24"/>
          <w:szCs w:val="24"/>
        </w:rPr>
      </w:pPr>
      <w:r w:rsidRPr="006B6BAE">
        <w:rPr>
          <w:rFonts w:eastAsia="Calibri" w:cs="Times New Roman"/>
          <w:sz w:val="24"/>
          <w:szCs w:val="24"/>
        </w:rPr>
        <w:t xml:space="preserve">The value is less than the measure of </w:t>
      </w:r>
      <w:r w:rsidR="00541099">
        <w:rPr>
          <w:rFonts w:eastAsia="Calibri" w:cs="Times New Roman"/>
          <w:sz w:val="24"/>
          <w:szCs w:val="24"/>
        </w:rPr>
        <w:t xml:space="preserve">the </w:t>
      </w:r>
      <w:r w:rsidRPr="006B6BAE">
        <w:rPr>
          <w:rFonts w:eastAsia="Calibri" w:cs="Times New Roman"/>
          <w:sz w:val="24"/>
          <w:szCs w:val="24"/>
        </w:rPr>
        <w:t>center.</w:t>
      </w:r>
    </w:p>
    <w:p w14:paraId="405CB00B" w14:textId="77777777" w:rsidR="00977AB3" w:rsidRPr="006B6BAE" w:rsidRDefault="00977AB3" w:rsidP="009E546B">
      <w:pPr>
        <w:pStyle w:val="ListParagraph"/>
        <w:widowControl/>
        <w:numPr>
          <w:ilvl w:val="1"/>
          <w:numId w:val="59"/>
        </w:numPr>
        <w:contextualSpacing/>
        <w:rPr>
          <w:rFonts w:cs="Times New Roman"/>
          <w:sz w:val="24"/>
          <w:szCs w:val="24"/>
        </w:rPr>
      </w:pPr>
      <w:r w:rsidRPr="006B6BAE">
        <w:rPr>
          <w:rFonts w:eastAsia="Calibri" w:cs="Times New Roman"/>
          <w:sz w:val="24"/>
          <w:szCs w:val="24"/>
        </w:rPr>
        <w:t>The value is greater or less than any value of the original data set.</w:t>
      </w:r>
    </w:p>
    <w:p w14:paraId="3EDA7707" w14:textId="77777777" w:rsidR="00977AB3" w:rsidRPr="006B6BAE" w:rsidRDefault="00977AB3" w:rsidP="009E546B">
      <w:pPr>
        <w:pStyle w:val="ListParagraph"/>
        <w:widowControl/>
        <w:numPr>
          <w:ilvl w:val="1"/>
          <w:numId w:val="59"/>
        </w:numPr>
        <w:contextualSpacing/>
        <w:rPr>
          <w:rFonts w:cs="Times New Roman"/>
          <w:sz w:val="24"/>
          <w:szCs w:val="24"/>
        </w:rPr>
      </w:pPr>
      <w:r w:rsidRPr="006B6BAE">
        <w:rPr>
          <w:rFonts w:eastAsia="Calibri" w:cs="Times New Roman"/>
          <w:sz w:val="24"/>
          <w:szCs w:val="24"/>
        </w:rPr>
        <w:t>The value is within the range of the original data set.</w:t>
      </w:r>
    </w:p>
    <w:p w14:paraId="2242A19D" w14:textId="124E1051" w:rsidR="009F5B71" w:rsidRPr="001A7C51" w:rsidRDefault="00977AB3" w:rsidP="009F5B71">
      <w:pPr>
        <w:widowControl w:val="0"/>
        <w:numPr>
          <w:ilvl w:val="0"/>
          <w:numId w:val="59"/>
        </w:numPr>
        <w:spacing w:after="0" w:line="240" w:lineRule="auto"/>
        <w:textAlignment w:val="baseline"/>
        <w:rPr>
          <w:rFonts w:eastAsia="Calibri" w:cs="Times New Roman"/>
          <w:sz w:val="24"/>
          <w:szCs w:val="24"/>
        </w:rPr>
      </w:pPr>
      <w:r w:rsidRPr="006B6BAE">
        <w:rPr>
          <w:rFonts w:eastAsia="Calibri" w:cs="Times New Roman"/>
          <w:sz w:val="24"/>
          <w:szCs w:val="24"/>
        </w:rPr>
        <w:t xml:space="preserve">Instruction </w:t>
      </w:r>
      <w:r w:rsidRPr="00085564">
        <w:rPr>
          <w:rFonts w:eastAsia="Calibri" w:cs="Times New Roman"/>
          <w:sz w:val="24"/>
          <w:szCs w:val="24"/>
        </w:rPr>
        <w:t>includes the use of technology to help with connecting the measures of center and variation to the visual representation on a box plot. This can help students understand what the value of the median, range and interquartile range represent within a context. If a value is added or removed from a data set, students can create a second box plot based on the new data set to help determine and describe the impact of the change</w:t>
      </w:r>
      <w:r w:rsidRPr="006B6BAE">
        <w:rPr>
          <w:rFonts w:eastAsia="Calibri" w:cs="Times New Roman"/>
          <w:sz w:val="24"/>
          <w:szCs w:val="24"/>
        </w:rPr>
        <w:t xml:space="preserve"> </w:t>
      </w:r>
      <w:r w:rsidRPr="006B6BAE">
        <w:rPr>
          <w:rFonts w:eastAsia="Calibri" w:cs="Times New Roman"/>
          <w:i/>
          <w:iCs/>
          <w:sz w:val="24"/>
          <w:szCs w:val="24"/>
        </w:rPr>
        <w:t>(MTR.2.1)</w:t>
      </w:r>
      <w:r w:rsidRPr="006B6BAE">
        <w:rPr>
          <w:rFonts w:eastAsia="Calibri" w:cs="Times New Roman"/>
          <w:sz w:val="24"/>
          <w:szCs w:val="24"/>
        </w:rPr>
        <w:t xml:space="preserve">. </w:t>
      </w:r>
    </w:p>
    <w:p w14:paraId="29D0AE3F" w14:textId="77777777" w:rsidR="00977AB3" w:rsidRPr="00AB3CDB" w:rsidRDefault="00977AB3" w:rsidP="00977AB3">
      <w:pPr>
        <w:pStyle w:val="CoralHeading"/>
      </w:pPr>
      <w:r w:rsidRPr="006B6BAE">
        <w:t>Common Misconceptions or Errors</w:t>
      </w:r>
    </w:p>
    <w:p w14:paraId="45B979D5" w14:textId="77777777" w:rsidR="00977AB3" w:rsidRPr="006B6BAE" w:rsidRDefault="00977AB3" w:rsidP="009E546B">
      <w:pPr>
        <w:numPr>
          <w:ilvl w:val="0"/>
          <w:numId w:val="72"/>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Students may incorrectly categorize the data measures (mean, median, range, interquartile range) as measures of center or measures of variability. It can be helpful to frequently </w:t>
      </w:r>
      <w:proofErr w:type="gramStart"/>
      <w:r w:rsidRPr="006B6BAE">
        <w:rPr>
          <w:rFonts w:eastAsia="Times New Roman" w:cs="Times New Roman"/>
          <w:sz w:val="24"/>
          <w:szCs w:val="24"/>
        </w:rPr>
        <w:t>refer back</w:t>
      </w:r>
      <w:proofErr w:type="gramEnd"/>
      <w:r w:rsidRPr="006B6BAE">
        <w:rPr>
          <w:rFonts w:eastAsia="Times New Roman" w:cs="Times New Roman"/>
          <w:sz w:val="24"/>
          <w:szCs w:val="24"/>
        </w:rPr>
        <w:t xml:space="preserve"> to the purpose of a type of measure and how it relates to the center of the data or the variation of the data.</w:t>
      </w:r>
    </w:p>
    <w:p w14:paraId="7783BD23" w14:textId="77777777" w:rsidR="00977AB3" w:rsidRPr="006B6BAE" w:rsidRDefault="00977AB3" w:rsidP="009E546B">
      <w:pPr>
        <w:widowControl w:val="0"/>
        <w:numPr>
          <w:ilvl w:val="0"/>
          <w:numId w:val="72"/>
        </w:numPr>
        <w:spacing w:after="0" w:line="240" w:lineRule="auto"/>
        <w:rPr>
          <w:rFonts w:eastAsia="Times New Roman" w:cs="Times New Roman"/>
          <w:sz w:val="24"/>
          <w:szCs w:val="24"/>
        </w:rPr>
      </w:pPr>
      <w:r w:rsidRPr="006B6BAE">
        <w:rPr>
          <w:rFonts w:eastAsia="Times New Roman" w:cs="Times New Roman"/>
          <w:sz w:val="24"/>
          <w:szCs w:val="24"/>
        </w:rPr>
        <w:t>Students may incorrectly try to determine the change by calculating the mean, median, range or interquartile range for the changed data set instead of calculating for both the initial and the changed sets before comparing.</w:t>
      </w:r>
    </w:p>
    <w:p w14:paraId="13FBE2FA" w14:textId="77777777" w:rsidR="00977AB3" w:rsidRPr="009F5B71" w:rsidRDefault="00977AB3" w:rsidP="009F5B71">
      <w:pPr>
        <w:spacing w:after="0" w:line="240" w:lineRule="auto"/>
        <w:textAlignment w:val="baseline"/>
        <w:rPr>
          <w:rFonts w:eastAsia="Times New Roman" w:cs="Times New Roman"/>
          <w:sz w:val="24"/>
          <w:szCs w:val="24"/>
        </w:rPr>
      </w:pPr>
    </w:p>
    <w:p w14:paraId="413F3CA7" w14:textId="77777777" w:rsidR="00977AB3" w:rsidRPr="00A805BD" w:rsidRDefault="00977AB3" w:rsidP="00977AB3">
      <w:pPr>
        <w:pStyle w:val="CoralHeading"/>
      </w:pPr>
      <w:r w:rsidRPr="006B6BAE">
        <w:t>Strategies to Support Tiered Instruction</w:t>
      </w:r>
    </w:p>
    <w:p w14:paraId="3206B679" w14:textId="77777777" w:rsidR="00977AB3" w:rsidRPr="006B6BAE" w:rsidRDefault="00977AB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Instruction includes having students calculate the measures of center (mean and median) or the measures of variation (range and interquartile range) for the initial data sets and changed data sets before comparing the impact of an outlier or an additional data point.</w:t>
      </w:r>
    </w:p>
    <w:p w14:paraId="469317B3" w14:textId="45D33864" w:rsidR="00977AB3" w:rsidRDefault="00977AB3" w:rsidP="009E546B">
      <w:pPr>
        <w:numPr>
          <w:ilvl w:val="0"/>
          <w:numId w:val="87"/>
        </w:numPr>
        <w:spacing w:after="0" w:line="240" w:lineRule="auto"/>
        <w:contextualSpacing/>
        <w:rPr>
          <w:rFonts w:eastAsia="Times New Roman" w:cs="Times New Roman"/>
          <w:sz w:val="24"/>
          <w:szCs w:val="24"/>
        </w:rPr>
      </w:pPr>
      <w:r w:rsidRPr="006B6BAE">
        <w:rPr>
          <w:rFonts w:eastAsia="Times New Roman" w:cs="Times New Roman"/>
          <w:sz w:val="24"/>
          <w:szCs w:val="24"/>
        </w:rPr>
        <w:t xml:space="preserve">Instruction includes co-creating a graphic organizer for measures of center (mean and </w:t>
      </w:r>
      <w:proofErr w:type="gramStart"/>
      <w:r w:rsidRPr="006B6BAE">
        <w:rPr>
          <w:rFonts w:eastAsia="Times New Roman" w:cs="Times New Roman"/>
          <w:sz w:val="24"/>
          <w:szCs w:val="24"/>
        </w:rPr>
        <w:t>median</w:t>
      </w:r>
      <w:proofErr w:type="gramEnd"/>
      <w:r w:rsidRPr="006B6BAE">
        <w:rPr>
          <w:rFonts w:eastAsia="Times New Roman" w:cs="Times New Roman"/>
          <w:sz w:val="24"/>
          <w:szCs w:val="24"/>
        </w:rPr>
        <w:t>) and measures of variation (range and interquartile range</w:t>
      </w:r>
      <w:proofErr w:type="gramStart"/>
      <w:r w:rsidRPr="006B6BAE">
        <w:rPr>
          <w:rFonts w:eastAsia="Times New Roman" w:cs="Times New Roman"/>
          <w:sz w:val="24"/>
          <w:szCs w:val="24"/>
        </w:rPr>
        <w:t>)</w:t>
      </w:r>
      <w:r w:rsidR="002E1A5E">
        <w:rPr>
          <w:rFonts w:eastAsia="Times New Roman" w:cs="Times New Roman"/>
          <w:sz w:val="24"/>
          <w:szCs w:val="24"/>
        </w:rPr>
        <w:t>,</w:t>
      </w:r>
      <w:r w:rsidRPr="006B6BAE">
        <w:rPr>
          <w:rFonts w:eastAsia="Times New Roman" w:cs="Times New Roman"/>
          <w:sz w:val="24"/>
          <w:szCs w:val="24"/>
        </w:rPr>
        <w:t xml:space="preserve"> and</w:t>
      </w:r>
      <w:proofErr w:type="gramEnd"/>
      <w:r w:rsidRPr="006B6BAE">
        <w:rPr>
          <w:rFonts w:eastAsia="Times New Roman" w:cs="Times New Roman"/>
          <w:sz w:val="24"/>
          <w:szCs w:val="24"/>
        </w:rPr>
        <w:t xml:space="preserve"> include the generalized impact of outliers on each.</w:t>
      </w:r>
    </w:p>
    <w:p w14:paraId="1400FC68" w14:textId="77777777" w:rsidR="00977AB3" w:rsidRPr="00BC552F" w:rsidRDefault="00977AB3" w:rsidP="009F5B71">
      <w:pPr>
        <w:spacing w:after="0" w:line="240" w:lineRule="auto"/>
        <w:contextualSpacing/>
        <w:rPr>
          <w:rFonts w:eastAsia="Times New Roman" w:cs="Times New Roman"/>
          <w:sz w:val="24"/>
          <w:szCs w:val="24"/>
        </w:rPr>
      </w:pPr>
    </w:p>
    <w:p w14:paraId="04DFD51C" w14:textId="77777777" w:rsidR="00977AB3" w:rsidRDefault="00977AB3" w:rsidP="00977AB3">
      <w:pPr>
        <w:pStyle w:val="CoralHeading"/>
      </w:pPr>
      <w:r w:rsidRPr="006B6BAE">
        <w:t>Instructional Tasks </w:t>
      </w:r>
    </w:p>
    <w:p w14:paraId="19FF56E9" w14:textId="77777777" w:rsidR="00977AB3" w:rsidRPr="006B6BAE" w:rsidRDefault="00977AB3" w:rsidP="00977A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Task 1 (MTR.5.1, MTR.6.1, MTR.7.1)</w:t>
      </w:r>
    </w:p>
    <w:p w14:paraId="73B5E3E9" w14:textId="77777777" w:rsidR="00977AB3" w:rsidRDefault="00977AB3" w:rsidP="00977AB3">
      <w:pPr>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Mr. Biggs and his students shared the number of hours they played video games last week and Mr. Biggs recorded it in the table below.</w:t>
      </w:r>
    </w:p>
    <w:p w14:paraId="0FE4A4D1" w14:textId="77777777" w:rsidR="009F5B71" w:rsidRPr="006B6BAE" w:rsidRDefault="009F5B71" w:rsidP="009F5B71">
      <w:pPr>
        <w:spacing w:after="0" w:line="240" w:lineRule="auto"/>
        <w:textAlignment w:val="baseline"/>
        <w:rPr>
          <w:rFonts w:eastAsia="Times New Roman" w:cs="Times New Roman"/>
          <w:sz w:val="24"/>
          <w:szCs w:val="24"/>
        </w:rPr>
      </w:pPr>
    </w:p>
    <w:tbl>
      <w:tblPr>
        <w:tblStyle w:val="TableGrid"/>
        <w:tblW w:w="0" w:type="auto"/>
        <w:jc w:val="center"/>
        <w:tblLook w:val="06A0" w:firstRow="1" w:lastRow="0" w:firstColumn="1" w:lastColumn="0" w:noHBand="1" w:noVBand="1"/>
      </w:tblPr>
      <w:tblGrid>
        <w:gridCol w:w="906"/>
        <w:gridCol w:w="906"/>
        <w:gridCol w:w="906"/>
        <w:gridCol w:w="906"/>
        <w:gridCol w:w="906"/>
        <w:gridCol w:w="906"/>
        <w:gridCol w:w="906"/>
        <w:gridCol w:w="906"/>
      </w:tblGrid>
      <w:tr w:rsidR="00977AB3" w:rsidRPr="006B6BAE" w14:paraId="31E30CFE" w14:textId="77777777" w:rsidTr="0005773E">
        <w:trPr>
          <w:jc w:val="center"/>
        </w:trPr>
        <w:tc>
          <w:tcPr>
            <w:tcW w:w="906" w:type="dxa"/>
          </w:tcPr>
          <w:p w14:paraId="23F5557C"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2.5</w:t>
            </w:r>
          </w:p>
        </w:tc>
        <w:tc>
          <w:tcPr>
            <w:tcW w:w="906" w:type="dxa"/>
          </w:tcPr>
          <w:p w14:paraId="15DD48FF"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12</w:t>
            </w:r>
          </w:p>
        </w:tc>
        <w:tc>
          <w:tcPr>
            <w:tcW w:w="906" w:type="dxa"/>
          </w:tcPr>
          <w:p w14:paraId="65461508"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0</w:t>
            </w:r>
          </w:p>
        </w:tc>
        <w:tc>
          <w:tcPr>
            <w:tcW w:w="906" w:type="dxa"/>
          </w:tcPr>
          <w:p w14:paraId="4CA1CF2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28</w:t>
            </w:r>
          </w:p>
        </w:tc>
        <w:tc>
          <w:tcPr>
            <w:tcW w:w="906" w:type="dxa"/>
          </w:tcPr>
          <w:p w14:paraId="76955060"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6.75</w:t>
            </w:r>
          </w:p>
        </w:tc>
        <w:tc>
          <w:tcPr>
            <w:tcW w:w="906" w:type="dxa"/>
          </w:tcPr>
          <w:p w14:paraId="5939761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21.25</w:t>
            </w:r>
          </w:p>
        </w:tc>
        <w:tc>
          <w:tcPr>
            <w:tcW w:w="906" w:type="dxa"/>
          </w:tcPr>
          <w:p w14:paraId="0C7392D8"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1.2</w:t>
            </w:r>
          </w:p>
        </w:tc>
        <w:tc>
          <w:tcPr>
            <w:tcW w:w="906" w:type="dxa"/>
          </w:tcPr>
          <w:p w14:paraId="48D5171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16</w:t>
            </w:r>
          </w:p>
        </w:tc>
      </w:tr>
      <w:tr w:rsidR="00977AB3" w:rsidRPr="006B6BAE" w14:paraId="224D9DDA" w14:textId="77777777" w:rsidTr="0005773E">
        <w:trPr>
          <w:jc w:val="center"/>
        </w:trPr>
        <w:tc>
          <w:tcPr>
            <w:tcW w:w="906" w:type="dxa"/>
          </w:tcPr>
          <w:p w14:paraId="6E7644FC"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7.33</w:t>
            </w:r>
          </w:p>
        </w:tc>
        <w:tc>
          <w:tcPr>
            <w:tcW w:w="906" w:type="dxa"/>
          </w:tcPr>
          <w:p w14:paraId="4A417A26"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1.5</w:t>
            </w:r>
          </w:p>
        </w:tc>
        <w:tc>
          <w:tcPr>
            <w:tcW w:w="906" w:type="dxa"/>
          </w:tcPr>
          <w:p w14:paraId="4CF7CE5C"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4</w:t>
            </w:r>
          </w:p>
        </w:tc>
        <w:tc>
          <w:tcPr>
            <w:tcW w:w="906" w:type="dxa"/>
          </w:tcPr>
          <w:p w14:paraId="59B46EFF"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15</w:t>
            </w:r>
          </w:p>
        </w:tc>
        <w:tc>
          <w:tcPr>
            <w:tcW w:w="906" w:type="dxa"/>
          </w:tcPr>
          <w:p w14:paraId="7A1302B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7</w:t>
            </w:r>
          </w:p>
        </w:tc>
        <w:tc>
          <w:tcPr>
            <w:tcW w:w="906" w:type="dxa"/>
          </w:tcPr>
          <w:p w14:paraId="465C8E75"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2.5</w:t>
            </w:r>
          </w:p>
        </w:tc>
        <w:tc>
          <w:tcPr>
            <w:tcW w:w="906" w:type="dxa"/>
          </w:tcPr>
          <w:p w14:paraId="67D20621"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16</w:t>
            </w:r>
          </w:p>
        </w:tc>
        <w:tc>
          <w:tcPr>
            <w:tcW w:w="906" w:type="dxa"/>
          </w:tcPr>
          <w:p w14:paraId="7F4201D7"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0</w:t>
            </w:r>
          </w:p>
        </w:tc>
      </w:tr>
    </w:tbl>
    <w:p w14:paraId="2642D829" w14:textId="77777777" w:rsidR="009F5B71" w:rsidRDefault="009F5B71" w:rsidP="009F5B71">
      <w:pPr>
        <w:spacing w:after="0" w:line="240" w:lineRule="auto"/>
        <w:textAlignment w:val="baseline"/>
        <w:rPr>
          <w:rFonts w:eastAsia="Times New Roman" w:cs="Times New Roman"/>
          <w:sz w:val="24"/>
          <w:szCs w:val="24"/>
        </w:rPr>
      </w:pPr>
    </w:p>
    <w:p w14:paraId="16AD7AB5" w14:textId="51939834" w:rsidR="00977AB3" w:rsidRPr="006B6BAE" w:rsidRDefault="00977AB3" w:rsidP="00977A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 xml:space="preserve">Part A. Find a measure of center and variability to represent this scenario. Explain why you chose these measures. </w:t>
      </w:r>
    </w:p>
    <w:p w14:paraId="1849224F" w14:textId="745C849F" w:rsidR="00977AB3" w:rsidRPr="006B6BAE" w:rsidRDefault="00977AB3" w:rsidP="00977AB3">
      <w:pPr>
        <w:spacing w:after="0" w:line="240" w:lineRule="auto"/>
        <w:ind w:left="1455" w:hanging="735"/>
        <w:textAlignment w:val="baseline"/>
        <w:rPr>
          <w:rFonts w:eastAsia="Times New Roman" w:cs="Times New Roman"/>
          <w:sz w:val="24"/>
          <w:szCs w:val="24"/>
        </w:rPr>
      </w:pPr>
      <w:r w:rsidRPr="006B6BAE">
        <w:rPr>
          <w:rFonts w:eastAsia="Times New Roman" w:cs="Times New Roman"/>
          <w:sz w:val="24"/>
          <w:szCs w:val="24"/>
        </w:rPr>
        <w:t>Part B. Mr. Biggs removed the 4 from the data set since this represented the number of hours that he played video games. Describe the impact this removal has on the measures of center and measures of variability of the data set.</w:t>
      </w:r>
    </w:p>
    <w:p w14:paraId="48B5FF26" w14:textId="77777777" w:rsidR="00977AB3" w:rsidRPr="006B6BAE" w:rsidRDefault="00977AB3" w:rsidP="00977AB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C. Mario is a new student in Mr. Biggs’s class. If the number of hours Mario played video games caused the measure of center to increase, how long could Mario have played video games last week? Explain your reasoning.</w:t>
      </w:r>
    </w:p>
    <w:p w14:paraId="090A3577" w14:textId="77777777" w:rsidR="00977AB3" w:rsidRPr="006B6BAE" w:rsidRDefault="00977AB3" w:rsidP="00977AB3">
      <w:pPr>
        <w:spacing w:after="0" w:line="240" w:lineRule="auto"/>
        <w:textAlignment w:val="baseline"/>
        <w:rPr>
          <w:rFonts w:eastAsia="Times New Roman" w:cs="Times New Roman"/>
          <w:sz w:val="24"/>
          <w:szCs w:val="24"/>
        </w:rPr>
      </w:pPr>
    </w:p>
    <w:p w14:paraId="67B1D5D8" w14:textId="77777777" w:rsidR="00977AB3" w:rsidRPr="006B6BAE" w:rsidRDefault="00977AB3" w:rsidP="00977AB3">
      <w:pPr>
        <w:pStyle w:val="CoralHeading"/>
      </w:pPr>
      <w:r w:rsidRPr="006B6BAE">
        <w:t>Instructional </w:t>
      </w:r>
      <w:r>
        <w:t>Items</w:t>
      </w:r>
      <w:r w:rsidRPr="006B6BAE">
        <w:t> </w:t>
      </w:r>
    </w:p>
    <w:p w14:paraId="2C65A17A" w14:textId="77777777" w:rsidR="00977AB3" w:rsidRPr="006B6BAE" w:rsidRDefault="00977AB3" w:rsidP="00977AB3">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1F08F46" w14:textId="77777777" w:rsidR="00977AB3" w:rsidRPr="006B6BAE" w:rsidRDefault="00977AB3" w:rsidP="00977AB3">
      <w:pPr>
        <w:spacing w:after="0" w:line="240" w:lineRule="auto"/>
        <w:ind w:left="360"/>
        <w:rPr>
          <w:rFonts w:eastAsia="Times New Roman" w:cs="Times New Roman"/>
          <w:sz w:val="24"/>
          <w:szCs w:val="24"/>
        </w:rPr>
      </w:pPr>
      <w:r w:rsidRPr="006B6BAE">
        <w:rPr>
          <w:rFonts w:eastAsia="Times New Roman" w:cs="Times New Roman"/>
          <w:sz w:val="24"/>
          <w:szCs w:val="24"/>
        </w:rPr>
        <w:t>Christian took his temperature, in degrees Fahrenheit (</w:t>
      </w:r>
      <m:oMath>
        <m:r>
          <w:rPr>
            <w:rFonts w:ascii="Cambria Math" w:eastAsia="Times New Roman" w:hAnsi="Cambria Math" w:cs="Times New Roman"/>
            <w:sz w:val="24"/>
            <w:szCs w:val="24"/>
          </w:rPr>
          <m:t>℉</m:t>
        </m:r>
      </m:oMath>
      <w:r w:rsidRPr="006B6BAE">
        <w:rPr>
          <w:rFonts w:eastAsia="Times New Roman" w:cs="Times New Roman"/>
          <w:sz w:val="24"/>
          <w:szCs w:val="24"/>
        </w:rPr>
        <w:t>), every day for a week. His temperatures are shown in the table below:</w:t>
      </w:r>
    </w:p>
    <w:tbl>
      <w:tblPr>
        <w:tblStyle w:val="TableGrid"/>
        <w:tblW w:w="0" w:type="auto"/>
        <w:jc w:val="center"/>
        <w:tblLook w:val="06A0" w:firstRow="1" w:lastRow="0" w:firstColumn="1" w:lastColumn="0" w:noHBand="1" w:noVBand="1"/>
      </w:tblPr>
      <w:tblGrid>
        <w:gridCol w:w="1590"/>
        <w:gridCol w:w="2481"/>
      </w:tblGrid>
      <w:tr w:rsidR="00977AB3" w:rsidRPr="006B6BAE" w14:paraId="4BD0F46A" w14:textId="77777777" w:rsidTr="0005773E">
        <w:trPr>
          <w:jc w:val="center"/>
        </w:trPr>
        <w:tc>
          <w:tcPr>
            <w:tcW w:w="1590" w:type="dxa"/>
            <w:shd w:val="clear" w:color="auto" w:fill="FF9966"/>
          </w:tcPr>
          <w:p w14:paraId="14B554FD" w14:textId="77777777" w:rsidR="00977AB3" w:rsidRPr="00E023D9" w:rsidRDefault="00977AB3" w:rsidP="0005773E">
            <w:pPr>
              <w:jc w:val="center"/>
              <w:rPr>
                <w:rFonts w:eastAsia="Calibri" w:cs="Times New Roman"/>
                <w:b/>
                <w:bCs/>
                <w:sz w:val="24"/>
                <w:szCs w:val="24"/>
              </w:rPr>
            </w:pPr>
            <w:r w:rsidRPr="00E023D9">
              <w:rPr>
                <w:rFonts w:eastAsia="Calibri" w:cs="Times New Roman"/>
                <w:b/>
                <w:bCs/>
                <w:sz w:val="24"/>
                <w:szCs w:val="24"/>
              </w:rPr>
              <w:t>Day</w:t>
            </w:r>
          </w:p>
        </w:tc>
        <w:tc>
          <w:tcPr>
            <w:tcW w:w="2481" w:type="dxa"/>
            <w:shd w:val="clear" w:color="auto" w:fill="FF9966"/>
          </w:tcPr>
          <w:p w14:paraId="0B8A1840" w14:textId="6E3D2A07" w:rsidR="00977AB3" w:rsidRPr="00E023D9" w:rsidRDefault="00977AB3" w:rsidP="0005773E">
            <w:pPr>
              <w:jc w:val="center"/>
              <w:rPr>
                <w:rFonts w:eastAsia="Calibri" w:cs="Times New Roman"/>
                <w:b/>
                <w:bCs/>
                <w:sz w:val="24"/>
                <w:szCs w:val="24"/>
              </w:rPr>
            </w:pPr>
            <w:r w:rsidRPr="00E023D9">
              <w:rPr>
                <w:rFonts w:eastAsia="Calibri" w:cs="Times New Roman"/>
                <w:b/>
                <w:bCs/>
                <w:sz w:val="24"/>
                <w:szCs w:val="24"/>
              </w:rPr>
              <w:t>Temperature (</w:t>
            </w:r>
            <m:oMath>
              <m:r>
                <m:rPr>
                  <m:sty m:val="bi"/>
                </m:rPr>
                <w:rPr>
                  <w:rFonts w:ascii="Cambria Math" w:eastAsia="Times New Roman" w:hAnsi="Cambria Math" w:cs="Times New Roman"/>
                  <w:sz w:val="24"/>
                  <w:szCs w:val="24"/>
                </w:rPr>
                <m:t>℉</m:t>
              </m:r>
            </m:oMath>
            <w:r w:rsidRPr="00E023D9">
              <w:rPr>
                <w:rFonts w:eastAsia="Calibri" w:cs="Times New Roman"/>
                <w:b/>
                <w:bCs/>
                <w:sz w:val="24"/>
                <w:szCs w:val="24"/>
              </w:rPr>
              <w:t>)</w:t>
            </w:r>
          </w:p>
        </w:tc>
      </w:tr>
      <w:tr w:rsidR="00977AB3" w:rsidRPr="006B6BAE" w14:paraId="1CC1C282" w14:textId="77777777" w:rsidTr="0005773E">
        <w:trPr>
          <w:jc w:val="center"/>
        </w:trPr>
        <w:tc>
          <w:tcPr>
            <w:tcW w:w="1590" w:type="dxa"/>
          </w:tcPr>
          <w:p w14:paraId="2A3D63F2"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Sunday</w:t>
            </w:r>
          </w:p>
        </w:tc>
        <w:tc>
          <w:tcPr>
            <w:tcW w:w="2481" w:type="dxa"/>
          </w:tcPr>
          <w:p w14:paraId="103001CD"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98.7</w:t>
            </w:r>
          </w:p>
        </w:tc>
      </w:tr>
      <w:tr w:rsidR="00977AB3" w:rsidRPr="006B6BAE" w14:paraId="339A0EE9" w14:textId="77777777" w:rsidTr="0005773E">
        <w:trPr>
          <w:jc w:val="center"/>
        </w:trPr>
        <w:tc>
          <w:tcPr>
            <w:tcW w:w="1590" w:type="dxa"/>
          </w:tcPr>
          <w:p w14:paraId="504FAF12"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Monday</w:t>
            </w:r>
          </w:p>
        </w:tc>
        <w:tc>
          <w:tcPr>
            <w:tcW w:w="2481" w:type="dxa"/>
          </w:tcPr>
          <w:p w14:paraId="1BFC281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99.1</w:t>
            </w:r>
          </w:p>
        </w:tc>
      </w:tr>
      <w:tr w:rsidR="00977AB3" w:rsidRPr="006B6BAE" w14:paraId="1F4B8AB2" w14:textId="77777777" w:rsidTr="0005773E">
        <w:trPr>
          <w:jc w:val="center"/>
        </w:trPr>
        <w:tc>
          <w:tcPr>
            <w:tcW w:w="1590" w:type="dxa"/>
          </w:tcPr>
          <w:p w14:paraId="383AC85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Tuesday</w:t>
            </w:r>
          </w:p>
        </w:tc>
        <w:tc>
          <w:tcPr>
            <w:tcW w:w="2481" w:type="dxa"/>
          </w:tcPr>
          <w:p w14:paraId="4224F804"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98.2</w:t>
            </w:r>
          </w:p>
        </w:tc>
      </w:tr>
      <w:tr w:rsidR="00977AB3" w:rsidRPr="006B6BAE" w14:paraId="2FE80A72" w14:textId="77777777" w:rsidTr="0005773E">
        <w:trPr>
          <w:jc w:val="center"/>
        </w:trPr>
        <w:tc>
          <w:tcPr>
            <w:tcW w:w="1590" w:type="dxa"/>
          </w:tcPr>
          <w:p w14:paraId="30148EF4"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Wednesday</w:t>
            </w:r>
          </w:p>
        </w:tc>
        <w:tc>
          <w:tcPr>
            <w:tcW w:w="2481" w:type="dxa"/>
          </w:tcPr>
          <w:p w14:paraId="1FBCFAA3"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97.9</w:t>
            </w:r>
          </w:p>
        </w:tc>
      </w:tr>
      <w:tr w:rsidR="00977AB3" w:rsidRPr="006B6BAE" w14:paraId="64B1917B" w14:textId="77777777" w:rsidTr="0005773E">
        <w:trPr>
          <w:jc w:val="center"/>
        </w:trPr>
        <w:tc>
          <w:tcPr>
            <w:tcW w:w="1590" w:type="dxa"/>
          </w:tcPr>
          <w:p w14:paraId="73E578F9"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Thursday</w:t>
            </w:r>
          </w:p>
        </w:tc>
        <w:tc>
          <w:tcPr>
            <w:tcW w:w="2481" w:type="dxa"/>
          </w:tcPr>
          <w:p w14:paraId="455EE630"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98.1</w:t>
            </w:r>
          </w:p>
        </w:tc>
      </w:tr>
      <w:tr w:rsidR="00977AB3" w:rsidRPr="006B6BAE" w14:paraId="5FE91CE6" w14:textId="77777777" w:rsidTr="0005773E">
        <w:trPr>
          <w:jc w:val="center"/>
        </w:trPr>
        <w:tc>
          <w:tcPr>
            <w:tcW w:w="1590" w:type="dxa"/>
          </w:tcPr>
          <w:p w14:paraId="0B2717EB"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Friday</w:t>
            </w:r>
          </w:p>
        </w:tc>
        <w:tc>
          <w:tcPr>
            <w:tcW w:w="2481" w:type="dxa"/>
          </w:tcPr>
          <w:p w14:paraId="75CD4BFD"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98.8</w:t>
            </w:r>
          </w:p>
        </w:tc>
      </w:tr>
      <w:tr w:rsidR="00977AB3" w:rsidRPr="006B6BAE" w14:paraId="0329A01F" w14:textId="77777777" w:rsidTr="0005773E">
        <w:trPr>
          <w:jc w:val="center"/>
        </w:trPr>
        <w:tc>
          <w:tcPr>
            <w:tcW w:w="1590" w:type="dxa"/>
          </w:tcPr>
          <w:p w14:paraId="0D06844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Saturday</w:t>
            </w:r>
          </w:p>
        </w:tc>
        <w:tc>
          <w:tcPr>
            <w:tcW w:w="2481" w:type="dxa"/>
          </w:tcPr>
          <w:p w14:paraId="4E0DD177"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99.2</w:t>
            </w:r>
          </w:p>
        </w:tc>
      </w:tr>
      <w:tr w:rsidR="00977AB3" w:rsidRPr="006B6BAE" w14:paraId="14DA59E8" w14:textId="77777777" w:rsidTr="0005773E">
        <w:trPr>
          <w:jc w:val="center"/>
        </w:trPr>
        <w:tc>
          <w:tcPr>
            <w:tcW w:w="1590" w:type="dxa"/>
          </w:tcPr>
          <w:p w14:paraId="6EF0693A" w14:textId="77777777" w:rsidR="00977AB3" w:rsidRPr="006B6BAE" w:rsidRDefault="00977AB3" w:rsidP="0005773E">
            <w:pPr>
              <w:jc w:val="center"/>
              <w:rPr>
                <w:rFonts w:eastAsia="Calibri" w:cs="Times New Roman"/>
                <w:sz w:val="24"/>
                <w:szCs w:val="24"/>
              </w:rPr>
            </w:pPr>
            <w:r w:rsidRPr="006B6BAE">
              <w:rPr>
                <w:rFonts w:eastAsia="Calibri" w:cs="Times New Roman"/>
                <w:sz w:val="24"/>
                <w:szCs w:val="24"/>
              </w:rPr>
              <w:t>Sunday</w:t>
            </w:r>
          </w:p>
        </w:tc>
        <w:tc>
          <w:tcPr>
            <w:tcW w:w="2481" w:type="dxa"/>
          </w:tcPr>
          <w:p w14:paraId="1801B71C" w14:textId="77777777" w:rsidR="00977AB3" w:rsidRPr="006B6BAE" w:rsidRDefault="00977AB3" w:rsidP="0005773E">
            <w:pPr>
              <w:jc w:val="center"/>
              <w:rPr>
                <w:rFonts w:eastAsia="Calibri" w:cs="Times New Roman"/>
                <w:sz w:val="24"/>
                <w:szCs w:val="24"/>
              </w:rPr>
            </w:pPr>
          </w:p>
        </w:tc>
      </w:tr>
    </w:tbl>
    <w:p w14:paraId="17B7DD9E" w14:textId="77777777" w:rsidR="00977AB3" w:rsidRPr="006B6BAE" w:rsidRDefault="00977AB3" w:rsidP="00977AB3">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 xml:space="preserve">Part A. Which measure of center and variation could be used to summarize the data? Explain your choice. </w:t>
      </w:r>
    </w:p>
    <w:p w14:paraId="6FAB81AF" w14:textId="45BBB3C9" w:rsidR="00EC02B6" w:rsidRDefault="00977AB3" w:rsidP="009F5B71">
      <w:pPr>
        <w:spacing w:after="0" w:line="240" w:lineRule="auto"/>
        <w:ind w:left="1440" w:hanging="720"/>
        <w:textAlignment w:val="baseline"/>
        <w:rPr>
          <w:rFonts w:eastAsia="Times New Roman" w:cs="Times New Roman"/>
          <w:sz w:val="24"/>
          <w:szCs w:val="24"/>
        </w:rPr>
      </w:pPr>
      <w:r w:rsidRPr="006B6BAE">
        <w:rPr>
          <w:rFonts w:eastAsia="Times New Roman" w:cs="Times New Roman"/>
          <w:sz w:val="24"/>
          <w:szCs w:val="24"/>
        </w:rPr>
        <w:t>Part B. He took his temperature on the following Sunday, and it was 103.2</w:t>
      </w:r>
      <m:oMath>
        <m:r>
          <w:rPr>
            <w:rFonts w:ascii="Cambria Math" w:eastAsia="Times New Roman" w:hAnsi="Cambria Math" w:cs="Times New Roman"/>
            <w:sz w:val="24"/>
            <w:szCs w:val="24"/>
          </w:rPr>
          <m:t>℉</m:t>
        </m:r>
      </m:oMath>
      <w:r w:rsidR="00131D93">
        <w:rPr>
          <w:rFonts w:eastAsia="Times New Roman" w:cs="Times New Roman"/>
          <w:sz w:val="24"/>
          <w:szCs w:val="24"/>
        </w:rPr>
        <w:t>.</w:t>
      </w:r>
      <w:r w:rsidRPr="006B6BAE">
        <w:rPr>
          <w:rFonts w:eastAsia="Times New Roman" w:cs="Times New Roman"/>
          <w:sz w:val="24"/>
          <w:szCs w:val="24"/>
        </w:rPr>
        <w:t xml:space="preserve"> </w:t>
      </w:r>
      <w:r w:rsidR="00131D93">
        <w:rPr>
          <w:rFonts w:eastAsia="Times New Roman" w:cs="Times New Roman"/>
          <w:sz w:val="24"/>
          <w:szCs w:val="24"/>
        </w:rPr>
        <w:t>H</w:t>
      </w:r>
      <w:r w:rsidRPr="006B6BAE">
        <w:rPr>
          <w:rFonts w:eastAsia="Times New Roman" w:cs="Times New Roman"/>
          <w:sz w:val="24"/>
          <w:szCs w:val="24"/>
        </w:rPr>
        <w:t>ow does this impact the measures of center and variation?</w:t>
      </w:r>
    </w:p>
    <w:p w14:paraId="3A5735A6" w14:textId="77777777" w:rsidR="0062367A" w:rsidRPr="006B6BAE" w:rsidRDefault="0062367A" w:rsidP="009F5B71">
      <w:pPr>
        <w:spacing w:after="0" w:line="240" w:lineRule="auto"/>
        <w:textAlignment w:val="baseline"/>
        <w:rPr>
          <w:rFonts w:eastAsia="Times New Roman" w:cs="Times New Roman"/>
          <w:sz w:val="24"/>
          <w:szCs w:val="24"/>
        </w:rPr>
      </w:pPr>
    </w:p>
    <w:p w14:paraId="2ECC18A1" w14:textId="1F8A9284" w:rsidR="00E04181" w:rsidRDefault="00977AB3" w:rsidP="00977AB3">
      <w:pPr>
        <w:pStyle w:val="Style4"/>
      </w:pPr>
      <w:r w:rsidRPr="006B6BAE">
        <w:t>*The strategies, tasks and items included in the B1G-M are examples and should not be considered comprehensive.</w:t>
      </w:r>
    </w:p>
    <w:p w14:paraId="3AFC3A52" w14:textId="77777777" w:rsidR="00E04181" w:rsidRDefault="00E04181" w:rsidP="00E04181">
      <w:pPr>
        <w:spacing w:after="0" w:line="240" w:lineRule="auto"/>
        <w:rPr>
          <w:rFonts w:cs="Times New Roman"/>
          <w:sz w:val="24"/>
        </w:rPr>
      </w:pPr>
    </w:p>
    <w:p w14:paraId="586D9701" w14:textId="77777777" w:rsidR="009F5B71" w:rsidRPr="006B6BAE" w:rsidRDefault="009F5B71" w:rsidP="00E04181">
      <w:pPr>
        <w:spacing w:after="0" w:line="240" w:lineRule="auto"/>
        <w:rPr>
          <w:rFonts w:cs="Times New Roman"/>
          <w:sz w:val="24"/>
        </w:rPr>
      </w:pPr>
    </w:p>
    <w:p w14:paraId="79562225" w14:textId="77777777" w:rsidR="00E04181" w:rsidRDefault="00E04181" w:rsidP="00E04181">
      <w:pPr>
        <w:spacing w:after="0" w:line="240" w:lineRule="auto"/>
        <w:jc w:val="center"/>
        <w:rPr>
          <w:rFonts w:cs="Times New Roman"/>
          <w:i/>
          <w:sz w:val="24"/>
        </w:rPr>
      </w:pPr>
      <w:r w:rsidRPr="008378F3">
        <w:rPr>
          <w:rFonts w:cs="Times New Roman"/>
          <w:b/>
          <w:sz w:val="24"/>
        </w:rPr>
        <w:t>MA.7.</w:t>
      </w:r>
      <w:r>
        <w:rPr>
          <w:rFonts w:cs="Times New Roman"/>
          <w:b/>
          <w:sz w:val="24"/>
        </w:rPr>
        <w:t>DP</w:t>
      </w:r>
      <w:r w:rsidRPr="008378F3">
        <w:rPr>
          <w:rFonts w:cs="Times New Roman"/>
          <w:b/>
          <w:sz w:val="24"/>
        </w:rPr>
        <w:t xml:space="preserve">.1 </w:t>
      </w:r>
      <w:r w:rsidRPr="00171B2D">
        <w:rPr>
          <w:rFonts w:cs="Times New Roman"/>
          <w:i/>
          <w:sz w:val="24"/>
        </w:rPr>
        <w:t>Represent and interpret numerical and categorical data</w:t>
      </w:r>
      <w:r w:rsidRPr="008378F3">
        <w:rPr>
          <w:rFonts w:cs="Times New Roman"/>
          <w:i/>
          <w:sz w:val="24"/>
        </w:rPr>
        <w:t>.</w:t>
      </w:r>
    </w:p>
    <w:p w14:paraId="7868D4C8" w14:textId="77777777" w:rsidR="00E04181" w:rsidRPr="009F5B71" w:rsidRDefault="00E04181" w:rsidP="009F5B71">
      <w:pPr>
        <w:spacing w:after="0" w:line="240" w:lineRule="auto"/>
        <w:rPr>
          <w:rFonts w:cs="Times New Roman"/>
          <w:iCs/>
          <w:sz w:val="24"/>
        </w:rPr>
      </w:pPr>
    </w:p>
    <w:p w14:paraId="68B7F9DC" w14:textId="77777777" w:rsidR="00E04181" w:rsidRDefault="00E04181" w:rsidP="00E04181">
      <w:pPr>
        <w:pStyle w:val="Heading3"/>
      </w:pPr>
      <w:bookmarkStart w:id="68" w:name="_MA.7.DP.1.1"/>
      <w:bookmarkEnd w:id="68"/>
      <w:r w:rsidRPr="006B6BAE">
        <w:t>MA</w:t>
      </w:r>
      <w:r>
        <w:t>.7.</w:t>
      </w:r>
      <w:r w:rsidRPr="006B6BAE">
        <w:t>DP.1.1</w:t>
      </w:r>
    </w:p>
    <w:p w14:paraId="74F95AD7" w14:textId="77777777" w:rsidR="00E04181" w:rsidRPr="009F5B71" w:rsidRDefault="00E04181" w:rsidP="00E04181">
      <w:pPr>
        <w:pStyle w:val="Normal11"/>
        <w:rPr>
          <w:sz w:val="24"/>
          <w:szCs w:val="24"/>
        </w:rPr>
      </w:pPr>
    </w:p>
    <w:p w14:paraId="1D1ED5DB" w14:textId="77777777" w:rsidR="00E04181" w:rsidRPr="00BB2AFC" w:rsidRDefault="00E04181" w:rsidP="00E04181">
      <w:pPr>
        <w:pStyle w:val="DataProbabilityHeading"/>
      </w:pPr>
      <w:r w:rsidRPr="00BB2AFC">
        <w:t>Benchmark</w:t>
      </w:r>
    </w:p>
    <w:p w14:paraId="42FEEDD4" w14:textId="77777777" w:rsidR="00E04181" w:rsidRPr="00BB2AFC" w:rsidRDefault="00E04181" w:rsidP="00E04181">
      <w:pPr>
        <w:pStyle w:val="Style3"/>
      </w:pPr>
      <w:r w:rsidRPr="00BB2AFC">
        <w:t>MA</w:t>
      </w:r>
      <w:r>
        <w:t>.7.</w:t>
      </w:r>
      <w:r w:rsidRPr="00BB2AFC">
        <w:t>DP.1.1</w:t>
      </w:r>
      <w:r w:rsidRPr="00BB2AFC">
        <w:tab/>
      </w:r>
      <w:r w:rsidRPr="00F14B71">
        <w:rPr>
          <w:rFonts w:eastAsia="Times New Roman"/>
          <w:color w:val="000000"/>
        </w:rPr>
        <w:t>Determine an appropriate measure of center or measure of variation to summarize numerical data, represented numerically or graphically, taking into consideratio</w:t>
      </w:r>
      <w:r>
        <w:rPr>
          <w:rFonts w:eastAsia="Times New Roman"/>
          <w:color w:val="000000"/>
        </w:rPr>
        <w:t>n the context and any outliers.</w:t>
      </w:r>
      <w:r w:rsidRPr="00BB2AFC">
        <w:t> </w:t>
      </w:r>
    </w:p>
    <w:p w14:paraId="48F6AB7E" w14:textId="77777777" w:rsidR="00E04181" w:rsidRPr="00094068" w:rsidRDefault="00E04181" w:rsidP="00E04181">
      <w:pPr>
        <w:spacing w:after="0" w:line="240" w:lineRule="auto"/>
        <w:ind w:left="-19"/>
        <w:rPr>
          <w:rFonts w:eastAsia="Times New Roman" w:cs="Times New Roman"/>
          <w:color w:val="000000"/>
        </w:rPr>
      </w:pPr>
      <w:r w:rsidRPr="00094068">
        <w:rPr>
          <w:rFonts w:eastAsia="Times New Roman" w:cs="Times New Roman"/>
          <w:color w:val="000000"/>
          <w:u w:val="single"/>
        </w:rPr>
        <w:t>Benchmark Clarifications:</w:t>
      </w:r>
    </w:p>
    <w:p w14:paraId="3A1DD392" w14:textId="77777777" w:rsidR="00E04181" w:rsidRPr="00094068" w:rsidRDefault="00E04181" w:rsidP="00E04181">
      <w:pPr>
        <w:spacing w:after="0" w:line="240" w:lineRule="auto"/>
        <w:ind w:left="-19"/>
        <w:rPr>
          <w:rFonts w:eastAsia="Times New Roman" w:cs="Times New Roman"/>
          <w:i/>
          <w:color w:val="000000"/>
        </w:rPr>
      </w:pPr>
      <w:r w:rsidRPr="00094068">
        <w:rPr>
          <w:rFonts w:eastAsia="Times New Roman" w:cs="Times New Roman"/>
          <w:i/>
          <w:color w:val="000000"/>
        </w:rPr>
        <w:t xml:space="preserve">Clarification 1: </w:t>
      </w:r>
      <w:r w:rsidRPr="00094068">
        <w:rPr>
          <w:rFonts w:eastAsia="Times New Roman" w:cs="Times New Roman"/>
          <w:color w:val="000000"/>
        </w:rPr>
        <w:t xml:space="preserve">Instruction includes recognizing whether a measure of center or measure of variation is appropriate and can be justified based on the given context or the statistical purpose.  </w:t>
      </w:r>
    </w:p>
    <w:p w14:paraId="254A56DE" w14:textId="77777777" w:rsidR="00E04181" w:rsidRPr="00094068" w:rsidRDefault="00E04181" w:rsidP="00E04181">
      <w:pPr>
        <w:spacing w:after="0" w:line="240" w:lineRule="auto"/>
        <w:ind w:left="-19"/>
        <w:rPr>
          <w:rFonts w:eastAsia="Times New Roman" w:cs="Times New Roman"/>
          <w:i/>
          <w:color w:val="000000"/>
        </w:rPr>
      </w:pPr>
      <w:r w:rsidRPr="00094068">
        <w:rPr>
          <w:rFonts w:eastAsia="Times New Roman" w:cs="Times New Roman"/>
          <w:i/>
          <w:color w:val="000000"/>
        </w:rPr>
        <w:t xml:space="preserve">Clarification 2: </w:t>
      </w:r>
      <w:r w:rsidRPr="00094068">
        <w:rPr>
          <w:rFonts w:eastAsia="Times New Roman" w:cs="Times New Roman"/>
          <w:color w:val="000000"/>
        </w:rPr>
        <w:t>Graphical representations are limited to histograms, line plots, box plots and stem-and-leaf plots.</w:t>
      </w:r>
      <w:r w:rsidRPr="00094068">
        <w:rPr>
          <w:rFonts w:eastAsia="Times New Roman" w:cs="Times New Roman"/>
          <w:i/>
          <w:color w:val="000000"/>
        </w:rPr>
        <w:t xml:space="preserve"> </w:t>
      </w:r>
    </w:p>
    <w:p w14:paraId="2FF3396C" w14:textId="77777777" w:rsidR="00E04181" w:rsidRPr="00094068" w:rsidRDefault="00E04181" w:rsidP="00E04181">
      <w:pPr>
        <w:spacing w:after="0" w:line="240" w:lineRule="auto"/>
        <w:rPr>
          <w:rFonts w:eastAsia="Times New Roman" w:cs="Times New Roman"/>
          <w:color w:val="000000"/>
        </w:rPr>
      </w:pPr>
      <w:r w:rsidRPr="00094068">
        <w:rPr>
          <w:rFonts w:eastAsia="Times New Roman" w:cs="Times New Roman"/>
          <w:i/>
          <w:color w:val="000000"/>
        </w:rPr>
        <w:t xml:space="preserve">Clarification 3: </w:t>
      </w:r>
      <w:r w:rsidRPr="00094068">
        <w:rPr>
          <w:rFonts w:eastAsia="Times New Roman" w:cs="Times New Roman"/>
          <w:color w:val="000000"/>
        </w:rPr>
        <w:t>The measure of center is limited to mean and median. The measure of variation is limited to range and interquartile range.</w:t>
      </w:r>
    </w:p>
    <w:p w14:paraId="20EEB59C" w14:textId="77777777" w:rsidR="00E04181" w:rsidRPr="006562EE" w:rsidRDefault="00E04181" w:rsidP="00E04181">
      <w:pPr>
        <w:spacing w:after="0" w:line="240" w:lineRule="auto"/>
        <w:textAlignment w:val="baseline"/>
        <w:rPr>
          <w:rFonts w:eastAsia="Times New Roman" w:cs="Times New Roman"/>
        </w:rPr>
      </w:pPr>
    </w:p>
    <w:p w14:paraId="00B9DF31" w14:textId="72118997" w:rsidR="00E04181" w:rsidRPr="00BB2AFC" w:rsidRDefault="00E04181" w:rsidP="00E04181">
      <w:pPr>
        <w:pStyle w:val="DataProbabilityHeading"/>
      </w:pPr>
      <w:r w:rsidRPr="00BB2AFC">
        <w:t>Connecting Benchmarks/Horizontal Alignment</w:t>
      </w:r>
    </w:p>
    <w:p w14:paraId="32ADD24B" w14:textId="77777777" w:rsidR="00775F67" w:rsidRPr="00775F67" w:rsidRDefault="00775F67" w:rsidP="009E546B">
      <w:pPr>
        <w:pStyle w:val="ListParagraph"/>
        <w:numPr>
          <w:ilvl w:val="0"/>
          <w:numId w:val="100"/>
        </w:numPr>
        <w:contextualSpacing/>
        <w:rPr>
          <w:rFonts w:eastAsia="Times New Roman" w:cs="Times New Roman"/>
          <w:sz w:val="24"/>
          <w:szCs w:val="24"/>
        </w:rPr>
      </w:pPr>
      <w:r>
        <w:rPr>
          <w:rFonts w:eastAsiaTheme="minorEastAsia" w:cs="Times New Roman"/>
          <w:sz w:val="24"/>
          <w:szCs w:val="24"/>
        </w:rPr>
        <w:t>MA.6.DP.1.2, MA.6.DP.1.6</w:t>
      </w:r>
    </w:p>
    <w:p w14:paraId="75B41325" w14:textId="45CF098A" w:rsidR="00E04181" w:rsidRPr="00BB2AFC" w:rsidRDefault="00E04181" w:rsidP="009F5B71">
      <w:pPr>
        <w:pStyle w:val="ListParagraph"/>
        <w:numPr>
          <w:ilvl w:val="0"/>
          <w:numId w:val="100"/>
        </w:numPr>
        <w:contextualSpacing/>
        <w:rPr>
          <w:rFonts w:eastAsia="Times New Roman" w:cs="Times New Roman"/>
          <w:sz w:val="24"/>
          <w:szCs w:val="24"/>
        </w:rPr>
      </w:pPr>
      <w:r w:rsidRPr="00F14B71">
        <w:rPr>
          <w:rFonts w:eastAsiaTheme="minorEastAsia" w:cs="Times New Roman"/>
          <w:sz w:val="24"/>
          <w:szCs w:val="24"/>
        </w:rPr>
        <w:t>MA.7.</w:t>
      </w:r>
      <w:r>
        <w:rPr>
          <w:rFonts w:eastAsiaTheme="minorEastAsia" w:cs="Times New Roman"/>
          <w:sz w:val="24"/>
          <w:szCs w:val="24"/>
        </w:rPr>
        <w:t xml:space="preserve">NSO.2.2, </w:t>
      </w:r>
      <w:r w:rsidRPr="00F14B71">
        <w:rPr>
          <w:rFonts w:eastAsiaTheme="minorEastAsia" w:cs="Times New Roman"/>
          <w:sz w:val="24"/>
          <w:szCs w:val="24"/>
        </w:rPr>
        <w:t>MA.7.</w:t>
      </w:r>
      <w:r>
        <w:rPr>
          <w:rFonts w:eastAsiaTheme="minorEastAsia" w:cs="Times New Roman"/>
          <w:sz w:val="24"/>
          <w:szCs w:val="24"/>
        </w:rPr>
        <w:t>NSO.2.3</w:t>
      </w:r>
    </w:p>
    <w:p w14:paraId="184F6310" w14:textId="77777777" w:rsidR="00E04181" w:rsidRPr="009F5B71" w:rsidRDefault="00E04181" w:rsidP="009F5B71">
      <w:pPr>
        <w:spacing w:after="0"/>
        <w:contextualSpacing/>
        <w:rPr>
          <w:rFonts w:eastAsia="Times New Roman" w:cs="Times New Roman"/>
          <w:sz w:val="24"/>
          <w:szCs w:val="24"/>
        </w:rPr>
      </w:pPr>
    </w:p>
    <w:p w14:paraId="38981C21" w14:textId="77777777" w:rsidR="00E04181" w:rsidRPr="00BB2AFC" w:rsidRDefault="00E04181" w:rsidP="00E04181">
      <w:pPr>
        <w:pStyle w:val="DataProbabilityHeading"/>
      </w:pPr>
      <w:r w:rsidRPr="00BB2AFC">
        <w:t>Terms from the K-12 Glossary </w:t>
      </w:r>
    </w:p>
    <w:p w14:paraId="3E7BE41F" w14:textId="77777777" w:rsidR="00E04181" w:rsidRPr="009C2ADB" w:rsidRDefault="00E04181" w:rsidP="009E546B">
      <w:pPr>
        <w:numPr>
          <w:ilvl w:val="0"/>
          <w:numId w:val="70"/>
        </w:numPr>
        <w:spacing w:after="0" w:line="240" w:lineRule="auto"/>
        <w:textAlignment w:val="baseline"/>
        <w:rPr>
          <w:rFonts w:eastAsia="Times New Roman" w:cs="Times New Roman"/>
          <w:sz w:val="24"/>
          <w:szCs w:val="24"/>
        </w:rPr>
      </w:pPr>
      <w:r w:rsidRPr="009C2ADB">
        <w:rPr>
          <w:rFonts w:eastAsiaTheme="minorEastAsia" w:cs="Times New Roman"/>
          <w:sz w:val="24"/>
          <w:szCs w:val="24"/>
        </w:rPr>
        <w:t>Box Plot</w:t>
      </w:r>
    </w:p>
    <w:p w14:paraId="31EB53B4"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D</w:t>
      </w:r>
      <w:r w:rsidRPr="00F14B71">
        <w:rPr>
          <w:rFonts w:eastAsiaTheme="minorEastAsia" w:cs="Times New Roman"/>
          <w:sz w:val="24"/>
          <w:szCs w:val="24"/>
        </w:rPr>
        <w:t>ata</w:t>
      </w:r>
    </w:p>
    <w:p w14:paraId="2BF6DD16"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H</w:t>
      </w:r>
      <w:r w:rsidRPr="00F14B71">
        <w:rPr>
          <w:rFonts w:eastAsiaTheme="minorEastAsia" w:cs="Times New Roman"/>
          <w:sz w:val="24"/>
          <w:szCs w:val="24"/>
        </w:rPr>
        <w:t>istogram</w:t>
      </w:r>
    </w:p>
    <w:p w14:paraId="388C4D6A"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I</w:t>
      </w:r>
      <w:r w:rsidRPr="00F14B71">
        <w:rPr>
          <w:rFonts w:eastAsiaTheme="minorEastAsia" w:cs="Times New Roman"/>
          <w:sz w:val="24"/>
          <w:szCs w:val="24"/>
        </w:rPr>
        <w:t xml:space="preserve">nterquartile </w:t>
      </w:r>
      <w:r>
        <w:rPr>
          <w:rFonts w:eastAsiaTheme="minorEastAsia" w:cs="Times New Roman"/>
          <w:sz w:val="24"/>
          <w:szCs w:val="24"/>
        </w:rPr>
        <w:t>R</w:t>
      </w:r>
      <w:r w:rsidRPr="00F14B71">
        <w:rPr>
          <w:rFonts w:eastAsiaTheme="minorEastAsia" w:cs="Times New Roman"/>
          <w:sz w:val="24"/>
          <w:szCs w:val="24"/>
        </w:rPr>
        <w:t>ange (IQR)</w:t>
      </w:r>
    </w:p>
    <w:p w14:paraId="7982ACBA"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L</w:t>
      </w:r>
      <w:r w:rsidRPr="00F14B71">
        <w:rPr>
          <w:rFonts w:eastAsiaTheme="minorEastAsia" w:cs="Times New Roman"/>
          <w:sz w:val="24"/>
          <w:szCs w:val="24"/>
        </w:rPr>
        <w:t xml:space="preserve">ine </w:t>
      </w:r>
      <w:r>
        <w:rPr>
          <w:rFonts w:eastAsiaTheme="minorEastAsia" w:cs="Times New Roman"/>
          <w:sz w:val="24"/>
          <w:szCs w:val="24"/>
        </w:rPr>
        <w:t>P</w:t>
      </w:r>
      <w:r w:rsidRPr="00F14B71">
        <w:rPr>
          <w:rFonts w:eastAsiaTheme="minorEastAsia" w:cs="Times New Roman"/>
          <w:sz w:val="24"/>
          <w:szCs w:val="24"/>
        </w:rPr>
        <w:t>lot</w:t>
      </w:r>
    </w:p>
    <w:p w14:paraId="252957E1" w14:textId="77777777" w:rsidR="00E04181" w:rsidRPr="00F14B71" w:rsidRDefault="00E04181" w:rsidP="009E546B">
      <w:pPr>
        <w:pStyle w:val="ListParagraph"/>
        <w:widowControl/>
        <w:numPr>
          <w:ilvl w:val="0"/>
          <w:numId w:val="70"/>
        </w:numPr>
        <w:contextualSpacing/>
        <w:rPr>
          <w:rFonts w:eastAsiaTheme="minorEastAsia" w:cs="Times New Roman"/>
          <w:sz w:val="24"/>
          <w:szCs w:val="24"/>
        </w:rPr>
      </w:pPr>
      <w:r>
        <w:rPr>
          <w:rFonts w:eastAsiaTheme="minorEastAsia" w:cs="Times New Roman"/>
          <w:sz w:val="24"/>
          <w:szCs w:val="24"/>
        </w:rPr>
        <w:t>M</w:t>
      </w:r>
      <w:r w:rsidRPr="00F14B71">
        <w:rPr>
          <w:rFonts w:eastAsiaTheme="minorEastAsia" w:cs="Times New Roman"/>
          <w:sz w:val="24"/>
          <w:szCs w:val="24"/>
        </w:rPr>
        <w:t>ean</w:t>
      </w:r>
    </w:p>
    <w:p w14:paraId="3E1D1367"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M</w:t>
      </w:r>
      <w:r w:rsidRPr="00F14B71">
        <w:rPr>
          <w:rFonts w:eastAsiaTheme="minorEastAsia" w:cs="Times New Roman"/>
          <w:sz w:val="24"/>
          <w:szCs w:val="24"/>
        </w:rPr>
        <w:t xml:space="preserve">easures of </w:t>
      </w:r>
      <w:r>
        <w:rPr>
          <w:rFonts w:eastAsiaTheme="minorEastAsia" w:cs="Times New Roman"/>
          <w:sz w:val="24"/>
          <w:szCs w:val="24"/>
        </w:rPr>
        <w:t>C</w:t>
      </w:r>
      <w:r w:rsidRPr="00F14B71">
        <w:rPr>
          <w:rFonts w:eastAsiaTheme="minorEastAsia" w:cs="Times New Roman"/>
          <w:sz w:val="24"/>
          <w:szCs w:val="24"/>
        </w:rPr>
        <w:t>enter</w:t>
      </w:r>
    </w:p>
    <w:p w14:paraId="7C7E26E3"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M</w:t>
      </w:r>
      <w:r w:rsidRPr="00F14B71">
        <w:rPr>
          <w:rFonts w:eastAsiaTheme="minorEastAsia" w:cs="Times New Roman"/>
          <w:sz w:val="24"/>
          <w:szCs w:val="24"/>
        </w:rPr>
        <w:t xml:space="preserve">easures of </w:t>
      </w:r>
      <w:r>
        <w:rPr>
          <w:rFonts w:eastAsiaTheme="minorEastAsia" w:cs="Times New Roman"/>
          <w:sz w:val="24"/>
          <w:szCs w:val="24"/>
        </w:rPr>
        <w:t>V</w:t>
      </w:r>
      <w:r w:rsidRPr="00F14B71">
        <w:rPr>
          <w:rFonts w:eastAsiaTheme="minorEastAsia" w:cs="Times New Roman"/>
          <w:sz w:val="24"/>
          <w:szCs w:val="24"/>
        </w:rPr>
        <w:t>ariability</w:t>
      </w:r>
    </w:p>
    <w:p w14:paraId="0EA6D5D1"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M</w:t>
      </w:r>
      <w:r w:rsidRPr="00F14B71">
        <w:rPr>
          <w:rFonts w:eastAsiaTheme="minorEastAsia" w:cs="Times New Roman"/>
          <w:sz w:val="24"/>
          <w:szCs w:val="24"/>
        </w:rPr>
        <w:t>edian</w:t>
      </w:r>
    </w:p>
    <w:p w14:paraId="31657670"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O</w:t>
      </w:r>
      <w:r w:rsidRPr="00F14B71">
        <w:rPr>
          <w:rFonts w:eastAsiaTheme="minorEastAsia" w:cs="Times New Roman"/>
          <w:sz w:val="24"/>
          <w:szCs w:val="24"/>
        </w:rPr>
        <w:t>utlier</w:t>
      </w:r>
    </w:p>
    <w:p w14:paraId="1C7D736B"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Q</w:t>
      </w:r>
      <w:r w:rsidRPr="00F14B71">
        <w:rPr>
          <w:rFonts w:eastAsiaTheme="minorEastAsia" w:cs="Times New Roman"/>
          <w:sz w:val="24"/>
          <w:szCs w:val="24"/>
        </w:rPr>
        <w:t>uartiles</w:t>
      </w:r>
    </w:p>
    <w:p w14:paraId="13C1835A" w14:textId="77777777" w:rsidR="00E04181" w:rsidRPr="00F14B71"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R</w:t>
      </w:r>
      <w:r w:rsidRPr="00F14B71">
        <w:rPr>
          <w:rFonts w:eastAsiaTheme="minorEastAsia" w:cs="Times New Roman"/>
          <w:sz w:val="24"/>
          <w:szCs w:val="24"/>
        </w:rPr>
        <w:t xml:space="preserve">ange (of data set) </w:t>
      </w:r>
    </w:p>
    <w:p w14:paraId="01D8BF02" w14:textId="77777777" w:rsidR="00E04181" w:rsidRPr="00F14B71" w:rsidRDefault="00E04181" w:rsidP="009F5B71">
      <w:pPr>
        <w:pStyle w:val="ListParagraph"/>
        <w:numPr>
          <w:ilvl w:val="0"/>
          <w:numId w:val="70"/>
        </w:numPr>
        <w:textAlignment w:val="baseline"/>
        <w:rPr>
          <w:rFonts w:eastAsia="Times New Roman" w:cs="Times New Roman"/>
          <w:sz w:val="24"/>
          <w:szCs w:val="24"/>
        </w:rPr>
      </w:pPr>
      <w:r>
        <w:rPr>
          <w:rFonts w:eastAsiaTheme="minorEastAsia" w:cs="Times New Roman"/>
          <w:sz w:val="24"/>
          <w:szCs w:val="24"/>
        </w:rPr>
        <w:t>S</w:t>
      </w:r>
      <w:r w:rsidRPr="00F14B71">
        <w:rPr>
          <w:rFonts w:eastAsiaTheme="minorEastAsia" w:cs="Times New Roman"/>
          <w:sz w:val="24"/>
          <w:szCs w:val="24"/>
        </w:rPr>
        <w:t>tem-and-</w:t>
      </w:r>
      <w:r>
        <w:rPr>
          <w:rFonts w:eastAsiaTheme="minorEastAsia" w:cs="Times New Roman"/>
          <w:sz w:val="24"/>
          <w:szCs w:val="24"/>
        </w:rPr>
        <w:t>L</w:t>
      </w:r>
      <w:r w:rsidRPr="00F14B71">
        <w:rPr>
          <w:rFonts w:eastAsiaTheme="minorEastAsia" w:cs="Times New Roman"/>
          <w:sz w:val="24"/>
          <w:szCs w:val="24"/>
        </w:rPr>
        <w:t xml:space="preserve">eaf </w:t>
      </w:r>
      <w:r>
        <w:rPr>
          <w:rFonts w:eastAsiaTheme="minorEastAsia" w:cs="Times New Roman"/>
          <w:sz w:val="24"/>
          <w:szCs w:val="24"/>
        </w:rPr>
        <w:t>P</w:t>
      </w:r>
      <w:r w:rsidRPr="00F14B71">
        <w:rPr>
          <w:rFonts w:eastAsiaTheme="minorEastAsia" w:cs="Times New Roman"/>
          <w:sz w:val="24"/>
          <w:szCs w:val="24"/>
        </w:rPr>
        <w:t>lot</w:t>
      </w:r>
    </w:p>
    <w:p w14:paraId="732462C0" w14:textId="77777777" w:rsidR="00E04181" w:rsidRPr="009F5B71" w:rsidRDefault="00E04181" w:rsidP="009F5B71">
      <w:pPr>
        <w:spacing w:after="0"/>
        <w:textAlignment w:val="baseline"/>
        <w:rPr>
          <w:rFonts w:eastAsia="Times New Roman" w:cs="Times New Roman"/>
          <w:sz w:val="24"/>
          <w:szCs w:val="24"/>
        </w:rPr>
      </w:pPr>
    </w:p>
    <w:p w14:paraId="55ED5457" w14:textId="77777777" w:rsidR="00E04181" w:rsidRPr="00BB2AFC" w:rsidRDefault="00E04181" w:rsidP="00E04181">
      <w:pPr>
        <w:pStyle w:val="DataProbabilityHeading"/>
      </w:pPr>
      <w:r w:rsidRPr="00BB2AFC">
        <w:t xml:space="preserve">Vertical Alignment </w:t>
      </w:r>
    </w:p>
    <w:tbl>
      <w:tblPr>
        <w:tblW w:w="5029" w:type="pct"/>
        <w:tblCellMar>
          <w:left w:w="0" w:type="dxa"/>
          <w:right w:w="0" w:type="dxa"/>
        </w:tblCellMar>
        <w:tblLook w:val="04A0" w:firstRow="1" w:lastRow="0" w:firstColumn="1" w:lastColumn="0" w:noHBand="0" w:noVBand="1"/>
      </w:tblPr>
      <w:tblGrid>
        <w:gridCol w:w="4703"/>
        <w:gridCol w:w="4711"/>
      </w:tblGrid>
      <w:tr w:rsidR="00E04181" w:rsidRPr="00BB2AFC" w14:paraId="577ED4EA" w14:textId="77777777" w:rsidTr="009F5B71">
        <w:trPr>
          <w:trHeight w:val="332"/>
        </w:trPr>
        <w:tc>
          <w:tcPr>
            <w:tcW w:w="2498" w:type="pct"/>
            <w:shd w:val="clear" w:color="auto" w:fill="auto"/>
            <w:hideMark/>
          </w:tcPr>
          <w:p w14:paraId="0CC97070" w14:textId="77777777" w:rsidR="00E04181" w:rsidRPr="00BB2AFC" w:rsidRDefault="00E04181" w:rsidP="0009280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26EB4292" w14:textId="3F7822CD" w:rsidR="00E04181" w:rsidRPr="002C503B" w:rsidRDefault="00E04181" w:rsidP="009E546B">
            <w:pPr>
              <w:numPr>
                <w:ilvl w:val="0"/>
                <w:numId w:val="59"/>
              </w:numPr>
              <w:spacing w:after="0" w:line="240" w:lineRule="auto"/>
              <w:contextualSpacing/>
              <w:rPr>
                <w:rFonts w:cs="Times New Roman"/>
                <w:sz w:val="24"/>
                <w:szCs w:val="24"/>
              </w:rPr>
            </w:pPr>
            <w:r w:rsidRPr="002C503B">
              <w:rPr>
                <w:rFonts w:eastAsia="Calibri" w:cs="Times New Roman"/>
                <w:sz w:val="24"/>
                <w:szCs w:val="24"/>
              </w:rPr>
              <w:t>MA.</w:t>
            </w:r>
            <w:r w:rsidR="001B7155">
              <w:rPr>
                <w:rFonts w:eastAsia="Calibri" w:cs="Times New Roman"/>
                <w:sz w:val="24"/>
                <w:szCs w:val="24"/>
              </w:rPr>
              <w:t>5</w:t>
            </w:r>
            <w:r w:rsidRPr="002C503B">
              <w:rPr>
                <w:rFonts w:eastAsia="Calibri" w:cs="Times New Roman"/>
                <w:sz w:val="24"/>
                <w:szCs w:val="24"/>
              </w:rPr>
              <w:t>.DP.1.2</w:t>
            </w:r>
          </w:p>
          <w:p w14:paraId="2A659243" w14:textId="77777777" w:rsidR="00E04181" w:rsidRPr="00BB2AFC" w:rsidRDefault="00E04181" w:rsidP="0009280A">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5A8E929" w14:textId="77777777" w:rsidR="00E04181" w:rsidRPr="00BB2AFC" w:rsidRDefault="00E04181" w:rsidP="0009280A">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0C05950D" w14:textId="77777777" w:rsidR="00E04181" w:rsidRPr="00AF5CF9" w:rsidRDefault="00E04181" w:rsidP="009E546B">
            <w:pPr>
              <w:numPr>
                <w:ilvl w:val="0"/>
                <w:numId w:val="59"/>
              </w:numPr>
              <w:spacing w:after="0" w:line="240" w:lineRule="auto"/>
              <w:contextualSpacing/>
              <w:rPr>
                <w:rFonts w:eastAsia="Calibri" w:cs="Times New Roman"/>
                <w:sz w:val="24"/>
                <w:szCs w:val="24"/>
              </w:rPr>
            </w:pPr>
            <w:r w:rsidRPr="00AF5CF9">
              <w:rPr>
                <w:rFonts w:eastAsia="Calibri" w:cs="Times New Roman"/>
                <w:sz w:val="24"/>
                <w:szCs w:val="24"/>
              </w:rPr>
              <w:t>MA.8.DP.1.1</w:t>
            </w:r>
          </w:p>
          <w:p w14:paraId="4D33CE51" w14:textId="77777777" w:rsidR="00E04181" w:rsidRPr="00AF5CF9" w:rsidRDefault="00E04181" w:rsidP="009E546B">
            <w:pPr>
              <w:numPr>
                <w:ilvl w:val="0"/>
                <w:numId w:val="59"/>
              </w:numPr>
              <w:spacing w:after="0" w:line="240" w:lineRule="auto"/>
              <w:contextualSpacing/>
              <w:rPr>
                <w:rFonts w:eastAsia="Calibri" w:cs="Times New Roman"/>
                <w:sz w:val="24"/>
                <w:szCs w:val="24"/>
              </w:rPr>
            </w:pPr>
            <w:r w:rsidRPr="00AF5CF9">
              <w:rPr>
                <w:rFonts w:eastAsia="Calibri" w:cs="Times New Roman"/>
                <w:sz w:val="24"/>
                <w:szCs w:val="24"/>
              </w:rPr>
              <w:t>MA.912.DP.1.1</w:t>
            </w:r>
          </w:p>
        </w:tc>
      </w:tr>
    </w:tbl>
    <w:p w14:paraId="7192FF7D" w14:textId="77777777" w:rsidR="00536E01" w:rsidRPr="00BB2AFC" w:rsidRDefault="00536E01" w:rsidP="00E04181">
      <w:pPr>
        <w:spacing w:after="0"/>
      </w:pPr>
    </w:p>
    <w:p w14:paraId="182ABADD" w14:textId="77777777" w:rsidR="00E04181" w:rsidRPr="00BB2AFC" w:rsidRDefault="00E04181" w:rsidP="00E04181">
      <w:pPr>
        <w:pStyle w:val="DataProbabilityHeading"/>
      </w:pPr>
      <w:r w:rsidRPr="00BB2AFC">
        <w:t xml:space="preserve">Purpose and Instructional Strategies </w:t>
      </w:r>
    </w:p>
    <w:p w14:paraId="3A4F6064" w14:textId="4DD15F62" w:rsidR="00E04181" w:rsidRPr="002725D0" w:rsidRDefault="00E04181" w:rsidP="00E04181">
      <w:pPr>
        <w:spacing w:after="0" w:line="240" w:lineRule="auto"/>
        <w:contextualSpacing/>
        <w:rPr>
          <w:rFonts w:eastAsiaTheme="minorEastAsia" w:cs="Times New Roman"/>
          <w:sz w:val="24"/>
          <w:szCs w:val="24"/>
        </w:rPr>
      </w:pPr>
      <w:r w:rsidRPr="002725D0">
        <w:rPr>
          <w:rFonts w:eastAsiaTheme="minorEastAsia" w:cs="Times New Roman"/>
          <w:sz w:val="24"/>
          <w:szCs w:val="24"/>
        </w:rPr>
        <w:t xml:space="preserve">In </w:t>
      </w:r>
      <w:r w:rsidR="00542F86" w:rsidRPr="00DD5B06">
        <w:rPr>
          <w:rFonts w:eastAsia="Calibri" w:cs="Times New Roman"/>
          <w:sz w:val="24"/>
          <w:szCs w:val="24"/>
        </w:rPr>
        <w:t xml:space="preserve">previous courses, students interpreted numerical data by determining the mean, median, mode and range when the data involved whole-number values and was represented with tables or line plots. Student understanding was also extended to determine the measures of center and variation </w:t>
      </w:r>
      <w:r w:rsidR="00BD44A7" w:rsidRPr="00DD5B06">
        <w:rPr>
          <w:rFonts w:eastAsia="Calibri" w:cs="Times New Roman"/>
          <w:sz w:val="24"/>
          <w:szCs w:val="24"/>
        </w:rPr>
        <w:t>when the data points are positive rational numbers. In grade 6 accelerated, students are expected to use their understanding of arithmetic to describe how the addition or removal of data values will impact the measures of center and variation within real</w:t>
      </w:r>
      <w:r w:rsidR="00BD44A7">
        <w:rPr>
          <w:rFonts w:eastAsia="Calibri" w:cs="Times New Roman"/>
          <w:sz w:val="24"/>
          <w:szCs w:val="24"/>
        </w:rPr>
        <w:t>-world</w:t>
      </w:r>
      <w:r w:rsidR="00BD44A7" w:rsidRPr="00DD5B06">
        <w:rPr>
          <w:rFonts w:eastAsia="Calibri" w:cs="Times New Roman"/>
          <w:sz w:val="24"/>
          <w:szCs w:val="24"/>
        </w:rPr>
        <w:t xml:space="preserve"> </w:t>
      </w:r>
      <w:r w:rsidR="00BD44A7">
        <w:rPr>
          <w:rFonts w:eastAsia="Calibri" w:cs="Times New Roman"/>
          <w:sz w:val="24"/>
          <w:szCs w:val="24"/>
        </w:rPr>
        <w:t>scenarios</w:t>
      </w:r>
      <w:r w:rsidR="00BD44A7" w:rsidRPr="00DD5B06">
        <w:rPr>
          <w:rFonts w:eastAsia="Calibri" w:cs="Times New Roman"/>
          <w:sz w:val="24"/>
          <w:szCs w:val="24"/>
        </w:rPr>
        <w:t xml:space="preserve">.  Students also will determine an appropriate measure of center or measure of variation to summarize data and use them to make comparisons when given two numerical or graphical representations of data.  </w:t>
      </w:r>
      <w:r w:rsidR="00BD44A7" w:rsidRPr="00DD5B06">
        <w:rPr>
          <w:rFonts w:eastAsia="Times New Roman" w:cs="Times New Roman"/>
          <w:sz w:val="24"/>
          <w:szCs w:val="24"/>
        </w:rPr>
        <w:t xml:space="preserve">In future courses, students are introduced to numerical bivariate data and depict it with line graphs and lines of fit. Students will also select an appropriate method to represent both univariate and bivariate numerical data and interpret the different components in the </w:t>
      </w:r>
      <w:r w:rsidRPr="002725D0">
        <w:rPr>
          <w:rFonts w:eastAsiaTheme="minorEastAsia" w:cs="Times New Roman"/>
          <w:sz w:val="24"/>
          <w:szCs w:val="24"/>
        </w:rPr>
        <w:t xml:space="preserve">display. </w:t>
      </w:r>
    </w:p>
    <w:p w14:paraId="1231A756" w14:textId="77777777" w:rsidR="00E04181" w:rsidRPr="000658B6" w:rsidRDefault="00E04181" w:rsidP="009E546B">
      <w:pPr>
        <w:numPr>
          <w:ilvl w:val="0"/>
          <w:numId w:val="26"/>
        </w:numPr>
        <w:spacing w:after="0" w:line="240" w:lineRule="auto"/>
        <w:contextualSpacing/>
        <w:rPr>
          <w:rFonts w:eastAsiaTheme="minorEastAsia" w:cs="Times New Roman"/>
          <w:sz w:val="24"/>
          <w:szCs w:val="24"/>
        </w:rPr>
      </w:pPr>
      <w:r w:rsidRPr="000658B6">
        <w:rPr>
          <w:rFonts w:eastAsiaTheme="minorEastAsia" w:cs="Times New Roman"/>
          <w:sz w:val="24"/>
          <w:szCs w:val="24"/>
        </w:rPr>
        <w:t xml:space="preserve">The difference between range and interquartile range is just as important as, and very similar to, the difference between mean and median. In both cases, the difference has to do with </w:t>
      </w:r>
      <w:proofErr w:type="gramStart"/>
      <w:r w:rsidRPr="000658B6">
        <w:rPr>
          <w:rFonts w:eastAsiaTheme="minorEastAsia" w:cs="Times New Roman"/>
          <w:sz w:val="24"/>
          <w:szCs w:val="24"/>
        </w:rPr>
        <w:t>whether or not</w:t>
      </w:r>
      <w:proofErr w:type="gramEnd"/>
      <w:r w:rsidRPr="000658B6">
        <w:rPr>
          <w:rFonts w:eastAsiaTheme="minorEastAsia" w:cs="Times New Roman"/>
          <w:sz w:val="24"/>
          <w:szCs w:val="24"/>
        </w:rPr>
        <w:t xml:space="preserve"> one thinks outliers should be ignored (</w:t>
      </w:r>
      <w:r w:rsidRPr="000658B6">
        <w:rPr>
          <w:rFonts w:eastAsiaTheme="minorEastAsia" w:cs="Times New Roman"/>
          <w:i/>
          <w:sz w:val="24"/>
          <w:szCs w:val="24"/>
        </w:rPr>
        <w:t>MTR.1.1</w:t>
      </w:r>
      <w:r w:rsidRPr="000658B6">
        <w:rPr>
          <w:rFonts w:eastAsiaTheme="minorEastAsia" w:cs="Times New Roman"/>
          <w:sz w:val="24"/>
          <w:szCs w:val="24"/>
        </w:rPr>
        <w:t xml:space="preserve">, </w:t>
      </w:r>
      <w:r w:rsidRPr="000658B6">
        <w:rPr>
          <w:rFonts w:eastAsiaTheme="minorEastAsia" w:cs="Times New Roman"/>
          <w:i/>
          <w:sz w:val="24"/>
          <w:szCs w:val="24"/>
        </w:rPr>
        <w:t>MTR.6.1</w:t>
      </w:r>
      <w:r w:rsidRPr="000658B6">
        <w:rPr>
          <w:rFonts w:eastAsiaTheme="minorEastAsia" w:cs="Times New Roman"/>
          <w:sz w:val="24"/>
          <w:szCs w:val="24"/>
        </w:rPr>
        <w:t>).</w:t>
      </w:r>
    </w:p>
    <w:p w14:paraId="15ED3AE7" w14:textId="77777777" w:rsidR="00E04181" w:rsidRPr="000658B6" w:rsidRDefault="00E04181" w:rsidP="009E546B">
      <w:pPr>
        <w:numPr>
          <w:ilvl w:val="1"/>
          <w:numId w:val="26"/>
        </w:numPr>
        <w:spacing w:after="0" w:line="240" w:lineRule="auto"/>
        <w:contextualSpacing/>
        <w:rPr>
          <w:rFonts w:eastAsiaTheme="minorEastAsia" w:cs="Times New Roman"/>
          <w:sz w:val="24"/>
          <w:szCs w:val="24"/>
        </w:rPr>
      </w:pPr>
      <w:r w:rsidRPr="000658B6">
        <w:rPr>
          <w:rFonts w:eastAsiaTheme="minorEastAsia" w:cs="Times New Roman"/>
          <w:sz w:val="24"/>
          <w:szCs w:val="24"/>
        </w:rPr>
        <w:t xml:space="preserve">Outliers should be mostly ignored if a researcher is more interested in only the “typical” members of a population, as might be the case in politics or advertising. In these cases, the median is often the best choice as a measure of center, and the IQR is often the best choice as a measure of variation. These measures are little affected by outliers. </w:t>
      </w:r>
    </w:p>
    <w:p w14:paraId="48F96D49" w14:textId="77777777" w:rsidR="00E04181" w:rsidRPr="000658B6" w:rsidRDefault="00E04181" w:rsidP="009E546B">
      <w:pPr>
        <w:numPr>
          <w:ilvl w:val="1"/>
          <w:numId w:val="26"/>
        </w:numPr>
        <w:spacing w:after="0" w:line="240" w:lineRule="auto"/>
        <w:contextualSpacing/>
        <w:rPr>
          <w:rFonts w:eastAsiaTheme="minorEastAsia" w:cs="Times New Roman"/>
          <w:sz w:val="24"/>
          <w:szCs w:val="24"/>
        </w:rPr>
      </w:pPr>
      <w:r w:rsidRPr="000658B6">
        <w:rPr>
          <w:rFonts w:eastAsiaTheme="minorEastAsia" w:cs="Times New Roman"/>
          <w:sz w:val="24"/>
          <w:szCs w:val="24"/>
        </w:rPr>
        <w:t xml:space="preserve">Outliers should not be ignored if a researcher is concerned about the risks associated with “extreme” cases or concerned with the effects that outliers have on the average, as is the case in the insurance industry or in medical trials. In these cases, the mean is often a better choice than the median as a measure of center, and the range is better than the IQR as a measure of variation. </w:t>
      </w:r>
    </w:p>
    <w:p w14:paraId="23E25A4B" w14:textId="77777777" w:rsidR="00E04181" w:rsidRDefault="00E04181" w:rsidP="009E546B">
      <w:pPr>
        <w:numPr>
          <w:ilvl w:val="1"/>
          <w:numId w:val="26"/>
        </w:numPr>
        <w:spacing w:after="0" w:line="240" w:lineRule="auto"/>
        <w:contextualSpacing/>
        <w:rPr>
          <w:rFonts w:eastAsiaTheme="minorEastAsia" w:cs="Times New Roman"/>
          <w:sz w:val="24"/>
          <w:szCs w:val="24"/>
        </w:rPr>
      </w:pPr>
      <w:r w:rsidRPr="000658B6">
        <w:rPr>
          <w:rFonts w:eastAsiaTheme="minorEastAsia" w:cs="Times New Roman"/>
          <w:sz w:val="24"/>
          <w:szCs w:val="24"/>
        </w:rPr>
        <w:t>All four of these measures are widely used in data analysis.</w:t>
      </w:r>
    </w:p>
    <w:p w14:paraId="19CF061E" w14:textId="7999CB73" w:rsidR="0019374B" w:rsidRPr="0019374B" w:rsidRDefault="0019374B" w:rsidP="009E546B">
      <w:pPr>
        <w:pStyle w:val="ListParagraph"/>
        <w:widowControl/>
        <w:numPr>
          <w:ilvl w:val="1"/>
          <w:numId w:val="26"/>
        </w:numPr>
        <w:contextualSpacing/>
        <w:rPr>
          <w:rFonts w:eastAsiaTheme="minorEastAsia" w:cs="Times New Roman"/>
          <w:sz w:val="24"/>
          <w:szCs w:val="24"/>
        </w:rPr>
      </w:pPr>
      <w:r w:rsidRPr="00DD5B06">
        <w:rPr>
          <w:rFonts w:eastAsia="Calibri" w:cs="Times New Roman"/>
          <w:sz w:val="24"/>
          <w:szCs w:val="24"/>
        </w:rPr>
        <w:t>The choice between using the median or the mean as the measure of center or using the interquartile range or range as the measure of variation directly connects to benchmark MA.6.DP.1.6.</w:t>
      </w:r>
    </w:p>
    <w:p w14:paraId="0EA2D2E9" w14:textId="77777777" w:rsidR="00381097" w:rsidRDefault="00381097" w:rsidP="00381097">
      <w:pPr>
        <w:pStyle w:val="ListParagraph"/>
        <w:widowControl/>
        <w:numPr>
          <w:ilvl w:val="0"/>
          <w:numId w:val="26"/>
        </w:numPr>
        <w:contextualSpacing/>
        <w:rPr>
          <w:rFonts w:eastAsiaTheme="minorEastAsia" w:cs="Times New Roman"/>
          <w:sz w:val="24"/>
          <w:szCs w:val="24"/>
        </w:rPr>
      </w:pPr>
      <w:r>
        <w:rPr>
          <w:rFonts w:eastAsiaTheme="minorEastAsia" w:cs="Times New Roman"/>
          <w:sz w:val="24"/>
          <w:szCs w:val="24"/>
        </w:rPr>
        <w:t>Instruction focuses on identifying outliers qualitatively rather than quantitatively. T</w:t>
      </w:r>
      <w:r w:rsidRPr="00F14B71">
        <w:rPr>
          <w:rFonts w:eastAsiaTheme="minorEastAsia" w:cs="Times New Roman"/>
          <w:sz w:val="24"/>
          <w:szCs w:val="24"/>
        </w:rPr>
        <w:t>o determine</w:t>
      </w:r>
      <w:r>
        <w:rPr>
          <w:rFonts w:eastAsiaTheme="minorEastAsia" w:cs="Times New Roman"/>
          <w:sz w:val="24"/>
          <w:szCs w:val="24"/>
        </w:rPr>
        <w:t xml:space="preserve"> quantitatively if a data point is an outlier, a teacher may use the following definition.</w:t>
      </w:r>
      <w:r w:rsidRPr="00F14B71">
        <w:rPr>
          <w:rFonts w:eastAsiaTheme="minorEastAsia" w:cs="Times New Roman"/>
          <w:sz w:val="24"/>
          <w:szCs w:val="24"/>
        </w:rPr>
        <w:t xml:space="preserve"> A data value </w:t>
      </w:r>
      <w:proofErr w:type="gramStart"/>
      <w:r w:rsidRPr="00F14B71">
        <w:rPr>
          <w:rFonts w:eastAsiaTheme="minorEastAsia" w:cs="Times New Roman"/>
          <w:sz w:val="24"/>
          <w:szCs w:val="24"/>
        </w:rPr>
        <w:t>is considered to be</w:t>
      </w:r>
      <w:proofErr w:type="gramEnd"/>
      <w:r w:rsidRPr="00F14B71">
        <w:rPr>
          <w:rFonts w:eastAsiaTheme="minorEastAsia" w:cs="Times New Roman"/>
          <w:sz w:val="24"/>
          <w:szCs w:val="24"/>
        </w:rPr>
        <w:t xml:space="preserve"> an outlier if it lies 1.5 times the IQR below Q1, </w:t>
      </w:r>
      <m:oMath>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Q1-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1.5∙</m:t>
                </m:r>
                <m:r>
                  <m:rPr>
                    <m:sty m:val="p"/>
                  </m:rPr>
                  <w:rPr>
                    <w:rFonts w:ascii="Cambria Math" w:eastAsiaTheme="minorEastAsia" w:hAnsi="Cambria Math" w:cs="Times New Roman"/>
                    <w:sz w:val="24"/>
                    <w:szCs w:val="24"/>
                  </w:rPr>
                  <m:t>IQR</m:t>
                </m:r>
                <m:ctrlPr>
                  <w:rPr>
                    <w:rFonts w:ascii="Cambria Math" w:eastAsiaTheme="minorEastAsia" w:hAnsi="Cambria Math" w:cs="Times New Roman"/>
                    <w:sz w:val="24"/>
                    <w:szCs w:val="24"/>
                  </w:rPr>
                </m:ctrlPr>
              </m:e>
            </m:d>
            <m:ctrlPr>
              <w:rPr>
                <w:rFonts w:ascii="Cambria Math" w:eastAsiaTheme="minorEastAsia" w:hAnsi="Cambria Math" w:cs="Times New Roman"/>
                <w:sz w:val="24"/>
                <w:szCs w:val="24"/>
              </w:rPr>
            </m:ctrlPr>
          </m:e>
        </m:d>
        <m:r>
          <m:rPr>
            <m:sty m:val="p"/>
          </m:rPr>
          <w:rPr>
            <w:rFonts w:ascii="Cambria Math" w:eastAsiaTheme="minorEastAsia" w:hAnsi="Cambria Math" w:cs="Times New Roman"/>
            <w:sz w:val="24"/>
            <w:szCs w:val="24"/>
          </w:rPr>
          <m:t>,</m:t>
        </m:r>
      </m:oMath>
      <w:r w:rsidRPr="00F14B71">
        <w:rPr>
          <w:rFonts w:eastAsiaTheme="minorEastAsia" w:cs="Times New Roman"/>
          <w:sz w:val="24"/>
          <w:szCs w:val="24"/>
        </w:rPr>
        <w:t xml:space="preserve"> or above Q3, </w:t>
      </w:r>
      <m:oMath>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Q3+</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1.5∙</m:t>
                </m:r>
                <m:r>
                  <m:rPr>
                    <m:sty m:val="p"/>
                  </m:rPr>
                  <w:rPr>
                    <w:rFonts w:ascii="Cambria Math" w:eastAsiaTheme="minorEastAsia" w:hAnsi="Cambria Math" w:cs="Times New Roman"/>
                    <w:sz w:val="24"/>
                    <w:szCs w:val="24"/>
                  </w:rPr>
                  <m:t>IQR</m:t>
                </m:r>
                <m:ctrlPr>
                  <w:rPr>
                    <w:rFonts w:ascii="Cambria Math" w:eastAsiaTheme="minorEastAsia" w:hAnsi="Cambria Math" w:cs="Times New Roman"/>
                    <w:sz w:val="24"/>
                    <w:szCs w:val="24"/>
                  </w:rPr>
                </m:ctrlPr>
              </m:e>
            </m:d>
            <m:ctrlPr>
              <w:rPr>
                <w:rFonts w:ascii="Cambria Math" w:eastAsiaTheme="minorEastAsia" w:hAnsi="Cambria Math" w:cs="Times New Roman"/>
                <w:sz w:val="24"/>
                <w:szCs w:val="24"/>
              </w:rPr>
            </m:ctrlPr>
          </m:e>
        </m:d>
      </m:oMath>
      <w:r w:rsidRPr="00F14B71">
        <w:rPr>
          <w:rFonts w:eastAsiaTheme="minorEastAsia" w:cs="Times New Roman"/>
          <w:sz w:val="24"/>
          <w:szCs w:val="24"/>
        </w:rPr>
        <w:t xml:space="preserve">. </w:t>
      </w:r>
    </w:p>
    <w:p w14:paraId="1781EAD2" w14:textId="77777777" w:rsidR="00381097" w:rsidRPr="00886E1E" w:rsidRDefault="00381097" w:rsidP="00381097">
      <w:pPr>
        <w:pStyle w:val="ListParagraph"/>
        <w:widowControl/>
        <w:numPr>
          <w:ilvl w:val="0"/>
          <w:numId w:val="152"/>
        </w:numPr>
        <w:contextualSpacing/>
        <w:rPr>
          <w:rFonts w:eastAsiaTheme="minorEastAsia" w:cs="Times New Roman"/>
          <w:sz w:val="24"/>
          <w:szCs w:val="24"/>
        </w:rPr>
      </w:pPr>
      <w:r w:rsidRPr="00886E1E">
        <w:rPr>
          <w:rFonts w:eastAsiaTheme="minorEastAsia" w:cs="Times New Roman"/>
          <w:sz w:val="24"/>
          <w:szCs w:val="24"/>
        </w:rPr>
        <w:t xml:space="preserve">For example, the table below </w:t>
      </w:r>
      <w:proofErr w:type="gramStart"/>
      <w:r w:rsidRPr="00886E1E">
        <w:rPr>
          <w:rFonts w:eastAsiaTheme="minorEastAsia" w:cs="Times New Roman"/>
          <w:sz w:val="24"/>
          <w:szCs w:val="24"/>
        </w:rPr>
        <w:t>showcases</w:t>
      </w:r>
      <w:proofErr w:type="gramEnd"/>
      <w:r w:rsidRPr="00886E1E">
        <w:rPr>
          <w:rFonts w:eastAsiaTheme="minorEastAsia" w:cs="Times New Roman"/>
          <w:sz w:val="24"/>
          <w:szCs w:val="24"/>
        </w:rPr>
        <w:t xml:space="preserve"> a five-number summary of a data set. </w:t>
      </w:r>
    </w:p>
    <w:p w14:paraId="6E1A3A46" w14:textId="77777777" w:rsidR="00381097" w:rsidRPr="00CD13C6" w:rsidRDefault="00381097" w:rsidP="00381097">
      <w:pPr>
        <w:spacing w:after="0"/>
        <w:ind w:left="720" w:firstLine="720"/>
        <w:contextualSpacing/>
        <w:rPr>
          <w:rFonts w:eastAsiaTheme="minorEastAsia" w:cs="Times New Roman"/>
          <w:sz w:val="24"/>
          <w:szCs w:val="24"/>
        </w:rPr>
      </w:pPr>
      <w:r w:rsidRPr="00040763">
        <w:rPr>
          <w:rFonts w:eastAsiaTheme="minorEastAsia" w:cs="Times New Roman"/>
          <w:noProof/>
          <w:sz w:val="24"/>
          <w:szCs w:val="24"/>
        </w:rPr>
        <w:drawing>
          <wp:inline distT="0" distB="0" distL="0" distR="0" wp14:anchorId="7FC8723B" wp14:editId="347D2442">
            <wp:extent cx="4201111" cy="562053"/>
            <wp:effectExtent l="0" t="0" r="9525" b="9525"/>
            <wp:docPr id="1512516417" name="Picture 1" descr="This table shows the minimum value of 29, the quartile 1 value of 37, the median value of 43, the quartile value 3 of 49 and the maximum value of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16417" name="Picture 1" descr="This table shows the minimum value of 29, the quartile 1 value of 37, the median value of 43, the quartile value 3 of 49 and the maximum value of 82."/>
                    <pic:cNvPicPr/>
                  </pic:nvPicPr>
                  <pic:blipFill>
                    <a:blip r:embed="rId141"/>
                    <a:stretch>
                      <a:fillRect/>
                    </a:stretch>
                  </pic:blipFill>
                  <pic:spPr>
                    <a:xfrm>
                      <a:off x="0" y="0"/>
                      <a:ext cx="4201111" cy="562053"/>
                    </a:xfrm>
                    <a:prstGeom prst="rect">
                      <a:avLst/>
                    </a:prstGeom>
                  </pic:spPr>
                </pic:pic>
              </a:graphicData>
            </a:graphic>
          </wp:inline>
        </w:drawing>
      </w:r>
    </w:p>
    <w:p w14:paraId="7F3A9446" w14:textId="77777777" w:rsidR="00381097" w:rsidRPr="00F14B71" w:rsidRDefault="00381097" w:rsidP="00381097">
      <w:pPr>
        <w:pStyle w:val="ListParagraph"/>
        <w:widowControl/>
        <w:ind w:left="1440"/>
        <w:contextualSpacing/>
        <w:rPr>
          <w:rFonts w:eastAsiaTheme="minorEastAsia" w:cs="Times New Roman"/>
          <w:sz w:val="24"/>
          <w:szCs w:val="24"/>
        </w:rPr>
      </w:pPr>
      <w:r w:rsidRPr="00F14B71">
        <w:rPr>
          <w:rFonts w:eastAsiaTheme="minorEastAsia" w:cs="Times New Roman"/>
          <w:sz w:val="24"/>
          <w:szCs w:val="24"/>
        </w:rPr>
        <w:t xml:space="preserve">Within the data set, the IQR is 12. To calculate if a value is an outlier, start with finding </w:t>
      </w:r>
      <m:oMath>
        <m:r>
          <w:rPr>
            <w:rFonts w:ascii="Cambria Math" w:eastAsiaTheme="minorEastAsia" w:hAnsi="Cambria Math" w:cs="Times New Roman"/>
            <w:sz w:val="24"/>
            <w:szCs w:val="24"/>
          </w:rPr>
          <m:t>1.5∙12</m:t>
        </m:r>
      </m:oMath>
      <w:r w:rsidRPr="00F14B71">
        <w:rPr>
          <w:rFonts w:eastAsiaTheme="minorEastAsia" w:cs="Times New Roman"/>
          <w:sz w:val="24"/>
          <w:szCs w:val="24"/>
        </w:rPr>
        <w:t xml:space="preserve">, which is 18. From there, a data value is considered an outlier if it is less than </w:t>
      </w:r>
      <m:oMath>
        <m:r>
          <w:rPr>
            <w:rFonts w:ascii="Cambria Math" w:eastAsiaTheme="minorEastAsia" w:hAnsi="Cambria Math" w:cs="Times New Roman"/>
            <w:sz w:val="24"/>
            <w:szCs w:val="24"/>
          </w:rPr>
          <m:t>37-18</m:t>
        </m:r>
      </m:oMath>
      <w:r w:rsidRPr="00F14B71">
        <w:rPr>
          <w:rFonts w:eastAsiaTheme="minorEastAsia" w:cs="Times New Roman"/>
          <w:sz w:val="24"/>
          <w:szCs w:val="24"/>
        </w:rPr>
        <w:t xml:space="preserve">, or 19. It is also considered an outlier if it is greater than </w:t>
      </w:r>
      <m:oMath>
        <m:r>
          <w:rPr>
            <w:rFonts w:ascii="Cambria Math" w:eastAsiaTheme="minorEastAsia" w:hAnsi="Cambria Math" w:cs="Times New Roman"/>
            <w:sz w:val="24"/>
            <w:szCs w:val="24"/>
          </w:rPr>
          <m:t>49+18</m:t>
        </m:r>
      </m:oMath>
      <w:r w:rsidRPr="00F14B71">
        <w:rPr>
          <w:rFonts w:eastAsiaTheme="minorEastAsia" w:cs="Times New Roman"/>
          <w:sz w:val="24"/>
          <w:szCs w:val="24"/>
        </w:rPr>
        <w:t xml:space="preserve">, or 67. </w:t>
      </w:r>
    </w:p>
    <w:p w14:paraId="74294D1C" w14:textId="209CC2D7" w:rsidR="00BF3771" w:rsidRDefault="00381097" w:rsidP="00381097">
      <w:pPr>
        <w:spacing w:after="0" w:line="240" w:lineRule="auto"/>
        <w:ind w:left="1440"/>
        <w:contextualSpacing/>
        <w:rPr>
          <w:rFonts w:eastAsiaTheme="minorEastAsia" w:cs="Times New Roman"/>
          <w:sz w:val="24"/>
          <w:szCs w:val="24"/>
        </w:rPr>
      </w:pPr>
      <w:r w:rsidRPr="00F14B71">
        <w:rPr>
          <w:rFonts w:eastAsiaTheme="minorEastAsia" w:cs="Times New Roman"/>
          <w:sz w:val="24"/>
          <w:szCs w:val="24"/>
        </w:rPr>
        <w:t>The maximum value in this data set is an outlier within the data set, though there could be additional values when you see the entire data set.</w:t>
      </w:r>
    </w:p>
    <w:p w14:paraId="3DAEC1BE" w14:textId="5CE26428" w:rsidR="00E04181" w:rsidRPr="000658B6" w:rsidRDefault="00E04181" w:rsidP="009E546B">
      <w:pPr>
        <w:numPr>
          <w:ilvl w:val="0"/>
          <w:numId w:val="26"/>
        </w:numPr>
        <w:spacing w:after="0" w:line="240" w:lineRule="auto"/>
        <w:contextualSpacing/>
        <w:rPr>
          <w:rFonts w:eastAsiaTheme="minorEastAsia" w:cs="Times New Roman"/>
          <w:sz w:val="24"/>
          <w:szCs w:val="24"/>
        </w:rPr>
      </w:pPr>
      <w:r w:rsidRPr="000658B6">
        <w:rPr>
          <w:rFonts w:eastAsiaTheme="minorEastAsia" w:cs="Times New Roman"/>
          <w:sz w:val="24"/>
          <w:szCs w:val="24"/>
        </w:rPr>
        <w:t xml:space="preserve">Instruction includes cases where students </w:t>
      </w:r>
      <w:proofErr w:type="gramStart"/>
      <w:r w:rsidRPr="000658B6">
        <w:rPr>
          <w:rFonts w:eastAsiaTheme="minorEastAsia" w:cs="Times New Roman"/>
          <w:sz w:val="24"/>
          <w:szCs w:val="24"/>
        </w:rPr>
        <w:t>are able to</w:t>
      </w:r>
      <w:proofErr w:type="gramEnd"/>
      <w:r w:rsidRPr="000658B6">
        <w:rPr>
          <w:rFonts w:eastAsiaTheme="minorEastAsia" w:cs="Times New Roman"/>
          <w:sz w:val="24"/>
          <w:szCs w:val="24"/>
        </w:rPr>
        <w:t xml:space="preserve"> gather their own data for analysis (</w:t>
      </w:r>
      <w:r w:rsidRPr="000658B6">
        <w:rPr>
          <w:rFonts w:eastAsiaTheme="minorEastAsia" w:cs="Times New Roman"/>
          <w:i/>
          <w:sz w:val="24"/>
          <w:szCs w:val="24"/>
        </w:rPr>
        <w:t>MTR.7.1</w:t>
      </w:r>
      <w:r w:rsidRPr="000658B6">
        <w:rPr>
          <w:rFonts w:eastAsiaTheme="minorEastAsia" w:cs="Times New Roman"/>
          <w:sz w:val="24"/>
          <w:szCs w:val="24"/>
        </w:rPr>
        <w:t>).</w:t>
      </w:r>
    </w:p>
    <w:p w14:paraId="744B6F56" w14:textId="77777777" w:rsidR="00E04181" w:rsidRPr="000658B6" w:rsidRDefault="00E04181" w:rsidP="009E546B">
      <w:pPr>
        <w:widowControl w:val="0"/>
        <w:numPr>
          <w:ilvl w:val="0"/>
          <w:numId w:val="26"/>
        </w:numPr>
        <w:spacing w:after="0" w:line="240" w:lineRule="auto"/>
        <w:textAlignment w:val="baseline"/>
        <w:rPr>
          <w:rFonts w:eastAsia="Calibri" w:cs="Times New Roman"/>
          <w:sz w:val="24"/>
          <w:szCs w:val="24"/>
        </w:rPr>
      </w:pPr>
      <w:r w:rsidRPr="000658B6">
        <w:rPr>
          <w:rFonts w:eastAsiaTheme="minorEastAsia" w:cs="Times New Roman"/>
          <w:sz w:val="24"/>
          <w:szCs w:val="24"/>
        </w:rPr>
        <w:t>Instruction includes activities that require students to match graphs and explanations, or measures of center/variation and explanations prior to interpreting graphs based upon the appropriate measures of center or spread calculated (</w:t>
      </w:r>
      <w:r w:rsidRPr="000658B6">
        <w:rPr>
          <w:rFonts w:eastAsiaTheme="minorEastAsia" w:cs="Times New Roman"/>
          <w:i/>
          <w:sz w:val="24"/>
          <w:szCs w:val="24"/>
        </w:rPr>
        <w:t>MTR.2.1</w:t>
      </w:r>
      <w:r w:rsidRPr="000658B6">
        <w:rPr>
          <w:rFonts w:eastAsiaTheme="minorEastAsia" w:cs="Times New Roman"/>
          <w:sz w:val="24"/>
          <w:szCs w:val="24"/>
        </w:rPr>
        <w:t xml:space="preserve">, </w:t>
      </w:r>
      <w:r w:rsidRPr="000658B6">
        <w:rPr>
          <w:rFonts w:eastAsiaTheme="minorEastAsia" w:cs="Times New Roman"/>
          <w:i/>
          <w:sz w:val="24"/>
          <w:szCs w:val="24"/>
        </w:rPr>
        <w:t>MTR.4.1</w:t>
      </w:r>
      <w:r w:rsidRPr="000658B6">
        <w:rPr>
          <w:rFonts w:eastAsiaTheme="minorEastAsia" w:cs="Times New Roman"/>
          <w:sz w:val="24"/>
          <w:szCs w:val="24"/>
        </w:rPr>
        <w:t>).</w:t>
      </w:r>
    </w:p>
    <w:p w14:paraId="0CFB23DE" w14:textId="77777777" w:rsidR="00E04181" w:rsidRPr="00BB2AFC" w:rsidRDefault="00E04181" w:rsidP="009F5B71">
      <w:pPr>
        <w:spacing w:after="0" w:line="240" w:lineRule="auto"/>
        <w:contextualSpacing/>
        <w:rPr>
          <w:rFonts w:eastAsia="Times New Roman" w:cs="Times New Roman"/>
          <w:sz w:val="24"/>
          <w:szCs w:val="24"/>
        </w:rPr>
      </w:pPr>
    </w:p>
    <w:p w14:paraId="199BA53C" w14:textId="77777777" w:rsidR="00E04181" w:rsidRPr="00BB2AFC" w:rsidRDefault="00E04181" w:rsidP="00E04181">
      <w:pPr>
        <w:pStyle w:val="DataProbabilityHeading"/>
      </w:pPr>
      <w:r w:rsidRPr="00BB2AFC">
        <w:t>Common Misconceptions or Errors</w:t>
      </w:r>
    </w:p>
    <w:p w14:paraId="031EC15F" w14:textId="77777777" w:rsidR="00E04181" w:rsidRPr="00C95124" w:rsidRDefault="00E04181" w:rsidP="009E546B">
      <w:pPr>
        <w:numPr>
          <w:ilvl w:val="0"/>
          <w:numId w:val="72"/>
        </w:numPr>
        <w:spacing w:after="0" w:line="240" w:lineRule="auto"/>
        <w:contextualSpacing/>
        <w:rPr>
          <w:rFonts w:eastAsia="Calibri" w:cs="Times New Roman"/>
          <w:bCs/>
          <w:sz w:val="24"/>
          <w:szCs w:val="24"/>
        </w:rPr>
      </w:pPr>
      <w:r w:rsidRPr="00C95124">
        <w:rPr>
          <w:rFonts w:eastAsia="Calibri" w:cs="Times New Roman"/>
          <w:bCs/>
          <w:sz w:val="24"/>
          <w:szCs w:val="24"/>
        </w:rPr>
        <w:t xml:space="preserve">Some students may incorrectly calculate the measures of center and variation.  </w:t>
      </w:r>
    </w:p>
    <w:p w14:paraId="4DED136E" w14:textId="77777777" w:rsidR="00E04181" w:rsidRPr="00C95124" w:rsidRDefault="00E04181" w:rsidP="009E546B">
      <w:pPr>
        <w:numPr>
          <w:ilvl w:val="0"/>
          <w:numId w:val="72"/>
        </w:numPr>
        <w:spacing w:after="0" w:line="240" w:lineRule="auto"/>
        <w:contextualSpacing/>
        <w:rPr>
          <w:rFonts w:eastAsia="Calibri" w:cs="Times New Roman"/>
          <w:bCs/>
          <w:sz w:val="24"/>
          <w:szCs w:val="24"/>
        </w:rPr>
      </w:pPr>
      <w:r w:rsidRPr="00C95124">
        <w:rPr>
          <w:rFonts w:eastAsia="Calibri" w:cs="Times New Roman"/>
          <w:bCs/>
          <w:sz w:val="24"/>
          <w:szCs w:val="24"/>
        </w:rPr>
        <w:t>Students may incorrectly believe all graphical displays are symmetrical. To address this misconception, students should use graphs of various shapes, including those with outliers, which will show this to be false. Start with small data sets related to familiar contexts to discuss how the data should be represented and to show how extreme values can alter the measures.</w:t>
      </w:r>
    </w:p>
    <w:p w14:paraId="3B6744F9" w14:textId="69C88329" w:rsidR="009B6B0D" w:rsidRDefault="00E04181" w:rsidP="009F5B71">
      <w:pPr>
        <w:widowControl w:val="0"/>
        <w:numPr>
          <w:ilvl w:val="0"/>
          <w:numId w:val="72"/>
        </w:numPr>
        <w:spacing w:after="0" w:line="240" w:lineRule="auto"/>
        <w:rPr>
          <w:rFonts w:eastAsia="Times New Roman" w:cs="Times New Roman"/>
          <w:sz w:val="24"/>
          <w:szCs w:val="24"/>
        </w:rPr>
      </w:pPr>
      <w:r w:rsidRPr="00C95124">
        <w:rPr>
          <w:rFonts w:eastAsia="Calibri" w:cs="Times New Roman"/>
          <w:bCs/>
          <w:sz w:val="24"/>
          <w:szCs w:val="24"/>
        </w:rPr>
        <w:t>Students may incorrectly identify data points as outliers.</w:t>
      </w:r>
    </w:p>
    <w:p w14:paraId="18D788BA" w14:textId="77777777" w:rsidR="00381097" w:rsidRPr="00381097" w:rsidRDefault="00381097" w:rsidP="00381097">
      <w:pPr>
        <w:widowControl w:val="0"/>
        <w:spacing w:after="0" w:line="240" w:lineRule="auto"/>
        <w:ind w:left="720"/>
        <w:rPr>
          <w:rFonts w:eastAsia="Times New Roman" w:cs="Times New Roman"/>
          <w:sz w:val="24"/>
          <w:szCs w:val="24"/>
        </w:rPr>
      </w:pPr>
    </w:p>
    <w:p w14:paraId="3D908E47" w14:textId="77777777" w:rsidR="00E04181" w:rsidRPr="00BB2AFC" w:rsidRDefault="00E04181" w:rsidP="00E04181">
      <w:pPr>
        <w:pStyle w:val="DataProbabilityHeading"/>
      </w:pPr>
      <w:r w:rsidRPr="00BB2AFC">
        <w:t>Strategies to Support Tiered Instruction</w:t>
      </w:r>
    </w:p>
    <w:p w14:paraId="6DAF0A6A" w14:textId="77777777" w:rsidR="00E04181" w:rsidRPr="00B03E93" w:rsidRDefault="00E04181" w:rsidP="009E546B">
      <w:pPr>
        <w:numPr>
          <w:ilvl w:val="0"/>
          <w:numId w:val="87"/>
        </w:numPr>
        <w:spacing w:after="0" w:line="240" w:lineRule="auto"/>
        <w:contextualSpacing/>
        <w:rPr>
          <w:rFonts w:eastAsia="Times New Roman" w:cs="Times New Roman"/>
          <w:sz w:val="24"/>
          <w:szCs w:val="24"/>
        </w:rPr>
      </w:pPr>
      <w:r w:rsidRPr="00B03E93">
        <w:rPr>
          <w:rFonts w:eastAsia="Times New Roman" w:cs="Times New Roman"/>
          <w:sz w:val="24"/>
          <w:szCs w:val="24"/>
        </w:rPr>
        <w:t>Instruction includes opportunities for students to calculate the measures of center or the measures of variation for the initial and the changed data sets before comparing the impact of an outlier or an additional data point.</w:t>
      </w:r>
    </w:p>
    <w:p w14:paraId="6F2F6F6E" w14:textId="77777777" w:rsidR="00E04181" w:rsidRPr="00B03E93" w:rsidRDefault="00E04181" w:rsidP="009E546B">
      <w:pPr>
        <w:numPr>
          <w:ilvl w:val="0"/>
          <w:numId w:val="87"/>
        </w:numPr>
        <w:spacing w:after="0" w:line="240" w:lineRule="auto"/>
        <w:contextualSpacing/>
        <w:rPr>
          <w:rFonts w:eastAsia="Times New Roman" w:cs="Times New Roman"/>
          <w:sz w:val="24"/>
          <w:szCs w:val="24"/>
        </w:rPr>
      </w:pPr>
      <w:r w:rsidRPr="00B03E93">
        <w:rPr>
          <w:rFonts w:eastAsia="Times New Roman" w:cs="Times New Roman"/>
          <w:sz w:val="24"/>
          <w:szCs w:val="24"/>
        </w:rPr>
        <w:t>Teacher provides examples of several visual displays or graphs to discuss the shapes of each one. Opportunities should be provided for students to see the various shapes with and without outliers so they can see that not all graphical displays are symmetrical.</w:t>
      </w:r>
    </w:p>
    <w:p w14:paraId="09D2B099" w14:textId="77777777" w:rsidR="00E04181" w:rsidRPr="00B03E93" w:rsidRDefault="00E04181" w:rsidP="009E546B">
      <w:pPr>
        <w:numPr>
          <w:ilvl w:val="0"/>
          <w:numId w:val="87"/>
        </w:numPr>
        <w:spacing w:after="0" w:line="240" w:lineRule="auto"/>
        <w:contextualSpacing/>
        <w:rPr>
          <w:rFonts w:eastAsia="Times New Roman" w:cs="Times New Roman"/>
          <w:sz w:val="24"/>
          <w:szCs w:val="24"/>
        </w:rPr>
      </w:pPr>
      <w:r w:rsidRPr="00B03E93">
        <w:rPr>
          <w:rFonts w:eastAsia="Times New Roman" w:cs="Times New Roman"/>
          <w:sz w:val="24"/>
          <w:szCs w:val="24"/>
        </w:rPr>
        <w:t xml:space="preserve">Teacher provides instruction on the definition of an outlier and interpretation on when to consider outliers (refer to the Instructional Strategies). </w:t>
      </w:r>
      <w:proofErr w:type="gramStart"/>
      <w:r w:rsidRPr="00B03E93">
        <w:rPr>
          <w:rFonts w:eastAsia="Times New Roman" w:cs="Times New Roman"/>
          <w:sz w:val="24"/>
          <w:szCs w:val="24"/>
        </w:rPr>
        <w:t>Teacher</w:t>
      </w:r>
      <w:proofErr w:type="gramEnd"/>
      <w:r w:rsidRPr="00B03E93">
        <w:rPr>
          <w:rFonts w:eastAsia="Times New Roman" w:cs="Times New Roman"/>
          <w:sz w:val="24"/>
          <w:szCs w:val="24"/>
        </w:rPr>
        <w:t xml:space="preserve"> provides examples of how outliers can be displayed within different types of data displays.</w:t>
      </w:r>
    </w:p>
    <w:p w14:paraId="72CD84C4" w14:textId="77777777" w:rsidR="00E04181" w:rsidRPr="00B03E93" w:rsidRDefault="00E04181" w:rsidP="009E546B">
      <w:pPr>
        <w:numPr>
          <w:ilvl w:val="0"/>
          <w:numId w:val="87"/>
        </w:numPr>
        <w:spacing w:after="0" w:line="240" w:lineRule="auto"/>
        <w:contextualSpacing/>
        <w:rPr>
          <w:rFonts w:eastAsia="Times New Roman" w:cs="Times New Roman"/>
          <w:sz w:val="24"/>
          <w:szCs w:val="24"/>
        </w:rPr>
      </w:pPr>
      <w:r w:rsidRPr="00B03E93">
        <w:rPr>
          <w:rFonts w:eastAsia="Times New Roman" w:cs="Times New Roman"/>
          <w:sz w:val="24"/>
          <w:szCs w:val="24"/>
        </w:rPr>
        <w:t>Instruction includes co-creating a graphic organizer for measures of center and measures of variation and including the generalized impact of outliers on each.</w:t>
      </w:r>
    </w:p>
    <w:p w14:paraId="5FF0F8DE" w14:textId="78C368E7" w:rsidR="00381097" w:rsidRPr="00C75B4F" w:rsidRDefault="00E04181" w:rsidP="00C75B4F">
      <w:pPr>
        <w:numPr>
          <w:ilvl w:val="1"/>
          <w:numId w:val="87"/>
        </w:numPr>
        <w:spacing w:after="0" w:line="240" w:lineRule="auto"/>
        <w:contextualSpacing/>
        <w:rPr>
          <w:rFonts w:eastAsia="Times New Roman" w:cs="Times New Roman"/>
          <w:sz w:val="24"/>
          <w:szCs w:val="24"/>
        </w:rPr>
      </w:pPr>
      <w:r w:rsidRPr="00B03E93">
        <w:rPr>
          <w:rFonts w:eastAsia="Times New Roman" w:cs="Times New Roman"/>
          <w:sz w:val="24"/>
          <w:szCs w:val="24"/>
        </w:rPr>
        <w:t>For example:</w:t>
      </w:r>
    </w:p>
    <w:p w14:paraId="2C277E25" w14:textId="71035733" w:rsidR="00817F09" w:rsidRPr="00B03E93" w:rsidRDefault="00E04181" w:rsidP="00C75B4F">
      <w:pPr>
        <w:spacing w:after="0" w:line="240" w:lineRule="auto"/>
        <w:ind w:left="720" w:firstLine="720"/>
        <w:contextualSpacing/>
        <w:rPr>
          <w:rFonts w:eastAsia="Times New Roman" w:cs="Times New Roman"/>
          <w:sz w:val="24"/>
          <w:szCs w:val="24"/>
        </w:rPr>
      </w:pPr>
      <w:r>
        <w:rPr>
          <w:rFonts w:eastAsia="Times New Roman" w:cs="Times New Roman"/>
          <w:sz w:val="24"/>
          <w:szCs w:val="24"/>
        </w:rPr>
        <w:t xml:space="preserve">  </w:t>
      </w:r>
      <w:r w:rsidRPr="00DD7743">
        <w:rPr>
          <w:rFonts w:eastAsia="Times New Roman" w:cs="Times New Roman"/>
          <w:noProof/>
          <w:sz w:val="24"/>
          <w:szCs w:val="24"/>
        </w:rPr>
        <w:drawing>
          <wp:inline distT="0" distB="0" distL="0" distR="0" wp14:anchorId="321A2FCE" wp14:editId="52BFE732">
            <wp:extent cx="4401879" cy="4005880"/>
            <wp:effectExtent l="0" t="0" r="0" b="0"/>
            <wp:docPr id="1634777321" name="Picture 1" descr="Example of a graphic organizer with the front of the paper  that is folded labeled with the measures of center: mean on the top portion and median on the bottom portion. The inside of the folder paper has the following information for both sections of the mean and median: calculation, useful when, an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77321" name="Picture 1" descr="Example of a graphic organizer with the front of the paper  that is folded labeled with the measures of center: mean on the top portion and median on the bottom portion. The inside of the folder paper has the following information for both sections of the mean and median: calculation, useful when, and example."/>
                    <pic:cNvPicPr/>
                  </pic:nvPicPr>
                  <pic:blipFill>
                    <a:blip r:embed="rId142"/>
                    <a:stretch>
                      <a:fillRect/>
                    </a:stretch>
                  </pic:blipFill>
                  <pic:spPr>
                    <a:xfrm>
                      <a:off x="0" y="0"/>
                      <a:ext cx="4415595" cy="4018362"/>
                    </a:xfrm>
                    <a:prstGeom prst="rect">
                      <a:avLst/>
                    </a:prstGeom>
                  </pic:spPr>
                </pic:pic>
              </a:graphicData>
            </a:graphic>
          </wp:inline>
        </w:drawing>
      </w:r>
    </w:p>
    <w:p w14:paraId="3E67A036" w14:textId="77777777" w:rsidR="00E04181" w:rsidRPr="00BB2AFC" w:rsidRDefault="00E04181" w:rsidP="00E04181">
      <w:pPr>
        <w:pStyle w:val="DataProbabilityHeading"/>
      </w:pPr>
      <w:r w:rsidRPr="00BB2AFC">
        <w:t>Instructional Tasks </w:t>
      </w:r>
    </w:p>
    <w:p w14:paraId="287A07A4" w14:textId="77777777" w:rsidR="00E04181" w:rsidRPr="00BB2AFC" w:rsidRDefault="00E04181" w:rsidP="00E04181">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Task 1 (MTR.7.1)</w:t>
      </w:r>
    </w:p>
    <w:p w14:paraId="6C83F81D" w14:textId="77777777" w:rsidR="00E04181" w:rsidRPr="00DC6651" w:rsidRDefault="00E04181" w:rsidP="00E04181">
      <w:pPr>
        <w:spacing w:after="0" w:line="240" w:lineRule="auto"/>
        <w:ind w:left="360"/>
        <w:rPr>
          <w:rFonts w:eastAsia="Calibri" w:cs="Times New Roman"/>
          <w:b/>
          <w:bCs/>
          <w:sz w:val="24"/>
          <w:szCs w:val="24"/>
        </w:rPr>
      </w:pPr>
      <w:r w:rsidRPr="00DC6651">
        <w:rPr>
          <w:rFonts w:eastAsia="Calibri" w:cs="Times New Roman"/>
          <w:b/>
          <w:bCs/>
          <w:sz w:val="24"/>
          <w:szCs w:val="24"/>
        </w:rPr>
        <w:t>Teacher Background Information</w:t>
      </w:r>
    </w:p>
    <w:p w14:paraId="1DD27310" w14:textId="77777777" w:rsidR="00E04181" w:rsidRPr="00DC6651" w:rsidRDefault="00E04181" w:rsidP="00E04181">
      <w:pPr>
        <w:widowControl w:val="0"/>
        <w:spacing w:after="0" w:line="240" w:lineRule="auto"/>
        <w:ind w:left="360"/>
        <w:rPr>
          <w:rFonts w:eastAsia="Calibri" w:cs="Times New Roman"/>
          <w:b/>
          <w:bCs/>
          <w:sz w:val="24"/>
          <w:szCs w:val="24"/>
        </w:rPr>
      </w:pPr>
      <w:r w:rsidRPr="00DC6651">
        <w:rPr>
          <w:rFonts w:eastAsia="Times New Roman" w:cs="Times New Roman"/>
          <w:sz w:val="24"/>
          <w:szCs w:val="24"/>
        </w:rPr>
        <w:t>Unlike many elections for public office where a person is elected strictly based on the results of a popular vote (i.e., the candidate who earns the most votes in the election wins), in the United States, the election for President of the United States is determined by a process called the Electoral College. According to the National Archives, the process was established in the United States Constitution “as a compromise between election of the President by a vote in Congress and election of the President by a popular vote of qualified citizens.” (</w:t>
      </w:r>
      <w:hyperlink r:id="rId143" w:history="1">
        <w:r w:rsidRPr="00DC6651">
          <w:rPr>
            <w:rFonts w:eastAsia="Times New Roman" w:cs="Times New Roman"/>
            <w:i/>
            <w:iCs/>
            <w:color w:val="0000FF"/>
            <w:sz w:val="24"/>
            <w:szCs w:val="24"/>
            <w:u w:val="single"/>
          </w:rPr>
          <w:t>Archives - electoral college</w:t>
        </w:r>
      </w:hyperlink>
      <w:r w:rsidRPr="00DC6651">
        <w:rPr>
          <w:rFonts w:eastAsia="Times New Roman" w:cs="Times New Roman"/>
          <w:sz w:val="24"/>
          <w:szCs w:val="24"/>
        </w:rPr>
        <w:t xml:space="preserve"> accessed July 1, 2021). </w:t>
      </w:r>
    </w:p>
    <w:p w14:paraId="2D94F079" w14:textId="77777777" w:rsidR="00E04181" w:rsidRPr="00DC6651" w:rsidRDefault="00E04181" w:rsidP="00E04181">
      <w:pPr>
        <w:widowControl w:val="0"/>
        <w:spacing w:after="0" w:line="240" w:lineRule="auto"/>
        <w:ind w:left="360"/>
        <w:rPr>
          <w:rFonts w:eastAsia="Times New Roman" w:cs="Times New Roman"/>
          <w:sz w:val="24"/>
          <w:szCs w:val="24"/>
        </w:rPr>
      </w:pPr>
      <w:r w:rsidRPr="00DC6651">
        <w:rPr>
          <w:rFonts w:eastAsia="Times New Roman" w:cs="Times New Roman"/>
          <w:sz w:val="24"/>
          <w:szCs w:val="24"/>
        </w:rPr>
        <w:t xml:space="preserve">Each state receives an allocation of electoral votes in the process, and this allocation is determined by the number of members in the state’s delegation to the U.S. Congress. This number is the sum of the number of U.S. Senators that represent the state (always 2, per the Constitution) and the number of Representatives that represent the state in the U.S. House of Representatives (a number that is directly related to the state’s population of qualified citizens as determined by the US Census). Therefore, the larger a state’s population of qualified citizens, the more electoral votes it has. Note: </w:t>
      </w:r>
      <w:proofErr w:type="gramStart"/>
      <w:r w:rsidRPr="00DC6651">
        <w:rPr>
          <w:rFonts w:eastAsia="Times New Roman" w:cs="Times New Roman"/>
          <w:sz w:val="24"/>
          <w:szCs w:val="24"/>
        </w:rPr>
        <w:t>the</w:t>
      </w:r>
      <w:proofErr w:type="gramEnd"/>
      <w:r w:rsidRPr="00DC6651">
        <w:rPr>
          <w:rFonts w:eastAsia="Times New Roman" w:cs="Times New Roman"/>
          <w:sz w:val="24"/>
          <w:szCs w:val="24"/>
        </w:rPr>
        <w:t xml:space="preserve"> District of Columbia (which is not a state) is granted 3 electoral votes in the process through the 23rd Amendment to the Constitution.</w:t>
      </w:r>
    </w:p>
    <w:p w14:paraId="45DA2C9F" w14:textId="77777777" w:rsidR="00E04181" w:rsidRPr="009F5B71" w:rsidRDefault="00E04181" w:rsidP="009F5B71">
      <w:pPr>
        <w:widowControl w:val="0"/>
        <w:spacing w:after="0" w:line="240" w:lineRule="auto"/>
        <w:rPr>
          <w:rFonts w:eastAsia="Times New Roman" w:cs="Times New Roman"/>
          <w:bCs/>
          <w:sz w:val="24"/>
          <w:szCs w:val="24"/>
        </w:rPr>
      </w:pPr>
    </w:p>
    <w:p w14:paraId="5DEEA15B" w14:textId="77777777" w:rsidR="00E04181" w:rsidRPr="00DC6651" w:rsidRDefault="00E04181" w:rsidP="00E04181">
      <w:pPr>
        <w:widowControl w:val="0"/>
        <w:spacing w:after="0" w:line="240" w:lineRule="auto"/>
        <w:ind w:left="360"/>
        <w:rPr>
          <w:rFonts w:eastAsia="Times New Roman" w:cs="Times New Roman"/>
          <w:b/>
          <w:sz w:val="24"/>
          <w:szCs w:val="24"/>
        </w:rPr>
      </w:pPr>
      <w:r w:rsidRPr="00DC6651">
        <w:rPr>
          <w:rFonts w:eastAsia="Times New Roman" w:cs="Times New Roman"/>
          <w:b/>
          <w:sz w:val="24"/>
          <w:szCs w:val="24"/>
        </w:rPr>
        <w:t>Task</w:t>
      </w:r>
    </w:p>
    <w:p w14:paraId="26B118D8" w14:textId="77777777" w:rsidR="00E04181" w:rsidRDefault="00E04181" w:rsidP="00E04181">
      <w:pPr>
        <w:widowControl w:val="0"/>
        <w:spacing w:after="0" w:line="240" w:lineRule="auto"/>
        <w:ind w:left="360"/>
        <w:rPr>
          <w:rFonts w:eastAsia="Times New Roman" w:cs="Times New Roman"/>
          <w:sz w:val="24"/>
          <w:szCs w:val="24"/>
        </w:rPr>
      </w:pPr>
      <w:r w:rsidRPr="00DC6651">
        <w:rPr>
          <w:rFonts w:eastAsia="Times New Roman" w:cs="Times New Roman"/>
          <w:sz w:val="24"/>
          <w:szCs w:val="24"/>
        </w:rPr>
        <w:t>The following table shows the allocation of electoral votes for each state and the District of Columbia for the 2012, 2016 and 2020 presidential elections. (</w:t>
      </w:r>
      <w:hyperlink r:id="rId144" w:history="1">
        <w:r w:rsidRPr="00DC6651">
          <w:rPr>
            <w:rFonts w:eastAsia="Times New Roman" w:cs="Times New Roman"/>
            <w:i/>
            <w:iCs/>
            <w:color w:val="0000FF"/>
            <w:sz w:val="24"/>
            <w:szCs w:val="24"/>
            <w:u w:val="single"/>
          </w:rPr>
          <w:t>Archives - electoral college</w:t>
        </w:r>
      </w:hyperlink>
      <w:r w:rsidRPr="00DC6651">
        <w:rPr>
          <w:rFonts w:eastAsia="Times New Roman" w:cs="Times New Roman"/>
          <w:sz w:val="24"/>
          <w:szCs w:val="24"/>
        </w:rPr>
        <w:t xml:space="preserve"> accessed July 1, 2021). </w:t>
      </w:r>
    </w:p>
    <w:p w14:paraId="7312E8D0" w14:textId="77777777" w:rsidR="00E04181" w:rsidRDefault="00E04181" w:rsidP="009F5B71">
      <w:pPr>
        <w:widowControl w:val="0"/>
        <w:spacing w:after="0" w:line="240" w:lineRule="auto"/>
        <w:rPr>
          <w:rFonts w:eastAsia="Times New Roman" w:cs="Times New Roman"/>
          <w:sz w:val="24"/>
          <w:szCs w:val="24"/>
        </w:rPr>
      </w:pPr>
    </w:p>
    <w:p w14:paraId="377A654E" w14:textId="77777777" w:rsidR="00E04181" w:rsidRDefault="00E04181" w:rsidP="00E04181">
      <w:pPr>
        <w:widowControl w:val="0"/>
        <w:spacing w:after="0" w:line="240" w:lineRule="auto"/>
        <w:ind w:left="360"/>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sidRPr="00F14B71">
        <w:rPr>
          <w:rFonts w:cs="Times New Roman"/>
          <w:noProof/>
          <w:sz w:val="24"/>
          <w:szCs w:val="24"/>
        </w:rPr>
        <w:drawing>
          <wp:inline distT="0" distB="0" distL="0" distR="0" wp14:anchorId="32E285CC" wp14:editId="794AF20F">
            <wp:extent cx="3932555" cy="2216881"/>
            <wp:effectExtent l="0" t="0" r="0" b="0"/>
            <wp:docPr id="1952853383" name="Picture 1952853383" descr="A table displaying each state and the amount of electoral votes each state has" title="Electoral colleg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5">
                      <a:extLst>
                        <a:ext uri="{28A0092B-C50C-407E-A947-70E740481C1C}">
                          <a14:useLocalDpi xmlns:a14="http://schemas.microsoft.com/office/drawing/2010/main" val="0"/>
                        </a:ext>
                      </a:extLst>
                    </a:blip>
                    <a:stretch>
                      <a:fillRect/>
                    </a:stretch>
                  </pic:blipFill>
                  <pic:spPr>
                    <a:xfrm>
                      <a:off x="0" y="0"/>
                      <a:ext cx="3947708" cy="2225423"/>
                    </a:xfrm>
                    <a:prstGeom prst="rect">
                      <a:avLst/>
                    </a:prstGeom>
                  </pic:spPr>
                </pic:pic>
              </a:graphicData>
            </a:graphic>
          </wp:inline>
        </w:drawing>
      </w:r>
    </w:p>
    <w:p w14:paraId="6D8D30FB" w14:textId="77777777" w:rsidR="00E04181" w:rsidRDefault="00E04181" w:rsidP="009F5B71">
      <w:pPr>
        <w:widowControl w:val="0"/>
        <w:spacing w:after="0" w:line="240" w:lineRule="auto"/>
        <w:rPr>
          <w:rFonts w:eastAsia="Times New Roman" w:cs="Times New Roman"/>
          <w:sz w:val="24"/>
          <w:szCs w:val="24"/>
        </w:rPr>
      </w:pPr>
    </w:p>
    <w:p w14:paraId="5C9D109B" w14:textId="77777777" w:rsidR="00E04181" w:rsidRPr="00DC6651" w:rsidRDefault="00E04181" w:rsidP="00E04181">
      <w:pPr>
        <w:spacing w:after="0" w:line="240" w:lineRule="auto"/>
        <w:ind w:left="1421" w:hanging="701"/>
        <w:contextualSpacing/>
        <w:rPr>
          <w:rFonts w:eastAsia="Times New Roman" w:cs="Times New Roman"/>
          <w:sz w:val="24"/>
          <w:szCs w:val="24"/>
        </w:rPr>
      </w:pPr>
      <w:r w:rsidRPr="00DC6651">
        <w:rPr>
          <w:rFonts w:eastAsia="Times New Roman" w:cs="Times New Roman"/>
          <w:sz w:val="24"/>
          <w:szCs w:val="24"/>
        </w:rPr>
        <w:t xml:space="preserve">Part A. Which state has the most electoral votes? How many votes does it have? </w:t>
      </w:r>
    </w:p>
    <w:p w14:paraId="1092FB3B" w14:textId="77777777" w:rsidR="00E04181" w:rsidRPr="00DC6651" w:rsidRDefault="00E04181" w:rsidP="00E04181">
      <w:pPr>
        <w:spacing w:after="0" w:line="240" w:lineRule="auto"/>
        <w:ind w:left="1421" w:hanging="701"/>
        <w:contextualSpacing/>
        <w:rPr>
          <w:rFonts w:eastAsia="Times New Roman" w:cs="Times New Roman"/>
          <w:sz w:val="24"/>
          <w:szCs w:val="24"/>
        </w:rPr>
      </w:pPr>
      <w:r w:rsidRPr="00DC6651">
        <w:rPr>
          <w:rFonts w:eastAsia="Times New Roman" w:cs="Times New Roman"/>
          <w:sz w:val="24"/>
          <w:szCs w:val="24"/>
        </w:rPr>
        <w:t xml:space="preserve">Part B. Based on the given information, which state has the second highest population of qualified citizens? </w:t>
      </w:r>
    </w:p>
    <w:p w14:paraId="71BCAFA4" w14:textId="77777777" w:rsidR="00E04181" w:rsidRDefault="00E04181" w:rsidP="00E04181">
      <w:pPr>
        <w:spacing w:after="0" w:line="240" w:lineRule="auto"/>
        <w:ind w:left="720"/>
        <w:contextualSpacing/>
        <w:rPr>
          <w:rFonts w:eastAsia="Times New Roman" w:cs="Times New Roman"/>
          <w:sz w:val="24"/>
          <w:szCs w:val="24"/>
        </w:rPr>
      </w:pPr>
      <w:r w:rsidRPr="00DC6651">
        <w:rPr>
          <w:rFonts w:eastAsia="Times New Roman" w:cs="Times New Roman"/>
          <w:sz w:val="24"/>
          <w:szCs w:val="24"/>
        </w:rPr>
        <w:t>Part C. Here is a line plot of the distribution.</w:t>
      </w:r>
    </w:p>
    <w:p w14:paraId="2A21E7B2" w14:textId="77777777" w:rsidR="009F5B71" w:rsidRPr="00DC6651" w:rsidRDefault="009F5B71" w:rsidP="009F5B71">
      <w:pPr>
        <w:spacing w:after="0" w:line="240" w:lineRule="auto"/>
        <w:contextualSpacing/>
        <w:rPr>
          <w:rFonts w:eastAsia="Times New Roman" w:cs="Times New Roman"/>
          <w:sz w:val="24"/>
          <w:szCs w:val="24"/>
        </w:rPr>
      </w:pPr>
    </w:p>
    <w:p w14:paraId="7EBF46BB" w14:textId="1D6C581C" w:rsidR="00811926" w:rsidRPr="00DC6651" w:rsidRDefault="00E04181" w:rsidP="009F5B71">
      <w:pPr>
        <w:spacing w:after="0" w:line="240" w:lineRule="auto"/>
        <w:jc w:val="center"/>
        <w:rPr>
          <w:rFonts w:cs="Times New Roman"/>
          <w:sz w:val="24"/>
          <w:szCs w:val="24"/>
        </w:rPr>
      </w:pPr>
      <w:r w:rsidRPr="00DC6651">
        <w:rPr>
          <w:rFonts w:cs="Times New Roman"/>
          <w:noProof/>
          <w:sz w:val="24"/>
          <w:szCs w:val="24"/>
        </w:rPr>
        <w:drawing>
          <wp:inline distT="0" distB="0" distL="0" distR="0" wp14:anchorId="561B5100" wp14:editId="70FF5A51">
            <wp:extent cx="4064578" cy="744428"/>
            <wp:effectExtent l="0" t="0" r="0" b="0"/>
            <wp:docPr id="391961018" name="Picture 391961018" descr="An image of a dotplot showing the distribution of electoral votes among the states " title="Dotplot of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46">
                      <a:extLst>
                        <a:ext uri="{28A0092B-C50C-407E-A947-70E740481C1C}">
                          <a14:useLocalDpi xmlns:a14="http://schemas.microsoft.com/office/drawing/2010/main" val="0"/>
                        </a:ext>
                      </a:extLst>
                    </a:blip>
                    <a:stretch>
                      <a:fillRect/>
                    </a:stretch>
                  </pic:blipFill>
                  <pic:spPr>
                    <a:xfrm>
                      <a:off x="0" y="0"/>
                      <a:ext cx="4079422" cy="747147"/>
                    </a:xfrm>
                    <a:prstGeom prst="rect">
                      <a:avLst/>
                    </a:prstGeom>
                  </pic:spPr>
                </pic:pic>
              </a:graphicData>
            </a:graphic>
          </wp:inline>
        </w:drawing>
      </w:r>
    </w:p>
    <w:p w14:paraId="366BDEDF" w14:textId="77777777" w:rsidR="00E04181" w:rsidRPr="00DC6651" w:rsidRDefault="00E04181" w:rsidP="009E546B">
      <w:pPr>
        <w:numPr>
          <w:ilvl w:val="0"/>
          <w:numId w:val="130"/>
        </w:numPr>
        <w:spacing w:after="0" w:line="240" w:lineRule="auto"/>
        <w:ind w:left="2160"/>
        <w:contextualSpacing/>
        <w:rPr>
          <w:rFonts w:cs="Times New Roman"/>
          <w:sz w:val="24"/>
          <w:szCs w:val="24"/>
        </w:rPr>
      </w:pPr>
      <w:r w:rsidRPr="00DC6651">
        <w:rPr>
          <w:rFonts w:eastAsia="Times New Roman" w:cs="Times New Roman"/>
          <w:sz w:val="24"/>
          <w:szCs w:val="24"/>
        </w:rPr>
        <w:t>What is the shape of this distribution: symmetric or skewed?</w:t>
      </w:r>
    </w:p>
    <w:p w14:paraId="6351D951" w14:textId="77777777" w:rsidR="00E04181" w:rsidRPr="00917AFA" w:rsidRDefault="00E04181" w:rsidP="009E546B">
      <w:pPr>
        <w:pStyle w:val="ListParagraph"/>
        <w:widowControl/>
        <w:numPr>
          <w:ilvl w:val="0"/>
          <w:numId w:val="130"/>
        </w:numPr>
        <w:ind w:left="2160"/>
        <w:contextualSpacing/>
        <w:rPr>
          <w:rFonts w:cs="Times New Roman"/>
          <w:sz w:val="24"/>
          <w:szCs w:val="24"/>
        </w:rPr>
      </w:pPr>
      <w:r w:rsidRPr="00917AFA">
        <w:rPr>
          <w:rFonts w:eastAsia="Times New Roman" w:cs="Times New Roman"/>
          <w:sz w:val="24"/>
          <w:szCs w:val="24"/>
        </w:rPr>
        <w:t>Imagine that someone you are speaking with is unfamiliar with these shape terms. Describe clearly and in the context of this data set what the shape description you have chosen means</w:t>
      </w:r>
      <w:r>
        <w:rPr>
          <w:rFonts w:eastAsia="Times New Roman" w:cs="Times New Roman"/>
          <w:sz w:val="24"/>
          <w:szCs w:val="24"/>
        </w:rPr>
        <w:t xml:space="preserve"> in terms of the distribution. </w:t>
      </w:r>
    </w:p>
    <w:p w14:paraId="560ADD21" w14:textId="77777777" w:rsidR="00E04181" w:rsidRPr="00F14B71" w:rsidRDefault="00E04181" w:rsidP="00E04181">
      <w:pPr>
        <w:pStyle w:val="ListParagraph"/>
        <w:widowControl/>
        <w:ind w:left="1421" w:hanging="720"/>
        <w:contextualSpacing/>
        <w:rPr>
          <w:rFonts w:eastAsia="Times New Roman" w:cs="Times New Roman"/>
          <w:sz w:val="24"/>
          <w:szCs w:val="24"/>
        </w:rPr>
      </w:pPr>
      <w:r>
        <w:rPr>
          <w:rFonts w:eastAsia="Times New Roman" w:cs="Times New Roman"/>
          <w:sz w:val="24"/>
          <w:szCs w:val="24"/>
        </w:rPr>
        <w:t xml:space="preserve">Part D. </w:t>
      </w:r>
      <w:r w:rsidRPr="00F14B71">
        <w:rPr>
          <w:rFonts w:eastAsia="Times New Roman" w:cs="Times New Roman"/>
          <w:sz w:val="24"/>
          <w:szCs w:val="24"/>
        </w:rPr>
        <w:t xml:space="preserve">Does the line plot lead you to think that any states are outliers in terms of their number of electoral votes? Explain your reasoning, and if you do believe that there are outlier values, identify the corresponding states. </w:t>
      </w:r>
    </w:p>
    <w:p w14:paraId="79D2199F" w14:textId="77777777" w:rsidR="00E04181" w:rsidRPr="00917AFA" w:rsidRDefault="00E04181" w:rsidP="00E04181">
      <w:pPr>
        <w:pStyle w:val="ListParagraph"/>
        <w:widowControl/>
        <w:ind w:left="1421" w:hanging="720"/>
        <w:contextualSpacing/>
        <w:rPr>
          <w:rFonts w:eastAsia="Times New Roman" w:cs="Times New Roman"/>
          <w:sz w:val="24"/>
          <w:szCs w:val="24"/>
        </w:rPr>
      </w:pPr>
      <w:r>
        <w:rPr>
          <w:rFonts w:eastAsia="Times New Roman" w:cs="Times New Roman"/>
          <w:sz w:val="24"/>
          <w:szCs w:val="24"/>
        </w:rPr>
        <w:t xml:space="preserve">Part E. </w:t>
      </w:r>
      <w:r w:rsidRPr="00917AFA">
        <w:rPr>
          <w:rFonts w:eastAsia="Times New Roman" w:cs="Times New Roman"/>
          <w:sz w:val="24"/>
          <w:szCs w:val="24"/>
        </w:rPr>
        <w:t>What measure of center (mean or median) would you recommend for describing this data set? Why did you choose this measure?</w:t>
      </w:r>
    </w:p>
    <w:p w14:paraId="54EDE47A" w14:textId="107CB3FA" w:rsidR="00E04181" w:rsidRDefault="00E04181" w:rsidP="009F5B71">
      <w:pPr>
        <w:pStyle w:val="ListParagraph"/>
        <w:widowControl/>
        <w:ind w:left="701"/>
        <w:contextualSpacing/>
        <w:rPr>
          <w:rFonts w:eastAsia="Times New Roman" w:cs="Times New Roman"/>
          <w:sz w:val="24"/>
          <w:szCs w:val="24"/>
        </w:rPr>
      </w:pPr>
      <w:r>
        <w:rPr>
          <w:rFonts w:eastAsia="Times New Roman" w:cs="Times New Roman"/>
          <w:sz w:val="24"/>
          <w:szCs w:val="24"/>
        </w:rPr>
        <w:t xml:space="preserve">Part F. </w:t>
      </w:r>
      <w:r w:rsidRPr="00917AFA">
        <w:rPr>
          <w:rFonts w:eastAsia="Times New Roman" w:cs="Times New Roman"/>
          <w:sz w:val="24"/>
          <w:szCs w:val="24"/>
        </w:rPr>
        <w:t>Determine the value of the median for this data set (electoral votes).</w:t>
      </w:r>
    </w:p>
    <w:p w14:paraId="3438797B" w14:textId="77777777" w:rsidR="009F5B71" w:rsidRPr="009F5B71" w:rsidRDefault="009F5B71" w:rsidP="009F5B71">
      <w:pPr>
        <w:spacing w:after="0"/>
        <w:contextualSpacing/>
        <w:rPr>
          <w:rFonts w:eastAsia="Times New Roman" w:cs="Times New Roman"/>
          <w:sz w:val="24"/>
          <w:szCs w:val="24"/>
        </w:rPr>
      </w:pPr>
    </w:p>
    <w:p w14:paraId="45631076" w14:textId="77777777" w:rsidR="00E04181" w:rsidRPr="00BB2AFC" w:rsidRDefault="00E04181" w:rsidP="00E04181">
      <w:pPr>
        <w:pStyle w:val="DataProbabilityHeading"/>
      </w:pPr>
      <w:r w:rsidRPr="00BB2AFC">
        <w:t>Instructional Items </w:t>
      </w:r>
    </w:p>
    <w:p w14:paraId="047B472D" w14:textId="77777777" w:rsidR="00E04181" w:rsidRPr="00DC6651" w:rsidRDefault="00E04181" w:rsidP="00E04181">
      <w:pPr>
        <w:spacing w:after="0" w:line="240" w:lineRule="auto"/>
        <w:textAlignment w:val="baseline"/>
        <w:rPr>
          <w:rFonts w:eastAsia="Times New Roman" w:cs="Times New Roman"/>
          <w:i/>
          <w:sz w:val="24"/>
          <w:szCs w:val="24"/>
        </w:rPr>
      </w:pPr>
      <w:r w:rsidRPr="00BB2AFC">
        <w:rPr>
          <w:rFonts w:eastAsia="Times New Roman" w:cs="Times New Roman"/>
          <w:i/>
          <w:sz w:val="24"/>
          <w:szCs w:val="24"/>
        </w:rPr>
        <w:t>Instructional Item 1</w:t>
      </w:r>
    </w:p>
    <w:p w14:paraId="086647B1" w14:textId="77777777" w:rsidR="00E04181" w:rsidRDefault="00E04181" w:rsidP="00E04181">
      <w:pPr>
        <w:spacing w:after="0" w:line="240" w:lineRule="auto"/>
        <w:ind w:left="360"/>
        <w:contextualSpacing/>
        <w:rPr>
          <w:rFonts w:eastAsia="Calibri" w:cs="Times New Roman"/>
          <w:bCs/>
          <w:sz w:val="24"/>
          <w:szCs w:val="24"/>
        </w:rPr>
      </w:pPr>
      <w:r w:rsidRPr="00DC6651">
        <w:rPr>
          <w:rFonts w:eastAsia="Calibri" w:cs="Times New Roman"/>
          <w:bCs/>
          <w:sz w:val="24"/>
          <w:szCs w:val="24"/>
        </w:rPr>
        <w:t xml:space="preserve">The household incomes of 15 families in a local neighborhood </w:t>
      </w:r>
      <w:r>
        <w:rPr>
          <w:rFonts w:eastAsia="Calibri" w:cs="Times New Roman"/>
          <w:bCs/>
          <w:sz w:val="24"/>
          <w:szCs w:val="24"/>
        </w:rPr>
        <w:t>were</w:t>
      </w:r>
      <w:r w:rsidRPr="00DC6651">
        <w:rPr>
          <w:rFonts w:eastAsia="Calibri" w:cs="Times New Roman"/>
          <w:bCs/>
          <w:sz w:val="24"/>
          <w:szCs w:val="24"/>
        </w:rPr>
        <w:t xml:space="preserve"> recorded to the nearest $1,000 in the table below. </w:t>
      </w:r>
    </w:p>
    <w:p w14:paraId="56D90992" w14:textId="77777777" w:rsidR="00E04181" w:rsidRPr="00DC6651" w:rsidRDefault="00E04181" w:rsidP="009F5B71">
      <w:pPr>
        <w:spacing w:after="0" w:line="240" w:lineRule="auto"/>
        <w:contextualSpacing/>
        <w:rPr>
          <w:rFonts w:eastAsia="Calibri" w:cs="Times New Roman"/>
          <w:bCs/>
          <w:sz w:val="24"/>
          <w:szCs w:val="24"/>
        </w:rPr>
      </w:pPr>
    </w:p>
    <w:p w14:paraId="5F510FB0" w14:textId="77777777" w:rsidR="00E04181" w:rsidRDefault="00E04181" w:rsidP="00E04181">
      <w:pPr>
        <w:widowControl w:val="0"/>
        <w:spacing w:after="0" w:line="240" w:lineRule="auto"/>
        <w:ind w:left="360" w:firstLine="360"/>
        <w:rPr>
          <w:rFonts w:eastAsia="Calibri" w:cs="Times New Roman"/>
          <w:bCs/>
          <w:sz w:val="24"/>
          <w:szCs w:val="24"/>
        </w:rPr>
      </w:pPr>
      <w:r w:rsidRPr="002C1D8F">
        <w:rPr>
          <w:rFonts w:eastAsia="Calibri" w:cs="Times New Roman"/>
          <w:bCs/>
          <w:noProof/>
          <w:sz w:val="24"/>
          <w:szCs w:val="24"/>
        </w:rPr>
        <w:drawing>
          <wp:inline distT="0" distB="0" distL="0" distR="0" wp14:anchorId="0F38D628" wp14:editId="127C7268">
            <wp:extent cx="5113463" cy="769687"/>
            <wp:effectExtent l="0" t="0" r="0" b="0"/>
            <wp:docPr id="1781046858" name="Picture 1" descr="A table with 15 recorded household incomes, ranging from $32,000 to $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46858" name="Picture 1" descr="A table with 15 recorded household incomes, ranging from $32,000 to $50,000."/>
                    <pic:cNvPicPr/>
                  </pic:nvPicPr>
                  <pic:blipFill>
                    <a:blip r:embed="rId147"/>
                    <a:stretch>
                      <a:fillRect/>
                    </a:stretch>
                  </pic:blipFill>
                  <pic:spPr>
                    <a:xfrm>
                      <a:off x="0" y="0"/>
                      <a:ext cx="5113463" cy="769687"/>
                    </a:xfrm>
                    <a:prstGeom prst="rect">
                      <a:avLst/>
                    </a:prstGeom>
                  </pic:spPr>
                </pic:pic>
              </a:graphicData>
            </a:graphic>
          </wp:inline>
        </w:drawing>
      </w:r>
    </w:p>
    <w:p w14:paraId="43D3B11F" w14:textId="77777777" w:rsidR="00E04181" w:rsidRDefault="00E04181" w:rsidP="009F5B71">
      <w:pPr>
        <w:widowControl w:val="0"/>
        <w:spacing w:after="0" w:line="240" w:lineRule="auto"/>
        <w:rPr>
          <w:rFonts w:eastAsia="Calibri" w:cs="Times New Roman"/>
          <w:bCs/>
          <w:sz w:val="24"/>
          <w:szCs w:val="24"/>
        </w:rPr>
      </w:pPr>
    </w:p>
    <w:p w14:paraId="2B3ED877" w14:textId="77777777" w:rsidR="00E04181" w:rsidRPr="00DC6651" w:rsidRDefault="00E04181" w:rsidP="00E04181">
      <w:pPr>
        <w:widowControl w:val="0"/>
        <w:spacing w:after="0" w:line="240" w:lineRule="auto"/>
        <w:ind w:left="360"/>
        <w:rPr>
          <w:rFonts w:eastAsia="Calibri" w:cs="Times New Roman"/>
          <w:bCs/>
          <w:sz w:val="24"/>
          <w:szCs w:val="24"/>
        </w:rPr>
      </w:pPr>
      <w:r w:rsidRPr="00DC6651">
        <w:rPr>
          <w:rFonts w:eastAsia="Calibri" w:cs="Times New Roman"/>
          <w:bCs/>
          <w:sz w:val="24"/>
          <w:szCs w:val="24"/>
        </w:rPr>
        <w:t>Determine the most appropriate measure of center to describe this data set. What is the value of that measure?</w:t>
      </w:r>
    </w:p>
    <w:p w14:paraId="25031DC8" w14:textId="77777777" w:rsidR="00E04181" w:rsidRPr="009F5B71" w:rsidRDefault="00E04181" w:rsidP="00E04181">
      <w:pPr>
        <w:spacing w:after="0" w:line="240" w:lineRule="auto"/>
        <w:textAlignment w:val="baseline"/>
        <w:rPr>
          <w:rFonts w:eastAsia="Times New Roman" w:cs="Times New Roman"/>
          <w:iCs/>
          <w:sz w:val="24"/>
          <w:szCs w:val="24"/>
        </w:rPr>
      </w:pPr>
    </w:p>
    <w:p w14:paraId="039A3F40" w14:textId="77777777" w:rsidR="00E04181" w:rsidRPr="00DC6651" w:rsidRDefault="00E04181" w:rsidP="00E04181">
      <w:pPr>
        <w:spacing w:after="0" w:line="240" w:lineRule="auto"/>
        <w:textAlignment w:val="baseline"/>
        <w:rPr>
          <w:rFonts w:eastAsia="Times New Roman" w:cs="Times New Roman"/>
          <w:i/>
          <w:sz w:val="24"/>
          <w:szCs w:val="24"/>
        </w:rPr>
      </w:pPr>
      <w:r w:rsidRPr="00DC6651">
        <w:rPr>
          <w:rFonts w:eastAsia="Times New Roman" w:cs="Times New Roman"/>
          <w:i/>
          <w:sz w:val="24"/>
          <w:szCs w:val="24"/>
        </w:rPr>
        <w:t>Instructional Item 2</w:t>
      </w:r>
    </w:p>
    <w:p w14:paraId="4F793990" w14:textId="77777777" w:rsidR="00E04181" w:rsidRDefault="00E04181" w:rsidP="00E04181">
      <w:pPr>
        <w:spacing w:after="0" w:line="240" w:lineRule="auto"/>
        <w:ind w:left="360"/>
        <w:contextualSpacing/>
        <w:rPr>
          <w:rFonts w:eastAsia="Calibri" w:cs="Times New Roman"/>
          <w:bCs/>
          <w:sz w:val="24"/>
          <w:szCs w:val="24"/>
        </w:rPr>
      </w:pPr>
      <w:r w:rsidRPr="00DC6651">
        <w:rPr>
          <w:rFonts w:eastAsia="Calibri" w:cs="Times New Roman"/>
          <w:bCs/>
          <w:sz w:val="24"/>
          <w:szCs w:val="24"/>
        </w:rPr>
        <w:t xml:space="preserve">The household incomes of 15 families in a local neighborhood </w:t>
      </w:r>
      <w:r>
        <w:rPr>
          <w:rFonts w:eastAsia="Calibri" w:cs="Times New Roman"/>
          <w:bCs/>
          <w:sz w:val="24"/>
          <w:szCs w:val="24"/>
        </w:rPr>
        <w:t>were</w:t>
      </w:r>
      <w:r w:rsidRPr="00DC6651">
        <w:rPr>
          <w:rFonts w:eastAsia="Calibri" w:cs="Times New Roman"/>
          <w:bCs/>
          <w:sz w:val="24"/>
          <w:szCs w:val="24"/>
        </w:rPr>
        <w:t xml:space="preserve"> recorded to the nearest $1,000 in the table below. </w:t>
      </w:r>
    </w:p>
    <w:p w14:paraId="78A235CE" w14:textId="77777777" w:rsidR="00E04181" w:rsidRDefault="00E04181" w:rsidP="009F5B71">
      <w:pPr>
        <w:spacing w:after="0" w:line="240" w:lineRule="auto"/>
        <w:contextualSpacing/>
        <w:rPr>
          <w:rFonts w:eastAsia="Calibri" w:cs="Times New Roman"/>
          <w:bCs/>
          <w:sz w:val="24"/>
          <w:szCs w:val="24"/>
        </w:rPr>
      </w:pPr>
    </w:p>
    <w:p w14:paraId="01F720A4" w14:textId="77777777" w:rsidR="00E04181" w:rsidRPr="00DC6651" w:rsidRDefault="00E04181" w:rsidP="00E04181">
      <w:pPr>
        <w:spacing w:after="0" w:line="240" w:lineRule="auto"/>
        <w:ind w:left="360" w:firstLine="360"/>
        <w:contextualSpacing/>
        <w:rPr>
          <w:rFonts w:eastAsia="Calibri" w:cs="Times New Roman"/>
          <w:bCs/>
          <w:sz w:val="24"/>
          <w:szCs w:val="24"/>
        </w:rPr>
      </w:pPr>
      <w:r w:rsidRPr="00EB547A">
        <w:rPr>
          <w:rFonts w:eastAsia="Calibri" w:cs="Times New Roman"/>
          <w:bCs/>
          <w:noProof/>
          <w:sz w:val="24"/>
          <w:szCs w:val="24"/>
        </w:rPr>
        <w:drawing>
          <wp:inline distT="0" distB="0" distL="0" distR="0" wp14:anchorId="4B3DCA42" wp14:editId="1C8534F3">
            <wp:extent cx="5113463" cy="769687"/>
            <wp:effectExtent l="0" t="0" r="0" b="0"/>
            <wp:docPr id="1441504293" name="Picture 1" descr="A table with 15 recorded household incomes, ranging from $32,000 to $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04293" name="Picture 1" descr="A table with 15 recorded household incomes, ranging from $32,000 to $50,000."/>
                    <pic:cNvPicPr/>
                  </pic:nvPicPr>
                  <pic:blipFill>
                    <a:blip r:embed="rId147"/>
                    <a:stretch>
                      <a:fillRect/>
                    </a:stretch>
                  </pic:blipFill>
                  <pic:spPr>
                    <a:xfrm>
                      <a:off x="0" y="0"/>
                      <a:ext cx="5113463" cy="769687"/>
                    </a:xfrm>
                    <a:prstGeom prst="rect">
                      <a:avLst/>
                    </a:prstGeom>
                  </pic:spPr>
                </pic:pic>
              </a:graphicData>
            </a:graphic>
          </wp:inline>
        </w:drawing>
      </w:r>
    </w:p>
    <w:p w14:paraId="00ABF059" w14:textId="77777777" w:rsidR="00E04181" w:rsidRDefault="00E04181" w:rsidP="009F5B71">
      <w:pPr>
        <w:spacing w:after="0" w:line="240" w:lineRule="auto"/>
        <w:textAlignment w:val="baseline"/>
        <w:rPr>
          <w:rFonts w:eastAsia="Calibri" w:cs="Times New Roman"/>
          <w:sz w:val="24"/>
          <w:szCs w:val="24"/>
        </w:rPr>
      </w:pPr>
    </w:p>
    <w:p w14:paraId="5F3045B9" w14:textId="77777777" w:rsidR="00E04181" w:rsidRPr="00DC6651" w:rsidRDefault="00E04181" w:rsidP="00E04181">
      <w:pPr>
        <w:spacing w:after="0" w:line="240" w:lineRule="auto"/>
        <w:ind w:left="360"/>
        <w:textAlignment w:val="baseline"/>
        <w:rPr>
          <w:rFonts w:eastAsia="Times New Roman" w:cs="Times New Roman"/>
          <w:sz w:val="24"/>
          <w:szCs w:val="24"/>
        </w:rPr>
      </w:pPr>
      <w:r w:rsidRPr="00DC6651">
        <w:rPr>
          <w:rFonts w:eastAsia="Calibri" w:cs="Times New Roman"/>
          <w:sz w:val="24"/>
          <w:szCs w:val="24"/>
        </w:rPr>
        <w:t xml:space="preserve">At the end of the month, a new family is moving in whose household income is $475,000. Determine the most appropriate measure of center to describe this data set. What is the value of that measure? Justify your choice. </w:t>
      </w:r>
    </w:p>
    <w:p w14:paraId="59EFAE4E" w14:textId="77777777" w:rsidR="00E04181" w:rsidRPr="00BB2AFC" w:rsidRDefault="00E04181" w:rsidP="00E04181">
      <w:pPr>
        <w:spacing w:after="0" w:line="240" w:lineRule="auto"/>
        <w:textAlignment w:val="baseline"/>
        <w:rPr>
          <w:rFonts w:eastAsia="Times New Roman" w:cs="Times New Roman"/>
          <w:i/>
          <w:sz w:val="24"/>
          <w:szCs w:val="24"/>
        </w:rPr>
      </w:pPr>
    </w:p>
    <w:p w14:paraId="7B1F2482" w14:textId="1F08329D" w:rsidR="00E04181" w:rsidRDefault="00E04181" w:rsidP="007906F9">
      <w:pPr>
        <w:pStyle w:val="Style4"/>
      </w:pPr>
      <w:r w:rsidRPr="00BB2AFC">
        <w:t>*The strategies, tasks and items included in the B1G-M are examples and should not be considered comprehensive.</w:t>
      </w:r>
    </w:p>
    <w:p w14:paraId="74C87979" w14:textId="77777777" w:rsidR="00E04181" w:rsidRPr="006562EE" w:rsidRDefault="00E04181" w:rsidP="00E04181">
      <w:pPr>
        <w:spacing w:after="0" w:line="240" w:lineRule="auto"/>
        <w:rPr>
          <w:rFonts w:cs="Times New Roman"/>
        </w:rPr>
      </w:pPr>
    </w:p>
    <w:p w14:paraId="49E906AD" w14:textId="77777777" w:rsidR="00E04181" w:rsidRPr="006B6BAE" w:rsidRDefault="00E04181" w:rsidP="00E04181">
      <w:pPr>
        <w:pStyle w:val="Heading3"/>
      </w:pPr>
      <w:bookmarkStart w:id="69" w:name="_MA.7.DP.1.2"/>
      <w:bookmarkEnd w:id="69"/>
      <w:r w:rsidRPr="006B6BAE">
        <w:t>MA</w:t>
      </w:r>
      <w:r>
        <w:t>.7.</w:t>
      </w:r>
      <w:r w:rsidRPr="006B6BAE">
        <w:t>DP.1.2</w:t>
      </w:r>
    </w:p>
    <w:p w14:paraId="0BB1EE19" w14:textId="77777777" w:rsidR="00E04181" w:rsidRPr="006B6BAE" w:rsidRDefault="00E04181" w:rsidP="00E04181">
      <w:pPr>
        <w:spacing w:after="0" w:line="240" w:lineRule="auto"/>
        <w:rPr>
          <w:rFonts w:eastAsia="Times New Roman" w:cs="Times New Roman"/>
          <w:sz w:val="24"/>
          <w:szCs w:val="24"/>
        </w:rPr>
      </w:pPr>
    </w:p>
    <w:p w14:paraId="4407E0FD" w14:textId="77777777" w:rsidR="00E04181" w:rsidRPr="006B6BAE" w:rsidRDefault="00E04181" w:rsidP="00E04181">
      <w:pPr>
        <w:pStyle w:val="DataProbabilityHeading"/>
      </w:pPr>
      <w:r w:rsidRPr="006B6BAE">
        <w:t>Benchmark</w:t>
      </w:r>
    </w:p>
    <w:p w14:paraId="125AC648" w14:textId="4236AA0D" w:rsidR="009F5B71" w:rsidRPr="006562EE" w:rsidRDefault="00E04181" w:rsidP="006562EE">
      <w:pPr>
        <w:pStyle w:val="Style3"/>
      </w:pPr>
      <w:r w:rsidRPr="006B6BAE">
        <w:rPr>
          <w:rFonts w:eastAsia="Times New Roman"/>
        </w:rPr>
        <w:t>MA</w:t>
      </w:r>
      <w:r>
        <w:rPr>
          <w:rFonts w:eastAsia="Times New Roman"/>
        </w:rPr>
        <w:t>.7.</w:t>
      </w:r>
      <w:r w:rsidRPr="006B6BAE">
        <w:rPr>
          <w:rFonts w:eastAsia="Times New Roman"/>
        </w:rPr>
        <w:t>DP.1.</w:t>
      </w:r>
      <w:r>
        <w:rPr>
          <w:rFonts w:eastAsia="Times New Roman"/>
        </w:rPr>
        <w:t>2</w:t>
      </w:r>
      <w:r w:rsidRPr="00195B79">
        <w:tab/>
      </w:r>
      <w:r w:rsidRPr="00917AFA">
        <w:rPr>
          <w:rFonts w:eastAsia="Times New Roman"/>
          <w:color w:val="000000"/>
        </w:rPr>
        <w:t>Given two numerical or graphical representations of data, use the measure(s) of center and measure(s) of variability to make comparisons, interpret results and draw conclus</w:t>
      </w:r>
      <w:r>
        <w:rPr>
          <w:rFonts w:eastAsia="Times New Roman"/>
          <w:color w:val="000000"/>
        </w:rPr>
        <w:t>ions about the two populations.</w:t>
      </w:r>
    </w:p>
    <w:p w14:paraId="50323C3E" w14:textId="75E8F385" w:rsidR="009F5B71" w:rsidRDefault="006562EE" w:rsidP="006562EE">
      <w:pPr>
        <w:rPr>
          <w:rFonts w:eastAsia="Times New Roman" w:cs="Times New Roman"/>
          <w:color w:val="000000"/>
          <w:u w:val="single"/>
        </w:rPr>
      </w:pPr>
      <w:r>
        <w:rPr>
          <w:rFonts w:eastAsia="Times New Roman" w:cs="Times New Roman"/>
          <w:color w:val="000000"/>
          <w:u w:val="single"/>
        </w:rPr>
        <w:br w:type="page"/>
      </w:r>
    </w:p>
    <w:p w14:paraId="62A4F131" w14:textId="3F7573A6" w:rsidR="00E04181" w:rsidRPr="00DC6651" w:rsidRDefault="00E04181" w:rsidP="00E04181">
      <w:pPr>
        <w:spacing w:after="0" w:line="240" w:lineRule="auto"/>
        <w:rPr>
          <w:rFonts w:eastAsia="Times New Roman" w:cs="Times New Roman"/>
          <w:color w:val="000000"/>
        </w:rPr>
      </w:pPr>
      <w:r w:rsidRPr="00DC6651">
        <w:rPr>
          <w:rFonts w:eastAsia="Times New Roman" w:cs="Times New Roman"/>
          <w:color w:val="000000"/>
          <w:u w:val="single"/>
        </w:rPr>
        <w:t>Benchmark Clarifications:</w:t>
      </w:r>
    </w:p>
    <w:p w14:paraId="6CC5D9E9" w14:textId="77777777" w:rsidR="00E04181" w:rsidRPr="00DC6651" w:rsidRDefault="00E04181" w:rsidP="00E04181">
      <w:pPr>
        <w:spacing w:after="0" w:line="240" w:lineRule="auto"/>
        <w:rPr>
          <w:rFonts w:eastAsia="Times New Roman" w:cs="Times New Roman"/>
          <w:color w:val="000000"/>
        </w:rPr>
      </w:pPr>
      <w:r w:rsidRPr="00DC6651">
        <w:rPr>
          <w:rFonts w:eastAsia="Times New Roman" w:cs="Times New Roman"/>
          <w:i/>
          <w:color w:val="000000"/>
        </w:rPr>
        <w:t xml:space="preserve">Clarification 1: </w:t>
      </w:r>
      <w:r w:rsidRPr="00DC6651">
        <w:rPr>
          <w:rFonts w:eastAsia="Times New Roman" w:cs="Times New Roman"/>
          <w:color w:val="000000"/>
        </w:rPr>
        <w:t>Graphical representations are limited to histograms, line plots, box plots and stem-and-leaf plots.</w:t>
      </w:r>
    </w:p>
    <w:p w14:paraId="7D45BC2C" w14:textId="77777777" w:rsidR="00E04181" w:rsidRPr="00DC6651" w:rsidRDefault="00E04181" w:rsidP="00E04181">
      <w:pPr>
        <w:spacing w:after="0" w:line="240" w:lineRule="auto"/>
        <w:rPr>
          <w:rFonts w:eastAsia="Times New Roman" w:cs="Times New Roman"/>
          <w:color w:val="000000"/>
        </w:rPr>
      </w:pPr>
      <w:r w:rsidRPr="00DC6651">
        <w:rPr>
          <w:rFonts w:eastAsia="Times New Roman" w:cs="Times New Roman"/>
          <w:i/>
          <w:color w:val="000000"/>
        </w:rPr>
        <w:t xml:space="preserve">Clarification 2: </w:t>
      </w:r>
      <w:r w:rsidRPr="00DC6651">
        <w:rPr>
          <w:rFonts w:eastAsia="Times New Roman" w:cs="Times New Roman"/>
          <w:color w:val="000000"/>
        </w:rPr>
        <w:t>The measure of center is limited to mean and median. The measure of variation is limited to range and interquartile range.</w:t>
      </w:r>
    </w:p>
    <w:p w14:paraId="7750DFFD" w14:textId="77777777" w:rsidR="00E04181" w:rsidRPr="009D638A" w:rsidRDefault="00E04181" w:rsidP="00E04181">
      <w:pPr>
        <w:spacing w:after="0" w:line="240" w:lineRule="auto"/>
        <w:textAlignment w:val="baseline"/>
        <w:rPr>
          <w:rFonts w:eastAsia="Times New Roman" w:cs="Times New Roman"/>
        </w:rPr>
      </w:pPr>
    </w:p>
    <w:p w14:paraId="74ADDE6C" w14:textId="2C71D88A" w:rsidR="00E04181" w:rsidRPr="006B6BAE" w:rsidRDefault="00E04181" w:rsidP="00E04181">
      <w:pPr>
        <w:pStyle w:val="DataProbabilityHeading"/>
      </w:pPr>
      <w:r>
        <w:t xml:space="preserve">Connecting </w:t>
      </w:r>
      <w:r w:rsidRPr="006B6BAE">
        <w:t>Benchmark</w:t>
      </w:r>
      <w:r>
        <w:t>s/</w:t>
      </w:r>
      <w:r w:rsidRPr="006B6BAE">
        <w:t>Horizontal Alignment</w:t>
      </w:r>
    </w:p>
    <w:p w14:paraId="4F27C4AE" w14:textId="77777777" w:rsidR="007906F9" w:rsidRPr="007906F9" w:rsidRDefault="007906F9" w:rsidP="009E546B">
      <w:pPr>
        <w:numPr>
          <w:ilvl w:val="0"/>
          <w:numId w:val="60"/>
        </w:numPr>
        <w:spacing w:after="0" w:line="240" w:lineRule="auto"/>
        <w:contextualSpacing/>
        <w:rPr>
          <w:rFonts w:asciiTheme="minorHAnsi" w:eastAsia="Times New Roman" w:hAnsiTheme="minorHAnsi"/>
        </w:rPr>
      </w:pPr>
      <w:r>
        <w:rPr>
          <w:rFonts w:eastAsia="Calibri" w:cs="Times New Roman"/>
          <w:sz w:val="24"/>
          <w:szCs w:val="24"/>
        </w:rPr>
        <w:t>MA.6.DP.1.2</w:t>
      </w:r>
    </w:p>
    <w:p w14:paraId="4D3ADCA1" w14:textId="5F515B48" w:rsidR="00E04181" w:rsidRPr="0031470D" w:rsidRDefault="00E04181" w:rsidP="009E546B">
      <w:pPr>
        <w:numPr>
          <w:ilvl w:val="0"/>
          <w:numId w:val="60"/>
        </w:numPr>
        <w:spacing w:after="0" w:line="240" w:lineRule="auto"/>
        <w:contextualSpacing/>
        <w:rPr>
          <w:rFonts w:asciiTheme="minorHAnsi" w:eastAsia="Times New Roman" w:hAnsiTheme="minorHAnsi"/>
        </w:rPr>
      </w:pPr>
      <w:r w:rsidRPr="00DC6651">
        <w:rPr>
          <w:rFonts w:eastAsia="Calibri" w:cs="Times New Roman"/>
          <w:sz w:val="24"/>
          <w:szCs w:val="24"/>
        </w:rPr>
        <w:t>MA.7.DP.1.1</w:t>
      </w:r>
    </w:p>
    <w:p w14:paraId="5149C8A7" w14:textId="246E790C" w:rsidR="0031470D" w:rsidRDefault="0031470D" w:rsidP="009E546B">
      <w:pPr>
        <w:numPr>
          <w:ilvl w:val="0"/>
          <w:numId w:val="60"/>
        </w:numPr>
        <w:spacing w:after="0" w:line="240" w:lineRule="auto"/>
        <w:contextualSpacing/>
        <w:rPr>
          <w:rFonts w:asciiTheme="minorHAnsi" w:eastAsia="Times New Roman" w:hAnsiTheme="minorHAnsi"/>
        </w:rPr>
      </w:pPr>
      <w:r>
        <w:rPr>
          <w:rFonts w:eastAsia="Calibri" w:cs="Times New Roman"/>
          <w:sz w:val="24"/>
          <w:szCs w:val="24"/>
        </w:rPr>
        <w:t>MA.7.NSO.2.2, MA.7.NSO.2.3</w:t>
      </w:r>
    </w:p>
    <w:p w14:paraId="00C6F904" w14:textId="77777777" w:rsidR="0062367A" w:rsidRPr="00BC552F" w:rsidRDefault="0062367A" w:rsidP="009F5B71">
      <w:pPr>
        <w:spacing w:after="0" w:line="240" w:lineRule="auto"/>
        <w:textAlignment w:val="baseline"/>
        <w:rPr>
          <w:rFonts w:eastAsia="Times New Roman" w:cs="Times New Roman"/>
          <w:sz w:val="24"/>
          <w:szCs w:val="24"/>
        </w:rPr>
      </w:pPr>
    </w:p>
    <w:p w14:paraId="25476425" w14:textId="77777777" w:rsidR="00E04181" w:rsidRDefault="00E04181" w:rsidP="00E04181">
      <w:pPr>
        <w:pStyle w:val="DataProbabilityHeading"/>
      </w:pPr>
      <w:r w:rsidRPr="009C58CD">
        <w:t>Terms</w:t>
      </w:r>
      <w:r w:rsidRPr="006B6BAE">
        <w:t> from the K-12 Glossary </w:t>
      </w:r>
    </w:p>
    <w:p w14:paraId="3ED9B2C3" w14:textId="77777777" w:rsidR="00E04181" w:rsidRPr="00DC6651" w:rsidRDefault="00E04181" w:rsidP="009E546B">
      <w:pPr>
        <w:numPr>
          <w:ilvl w:val="0"/>
          <w:numId w:val="70"/>
        </w:numPr>
        <w:spacing w:after="0" w:line="240" w:lineRule="auto"/>
        <w:textAlignment w:val="baseline"/>
        <w:rPr>
          <w:rFonts w:eastAsia="Times New Roman" w:cs="Times New Roman"/>
          <w:sz w:val="24"/>
          <w:szCs w:val="24"/>
        </w:rPr>
      </w:pPr>
      <w:r w:rsidRPr="00DC6651">
        <w:rPr>
          <w:rFonts w:eastAsia="Calibri" w:cs="Times New Roman"/>
          <w:color w:val="000000" w:themeColor="text1"/>
          <w:sz w:val="24"/>
          <w:szCs w:val="24"/>
        </w:rPr>
        <w:t>Box Plot</w:t>
      </w:r>
    </w:p>
    <w:p w14:paraId="40ABBC14"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D</w:t>
      </w:r>
      <w:r w:rsidRPr="00917AFA">
        <w:rPr>
          <w:rFonts w:eastAsia="Calibri" w:cs="Times New Roman"/>
          <w:color w:val="000000" w:themeColor="text1"/>
          <w:sz w:val="24"/>
          <w:szCs w:val="24"/>
        </w:rPr>
        <w:t>ata</w:t>
      </w:r>
    </w:p>
    <w:p w14:paraId="175B31EC"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H</w:t>
      </w:r>
      <w:r w:rsidRPr="00917AFA">
        <w:rPr>
          <w:rFonts w:eastAsia="Calibri" w:cs="Times New Roman"/>
          <w:color w:val="000000" w:themeColor="text1"/>
          <w:sz w:val="24"/>
          <w:szCs w:val="24"/>
        </w:rPr>
        <w:t>istogram</w:t>
      </w:r>
    </w:p>
    <w:p w14:paraId="2096D85E"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I</w:t>
      </w:r>
      <w:r w:rsidRPr="00917AFA">
        <w:rPr>
          <w:rFonts w:eastAsia="Calibri" w:cs="Times New Roman"/>
          <w:color w:val="000000" w:themeColor="text1"/>
          <w:sz w:val="24"/>
          <w:szCs w:val="24"/>
        </w:rPr>
        <w:t xml:space="preserve">nterquartile </w:t>
      </w:r>
      <w:r>
        <w:rPr>
          <w:rFonts w:eastAsia="Calibri" w:cs="Times New Roman"/>
          <w:color w:val="000000" w:themeColor="text1"/>
          <w:sz w:val="24"/>
          <w:szCs w:val="24"/>
        </w:rPr>
        <w:t>R</w:t>
      </w:r>
      <w:r w:rsidRPr="00917AFA">
        <w:rPr>
          <w:rFonts w:eastAsia="Calibri" w:cs="Times New Roman"/>
          <w:color w:val="000000" w:themeColor="text1"/>
          <w:sz w:val="24"/>
          <w:szCs w:val="24"/>
        </w:rPr>
        <w:t>ange (IQR)</w:t>
      </w:r>
    </w:p>
    <w:p w14:paraId="55F75960"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L</w:t>
      </w:r>
      <w:r w:rsidRPr="00917AFA">
        <w:rPr>
          <w:rFonts w:eastAsia="Calibri" w:cs="Times New Roman"/>
          <w:color w:val="000000" w:themeColor="text1"/>
          <w:sz w:val="24"/>
          <w:szCs w:val="24"/>
        </w:rPr>
        <w:t xml:space="preserve">ine </w:t>
      </w:r>
      <w:r>
        <w:rPr>
          <w:rFonts w:eastAsia="Calibri" w:cs="Times New Roman"/>
          <w:color w:val="000000" w:themeColor="text1"/>
          <w:sz w:val="24"/>
          <w:szCs w:val="24"/>
        </w:rPr>
        <w:t>P</w:t>
      </w:r>
      <w:r w:rsidRPr="00917AFA">
        <w:rPr>
          <w:rFonts w:eastAsia="Calibri" w:cs="Times New Roman"/>
          <w:color w:val="000000" w:themeColor="text1"/>
          <w:sz w:val="24"/>
          <w:szCs w:val="24"/>
        </w:rPr>
        <w:t>lot</w:t>
      </w:r>
    </w:p>
    <w:p w14:paraId="0D2C9FCE"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ean</w:t>
      </w:r>
    </w:p>
    <w:p w14:paraId="03FB52D8"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 xml:space="preserve">easures of </w:t>
      </w:r>
      <w:r>
        <w:rPr>
          <w:rFonts w:eastAsia="Calibri" w:cs="Times New Roman"/>
          <w:color w:val="000000" w:themeColor="text1"/>
          <w:sz w:val="24"/>
          <w:szCs w:val="24"/>
        </w:rPr>
        <w:t>C</w:t>
      </w:r>
      <w:r w:rsidRPr="00917AFA">
        <w:rPr>
          <w:rFonts w:eastAsia="Calibri" w:cs="Times New Roman"/>
          <w:color w:val="000000" w:themeColor="text1"/>
          <w:sz w:val="24"/>
          <w:szCs w:val="24"/>
        </w:rPr>
        <w:t>enter</w:t>
      </w:r>
    </w:p>
    <w:p w14:paraId="5BA5D400"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 xml:space="preserve">easures of </w:t>
      </w:r>
      <w:r>
        <w:rPr>
          <w:rFonts w:eastAsia="Calibri" w:cs="Times New Roman"/>
          <w:color w:val="000000" w:themeColor="text1"/>
          <w:sz w:val="24"/>
          <w:szCs w:val="24"/>
        </w:rPr>
        <w:t>V</w:t>
      </w:r>
      <w:r w:rsidRPr="00917AFA">
        <w:rPr>
          <w:rFonts w:eastAsia="Calibri" w:cs="Times New Roman"/>
          <w:color w:val="000000" w:themeColor="text1"/>
          <w:sz w:val="24"/>
          <w:szCs w:val="24"/>
        </w:rPr>
        <w:t>ariability</w:t>
      </w:r>
    </w:p>
    <w:p w14:paraId="03C2F24C"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M</w:t>
      </w:r>
      <w:r w:rsidRPr="00917AFA">
        <w:rPr>
          <w:rFonts w:eastAsia="Calibri" w:cs="Times New Roman"/>
          <w:color w:val="000000" w:themeColor="text1"/>
          <w:sz w:val="24"/>
          <w:szCs w:val="24"/>
        </w:rPr>
        <w:t>edian</w:t>
      </w:r>
    </w:p>
    <w:p w14:paraId="68D60F78" w14:textId="77777777" w:rsidR="00E04181" w:rsidRPr="00917AFA" w:rsidRDefault="00E04181" w:rsidP="009E546B">
      <w:pPr>
        <w:pStyle w:val="ListParagraph"/>
        <w:widowControl/>
        <w:numPr>
          <w:ilvl w:val="0"/>
          <w:numId w:val="70"/>
        </w:numPr>
        <w:contextualSpacing/>
        <w:rPr>
          <w:rFonts w:eastAsiaTheme="minorEastAsia" w:cs="Times New Roman"/>
          <w:color w:val="000000" w:themeColor="text1"/>
          <w:sz w:val="24"/>
          <w:szCs w:val="24"/>
        </w:rPr>
      </w:pPr>
      <w:r>
        <w:rPr>
          <w:rFonts w:eastAsia="Calibri" w:cs="Times New Roman"/>
          <w:color w:val="000000" w:themeColor="text1"/>
          <w:sz w:val="24"/>
          <w:szCs w:val="24"/>
        </w:rPr>
        <w:t>R</w:t>
      </w:r>
      <w:r w:rsidRPr="00917AFA">
        <w:rPr>
          <w:rFonts w:eastAsia="Calibri" w:cs="Times New Roman"/>
          <w:color w:val="000000" w:themeColor="text1"/>
          <w:sz w:val="24"/>
          <w:szCs w:val="24"/>
        </w:rPr>
        <w:t>ange (of data set)</w:t>
      </w:r>
    </w:p>
    <w:p w14:paraId="771C61D5" w14:textId="77777777" w:rsidR="00E04181" w:rsidRPr="00917AFA" w:rsidRDefault="00E04181" w:rsidP="009F5B71">
      <w:pPr>
        <w:pStyle w:val="ListParagraph"/>
        <w:numPr>
          <w:ilvl w:val="0"/>
          <w:numId w:val="70"/>
        </w:numPr>
        <w:textAlignment w:val="baseline"/>
        <w:rPr>
          <w:rFonts w:eastAsia="Times New Roman" w:cs="Times New Roman"/>
          <w:sz w:val="24"/>
          <w:szCs w:val="24"/>
        </w:rPr>
      </w:pPr>
      <w:r>
        <w:rPr>
          <w:rFonts w:eastAsia="Calibri" w:cs="Times New Roman"/>
          <w:color w:val="000000" w:themeColor="text1"/>
          <w:sz w:val="24"/>
          <w:szCs w:val="24"/>
        </w:rPr>
        <w:t>S</w:t>
      </w:r>
      <w:r w:rsidRPr="00917AFA">
        <w:rPr>
          <w:rFonts w:eastAsia="Calibri" w:cs="Times New Roman"/>
          <w:color w:val="000000" w:themeColor="text1"/>
          <w:sz w:val="24"/>
          <w:szCs w:val="24"/>
        </w:rPr>
        <w:t>tem-and-</w:t>
      </w:r>
      <w:r>
        <w:rPr>
          <w:rFonts w:eastAsia="Calibri" w:cs="Times New Roman"/>
          <w:color w:val="000000" w:themeColor="text1"/>
          <w:sz w:val="24"/>
          <w:szCs w:val="24"/>
        </w:rPr>
        <w:t>L</w:t>
      </w:r>
      <w:r w:rsidRPr="00917AFA">
        <w:rPr>
          <w:rFonts w:eastAsia="Calibri" w:cs="Times New Roman"/>
          <w:color w:val="000000" w:themeColor="text1"/>
          <w:sz w:val="24"/>
          <w:szCs w:val="24"/>
        </w:rPr>
        <w:t xml:space="preserve">eaf </w:t>
      </w:r>
      <w:r>
        <w:rPr>
          <w:rFonts w:eastAsia="Calibri" w:cs="Times New Roman"/>
          <w:color w:val="000000" w:themeColor="text1"/>
          <w:sz w:val="24"/>
          <w:szCs w:val="24"/>
        </w:rPr>
        <w:t>P</w:t>
      </w:r>
      <w:r w:rsidRPr="00917AFA">
        <w:rPr>
          <w:rFonts w:eastAsia="Calibri" w:cs="Times New Roman"/>
          <w:color w:val="000000" w:themeColor="text1"/>
          <w:sz w:val="24"/>
          <w:szCs w:val="24"/>
        </w:rPr>
        <w:t>lot</w:t>
      </w:r>
    </w:p>
    <w:p w14:paraId="16E21028" w14:textId="77777777" w:rsidR="00E04181" w:rsidRPr="009F5B71" w:rsidRDefault="00E04181" w:rsidP="009F5B71">
      <w:pPr>
        <w:spacing w:after="0"/>
        <w:textAlignment w:val="baseline"/>
        <w:rPr>
          <w:rFonts w:eastAsia="Times New Roman" w:cs="Times New Roman"/>
          <w:sz w:val="24"/>
          <w:szCs w:val="24"/>
        </w:rPr>
      </w:pPr>
    </w:p>
    <w:p w14:paraId="79929808" w14:textId="77777777" w:rsidR="00E04181" w:rsidRPr="00775194" w:rsidRDefault="00E04181" w:rsidP="00E04181">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04181" w:rsidRPr="006B6BAE" w14:paraId="11A207DB" w14:textId="77777777" w:rsidTr="0009280A">
        <w:trPr>
          <w:trHeight w:val="692"/>
        </w:trPr>
        <w:tc>
          <w:tcPr>
            <w:tcW w:w="2499" w:type="pct"/>
            <w:tcBorders>
              <w:top w:val="single" w:sz="4" w:space="0" w:color="auto"/>
              <w:left w:val="nil"/>
              <w:bottom w:val="nil"/>
              <w:right w:val="nil"/>
            </w:tcBorders>
            <w:shd w:val="clear" w:color="auto" w:fill="auto"/>
            <w:hideMark/>
          </w:tcPr>
          <w:p w14:paraId="07DF7261" w14:textId="77777777" w:rsidR="00E04181" w:rsidRPr="006B6BAE" w:rsidRDefault="00E04181"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33B64D" w14:textId="04CE28D3" w:rsidR="00E04181" w:rsidRPr="00C60A26" w:rsidRDefault="00E04181" w:rsidP="009E546B">
            <w:pPr>
              <w:numPr>
                <w:ilvl w:val="0"/>
                <w:numId w:val="59"/>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Pr>
                <w:rFonts w:eastAsia="Times New Roman" w:cs="Times New Roman"/>
                <w:sz w:val="24"/>
                <w:szCs w:val="24"/>
              </w:rPr>
              <w:t>.</w:t>
            </w:r>
            <w:r w:rsidR="00DF383A">
              <w:rPr>
                <w:rFonts w:eastAsia="Times New Roman" w:cs="Times New Roman"/>
                <w:sz w:val="24"/>
                <w:szCs w:val="24"/>
              </w:rPr>
              <w:t>5</w:t>
            </w:r>
            <w:r>
              <w:rPr>
                <w:rFonts w:eastAsia="Times New Roman" w:cs="Times New Roman"/>
                <w:sz w:val="24"/>
                <w:szCs w:val="24"/>
              </w:rPr>
              <w:t>.</w:t>
            </w:r>
            <w:r w:rsidRPr="006B6BAE">
              <w:rPr>
                <w:rFonts w:eastAsia="Times New Roman" w:cs="Times New Roman"/>
                <w:sz w:val="24"/>
                <w:szCs w:val="24"/>
              </w:rPr>
              <w:t xml:space="preserve">DP.1.2 </w:t>
            </w:r>
          </w:p>
        </w:tc>
        <w:tc>
          <w:tcPr>
            <w:tcW w:w="2501" w:type="pct"/>
            <w:tcBorders>
              <w:top w:val="single" w:sz="4" w:space="0" w:color="auto"/>
              <w:left w:val="nil"/>
              <w:bottom w:val="nil"/>
              <w:right w:val="nil"/>
            </w:tcBorders>
            <w:shd w:val="clear" w:color="auto" w:fill="auto"/>
          </w:tcPr>
          <w:p w14:paraId="34E57141" w14:textId="77777777" w:rsidR="00E04181" w:rsidRPr="006B6BAE" w:rsidRDefault="00E04181"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13696D0" w14:textId="77777777" w:rsidR="00E04181" w:rsidRPr="00DC6651" w:rsidRDefault="00E04181" w:rsidP="009E546B">
            <w:pPr>
              <w:numPr>
                <w:ilvl w:val="0"/>
                <w:numId w:val="59"/>
              </w:numPr>
              <w:spacing w:after="0" w:line="240" w:lineRule="auto"/>
              <w:contextualSpacing/>
              <w:rPr>
                <w:rFonts w:eastAsia="Calibri" w:cs="Times New Roman"/>
                <w:bCs/>
                <w:sz w:val="24"/>
                <w:szCs w:val="24"/>
              </w:rPr>
            </w:pPr>
            <w:r w:rsidRPr="00DC6651">
              <w:rPr>
                <w:rFonts w:eastAsia="Calibri" w:cs="Times New Roman"/>
                <w:sz w:val="24"/>
                <w:szCs w:val="24"/>
              </w:rPr>
              <w:t>MA.8.DP.1.1</w:t>
            </w:r>
          </w:p>
          <w:p w14:paraId="06449F5B" w14:textId="77777777" w:rsidR="00E04181" w:rsidRPr="00BC552F" w:rsidRDefault="00E04181" w:rsidP="0009280A">
            <w:pPr>
              <w:spacing w:after="0" w:line="240" w:lineRule="auto"/>
              <w:ind w:left="720"/>
              <w:textAlignment w:val="baseline"/>
              <w:rPr>
                <w:rFonts w:eastAsia="Times New Roman" w:cs="Times New Roman"/>
                <w:sz w:val="24"/>
                <w:szCs w:val="24"/>
              </w:rPr>
            </w:pPr>
          </w:p>
        </w:tc>
      </w:tr>
    </w:tbl>
    <w:p w14:paraId="10140CF7" w14:textId="77777777" w:rsidR="00E04181" w:rsidRPr="006B6BAE" w:rsidRDefault="00E04181" w:rsidP="00E04181">
      <w:pPr>
        <w:pStyle w:val="DataProbabilityHeading"/>
      </w:pPr>
      <w:r w:rsidRPr="006B6BAE">
        <w:t xml:space="preserve">Purpose and Instructional Strategies </w:t>
      </w:r>
    </w:p>
    <w:p w14:paraId="6C42203E" w14:textId="04D32A82" w:rsidR="00E04181" w:rsidRPr="00DC6651" w:rsidRDefault="00E04181" w:rsidP="00E04181">
      <w:pPr>
        <w:spacing w:after="0" w:line="240" w:lineRule="auto"/>
        <w:rPr>
          <w:rFonts w:asciiTheme="minorHAnsi" w:hAnsiTheme="minorHAnsi"/>
        </w:rPr>
      </w:pPr>
      <w:r w:rsidRPr="00DC6651">
        <w:rPr>
          <w:rFonts w:eastAsia="Calibri" w:cs="Times New Roman"/>
          <w:bCs/>
          <w:sz w:val="24"/>
          <w:szCs w:val="24"/>
        </w:rPr>
        <w:t xml:space="preserve">In </w:t>
      </w:r>
      <w:r w:rsidR="004F4558" w:rsidRPr="00DB3200">
        <w:rPr>
          <w:rFonts w:eastAsia="Times New Roman" w:cs="Times New Roman"/>
          <w:sz w:val="24"/>
          <w:szCs w:val="24"/>
        </w:rPr>
        <w:t xml:space="preserve">previous courses, students interpreted numerical data, with whole-number values, represented with tables or line plots by determining the mean, median, mode and range. </w:t>
      </w:r>
      <w:r w:rsidR="004F4558" w:rsidRPr="00DB3200">
        <w:rPr>
          <w:rFonts w:eastAsia="Calibri" w:cs="Times New Roman"/>
          <w:bCs/>
          <w:sz w:val="24"/>
          <w:szCs w:val="24"/>
        </w:rPr>
        <w:t xml:space="preserve">In grade 6 accelerated, students </w:t>
      </w:r>
      <w:r w:rsidR="004F4558">
        <w:rPr>
          <w:rFonts w:eastAsia="Calibri" w:cs="Times New Roman"/>
          <w:bCs/>
          <w:sz w:val="24"/>
          <w:szCs w:val="24"/>
        </w:rPr>
        <w:t xml:space="preserve">will </w:t>
      </w:r>
      <w:r w:rsidR="004F4558" w:rsidRPr="00DB3200">
        <w:rPr>
          <w:rFonts w:eastAsia="Calibri" w:cs="Times New Roman"/>
          <w:bCs/>
          <w:sz w:val="24"/>
          <w:szCs w:val="24"/>
        </w:rPr>
        <w:t>calculate and interpret mean, median, mode and range.  They use those calculations to make comparisons, interpret results and draw conclusions about two populations.</w:t>
      </w:r>
      <w:r w:rsidR="004F4558" w:rsidRPr="00DB3200">
        <w:rPr>
          <w:rFonts w:cs="Times New Roman"/>
          <w:sz w:val="24"/>
          <w:szCs w:val="24"/>
        </w:rPr>
        <w:t xml:space="preserve"> In future courses, students will learn how to interpret the main features of line graphs and lines </w:t>
      </w:r>
      <w:r w:rsidRPr="00DC6651">
        <w:rPr>
          <w:rFonts w:cs="Times New Roman"/>
          <w:sz w:val="24"/>
          <w:szCs w:val="24"/>
        </w:rPr>
        <w:t xml:space="preserve">of fit. </w:t>
      </w:r>
    </w:p>
    <w:p w14:paraId="3FDBD36C" w14:textId="77777777" w:rsidR="00E04181" w:rsidRPr="00DC6651" w:rsidRDefault="00E04181" w:rsidP="009E546B">
      <w:pPr>
        <w:numPr>
          <w:ilvl w:val="0"/>
          <w:numId w:val="26"/>
        </w:numPr>
        <w:spacing w:after="0" w:line="240" w:lineRule="auto"/>
        <w:contextualSpacing/>
        <w:rPr>
          <w:rFonts w:eastAsia="Calibri" w:cs="Times New Roman"/>
          <w:bCs/>
          <w:sz w:val="24"/>
          <w:szCs w:val="24"/>
        </w:rPr>
      </w:pPr>
      <w:r w:rsidRPr="00DC6651">
        <w:rPr>
          <w:rFonts w:eastAsia="Calibri" w:cs="Times New Roman"/>
          <w:bCs/>
          <w:sz w:val="24"/>
          <w:szCs w:val="24"/>
        </w:rPr>
        <w:t xml:space="preserve">Instruction includes cases where students need to calculate measures of center and variation </w:t>
      </w:r>
      <w:proofErr w:type="gramStart"/>
      <w:r w:rsidRPr="00DC6651">
        <w:rPr>
          <w:rFonts w:eastAsia="Calibri" w:cs="Times New Roman"/>
          <w:bCs/>
          <w:sz w:val="24"/>
          <w:szCs w:val="24"/>
        </w:rPr>
        <w:t>in order to</w:t>
      </w:r>
      <w:proofErr w:type="gramEnd"/>
      <w:r w:rsidRPr="00DC6651">
        <w:rPr>
          <w:rFonts w:eastAsia="Calibri" w:cs="Times New Roman"/>
          <w:bCs/>
          <w:sz w:val="24"/>
          <w:szCs w:val="24"/>
        </w:rPr>
        <w:t xml:space="preserve"> interpret them.</w:t>
      </w:r>
    </w:p>
    <w:p w14:paraId="6F4ABB76" w14:textId="77777777" w:rsidR="00E04181" w:rsidRPr="00DC6651" w:rsidRDefault="00E04181" w:rsidP="009E546B">
      <w:pPr>
        <w:numPr>
          <w:ilvl w:val="0"/>
          <w:numId w:val="26"/>
        </w:numPr>
        <w:spacing w:after="0" w:line="240" w:lineRule="auto"/>
        <w:contextualSpacing/>
        <w:rPr>
          <w:rFonts w:eastAsia="Calibri" w:cs="Times New Roman"/>
          <w:bCs/>
          <w:sz w:val="24"/>
          <w:szCs w:val="24"/>
        </w:rPr>
      </w:pPr>
      <w:r w:rsidRPr="00DC6651">
        <w:rPr>
          <w:rFonts w:eastAsia="Calibri" w:cs="Times New Roman"/>
          <w:bCs/>
          <w:sz w:val="24"/>
          <w:szCs w:val="24"/>
        </w:rPr>
        <w:t>Instruction includes having students collect their own data for analysis. Students make connections to data they are interested in. (</w:t>
      </w:r>
      <w:r w:rsidRPr="00DC6651">
        <w:rPr>
          <w:rFonts w:eastAsia="Calibri" w:cs="Times New Roman"/>
          <w:bCs/>
          <w:i/>
          <w:sz w:val="24"/>
          <w:szCs w:val="24"/>
        </w:rPr>
        <w:t>MTR.1.1</w:t>
      </w:r>
      <w:r w:rsidRPr="00DC6651">
        <w:rPr>
          <w:rFonts w:eastAsia="Calibri" w:cs="Times New Roman"/>
          <w:bCs/>
          <w:sz w:val="24"/>
          <w:szCs w:val="24"/>
        </w:rPr>
        <w:t xml:space="preserve">, </w:t>
      </w:r>
      <w:r w:rsidRPr="00DC6651">
        <w:rPr>
          <w:rFonts w:eastAsia="Calibri" w:cs="Times New Roman"/>
          <w:bCs/>
          <w:i/>
          <w:sz w:val="24"/>
          <w:szCs w:val="24"/>
        </w:rPr>
        <w:t>MTR.7.1</w:t>
      </w:r>
      <w:r w:rsidRPr="00DC6651">
        <w:rPr>
          <w:rFonts w:eastAsia="Calibri" w:cs="Times New Roman"/>
          <w:bCs/>
          <w:sz w:val="24"/>
          <w:szCs w:val="24"/>
        </w:rPr>
        <w:t>).</w:t>
      </w:r>
    </w:p>
    <w:p w14:paraId="210686EB" w14:textId="77777777" w:rsidR="00E04181" w:rsidRPr="00DC6651" w:rsidRDefault="00E04181" w:rsidP="009E546B">
      <w:pPr>
        <w:numPr>
          <w:ilvl w:val="0"/>
          <w:numId w:val="26"/>
        </w:numPr>
        <w:spacing w:after="0" w:line="240" w:lineRule="auto"/>
        <w:contextualSpacing/>
        <w:rPr>
          <w:rFonts w:eastAsia="Calibri" w:cs="Times New Roman"/>
          <w:bCs/>
          <w:sz w:val="24"/>
          <w:szCs w:val="24"/>
        </w:rPr>
      </w:pPr>
      <w:r w:rsidRPr="00DC6651">
        <w:rPr>
          <w:rFonts w:eastAsia="Calibri" w:cs="Times New Roman"/>
          <w:bCs/>
          <w:sz w:val="24"/>
          <w:szCs w:val="24"/>
        </w:rPr>
        <w:t xml:space="preserve">Students should not be expected to classify differences between data sets as “significant” or “not significant.” </w:t>
      </w:r>
    </w:p>
    <w:p w14:paraId="1272B253" w14:textId="77777777" w:rsidR="00E04181" w:rsidRPr="00DC6651" w:rsidRDefault="00E04181" w:rsidP="009E546B">
      <w:pPr>
        <w:numPr>
          <w:ilvl w:val="0"/>
          <w:numId w:val="26"/>
        </w:numPr>
        <w:spacing w:after="0" w:line="240" w:lineRule="auto"/>
        <w:contextualSpacing/>
        <w:rPr>
          <w:rFonts w:eastAsia="Calibri" w:cs="Times New Roman"/>
          <w:bCs/>
          <w:sz w:val="24"/>
          <w:szCs w:val="24"/>
        </w:rPr>
      </w:pPr>
      <w:r w:rsidRPr="00DC6651">
        <w:rPr>
          <w:rFonts w:eastAsia="Calibri" w:cs="Times New Roman"/>
          <w:bCs/>
          <w:sz w:val="24"/>
          <w:szCs w:val="24"/>
        </w:rPr>
        <w:t xml:space="preserve">Data representations can be shown as a two-sided stem-and-leaf plot and multiple box plots on the same scale. </w:t>
      </w:r>
    </w:p>
    <w:p w14:paraId="552FE288" w14:textId="77777777" w:rsidR="00E04181" w:rsidRPr="00DC6651" w:rsidRDefault="00E04181" w:rsidP="009E546B">
      <w:pPr>
        <w:numPr>
          <w:ilvl w:val="0"/>
          <w:numId w:val="26"/>
        </w:numPr>
        <w:spacing w:after="0" w:line="240" w:lineRule="auto"/>
        <w:contextualSpacing/>
        <w:rPr>
          <w:rFonts w:eastAsia="Calibri" w:cs="Times New Roman"/>
          <w:bCs/>
          <w:sz w:val="24"/>
          <w:szCs w:val="24"/>
        </w:rPr>
      </w:pPr>
      <w:r w:rsidRPr="00DC6651">
        <w:rPr>
          <w:rFonts w:eastAsia="Calibri" w:cs="Times New Roman"/>
          <w:bCs/>
          <w:sz w:val="24"/>
          <w:szCs w:val="24"/>
        </w:rPr>
        <w:t>Data representations should include titles, labels and a key as appropriate.</w:t>
      </w:r>
    </w:p>
    <w:p w14:paraId="42F8F55F" w14:textId="02DFC1E4" w:rsidR="000A2414" w:rsidRPr="006B6BAE" w:rsidRDefault="006562EE" w:rsidP="006562EE">
      <w:pPr>
        <w:rPr>
          <w:rFonts w:eastAsia="Calibri" w:cs="Times New Roman"/>
          <w:sz w:val="24"/>
          <w:szCs w:val="24"/>
        </w:rPr>
      </w:pPr>
      <w:r>
        <w:rPr>
          <w:rFonts w:eastAsia="Calibri" w:cs="Times New Roman"/>
          <w:sz w:val="24"/>
          <w:szCs w:val="24"/>
        </w:rPr>
        <w:br w:type="page"/>
      </w:r>
    </w:p>
    <w:p w14:paraId="420944C7" w14:textId="77777777" w:rsidR="00E04181" w:rsidRPr="00AB3CDB" w:rsidRDefault="00E04181" w:rsidP="00E04181">
      <w:pPr>
        <w:pStyle w:val="DataProbabilityHeading"/>
      </w:pPr>
      <w:r w:rsidRPr="006B6BAE">
        <w:t>Common Misconceptions or Errors</w:t>
      </w:r>
    </w:p>
    <w:p w14:paraId="78A07050" w14:textId="77777777" w:rsidR="00E04181" w:rsidRDefault="00E04181" w:rsidP="009E546B">
      <w:pPr>
        <w:numPr>
          <w:ilvl w:val="0"/>
          <w:numId w:val="72"/>
        </w:numPr>
        <w:spacing w:after="0" w:line="240" w:lineRule="auto"/>
        <w:contextualSpacing/>
        <w:rPr>
          <w:rFonts w:eastAsia="Calibri" w:cs="Times New Roman"/>
          <w:bCs/>
          <w:sz w:val="24"/>
          <w:szCs w:val="24"/>
        </w:rPr>
      </w:pPr>
      <w:r w:rsidRPr="00DC6651">
        <w:rPr>
          <w:rFonts w:eastAsia="Calibri" w:cs="Times New Roman"/>
          <w:bCs/>
          <w:sz w:val="24"/>
          <w:szCs w:val="24"/>
        </w:rPr>
        <w:t xml:space="preserve">Some students may incorrectly believe a histogram with greater variability in the heights of the bars indicates greater variability of the data set. </w:t>
      </w:r>
    </w:p>
    <w:p w14:paraId="3E01AE17" w14:textId="77777777" w:rsidR="00E04181" w:rsidRPr="00917AFA" w:rsidRDefault="00E04181" w:rsidP="009E546B">
      <w:pPr>
        <w:pStyle w:val="ListParagraph"/>
        <w:widowControl/>
        <w:numPr>
          <w:ilvl w:val="0"/>
          <w:numId w:val="72"/>
        </w:numPr>
        <w:contextualSpacing/>
        <w:rPr>
          <w:rFonts w:eastAsia="Calibri" w:cs="Times New Roman"/>
          <w:bCs/>
          <w:sz w:val="24"/>
          <w:szCs w:val="24"/>
        </w:rPr>
      </w:pPr>
      <w:r w:rsidRPr="00917AFA">
        <w:rPr>
          <w:rFonts w:eastAsia="Calibri" w:cs="Times New Roman"/>
          <w:bCs/>
          <w:sz w:val="24"/>
          <w:szCs w:val="24"/>
        </w:rPr>
        <w:t xml:space="preserve">Students may not recognize when to use a stem-and-leaf plot or may not be able to read a two-sided stem-and-leaf plot. </w:t>
      </w:r>
    </w:p>
    <w:p w14:paraId="61807A1A" w14:textId="77777777" w:rsidR="00E04181" w:rsidRPr="000022FA" w:rsidRDefault="00E04181" w:rsidP="009E546B">
      <w:pPr>
        <w:widowControl w:val="0"/>
        <w:numPr>
          <w:ilvl w:val="0"/>
          <w:numId w:val="72"/>
        </w:numPr>
        <w:spacing w:after="0" w:line="240" w:lineRule="auto"/>
        <w:rPr>
          <w:rFonts w:eastAsia="Times New Roman" w:cs="Times New Roman"/>
          <w:sz w:val="24"/>
          <w:szCs w:val="24"/>
        </w:rPr>
      </w:pPr>
      <w:r w:rsidRPr="00917AFA">
        <w:rPr>
          <w:rFonts w:eastAsia="Calibri" w:cs="Times New Roman"/>
          <w:bCs/>
          <w:sz w:val="24"/>
          <w:szCs w:val="24"/>
        </w:rPr>
        <w:t xml:space="preserve">Students may not </w:t>
      </w:r>
      <w:r>
        <w:rPr>
          <w:rFonts w:eastAsia="Calibri" w:cs="Times New Roman"/>
          <w:bCs/>
          <w:sz w:val="24"/>
          <w:szCs w:val="24"/>
        </w:rPr>
        <w:t>be able to explain their choice of</w:t>
      </w:r>
      <w:r w:rsidRPr="00917AFA">
        <w:rPr>
          <w:rFonts w:eastAsia="Calibri" w:cs="Times New Roman"/>
          <w:bCs/>
          <w:sz w:val="24"/>
          <w:szCs w:val="24"/>
        </w:rPr>
        <w:t xml:space="preserve"> the most appropriate measures of center and variability based on the given data.</w:t>
      </w:r>
    </w:p>
    <w:p w14:paraId="0863A251" w14:textId="10E15021" w:rsidR="0062367A" w:rsidRPr="006562EE" w:rsidRDefault="00E04181" w:rsidP="006562EE">
      <w:pPr>
        <w:widowControl w:val="0"/>
        <w:numPr>
          <w:ilvl w:val="0"/>
          <w:numId w:val="72"/>
        </w:numPr>
        <w:spacing w:after="0" w:line="240" w:lineRule="auto"/>
        <w:rPr>
          <w:rFonts w:eastAsia="Times New Roman" w:cs="Times New Roman"/>
          <w:sz w:val="24"/>
          <w:szCs w:val="24"/>
        </w:rPr>
      </w:pPr>
      <w:r>
        <w:rPr>
          <w:rFonts w:eastAsia="Calibri" w:cs="Times New Roman"/>
          <w:bCs/>
          <w:sz w:val="24"/>
          <w:szCs w:val="24"/>
        </w:rPr>
        <w:t xml:space="preserve">Students may think that the presence of one or more outliers leads to an automatic choice (median, IQR) for the measures of center and variation.  </w:t>
      </w:r>
    </w:p>
    <w:p w14:paraId="28120578" w14:textId="77777777" w:rsidR="0062367A" w:rsidRPr="006562EE" w:rsidRDefault="0062367A" w:rsidP="006562EE">
      <w:pPr>
        <w:spacing w:after="0" w:line="240" w:lineRule="auto"/>
        <w:textAlignment w:val="baseline"/>
        <w:rPr>
          <w:rFonts w:eastAsia="Times New Roman" w:cs="Times New Roman"/>
          <w:sz w:val="24"/>
          <w:szCs w:val="24"/>
        </w:rPr>
      </w:pPr>
    </w:p>
    <w:p w14:paraId="666B00AD" w14:textId="77777777" w:rsidR="00E04181" w:rsidRPr="00A805BD" w:rsidRDefault="00E04181" w:rsidP="00E04181">
      <w:pPr>
        <w:pStyle w:val="DataProbabilityHeading"/>
      </w:pPr>
      <w:r w:rsidRPr="006B6BAE">
        <w:t>Strategies to Support Tiered Instruction</w:t>
      </w:r>
    </w:p>
    <w:p w14:paraId="3205DBAB" w14:textId="77777777" w:rsidR="00E04181" w:rsidRPr="00DC6651" w:rsidRDefault="00E04181" w:rsidP="009E546B">
      <w:pPr>
        <w:numPr>
          <w:ilvl w:val="0"/>
          <w:numId w:val="86"/>
        </w:numPr>
        <w:spacing w:after="0" w:line="240" w:lineRule="auto"/>
        <w:contextualSpacing/>
        <w:rPr>
          <w:rFonts w:eastAsia="Times New Roman" w:cs="Times New Roman"/>
          <w:sz w:val="24"/>
          <w:szCs w:val="24"/>
        </w:rPr>
      </w:pPr>
      <w:r w:rsidRPr="00DC6651">
        <w:rPr>
          <w:rFonts w:eastAsia="Times New Roman" w:cs="Times New Roman"/>
          <w:sz w:val="24"/>
          <w:szCs w:val="24"/>
        </w:rPr>
        <w:t>Instruction includes explaining the difference between variability in the heights of the bars of histograms, and the actual variability of the data set.</w:t>
      </w:r>
    </w:p>
    <w:p w14:paraId="25C8FB66" w14:textId="783B7ABE" w:rsidR="00E04181" w:rsidRPr="00DC6651" w:rsidRDefault="00E04181" w:rsidP="009E546B">
      <w:pPr>
        <w:numPr>
          <w:ilvl w:val="0"/>
          <w:numId w:val="86"/>
        </w:numPr>
        <w:spacing w:after="0" w:line="240" w:lineRule="auto"/>
        <w:contextualSpacing/>
        <w:rPr>
          <w:rFonts w:eastAsia="Times New Roman" w:cs="Times New Roman"/>
          <w:sz w:val="24"/>
          <w:szCs w:val="24"/>
        </w:rPr>
      </w:pPr>
      <w:r w:rsidRPr="00DC6651">
        <w:rPr>
          <w:rFonts w:eastAsia="Times New Roman" w:cs="Times New Roman"/>
          <w:sz w:val="24"/>
          <w:szCs w:val="24"/>
        </w:rPr>
        <w:t>Teacher provides instruction on how to use different types of data displays to show two sets of data at the same time. Teachers co-</w:t>
      </w:r>
      <w:r w:rsidR="00E843A0" w:rsidRPr="00DC6651">
        <w:rPr>
          <w:rFonts w:eastAsia="Times New Roman" w:cs="Times New Roman"/>
          <w:sz w:val="24"/>
          <w:szCs w:val="24"/>
        </w:rPr>
        <w:t>create</w:t>
      </w:r>
      <w:r w:rsidRPr="00DC6651">
        <w:rPr>
          <w:rFonts w:eastAsia="Times New Roman" w:cs="Times New Roman"/>
          <w:sz w:val="24"/>
          <w:szCs w:val="24"/>
        </w:rPr>
        <w:t xml:space="preserve"> an anchor chart explaining the different parts of each display with explanations on when and how to use each of them.</w:t>
      </w:r>
    </w:p>
    <w:p w14:paraId="2A614E73" w14:textId="77777777" w:rsidR="00E04181" w:rsidRDefault="00E04181" w:rsidP="009E546B">
      <w:pPr>
        <w:numPr>
          <w:ilvl w:val="1"/>
          <w:numId w:val="86"/>
        </w:numPr>
        <w:spacing w:after="0" w:line="240" w:lineRule="auto"/>
        <w:contextualSpacing/>
        <w:rPr>
          <w:rFonts w:eastAsia="Times New Roman" w:cs="Times New Roman"/>
          <w:sz w:val="24"/>
          <w:szCs w:val="24"/>
        </w:rPr>
      </w:pPr>
      <w:r w:rsidRPr="00DC6651">
        <w:rPr>
          <w:rFonts w:eastAsia="Times New Roman" w:cs="Times New Roman"/>
          <w:sz w:val="24"/>
          <w:szCs w:val="24"/>
        </w:rPr>
        <w:t xml:space="preserve">For example, the teacher can provide students with a two-sided stem-and-leaf plot with the “stem” in the middle and “leaves” on either side, each displaying the two data sets. </w:t>
      </w:r>
    </w:p>
    <w:p w14:paraId="5AD4A72E" w14:textId="77777777" w:rsidR="006562EE" w:rsidRDefault="006562EE" w:rsidP="006562EE">
      <w:pPr>
        <w:spacing w:after="0" w:line="240" w:lineRule="auto"/>
        <w:contextualSpacing/>
        <w:rPr>
          <w:rFonts w:eastAsia="Times New Roman" w:cs="Times New Roman"/>
          <w:sz w:val="24"/>
          <w:szCs w:val="24"/>
        </w:rPr>
      </w:pPr>
    </w:p>
    <w:p w14:paraId="720B55CF" w14:textId="77777777" w:rsidR="00E04181" w:rsidRDefault="00E04181" w:rsidP="00E04181">
      <w:pPr>
        <w:spacing w:after="0" w:line="240" w:lineRule="auto"/>
        <w:ind w:left="2160"/>
        <w:contextualSpacing/>
        <w:rPr>
          <w:rFonts w:eastAsia="Times New Roman" w:cs="Times New Roman"/>
          <w:sz w:val="24"/>
          <w:szCs w:val="24"/>
        </w:rPr>
      </w:pPr>
      <w:r w:rsidRPr="00480E2E">
        <w:rPr>
          <w:rFonts w:eastAsia="Times New Roman" w:cs="Times New Roman"/>
          <w:noProof/>
          <w:sz w:val="24"/>
          <w:szCs w:val="24"/>
        </w:rPr>
        <w:drawing>
          <wp:inline distT="0" distB="0" distL="0" distR="0" wp14:anchorId="3D4D0221" wp14:editId="4E577A23">
            <wp:extent cx="3833192" cy="1371719"/>
            <wp:effectExtent l="0" t="0" r="0" b="0"/>
            <wp:docPr id="445988887" name="Picture 1" descr="Example of a 2-sided stem and leaf plot with the stem in the middle (0, 1, 2, 3, and 4). Data Set A on the left and Data Set B on the right. A key i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88887" name="Picture 1" descr="Example of a 2-sided stem and leaf plot with the stem in the middle (0, 1, 2, 3, and 4). Data Set A on the left and Data Set B on the right. A key is included."/>
                    <pic:cNvPicPr/>
                  </pic:nvPicPr>
                  <pic:blipFill>
                    <a:blip r:embed="rId148"/>
                    <a:stretch>
                      <a:fillRect/>
                    </a:stretch>
                  </pic:blipFill>
                  <pic:spPr>
                    <a:xfrm>
                      <a:off x="0" y="0"/>
                      <a:ext cx="3833192" cy="1371719"/>
                    </a:xfrm>
                    <a:prstGeom prst="rect">
                      <a:avLst/>
                    </a:prstGeom>
                  </pic:spPr>
                </pic:pic>
              </a:graphicData>
            </a:graphic>
          </wp:inline>
        </w:drawing>
      </w:r>
    </w:p>
    <w:p w14:paraId="4D6D0239" w14:textId="77777777" w:rsidR="006562EE" w:rsidRDefault="006562EE" w:rsidP="006562EE">
      <w:pPr>
        <w:spacing w:after="0" w:line="240" w:lineRule="auto"/>
        <w:contextualSpacing/>
        <w:rPr>
          <w:rFonts w:eastAsia="Times New Roman" w:cs="Times New Roman"/>
          <w:sz w:val="24"/>
          <w:szCs w:val="24"/>
        </w:rPr>
      </w:pPr>
    </w:p>
    <w:p w14:paraId="37E7E3B4" w14:textId="333D2CCC" w:rsidR="00E04181" w:rsidRPr="00DC6651" w:rsidRDefault="00E04181" w:rsidP="009E546B">
      <w:pPr>
        <w:numPr>
          <w:ilvl w:val="1"/>
          <w:numId w:val="86"/>
        </w:numPr>
        <w:spacing w:after="0" w:line="240" w:lineRule="auto"/>
        <w:contextualSpacing/>
        <w:rPr>
          <w:rFonts w:eastAsia="Times New Roman" w:cs="Times New Roman"/>
          <w:sz w:val="24"/>
          <w:szCs w:val="24"/>
        </w:rPr>
      </w:pPr>
      <w:r w:rsidRPr="00DC6651">
        <w:rPr>
          <w:rFonts w:eastAsia="Times New Roman" w:cs="Times New Roman"/>
          <w:sz w:val="24"/>
          <w:szCs w:val="24"/>
        </w:rPr>
        <w:t xml:space="preserve">For example, </w:t>
      </w:r>
      <w:r w:rsidR="00E2717B">
        <w:rPr>
          <w:rFonts w:eastAsia="Times New Roman" w:cs="Times New Roman"/>
          <w:sz w:val="24"/>
          <w:szCs w:val="24"/>
        </w:rPr>
        <w:t xml:space="preserve">the </w:t>
      </w:r>
      <w:r w:rsidRPr="00DC6651">
        <w:rPr>
          <w:rFonts w:eastAsia="Times New Roman" w:cs="Times New Roman"/>
          <w:sz w:val="24"/>
          <w:szCs w:val="24"/>
        </w:rPr>
        <w:t xml:space="preserve">teacher can provide students with </w:t>
      </w:r>
      <w:proofErr w:type="gramStart"/>
      <w:r w:rsidRPr="00DC6651">
        <w:rPr>
          <w:rFonts w:eastAsia="Times New Roman" w:cs="Times New Roman"/>
          <w:sz w:val="24"/>
          <w:szCs w:val="24"/>
        </w:rPr>
        <w:t>two line</w:t>
      </w:r>
      <w:proofErr w:type="gramEnd"/>
      <w:r w:rsidRPr="00DC6651">
        <w:rPr>
          <w:rFonts w:eastAsia="Times New Roman" w:cs="Times New Roman"/>
          <w:sz w:val="24"/>
          <w:szCs w:val="24"/>
        </w:rPr>
        <w:t xml:space="preserve"> plots or two box plots on the same number line. Plots can be given in different colors to show the different data sets. </w:t>
      </w:r>
    </w:p>
    <w:p w14:paraId="561753D2" w14:textId="77777777" w:rsidR="00E04181" w:rsidRPr="00DC6651" w:rsidRDefault="00E04181" w:rsidP="009E546B">
      <w:pPr>
        <w:numPr>
          <w:ilvl w:val="0"/>
          <w:numId w:val="86"/>
        </w:numPr>
        <w:spacing w:after="0" w:line="240" w:lineRule="auto"/>
        <w:contextualSpacing/>
        <w:rPr>
          <w:rFonts w:eastAsia="Times New Roman" w:cs="Times New Roman"/>
          <w:sz w:val="24"/>
          <w:szCs w:val="24"/>
        </w:rPr>
      </w:pPr>
      <w:proofErr w:type="gramStart"/>
      <w:r w:rsidRPr="00DC6651">
        <w:rPr>
          <w:rFonts w:eastAsia="Times New Roman" w:cs="Times New Roman"/>
          <w:sz w:val="24"/>
          <w:szCs w:val="24"/>
        </w:rPr>
        <w:t>Teacher</w:t>
      </w:r>
      <w:proofErr w:type="gramEnd"/>
      <w:r w:rsidRPr="00DC6651">
        <w:rPr>
          <w:rFonts w:eastAsia="Times New Roman" w:cs="Times New Roman"/>
          <w:sz w:val="24"/>
          <w:szCs w:val="24"/>
        </w:rPr>
        <w:t xml:space="preserve"> provides instruction on which measure of center and variation should be used, making sure to include what to do when an outlier is present. </w:t>
      </w:r>
    </w:p>
    <w:p w14:paraId="57F77A8D" w14:textId="77777777" w:rsidR="00E04181" w:rsidRPr="00DC6651" w:rsidRDefault="00E04181" w:rsidP="009E546B">
      <w:pPr>
        <w:numPr>
          <w:ilvl w:val="0"/>
          <w:numId w:val="86"/>
        </w:numPr>
        <w:spacing w:after="0" w:line="240" w:lineRule="auto"/>
        <w:contextualSpacing/>
        <w:rPr>
          <w:rFonts w:asciiTheme="minorHAnsi" w:eastAsiaTheme="minorEastAsia" w:hAnsiTheme="minorHAnsi"/>
          <w:sz w:val="24"/>
          <w:szCs w:val="24"/>
        </w:rPr>
      </w:pPr>
      <w:r w:rsidRPr="00DC6651">
        <w:rPr>
          <w:rFonts w:eastAsia="Times New Roman" w:cs="Times New Roman"/>
          <w:sz w:val="24"/>
          <w:szCs w:val="24"/>
        </w:rPr>
        <w:t xml:space="preserve">Teacher facilitates discussion on the different measures of center and variability and how to know when to use each one. Use a graphic organizer to compare the different measures of center and variability to assist students in deciding when to use them. </w:t>
      </w:r>
    </w:p>
    <w:p w14:paraId="4C255634" w14:textId="77777777" w:rsidR="00E04181" w:rsidRPr="00DC6651" w:rsidRDefault="00E04181" w:rsidP="009E546B">
      <w:pPr>
        <w:numPr>
          <w:ilvl w:val="0"/>
          <w:numId w:val="86"/>
        </w:numPr>
        <w:spacing w:after="0" w:line="240" w:lineRule="auto"/>
        <w:contextualSpacing/>
        <w:rPr>
          <w:rFonts w:eastAsia="Times New Roman" w:cs="Times New Roman"/>
          <w:sz w:val="24"/>
          <w:szCs w:val="24"/>
        </w:rPr>
      </w:pPr>
      <w:r w:rsidRPr="00DC6651">
        <w:rPr>
          <w:rFonts w:eastAsia="Times New Roman" w:cs="Times New Roman"/>
          <w:sz w:val="24"/>
          <w:szCs w:val="24"/>
        </w:rPr>
        <w:t>Instruction includes co-creating an anchor chart with different data displays containing visual representations and explanations of when and how to use them.</w:t>
      </w:r>
    </w:p>
    <w:p w14:paraId="4F68E0B5" w14:textId="77777777" w:rsidR="00E04181" w:rsidRPr="006562EE" w:rsidRDefault="00E04181" w:rsidP="006562EE">
      <w:pPr>
        <w:spacing w:after="0" w:line="240" w:lineRule="auto"/>
        <w:textAlignment w:val="baseline"/>
        <w:rPr>
          <w:rFonts w:eastAsia="Times New Roman" w:cs="Times New Roman"/>
          <w:sz w:val="24"/>
          <w:szCs w:val="24"/>
        </w:rPr>
      </w:pPr>
    </w:p>
    <w:p w14:paraId="0581551A" w14:textId="77777777" w:rsidR="00E04181" w:rsidRDefault="00E04181" w:rsidP="00E04181">
      <w:pPr>
        <w:pStyle w:val="DataProbabilityHeading"/>
      </w:pPr>
      <w:r w:rsidRPr="006B6BAE">
        <w:t>Instructional Tasks </w:t>
      </w:r>
    </w:p>
    <w:p w14:paraId="4DAA75A6" w14:textId="77777777" w:rsidR="00E04181" w:rsidRPr="00917AFA" w:rsidRDefault="00E04181" w:rsidP="00E04181">
      <w:pPr>
        <w:spacing w:after="0" w:line="240" w:lineRule="auto"/>
        <w:rPr>
          <w:rFonts w:eastAsia="Calibri" w:cs="Times New Roman"/>
          <w:bCs/>
          <w:i/>
          <w:sz w:val="24"/>
          <w:szCs w:val="24"/>
        </w:rPr>
      </w:pPr>
      <w:r w:rsidRPr="006B6BAE">
        <w:rPr>
          <w:rFonts w:eastAsia="Times New Roman" w:cs="Times New Roman"/>
          <w:i/>
          <w:sz w:val="24"/>
          <w:szCs w:val="24"/>
        </w:rPr>
        <w:t>Instructional Task 1 (MTR.</w:t>
      </w:r>
      <w:r>
        <w:rPr>
          <w:rFonts w:eastAsia="Times New Roman" w:cs="Times New Roman"/>
          <w:i/>
          <w:sz w:val="24"/>
          <w:szCs w:val="24"/>
        </w:rPr>
        <w:t>1</w:t>
      </w:r>
      <w:r w:rsidRPr="006B6BAE">
        <w:rPr>
          <w:rFonts w:eastAsia="Times New Roman" w:cs="Times New Roman"/>
          <w:i/>
          <w:sz w:val="24"/>
          <w:szCs w:val="24"/>
        </w:rPr>
        <w:t>.1, MTR</w:t>
      </w:r>
      <w:r>
        <w:rPr>
          <w:rFonts w:eastAsia="Times New Roman" w:cs="Times New Roman"/>
          <w:i/>
          <w:sz w:val="24"/>
          <w:szCs w:val="24"/>
        </w:rPr>
        <w:t>.7.</w:t>
      </w:r>
      <w:r w:rsidRPr="006B6BAE">
        <w:rPr>
          <w:rFonts w:eastAsia="Times New Roman" w:cs="Times New Roman"/>
          <w:i/>
          <w:sz w:val="24"/>
          <w:szCs w:val="24"/>
        </w:rPr>
        <w:t>1)</w:t>
      </w:r>
    </w:p>
    <w:p w14:paraId="1F704BC8" w14:textId="77777777" w:rsidR="00E04181" w:rsidRDefault="00E04181" w:rsidP="00E04181">
      <w:pPr>
        <w:spacing w:after="0" w:line="240" w:lineRule="auto"/>
        <w:ind w:left="360"/>
        <w:rPr>
          <w:rFonts w:eastAsia="Calibri" w:cs="Times New Roman"/>
          <w:bCs/>
          <w:sz w:val="24"/>
          <w:szCs w:val="24"/>
        </w:rPr>
      </w:pPr>
      <w:r w:rsidRPr="00917AFA">
        <w:rPr>
          <w:rFonts w:eastAsia="Calibri" w:cs="Times New Roman"/>
          <w:bCs/>
          <w:sz w:val="24"/>
          <w:szCs w:val="24"/>
        </w:rPr>
        <w:t>A group of students in the book club are debating whether high school juniors or seniors spend more time on homework. A random sampling of juniors and seniors at the local high school were surveyed about the average amount of time they spent per night on homework. The results are listed in the table below.</w:t>
      </w:r>
    </w:p>
    <w:p w14:paraId="3217EF67" w14:textId="77777777" w:rsidR="00E04181" w:rsidRDefault="00E04181" w:rsidP="006562EE">
      <w:pPr>
        <w:spacing w:after="0" w:line="240" w:lineRule="auto"/>
        <w:rPr>
          <w:rFonts w:eastAsia="Calibri" w:cs="Times New Roman"/>
          <w:bCs/>
          <w:sz w:val="24"/>
          <w:szCs w:val="24"/>
        </w:rPr>
      </w:pPr>
    </w:p>
    <w:p w14:paraId="5B4821A7" w14:textId="77777777" w:rsidR="00E04181" w:rsidRPr="00D51982" w:rsidRDefault="00E04181" w:rsidP="00E04181">
      <w:pPr>
        <w:spacing w:after="0" w:line="240" w:lineRule="auto"/>
        <w:ind w:left="360"/>
        <w:rPr>
          <w:rFonts w:eastAsia="Calibri" w:cs="Times New Roman"/>
          <w:bCs/>
          <w:sz w:val="24"/>
          <w:szCs w:val="24"/>
        </w:rPr>
      </w:pPr>
      <w:r w:rsidRPr="00D51982">
        <w:rPr>
          <w:rFonts w:eastAsia="Calibri" w:cs="Times New Roman"/>
          <w:bCs/>
          <w:noProof/>
          <w:sz w:val="24"/>
          <w:szCs w:val="24"/>
        </w:rPr>
        <w:drawing>
          <wp:inline distT="0" distB="0" distL="0" distR="0" wp14:anchorId="0CF57BDE" wp14:editId="409D9D62">
            <wp:extent cx="5943600" cy="632460"/>
            <wp:effectExtent l="0" t="0" r="0" b="0"/>
            <wp:docPr id="997126930" name="Picture 1" descr="Average Amount of Time on Homework per Night (in minutes) table with juniors in the first row and seniors in the second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26930" name="Picture 1" descr="Average Amount of Time on Homework per Night (in minutes) table with juniors in the first row and seniors in the second row."/>
                    <pic:cNvPicPr/>
                  </pic:nvPicPr>
                  <pic:blipFill>
                    <a:blip r:embed="rId149"/>
                    <a:stretch>
                      <a:fillRect/>
                    </a:stretch>
                  </pic:blipFill>
                  <pic:spPr>
                    <a:xfrm>
                      <a:off x="0" y="0"/>
                      <a:ext cx="5943600" cy="632460"/>
                    </a:xfrm>
                    <a:prstGeom prst="rect">
                      <a:avLst/>
                    </a:prstGeom>
                  </pic:spPr>
                </pic:pic>
              </a:graphicData>
            </a:graphic>
          </wp:inline>
        </w:drawing>
      </w:r>
    </w:p>
    <w:p w14:paraId="793FD855" w14:textId="77777777" w:rsidR="00E04181" w:rsidRDefault="00E04181" w:rsidP="006562EE">
      <w:pPr>
        <w:spacing w:after="0" w:line="240" w:lineRule="auto"/>
        <w:rPr>
          <w:rFonts w:eastAsia="Calibri" w:cs="Times New Roman"/>
          <w:bCs/>
          <w:sz w:val="24"/>
          <w:szCs w:val="24"/>
        </w:rPr>
      </w:pPr>
    </w:p>
    <w:p w14:paraId="215B3ED3" w14:textId="77777777" w:rsidR="00E04181" w:rsidRPr="00917AFA" w:rsidRDefault="00E04181" w:rsidP="00E04181">
      <w:pPr>
        <w:spacing w:after="0" w:line="240" w:lineRule="auto"/>
        <w:ind w:left="1511" w:hanging="791"/>
        <w:rPr>
          <w:rFonts w:eastAsia="Calibri" w:cs="Times New Roman"/>
          <w:bCs/>
          <w:sz w:val="24"/>
          <w:szCs w:val="24"/>
        </w:rPr>
      </w:pPr>
      <w:r>
        <w:rPr>
          <w:rFonts w:eastAsia="Calibri" w:cs="Times New Roman"/>
          <w:bCs/>
          <w:sz w:val="24"/>
          <w:szCs w:val="24"/>
        </w:rPr>
        <w:t xml:space="preserve">Part A. </w:t>
      </w:r>
      <w:r w:rsidRPr="00917AFA">
        <w:rPr>
          <w:rFonts w:eastAsia="Calibri" w:cs="Times New Roman"/>
          <w:bCs/>
          <w:sz w:val="24"/>
          <w:szCs w:val="24"/>
        </w:rPr>
        <w:t xml:space="preserve">Calculate and compare the measures of center for the data sets. </w:t>
      </w:r>
    </w:p>
    <w:p w14:paraId="4485E790" w14:textId="77777777" w:rsidR="00E04181" w:rsidRPr="00917AFA" w:rsidRDefault="00E04181" w:rsidP="00E04181">
      <w:pPr>
        <w:spacing w:after="0" w:line="240" w:lineRule="auto"/>
        <w:ind w:left="1511" w:hanging="791"/>
        <w:rPr>
          <w:rFonts w:eastAsia="Calibri" w:cs="Times New Roman"/>
          <w:bCs/>
          <w:sz w:val="24"/>
          <w:szCs w:val="24"/>
        </w:rPr>
      </w:pPr>
      <w:r>
        <w:rPr>
          <w:rFonts w:eastAsia="Calibri" w:cs="Times New Roman"/>
          <w:bCs/>
          <w:sz w:val="24"/>
          <w:szCs w:val="24"/>
        </w:rPr>
        <w:t xml:space="preserve">Part B. </w:t>
      </w:r>
      <w:r w:rsidRPr="00917AFA">
        <w:rPr>
          <w:rFonts w:eastAsia="Calibri" w:cs="Times New Roman"/>
          <w:bCs/>
          <w:sz w:val="24"/>
          <w:szCs w:val="24"/>
        </w:rPr>
        <w:t xml:space="preserve">Calculate and compare the variability in each distribution. </w:t>
      </w:r>
    </w:p>
    <w:p w14:paraId="793A29F5" w14:textId="671E0E16" w:rsidR="0062367A" w:rsidRPr="006562EE" w:rsidRDefault="00E04181" w:rsidP="006562EE">
      <w:pPr>
        <w:spacing w:after="0" w:line="240" w:lineRule="auto"/>
        <w:ind w:left="1440" w:hanging="720"/>
        <w:rPr>
          <w:rFonts w:eastAsia="Calibri" w:cs="Times New Roman"/>
          <w:bCs/>
          <w:sz w:val="24"/>
          <w:szCs w:val="24"/>
        </w:rPr>
      </w:pPr>
      <w:r>
        <w:rPr>
          <w:rFonts w:eastAsia="Calibri" w:cs="Times New Roman"/>
          <w:bCs/>
          <w:sz w:val="24"/>
          <w:szCs w:val="24"/>
        </w:rPr>
        <w:t xml:space="preserve">Part C. </w:t>
      </w:r>
      <w:r w:rsidRPr="00917AFA">
        <w:rPr>
          <w:rFonts w:eastAsia="Calibri" w:cs="Times New Roman"/>
          <w:bCs/>
          <w:sz w:val="24"/>
          <w:szCs w:val="24"/>
        </w:rPr>
        <w:t>Does the data support juniors or seniors spending more time on homework?</w:t>
      </w:r>
      <w:r>
        <w:rPr>
          <w:rFonts w:eastAsia="Calibri" w:cs="Times New Roman"/>
          <w:bCs/>
          <w:sz w:val="24"/>
          <w:szCs w:val="24"/>
        </w:rPr>
        <w:t xml:space="preserve"> </w:t>
      </w:r>
      <w:r w:rsidRPr="00917AFA">
        <w:rPr>
          <w:rFonts w:eastAsia="Calibri" w:cs="Times New Roman"/>
          <w:bCs/>
          <w:sz w:val="24"/>
          <w:szCs w:val="24"/>
        </w:rPr>
        <w:t>Explain your reasoning.</w:t>
      </w:r>
    </w:p>
    <w:p w14:paraId="13826BE6" w14:textId="77777777" w:rsidR="0062367A" w:rsidRPr="006B6BAE" w:rsidRDefault="0062367A" w:rsidP="00E04181">
      <w:pPr>
        <w:spacing w:after="0" w:line="240" w:lineRule="auto"/>
        <w:textAlignment w:val="baseline"/>
        <w:rPr>
          <w:rFonts w:eastAsia="Times New Roman" w:cs="Times New Roman"/>
          <w:sz w:val="24"/>
          <w:szCs w:val="24"/>
        </w:rPr>
      </w:pPr>
    </w:p>
    <w:p w14:paraId="143FC604" w14:textId="77777777" w:rsidR="00E04181" w:rsidRPr="006B6BAE" w:rsidRDefault="00E04181" w:rsidP="00E04181">
      <w:pPr>
        <w:pStyle w:val="DataProbabilityHeading"/>
      </w:pPr>
      <w:r w:rsidRPr="006B6BAE">
        <w:t>Instructional </w:t>
      </w:r>
      <w:r>
        <w:t>Items</w:t>
      </w:r>
      <w:r w:rsidRPr="006B6BAE">
        <w:t> </w:t>
      </w:r>
    </w:p>
    <w:p w14:paraId="6D9C56A6" w14:textId="77777777" w:rsidR="00E04181" w:rsidRPr="00157154" w:rsidRDefault="00E04181" w:rsidP="00E0418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21B51E49" w14:textId="77777777" w:rsidR="00E04181" w:rsidRPr="00157154" w:rsidRDefault="00E04181" w:rsidP="00E04181">
      <w:pPr>
        <w:spacing w:after="0" w:line="240" w:lineRule="auto"/>
        <w:ind w:left="360"/>
        <w:contextualSpacing/>
        <w:rPr>
          <w:rFonts w:eastAsia="Calibri" w:cs="Times New Roman"/>
          <w:bCs/>
          <w:sz w:val="24"/>
          <w:szCs w:val="24"/>
        </w:rPr>
      </w:pPr>
      <w:r w:rsidRPr="00157154">
        <w:rPr>
          <w:rFonts w:eastAsia="Calibri" w:cs="Times New Roman"/>
          <w:bCs/>
          <w:sz w:val="24"/>
          <w:szCs w:val="24"/>
        </w:rPr>
        <w:t xml:space="preserve">High schools around the state of Florida were asked what percentage of students in their graduating class would be attending a state college and what percentage would be attending a community college. The results are provided in the graph below. </w:t>
      </w:r>
    </w:p>
    <w:p w14:paraId="3C579349" w14:textId="77777777" w:rsidR="00E04181" w:rsidRPr="00157154" w:rsidRDefault="00E04181" w:rsidP="006562EE">
      <w:pPr>
        <w:widowControl w:val="0"/>
        <w:spacing w:after="0" w:line="240" w:lineRule="auto"/>
        <w:rPr>
          <w:rFonts w:cs="Times New Roman"/>
          <w:sz w:val="24"/>
          <w:szCs w:val="24"/>
        </w:rPr>
      </w:pPr>
    </w:p>
    <w:p w14:paraId="31CD7388" w14:textId="77777777" w:rsidR="00E04181" w:rsidRDefault="00E04181" w:rsidP="00E04181">
      <w:pPr>
        <w:spacing w:after="0" w:line="240" w:lineRule="auto"/>
        <w:ind w:left="1800" w:firstLine="360"/>
        <w:textAlignment w:val="baseline"/>
        <w:rPr>
          <w:rFonts w:eastAsia="Times New Roman" w:cs="Times New Roman"/>
          <w:sz w:val="24"/>
          <w:szCs w:val="24"/>
        </w:rPr>
      </w:pPr>
      <w:r w:rsidRPr="009460E3">
        <w:rPr>
          <w:rFonts w:eastAsia="Times New Roman" w:cs="Times New Roman"/>
          <w:noProof/>
          <w:sz w:val="24"/>
          <w:szCs w:val="24"/>
        </w:rPr>
        <w:drawing>
          <wp:inline distT="0" distB="0" distL="0" distR="0" wp14:anchorId="79AB991B" wp14:editId="471D9F36">
            <wp:extent cx="3871295" cy="1912786"/>
            <wp:effectExtent l="0" t="0" r="0" b="0"/>
            <wp:docPr id="1908817168" name="Picture 1" descr="A 2-sided stem and leaf plot with State Colleges on the left and Community Colleges on the right and the stem being in the middle and ranging from 1 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17168" name="Picture 1" descr="A 2-sided stem and leaf plot with State Colleges on the left and Community Colleges on the right and the stem being in the middle and ranging from 1 to 9."/>
                    <pic:cNvPicPr/>
                  </pic:nvPicPr>
                  <pic:blipFill>
                    <a:blip r:embed="rId150"/>
                    <a:stretch>
                      <a:fillRect/>
                    </a:stretch>
                  </pic:blipFill>
                  <pic:spPr>
                    <a:xfrm>
                      <a:off x="0" y="0"/>
                      <a:ext cx="3871295" cy="1912786"/>
                    </a:xfrm>
                    <a:prstGeom prst="rect">
                      <a:avLst/>
                    </a:prstGeom>
                  </pic:spPr>
                </pic:pic>
              </a:graphicData>
            </a:graphic>
          </wp:inline>
        </w:drawing>
      </w:r>
    </w:p>
    <w:p w14:paraId="73E38D95" w14:textId="77777777" w:rsidR="006562EE" w:rsidRDefault="006562EE" w:rsidP="006562EE">
      <w:pPr>
        <w:spacing w:after="0" w:line="240" w:lineRule="auto"/>
        <w:textAlignment w:val="baseline"/>
        <w:rPr>
          <w:rFonts w:eastAsia="Times New Roman" w:cs="Times New Roman"/>
          <w:sz w:val="24"/>
          <w:szCs w:val="24"/>
        </w:rPr>
      </w:pPr>
    </w:p>
    <w:p w14:paraId="5D4C19CC" w14:textId="77777777" w:rsidR="002439AD" w:rsidRDefault="002439AD" w:rsidP="002439AD">
      <w:pPr>
        <w:spacing w:after="0" w:line="240" w:lineRule="auto"/>
        <w:ind w:left="360"/>
        <w:textAlignment w:val="baseline"/>
        <w:rPr>
          <w:rFonts w:eastAsia="Calibri" w:cs="Times New Roman"/>
          <w:bCs/>
          <w:sz w:val="24"/>
          <w:szCs w:val="24"/>
        </w:rPr>
      </w:pPr>
      <w:r w:rsidRPr="00157154">
        <w:rPr>
          <w:rFonts w:eastAsia="Calibri" w:cs="Times New Roman"/>
          <w:bCs/>
          <w:sz w:val="24"/>
          <w:szCs w:val="24"/>
        </w:rPr>
        <w:t>Is a student more likely to go to a state or community college? Which choice has more variability?</w:t>
      </w:r>
    </w:p>
    <w:p w14:paraId="31D5FEBA" w14:textId="1D36E06B" w:rsidR="00E04181" w:rsidRPr="009460E3" w:rsidRDefault="00E04181" w:rsidP="002439AD">
      <w:pPr>
        <w:spacing w:after="0" w:line="240" w:lineRule="auto"/>
        <w:textAlignment w:val="baseline"/>
        <w:rPr>
          <w:rFonts w:eastAsia="Times New Roman" w:cs="Times New Roman"/>
          <w:sz w:val="24"/>
          <w:szCs w:val="24"/>
        </w:rPr>
      </w:pPr>
    </w:p>
    <w:p w14:paraId="1F98627B" w14:textId="520CB47D" w:rsidR="00E04181" w:rsidRDefault="00E04181" w:rsidP="00A44BE9">
      <w:pPr>
        <w:pStyle w:val="Style4"/>
      </w:pPr>
      <w:r w:rsidRPr="00BB2AFC">
        <w:t>*The strategies, tasks and items included in the B1G-M are examples and should not be considered comprehensive.</w:t>
      </w:r>
    </w:p>
    <w:p w14:paraId="3406C574" w14:textId="77777777" w:rsidR="00E04181" w:rsidRPr="006562EE" w:rsidRDefault="00E04181" w:rsidP="00E04181">
      <w:pPr>
        <w:spacing w:after="0" w:line="240" w:lineRule="auto"/>
        <w:textAlignment w:val="baseline"/>
        <w:rPr>
          <w:rFonts w:eastAsia="Times New Roman" w:cs="Times New Roman"/>
        </w:rPr>
      </w:pPr>
    </w:p>
    <w:p w14:paraId="02D1B289" w14:textId="77777777" w:rsidR="00E04181" w:rsidRPr="00C47CD5" w:rsidRDefault="00E04181" w:rsidP="00E04181">
      <w:pPr>
        <w:pStyle w:val="Heading3"/>
      </w:pPr>
      <w:bookmarkStart w:id="70" w:name="_MA.7.DP.1.3"/>
      <w:bookmarkEnd w:id="70"/>
      <w:r w:rsidRPr="006B6BAE">
        <w:t>MA</w:t>
      </w:r>
      <w:r>
        <w:t>.7.</w:t>
      </w:r>
      <w:r w:rsidRPr="006B6BAE">
        <w:t>DP.1.3</w:t>
      </w:r>
    </w:p>
    <w:p w14:paraId="41BAD882" w14:textId="77777777" w:rsidR="00E04181" w:rsidRPr="006562EE" w:rsidRDefault="00E04181" w:rsidP="00E04181">
      <w:pPr>
        <w:spacing w:after="0" w:line="240" w:lineRule="auto"/>
        <w:rPr>
          <w:rFonts w:eastAsia="Times New Roman" w:cs="Times New Roman"/>
          <w:sz w:val="24"/>
          <w:szCs w:val="24"/>
        </w:rPr>
      </w:pPr>
    </w:p>
    <w:p w14:paraId="3810C98C" w14:textId="77777777" w:rsidR="00E04181" w:rsidRPr="006B6BAE" w:rsidRDefault="00E04181" w:rsidP="00E04181">
      <w:pPr>
        <w:pStyle w:val="DataProbabilityHeading"/>
      </w:pPr>
      <w:r w:rsidRPr="006B6BAE">
        <w:t>Benchmark</w:t>
      </w:r>
    </w:p>
    <w:p w14:paraId="7710D3ED" w14:textId="77777777" w:rsidR="00E04181" w:rsidRDefault="00E04181" w:rsidP="00E04181">
      <w:pPr>
        <w:pStyle w:val="Style3"/>
      </w:pPr>
      <w:r w:rsidRPr="006B6BAE">
        <w:rPr>
          <w:rFonts w:eastAsia="Times New Roman"/>
        </w:rPr>
        <w:t>MA</w:t>
      </w:r>
      <w:r>
        <w:rPr>
          <w:rFonts w:eastAsia="Times New Roman"/>
        </w:rPr>
        <w:t>.7.</w:t>
      </w:r>
      <w:r w:rsidRPr="006B6BAE">
        <w:rPr>
          <w:rFonts w:eastAsia="Times New Roman"/>
        </w:rPr>
        <w:t>DP.1.</w:t>
      </w:r>
      <w:r>
        <w:rPr>
          <w:rFonts w:eastAsia="Times New Roman"/>
        </w:rPr>
        <w:t>3</w:t>
      </w:r>
      <w:r w:rsidRPr="00195B79">
        <w:tab/>
      </w:r>
      <w:r w:rsidRPr="00286B13">
        <w:rPr>
          <w:rFonts w:eastAsia="Times New Roman"/>
          <w:color w:val="000000"/>
        </w:rPr>
        <w:t>Given categorical data from a random sample, use proportional relationships to make predictions about a population.</w:t>
      </w:r>
    </w:p>
    <w:p w14:paraId="5B9F23A8" w14:textId="77777777" w:rsidR="00E04181" w:rsidRPr="00157154" w:rsidRDefault="00E04181" w:rsidP="00E04181">
      <w:pPr>
        <w:spacing w:after="0" w:line="240" w:lineRule="auto"/>
        <w:ind w:left="1620" w:hanging="900"/>
        <w:rPr>
          <w:rFonts w:eastAsia="Times New Roman" w:cs="Times New Roman"/>
          <w:color w:val="000000"/>
        </w:rPr>
      </w:pPr>
      <w:bookmarkStart w:id="71" w:name="_Hlk174625185"/>
      <w:r w:rsidRPr="006B6BAE">
        <w:rPr>
          <w:rFonts w:eastAsia="Times New Roman" w:cs="Times New Roman"/>
          <w:i/>
          <w:iCs/>
        </w:rPr>
        <w:t>Example:</w:t>
      </w:r>
      <w:r w:rsidRPr="006B6BAE">
        <w:rPr>
          <w:rFonts w:eastAsia="Times New Roman" w:cs="Times New Roman"/>
        </w:rPr>
        <w:t xml:space="preserve"> </w:t>
      </w:r>
      <w:r w:rsidRPr="00157154">
        <w:rPr>
          <w:rFonts w:eastAsia="Times New Roman" w:cs="Times New Roman"/>
          <w:color w:val="000000"/>
        </w:rPr>
        <w:t xml:space="preserve">O’Neill’s Pillow Store made 600 pillows yesterday and found that 6 were defective. If they plan to make 4,300 pillows this week, predict approximately how many pillows will be defective. </w:t>
      </w:r>
    </w:p>
    <w:bookmarkEnd w:id="71"/>
    <w:p w14:paraId="0327C7EA" w14:textId="77777777" w:rsidR="00E04181" w:rsidRPr="00157154" w:rsidRDefault="00E04181" w:rsidP="00E04181">
      <w:pPr>
        <w:spacing w:after="0" w:line="240" w:lineRule="auto"/>
        <w:ind w:left="1620" w:hanging="900"/>
        <w:rPr>
          <w:rFonts w:eastAsia="Times New Roman" w:cs="Times New Roman"/>
          <w:color w:val="000000"/>
        </w:rPr>
      </w:pPr>
      <w:r w:rsidRPr="00157154">
        <w:rPr>
          <w:rFonts w:eastAsia="Times New Roman" w:cs="Times New Roman"/>
          <w:i/>
          <w:color w:val="000000"/>
        </w:rPr>
        <w:t>Example:</w:t>
      </w:r>
      <w:r w:rsidRPr="00157154">
        <w:rPr>
          <w:rFonts w:eastAsia="Times New Roman" w:cs="Times New Roman"/>
          <w:color w:val="000000"/>
        </w:rPr>
        <w:t xml:space="preserve"> A school district polled 400 people to determine if it was a good idea to not have school on Friday. 30% of people responded that it was not a good idea to have school on Friday. Predict the approximate percentage of people who think it would be a good idea to have school on Friday from a population of 6,228 people.</w:t>
      </w:r>
    </w:p>
    <w:p w14:paraId="282D145B" w14:textId="77777777" w:rsidR="00E04181" w:rsidRPr="009D638A" w:rsidRDefault="00E04181" w:rsidP="00E04181">
      <w:pPr>
        <w:spacing w:after="0" w:line="240" w:lineRule="auto"/>
        <w:textAlignment w:val="baseline"/>
        <w:rPr>
          <w:rFonts w:eastAsia="Times New Roman" w:cs="Times New Roman"/>
        </w:rPr>
      </w:pPr>
    </w:p>
    <w:p w14:paraId="6472B150" w14:textId="79384E69" w:rsidR="00E04181" w:rsidRPr="006B6BAE" w:rsidRDefault="00E04181" w:rsidP="00E04181">
      <w:pPr>
        <w:pStyle w:val="DataProbabilityHeading"/>
      </w:pPr>
      <w:r>
        <w:t xml:space="preserve">Connecting </w:t>
      </w:r>
      <w:r w:rsidRPr="006B6BAE">
        <w:t>Benchmark</w:t>
      </w:r>
      <w:r>
        <w:t>s/</w:t>
      </w:r>
      <w:r w:rsidRPr="006B6BAE">
        <w:t>Horizontal Alignment</w:t>
      </w:r>
    </w:p>
    <w:p w14:paraId="7EEFB347" w14:textId="77777777" w:rsidR="007C69FE" w:rsidRDefault="007C69FE" w:rsidP="009E546B">
      <w:pPr>
        <w:numPr>
          <w:ilvl w:val="0"/>
          <w:numId w:val="60"/>
        </w:numPr>
        <w:spacing w:after="0" w:line="240" w:lineRule="auto"/>
        <w:contextualSpacing/>
        <w:rPr>
          <w:rFonts w:eastAsiaTheme="minorEastAsia" w:cs="Times New Roman"/>
          <w:sz w:val="24"/>
          <w:szCs w:val="24"/>
        </w:rPr>
      </w:pPr>
      <w:r>
        <w:rPr>
          <w:rFonts w:eastAsiaTheme="minorEastAsia" w:cs="Times New Roman"/>
          <w:sz w:val="24"/>
          <w:szCs w:val="24"/>
        </w:rPr>
        <w:t>MA.6.AR.3.4</w:t>
      </w:r>
    </w:p>
    <w:p w14:paraId="57EEF547" w14:textId="77777777" w:rsidR="00A44BE9" w:rsidRDefault="007C69FE" w:rsidP="009E546B">
      <w:pPr>
        <w:numPr>
          <w:ilvl w:val="0"/>
          <w:numId w:val="60"/>
        </w:numPr>
        <w:spacing w:after="0" w:line="240" w:lineRule="auto"/>
        <w:contextualSpacing/>
        <w:rPr>
          <w:rFonts w:eastAsiaTheme="minorEastAsia" w:cs="Times New Roman"/>
          <w:sz w:val="24"/>
          <w:szCs w:val="24"/>
        </w:rPr>
      </w:pPr>
      <w:r>
        <w:rPr>
          <w:rFonts w:eastAsiaTheme="minorEastAsia" w:cs="Times New Roman"/>
          <w:sz w:val="24"/>
          <w:szCs w:val="24"/>
        </w:rPr>
        <w:t>MA.6.D</w:t>
      </w:r>
      <w:r w:rsidR="00A44BE9">
        <w:rPr>
          <w:rFonts w:eastAsiaTheme="minorEastAsia" w:cs="Times New Roman"/>
          <w:sz w:val="24"/>
          <w:szCs w:val="24"/>
        </w:rPr>
        <w:t>P</w:t>
      </w:r>
      <w:r>
        <w:rPr>
          <w:rFonts w:eastAsiaTheme="minorEastAsia" w:cs="Times New Roman"/>
          <w:sz w:val="24"/>
          <w:szCs w:val="24"/>
        </w:rPr>
        <w:t>.1.3, MA.6.DP.1.4</w:t>
      </w:r>
    </w:p>
    <w:p w14:paraId="1F093B22" w14:textId="743CB4BF" w:rsidR="00E04181" w:rsidRPr="00157154" w:rsidRDefault="00E04181" w:rsidP="009E546B">
      <w:pPr>
        <w:numPr>
          <w:ilvl w:val="0"/>
          <w:numId w:val="60"/>
        </w:numPr>
        <w:spacing w:after="0" w:line="240" w:lineRule="auto"/>
        <w:contextualSpacing/>
        <w:rPr>
          <w:rFonts w:eastAsiaTheme="minorEastAsia" w:cs="Times New Roman"/>
          <w:sz w:val="24"/>
          <w:szCs w:val="24"/>
        </w:rPr>
      </w:pPr>
      <w:r w:rsidRPr="00157154">
        <w:rPr>
          <w:rFonts w:eastAsiaTheme="minorEastAsia" w:cs="Times New Roman"/>
          <w:sz w:val="24"/>
          <w:szCs w:val="24"/>
        </w:rPr>
        <w:t>MA.7.NSO.2.2, MA.7.NSO.2.3</w:t>
      </w:r>
    </w:p>
    <w:p w14:paraId="402E3E80" w14:textId="77777777" w:rsidR="00E04181" w:rsidRPr="00157154" w:rsidRDefault="00E04181" w:rsidP="009E546B">
      <w:pPr>
        <w:numPr>
          <w:ilvl w:val="0"/>
          <w:numId w:val="60"/>
        </w:numPr>
        <w:spacing w:after="0" w:line="240" w:lineRule="auto"/>
        <w:contextualSpacing/>
        <w:rPr>
          <w:rFonts w:eastAsiaTheme="minorEastAsia" w:cs="Times New Roman"/>
          <w:sz w:val="24"/>
          <w:szCs w:val="24"/>
        </w:rPr>
      </w:pPr>
      <w:r w:rsidRPr="00157154">
        <w:rPr>
          <w:rFonts w:eastAsiaTheme="minorEastAsia" w:cs="Times New Roman"/>
          <w:sz w:val="24"/>
          <w:szCs w:val="24"/>
        </w:rPr>
        <w:t>MA.7.AR.3.1, MA.7.AR.3.2</w:t>
      </w:r>
    </w:p>
    <w:p w14:paraId="7F3585F7" w14:textId="77777777" w:rsidR="00E04181" w:rsidRPr="00BC552F" w:rsidRDefault="00E04181" w:rsidP="006562EE">
      <w:pPr>
        <w:spacing w:after="0" w:line="240" w:lineRule="auto"/>
        <w:textAlignment w:val="baseline"/>
        <w:rPr>
          <w:rFonts w:eastAsia="Times New Roman" w:cs="Times New Roman"/>
          <w:sz w:val="24"/>
          <w:szCs w:val="24"/>
        </w:rPr>
      </w:pPr>
    </w:p>
    <w:p w14:paraId="43615BAD" w14:textId="77777777" w:rsidR="00E04181" w:rsidRDefault="00E04181" w:rsidP="00E04181">
      <w:pPr>
        <w:pStyle w:val="DataProbabilityHeading"/>
      </w:pPr>
      <w:r w:rsidRPr="009C58CD">
        <w:t>Terms</w:t>
      </w:r>
      <w:r w:rsidRPr="006B6BAE">
        <w:t> from the K-12 Glossary </w:t>
      </w:r>
    </w:p>
    <w:p w14:paraId="0906DAEF" w14:textId="77777777" w:rsidR="00E04181" w:rsidRPr="00157154" w:rsidRDefault="00E04181" w:rsidP="009E546B">
      <w:pPr>
        <w:numPr>
          <w:ilvl w:val="0"/>
          <w:numId w:val="70"/>
        </w:numPr>
        <w:spacing w:after="0" w:line="240" w:lineRule="auto"/>
        <w:textAlignment w:val="baseline"/>
        <w:rPr>
          <w:rFonts w:eastAsia="Times New Roman" w:cs="Times New Roman"/>
          <w:sz w:val="24"/>
          <w:szCs w:val="24"/>
        </w:rPr>
      </w:pPr>
      <w:r w:rsidRPr="00157154">
        <w:rPr>
          <w:rFonts w:eastAsiaTheme="minorEastAsia" w:cs="Times New Roman"/>
          <w:sz w:val="24"/>
          <w:szCs w:val="24"/>
        </w:rPr>
        <w:t>Categorical Data</w:t>
      </w:r>
    </w:p>
    <w:p w14:paraId="6709C98E" w14:textId="77777777" w:rsidR="00E04181" w:rsidRPr="00286B13"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P</w:t>
      </w:r>
      <w:r w:rsidRPr="00286B13">
        <w:rPr>
          <w:rFonts w:eastAsiaTheme="minorEastAsia" w:cs="Times New Roman"/>
          <w:sz w:val="24"/>
          <w:szCs w:val="24"/>
        </w:rPr>
        <w:t xml:space="preserve">opulation (in </w:t>
      </w:r>
      <w:r>
        <w:rPr>
          <w:rFonts w:eastAsiaTheme="minorEastAsia" w:cs="Times New Roman"/>
          <w:sz w:val="24"/>
          <w:szCs w:val="24"/>
        </w:rPr>
        <w:t>D</w:t>
      </w:r>
      <w:r w:rsidRPr="00286B13">
        <w:rPr>
          <w:rFonts w:eastAsiaTheme="minorEastAsia" w:cs="Times New Roman"/>
          <w:sz w:val="24"/>
          <w:szCs w:val="24"/>
        </w:rPr>
        <w:t xml:space="preserve">ata </w:t>
      </w:r>
      <w:r>
        <w:rPr>
          <w:rFonts w:eastAsiaTheme="minorEastAsia" w:cs="Times New Roman"/>
          <w:sz w:val="24"/>
          <w:szCs w:val="24"/>
        </w:rPr>
        <w:t>A</w:t>
      </w:r>
      <w:r w:rsidRPr="00286B13">
        <w:rPr>
          <w:rFonts w:eastAsiaTheme="minorEastAsia" w:cs="Times New Roman"/>
          <w:sz w:val="24"/>
          <w:szCs w:val="24"/>
        </w:rPr>
        <w:t>nalysis)</w:t>
      </w:r>
    </w:p>
    <w:p w14:paraId="7D863868" w14:textId="77777777" w:rsidR="00E04181" w:rsidRPr="00286B13" w:rsidRDefault="00E04181" w:rsidP="009E546B">
      <w:pPr>
        <w:pStyle w:val="ListParagraph"/>
        <w:widowControl/>
        <w:numPr>
          <w:ilvl w:val="0"/>
          <w:numId w:val="70"/>
        </w:numPr>
        <w:contextualSpacing/>
        <w:rPr>
          <w:rFonts w:cs="Times New Roman"/>
          <w:sz w:val="24"/>
          <w:szCs w:val="24"/>
        </w:rPr>
      </w:pPr>
      <w:r>
        <w:rPr>
          <w:rFonts w:eastAsiaTheme="minorEastAsia" w:cs="Times New Roman"/>
          <w:sz w:val="24"/>
          <w:szCs w:val="24"/>
        </w:rPr>
        <w:t>P</w:t>
      </w:r>
      <w:r w:rsidRPr="00286B13">
        <w:rPr>
          <w:rFonts w:eastAsiaTheme="minorEastAsia" w:cs="Times New Roman"/>
          <w:sz w:val="24"/>
          <w:szCs w:val="24"/>
        </w:rPr>
        <w:t xml:space="preserve">roportional </w:t>
      </w:r>
      <w:r>
        <w:rPr>
          <w:rFonts w:eastAsiaTheme="minorEastAsia" w:cs="Times New Roman"/>
          <w:sz w:val="24"/>
          <w:szCs w:val="24"/>
        </w:rPr>
        <w:t>R</w:t>
      </w:r>
      <w:r w:rsidRPr="00286B13">
        <w:rPr>
          <w:rFonts w:eastAsiaTheme="minorEastAsia" w:cs="Times New Roman"/>
          <w:sz w:val="24"/>
          <w:szCs w:val="24"/>
        </w:rPr>
        <w:t>elationships</w:t>
      </w:r>
    </w:p>
    <w:p w14:paraId="1CDD775E" w14:textId="29A69FE6" w:rsidR="00E04181" w:rsidRPr="006562EE" w:rsidRDefault="00E04181" w:rsidP="006562EE">
      <w:pPr>
        <w:pStyle w:val="ListParagraph"/>
        <w:numPr>
          <w:ilvl w:val="0"/>
          <w:numId w:val="70"/>
        </w:numPr>
        <w:textAlignment w:val="baseline"/>
        <w:rPr>
          <w:rFonts w:eastAsia="Times New Roman" w:cs="Times New Roman"/>
          <w:sz w:val="24"/>
          <w:szCs w:val="24"/>
        </w:rPr>
      </w:pPr>
      <w:r>
        <w:rPr>
          <w:rFonts w:eastAsiaTheme="minorEastAsia" w:cs="Times New Roman"/>
          <w:sz w:val="24"/>
          <w:szCs w:val="24"/>
        </w:rPr>
        <w:t>R</w:t>
      </w:r>
      <w:r w:rsidRPr="00286B13">
        <w:rPr>
          <w:rFonts w:eastAsiaTheme="minorEastAsia" w:cs="Times New Roman"/>
          <w:sz w:val="24"/>
          <w:szCs w:val="24"/>
        </w:rPr>
        <w:t xml:space="preserve">andom </w:t>
      </w:r>
      <w:r>
        <w:rPr>
          <w:rFonts w:eastAsiaTheme="minorEastAsia" w:cs="Times New Roman"/>
          <w:sz w:val="24"/>
          <w:szCs w:val="24"/>
        </w:rPr>
        <w:t>S</w:t>
      </w:r>
      <w:r w:rsidRPr="00286B13">
        <w:rPr>
          <w:rFonts w:eastAsiaTheme="minorEastAsia" w:cs="Times New Roman"/>
          <w:sz w:val="24"/>
          <w:szCs w:val="24"/>
        </w:rPr>
        <w:t>ampling</w:t>
      </w:r>
    </w:p>
    <w:p w14:paraId="6E5E9F64" w14:textId="77777777" w:rsidR="0062367A" w:rsidRPr="006562EE" w:rsidRDefault="0062367A" w:rsidP="006562EE">
      <w:pPr>
        <w:spacing w:after="0"/>
        <w:textAlignment w:val="baseline"/>
        <w:rPr>
          <w:rFonts w:eastAsia="Times New Roman" w:cs="Times New Roman"/>
          <w:sz w:val="24"/>
          <w:szCs w:val="24"/>
        </w:rPr>
      </w:pPr>
    </w:p>
    <w:p w14:paraId="77391422" w14:textId="77777777" w:rsidR="00E04181" w:rsidRPr="00775194" w:rsidRDefault="00E04181" w:rsidP="00E04181">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04181" w:rsidRPr="006B6BAE" w14:paraId="42A50406" w14:textId="77777777" w:rsidTr="0009280A">
        <w:trPr>
          <w:trHeight w:val="692"/>
        </w:trPr>
        <w:tc>
          <w:tcPr>
            <w:tcW w:w="2499" w:type="pct"/>
            <w:tcBorders>
              <w:top w:val="single" w:sz="4" w:space="0" w:color="auto"/>
              <w:left w:val="nil"/>
              <w:bottom w:val="nil"/>
              <w:right w:val="nil"/>
            </w:tcBorders>
            <w:shd w:val="clear" w:color="auto" w:fill="auto"/>
            <w:hideMark/>
          </w:tcPr>
          <w:p w14:paraId="63C64506" w14:textId="77777777" w:rsidR="00E04181" w:rsidRPr="006B6BAE" w:rsidRDefault="00E04181"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852EDF1" w14:textId="77777777" w:rsidR="00E04181" w:rsidRDefault="00E04181" w:rsidP="009E546B">
            <w:pPr>
              <w:pStyle w:val="ListParagraph"/>
              <w:widowControl/>
              <w:numPr>
                <w:ilvl w:val="0"/>
                <w:numId w:val="59"/>
              </w:numPr>
              <w:contextualSpacing/>
              <w:rPr>
                <w:rFonts w:eastAsia="Calibri" w:cs="Times New Roman"/>
                <w:bCs/>
                <w:sz w:val="24"/>
                <w:szCs w:val="24"/>
              </w:rPr>
            </w:pPr>
            <w:r w:rsidRPr="30C71E48">
              <w:rPr>
                <w:rFonts w:eastAsia="Calibri" w:cs="Times New Roman"/>
                <w:sz w:val="24"/>
                <w:szCs w:val="24"/>
              </w:rPr>
              <w:t>MA.6.AR.3.4</w:t>
            </w:r>
          </w:p>
          <w:p w14:paraId="307F0C92" w14:textId="77777777" w:rsidR="00E04181" w:rsidRPr="003A3231" w:rsidRDefault="00E04181" w:rsidP="009E546B">
            <w:pPr>
              <w:pStyle w:val="ListParagraph"/>
              <w:widowControl/>
              <w:numPr>
                <w:ilvl w:val="0"/>
                <w:numId w:val="59"/>
              </w:numPr>
              <w:contextualSpacing/>
              <w:rPr>
                <w:rFonts w:eastAsia="Calibri" w:cs="Times New Roman"/>
                <w:bCs/>
                <w:sz w:val="24"/>
                <w:szCs w:val="24"/>
              </w:rPr>
            </w:pPr>
            <w:r w:rsidRPr="30C71E48">
              <w:rPr>
                <w:rFonts w:eastAsia="Calibri" w:cs="Times New Roman"/>
                <w:sz w:val="24"/>
                <w:szCs w:val="24"/>
              </w:rPr>
              <w:t>MA.6.DP.1.3, MA.6.DP.1.4</w:t>
            </w:r>
          </w:p>
          <w:p w14:paraId="0AE37B8D" w14:textId="537A67D2" w:rsidR="003A3231" w:rsidRDefault="003A3231" w:rsidP="009E546B">
            <w:pPr>
              <w:pStyle w:val="ListParagraph"/>
              <w:widowControl/>
              <w:numPr>
                <w:ilvl w:val="0"/>
                <w:numId w:val="59"/>
              </w:numPr>
              <w:contextualSpacing/>
              <w:rPr>
                <w:rFonts w:eastAsia="Calibri" w:cs="Times New Roman"/>
                <w:bCs/>
                <w:sz w:val="24"/>
                <w:szCs w:val="24"/>
              </w:rPr>
            </w:pPr>
            <w:r>
              <w:rPr>
                <w:rFonts w:eastAsia="Calibri" w:cs="Times New Roman"/>
                <w:bCs/>
                <w:sz w:val="24"/>
                <w:szCs w:val="24"/>
              </w:rPr>
              <w:t>MA.7.NS</w:t>
            </w:r>
            <w:r w:rsidR="00746C1D">
              <w:rPr>
                <w:rFonts w:eastAsia="Calibri" w:cs="Times New Roman"/>
                <w:bCs/>
                <w:sz w:val="24"/>
                <w:szCs w:val="24"/>
              </w:rPr>
              <w:t>O.</w:t>
            </w:r>
            <w:r>
              <w:rPr>
                <w:rFonts w:eastAsia="Calibri" w:cs="Times New Roman"/>
                <w:bCs/>
                <w:sz w:val="24"/>
                <w:szCs w:val="24"/>
              </w:rPr>
              <w:t>2.2, MA.7.NSO.2.3</w:t>
            </w:r>
          </w:p>
          <w:p w14:paraId="51778168" w14:textId="3D61DA2C" w:rsidR="00746C1D" w:rsidRDefault="004425C9" w:rsidP="009E546B">
            <w:pPr>
              <w:pStyle w:val="ListParagraph"/>
              <w:widowControl/>
              <w:numPr>
                <w:ilvl w:val="0"/>
                <w:numId w:val="59"/>
              </w:numPr>
              <w:contextualSpacing/>
              <w:rPr>
                <w:rFonts w:eastAsia="Calibri" w:cs="Times New Roman"/>
                <w:bCs/>
                <w:sz w:val="24"/>
                <w:szCs w:val="24"/>
              </w:rPr>
            </w:pPr>
            <w:r>
              <w:rPr>
                <w:rFonts w:eastAsia="Calibri" w:cs="Times New Roman"/>
                <w:bCs/>
                <w:sz w:val="24"/>
                <w:szCs w:val="24"/>
              </w:rPr>
              <w:t>MA.7.AR.3.1, MA.7.AR.3.2</w:t>
            </w:r>
          </w:p>
          <w:p w14:paraId="142D9C6E" w14:textId="77777777" w:rsidR="001A7C51" w:rsidRPr="001A7C51" w:rsidRDefault="001A7C51" w:rsidP="001A7C51">
            <w:pPr>
              <w:ind w:left="360"/>
              <w:contextualSpacing/>
              <w:rPr>
                <w:rFonts w:eastAsia="Calibri" w:cs="Times New Roman"/>
                <w:bCs/>
                <w:sz w:val="24"/>
                <w:szCs w:val="24"/>
              </w:rPr>
            </w:pPr>
          </w:p>
          <w:p w14:paraId="15120499" w14:textId="77777777" w:rsidR="00E04181" w:rsidRPr="00C60A26" w:rsidRDefault="00E04181" w:rsidP="006562EE">
            <w:pPr>
              <w:spacing w:after="0" w:line="240" w:lineRule="auto"/>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6F4726F7" w14:textId="77777777" w:rsidR="00E04181" w:rsidRPr="006B6BAE" w:rsidRDefault="00E04181"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FAB554A" w14:textId="77777777" w:rsidR="0018018C" w:rsidRPr="0018018C" w:rsidRDefault="004425C9" w:rsidP="009E546B">
            <w:pPr>
              <w:numPr>
                <w:ilvl w:val="0"/>
                <w:numId w:val="59"/>
              </w:numPr>
              <w:spacing w:after="0" w:line="240" w:lineRule="auto"/>
              <w:contextualSpacing/>
              <w:rPr>
                <w:rFonts w:eastAsia="Calibri" w:cs="Times New Roman"/>
                <w:bCs/>
                <w:sz w:val="24"/>
                <w:szCs w:val="24"/>
              </w:rPr>
            </w:pPr>
            <w:r>
              <w:rPr>
                <w:rFonts w:eastAsia="Calibri" w:cs="Times New Roman"/>
                <w:sz w:val="24"/>
                <w:szCs w:val="24"/>
              </w:rPr>
              <w:t>MA.7.AR.4.5</w:t>
            </w:r>
          </w:p>
          <w:p w14:paraId="17AEB337" w14:textId="73C9616C" w:rsidR="00E04181" w:rsidRPr="00157154" w:rsidRDefault="00E04181" w:rsidP="009E546B">
            <w:pPr>
              <w:numPr>
                <w:ilvl w:val="0"/>
                <w:numId w:val="59"/>
              </w:numPr>
              <w:spacing w:after="0" w:line="240" w:lineRule="auto"/>
              <w:contextualSpacing/>
              <w:rPr>
                <w:rFonts w:eastAsia="Calibri" w:cs="Times New Roman"/>
                <w:bCs/>
                <w:sz w:val="24"/>
                <w:szCs w:val="24"/>
              </w:rPr>
            </w:pPr>
            <w:r w:rsidRPr="00157154">
              <w:rPr>
                <w:rFonts w:eastAsia="Calibri" w:cs="Times New Roman"/>
                <w:sz w:val="24"/>
                <w:szCs w:val="24"/>
              </w:rPr>
              <w:t>MA.8.DP.1.1</w:t>
            </w:r>
          </w:p>
          <w:p w14:paraId="241E0499" w14:textId="77777777" w:rsidR="00E04181" w:rsidRPr="00157154" w:rsidRDefault="00E04181" w:rsidP="009E546B">
            <w:pPr>
              <w:numPr>
                <w:ilvl w:val="0"/>
                <w:numId w:val="59"/>
              </w:numPr>
              <w:spacing w:after="0" w:line="240" w:lineRule="auto"/>
              <w:contextualSpacing/>
              <w:rPr>
                <w:rFonts w:eastAsia="Calibri" w:cs="Times New Roman"/>
                <w:bCs/>
                <w:sz w:val="24"/>
                <w:szCs w:val="24"/>
              </w:rPr>
            </w:pPr>
            <w:r w:rsidRPr="00157154">
              <w:rPr>
                <w:rFonts w:eastAsia="Calibri" w:cs="Times New Roman"/>
                <w:sz w:val="24"/>
                <w:szCs w:val="24"/>
              </w:rPr>
              <w:t>MA.912.DP.1.4</w:t>
            </w:r>
          </w:p>
          <w:p w14:paraId="2EA31D3A" w14:textId="77777777" w:rsidR="00E04181" w:rsidRPr="00BC552F" w:rsidRDefault="00E04181" w:rsidP="0009280A">
            <w:pPr>
              <w:spacing w:after="0" w:line="240" w:lineRule="auto"/>
              <w:ind w:left="720"/>
              <w:textAlignment w:val="baseline"/>
              <w:rPr>
                <w:rFonts w:eastAsia="Times New Roman" w:cs="Times New Roman"/>
                <w:sz w:val="24"/>
                <w:szCs w:val="24"/>
              </w:rPr>
            </w:pPr>
          </w:p>
        </w:tc>
      </w:tr>
    </w:tbl>
    <w:p w14:paraId="4F983EBC" w14:textId="77777777" w:rsidR="00E04181" w:rsidRPr="006B6BAE" w:rsidRDefault="00E04181" w:rsidP="00E04181">
      <w:pPr>
        <w:pStyle w:val="DataProbabilityHeading"/>
      </w:pPr>
      <w:r w:rsidRPr="006B6BAE">
        <w:t xml:space="preserve">Purpose and Instructional Strategies </w:t>
      </w:r>
    </w:p>
    <w:p w14:paraId="1EAB82FF" w14:textId="4B127543" w:rsidR="00E04181" w:rsidRPr="00157154" w:rsidRDefault="00E04181" w:rsidP="00E04181">
      <w:pPr>
        <w:spacing w:after="0" w:line="240" w:lineRule="auto"/>
        <w:contextualSpacing/>
        <w:rPr>
          <w:rFonts w:eastAsia="Calibri" w:cs="Times New Roman"/>
          <w:bCs/>
          <w:sz w:val="24"/>
          <w:szCs w:val="24"/>
        </w:rPr>
      </w:pPr>
      <w:r w:rsidRPr="00286B13">
        <w:rPr>
          <w:rFonts w:eastAsia="Calibri" w:cs="Times New Roman"/>
          <w:bCs/>
          <w:sz w:val="24"/>
          <w:szCs w:val="24"/>
        </w:rPr>
        <w:t xml:space="preserve">In </w:t>
      </w:r>
      <w:r w:rsidR="00A7595D" w:rsidRPr="00445163">
        <w:rPr>
          <w:rFonts w:eastAsia="Calibri" w:cs="Times New Roman"/>
          <w:bCs/>
          <w:sz w:val="24"/>
          <w:szCs w:val="24"/>
        </w:rPr>
        <w:t xml:space="preserve">previous courses, students worked with creating equivalent fractions, as well as operations with whole numbers and fractions. In grade 6 accelerated, students describe data using measures of center and variation. Students also use samples to compare measures of center and variation in data sets, as well as use samples to make a generalization about the population from which the sample was taken. In future courses, students will use bivariate data to study proportional and </w:t>
      </w:r>
      <w:r w:rsidR="00737319" w:rsidRPr="00445163">
        <w:rPr>
          <w:rFonts w:eastAsia="Calibri" w:cs="Times New Roman"/>
          <w:bCs/>
          <w:sz w:val="24"/>
          <w:szCs w:val="24"/>
        </w:rPr>
        <w:t xml:space="preserve">linear relationships and make predictions with lines of fit. Students will also estimate a population total, mean or percentage using data from a sample survey and develop a margin of error </w:t>
      </w:r>
      <w:proofErr w:type="gramStart"/>
      <w:r w:rsidRPr="00157154">
        <w:rPr>
          <w:rFonts w:eastAsia="Calibri" w:cs="Times New Roman"/>
          <w:bCs/>
          <w:sz w:val="24"/>
          <w:szCs w:val="24"/>
        </w:rPr>
        <w:t>through the use of</w:t>
      </w:r>
      <w:proofErr w:type="gramEnd"/>
      <w:r w:rsidRPr="00157154">
        <w:rPr>
          <w:rFonts w:eastAsia="Calibri" w:cs="Times New Roman"/>
          <w:bCs/>
          <w:sz w:val="24"/>
          <w:szCs w:val="24"/>
        </w:rPr>
        <w:t xml:space="preserve"> simulation.</w:t>
      </w:r>
    </w:p>
    <w:p w14:paraId="34CD3C2A" w14:textId="77777777" w:rsidR="00E04181" w:rsidRPr="00157154" w:rsidRDefault="00E04181" w:rsidP="009E546B">
      <w:pPr>
        <w:numPr>
          <w:ilvl w:val="0"/>
          <w:numId w:val="26"/>
        </w:numPr>
        <w:spacing w:after="0" w:line="240" w:lineRule="auto"/>
        <w:contextualSpacing/>
        <w:rPr>
          <w:rFonts w:eastAsia="Calibri" w:cs="Times New Roman"/>
          <w:bCs/>
          <w:sz w:val="24"/>
          <w:szCs w:val="24"/>
        </w:rPr>
      </w:pPr>
      <w:r w:rsidRPr="00157154">
        <w:rPr>
          <w:rFonts w:eastAsia="Calibri" w:cs="Times New Roman"/>
          <w:bCs/>
          <w:sz w:val="24"/>
          <w:szCs w:val="24"/>
        </w:rPr>
        <w:t xml:space="preserve">Instruction includes helping students understand that since there is always variability in collecting samples. These generalizations, or predictions, can only be estimates of what we expect to see from the greater population. </w:t>
      </w:r>
    </w:p>
    <w:p w14:paraId="4089F4B2" w14:textId="77777777" w:rsidR="00E04181" w:rsidRPr="00157154" w:rsidRDefault="00E04181" w:rsidP="009E546B">
      <w:pPr>
        <w:numPr>
          <w:ilvl w:val="0"/>
          <w:numId w:val="26"/>
        </w:numPr>
        <w:spacing w:after="0" w:line="240" w:lineRule="auto"/>
        <w:contextualSpacing/>
        <w:rPr>
          <w:rFonts w:eastAsia="Calibri" w:cs="Times New Roman"/>
          <w:bCs/>
          <w:sz w:val="24"/>
          <w:szCs w:val="24"/>
        </w:rPr>
      </w:pPr>
      <w:r w:rsidRPr="00157154">
        <w:rPr>
          <w:rFonts w:eastAsia="Calibri" w:cs="Times New Roman"/>
          <w:bCs/>
          <w:sz w:val="24"/>
          <w:szCs w:val="24"/>
        </w:rPr>
        <w:t>Use real-world scenarios to explain that random sampling is needed when we need to find information about a population that is too large or too difficult to measure completely (</w:t>
      </w:r>
      <w:r w:rsidRPr="00157154">
        <w:rPr>
          <w:rFonts w:eastAsia="Calibri" w:cs="Times New Roman"/>
          <w:bCs/>
          <w:i/>
          <w:sz w:val="24"/>
          <w:szCs w:val="24"/>
        </w:rPr>
        <w:t>MTR.7.1</w:t>
      </w:r>
      <w:r w:rsidRPr="00157154">
        <w:rPr>
          <w:rFonts w:eastAsia="Calibri" w:cs="Times New Roman"/>
          <w:bCs/>
          <w:sz w:val="24"/>
          <w:szCs w:val="24"/>
        </w:rPr>
        <w:t xml:space="preserve">). </w:t>
      </w:r>
    </w:p>
    <w:p w14:paraId="077D178D" w14:textId="77777777" w:rsidR="00E04181" w:rsidRPr="00157154" w:rsidRDefault="00E04181" w:rsidP="009E546B">
      <w:pPr>
        <w:numPr>
          <w:ilvl w:val="1"/>
          <w:numId w:val="26"/>
        </w:numPr>
        <w:spacing w:after="0" w:line="240" w:lineRule="auto"/>
        <w:contextualSpacing/>
        <w:rPr>
          <w:rFonts w:eastAsia="Calibri" w:cs="Times New Roman"/>
          <w:bCs/>
          <w:sz w:val="24"/>
          <w:szCs w:val="24"/>
        </w:rPr>
      </w:pPr>
      <w:r w:rsidRPr="00157154">
        <w:rPr>
          <w:rFonts w:eastAsia="Calibri" w:cs="Times New Roman"/>
          <w:bCs/>
          <w:sz w:val="24"/>
          <w:szCs w:val="24"/>
        </w:rPr>
        <w:t>As in the second example for this benchmark, the school district polled 400 people because it would be difficult, and perhaps costly, to poll all 6,228 people efficiently. Therefore, we can analyze a sample that is representative of the population to get an idea of what may be happening with the larger group.</w:t>
      </w:r>
    </w:p>
    <w:p w14:paraId="64FD2941" w14:textId="31A57895" w:rsidR="00E04181" w:rsidRPr="00157154" w:rsidRDefault="00E04181" w:rsidP="009E546B">
      <w:pPr>
        <w:numPr>
          <w:ilvl w:val="0"/>
          <w:numId w:val="26"/>
        </w:numPr>
        <w:spacing w:after="0" w:line="240" w:lineRule="auto"/>
        <w:contextualSpacing/>
        <w:rPr>
          <w:rFonts w:eastAsia="Calibri" w:cs="Times New Roman"/>
          <w:bCs/>
          <w:sz w:val="24"/>
          <w:szCs w:val="24"/>
        </w:rPr>
      </w:pPr>
      <w:r w:rsidRPr="00157154">
        <w:rPr>
          <w:rFonts w:eastAsia="Calibri" w:cs="Times New Roman"/>
          <w:bCs/>
          <w:sz w:val="24"/>
          <w:szCs w:val="24"/>
        </w:rPr>
        <w:t xml:space="preserve">Students have done more precise work with proportional relationships in MA.7.AR.4, but in this benchmark, students will use the same proportional reasoning to make predictions or find estimates of what may be happening in a population that is </w:t>
      </w:r>
      <w:r w:rsidR="0027425C">
        <w:rPr>
          <w:rFonts w:eastAsia="Calibri" w:cs="Times New Roman"/>
          <w:bCs/>
          <w:sz w:val="24"/>
          <w:szCs w:val="24"/>
        </w:rPr>
        <w:t>too</w:t>
      </w:r>
      <w:r w:rsidRPr="00157154">
        <w:rPr>
          <w:rFonts w:eastAsia="Calibri" w:cs="Times New Roman"/>
          <w:bCs/>
          <w:sz w:val="24"/>
          <w:szCs w:val="24"/>
        </w:rPr>
        <w:t xml:space="preserve"> large or cumbersome for us to measure completely.</w:t>
      </w:r>
    </w:p>
    <w:p w14:paraId="5F2482D2" w14:textId="77777777" w:rsidR="00E04181" w:rsidRPr="00157154" w:rsidRDefault="00E04181" w:rsidP="009E546B">
      <w:pPr>
        <w:numPr>
          <w:ilvl w:val="0"/>
          <w:numId w:val="26"/>
        </w:numPr>
        <w:spacing w:after="0" w:line="240" w:lineRule="auto"/>
        <w:contextualSpacing/>
        <w:rPr>
          <w:rFonts w:eastAsia="Calibri" w:cs="Times New Roman"/>
          <w:bCs/>
          <w:sz w:val="24"/>
          <w:szCs w:val="24"/>
        </w:rPr>
      </w:pPr>
      <w:r w:rsidRPr="00157154">
        <w:rPr>
          <w:rFonts w:eastAsia="Calibri" w:cs="Times New Roman"/>
          <w:bCs/>
          <w:sz w:val="24"/>
          <w:szCs w:val="24"/>
        </w:rPr>
        <w:t>Instruction includes having students make predictions about what the population measures will be, based on the sample (</w:t>
      </w:r>
      <w:r w:rsidRPr="00157154">
        <w:rPr>
          <w:rFonts w:eastAsia="Calibri" w:cs="Times New Roman"/>
          <w:bCs/>
          <w:i/>
          <w:sz w:val="24"/>
          <w:szCs w:val="24"/>
        </w:rPr>
        <w:t>MTR.6.1</w:t>
      </w:r>
      <w:r w:rsidRPr="00157154">
        <w:rPr>
          <w:rFonts w:eastAsia="Calibri" w:cs="Times New Roman"/>
          <w:bCs/>
          <w:sz w:val="24"/>
          <w:szCs w:val="24"/>
        </w:rPr>
        <w:t xml:space="preserve">). </w:t>
      </w:r>
    </w:p>
    <w:p w14:paraId="16BB94D3" w14:textId="77777777" w:rsidR="00E04181" w:rsidRPr="00157154" w:rsidRDefault="00E04181" w:rsidP="009E546B">
      <w:pPr>
        <w:numPr>
          <w:ilvl w:val="0"/>
          <w:numId w:val="26"/>
        </w:numPr>
        <w:spacing w:after="0" w:line="240" w:lineRule="auto"/>
        <w:contextualSpacing/>
        <w:rPr>
          <w:rFonts w:eastAsia="Calibri" w:cs="Times New Roman"/>
          <w:sz w:val="24"/>
          <w:szCs w:val="24"/>
        </w:rPr>
      </w:pPr>
      <w:r w:rsidRPr="00157154">
        <w:rPr>
          <w:rFonts w:eastAsia="Calibri" w:cs="Times New Roman"/>
          <w:sz w:val="24"/>
          <w:szCs w:val="24"/>
        </w:rPr>
        <w:t>Instruction uses manipulatives or simulations to have students collect their own set of data (</w:t>
      </w:r>
      <w:r w:rsidRPr="00157154">
        <w:rPr>
          <w:rFonts w:eastAsia="Calibri" w:cs="Times New Roman"/>
          <w:i/>
          <w:sz w:val="24"/>
          <w:szCs w:val="24"/>
        </w:rPr>
        <w:t>MTR.2.1</w:t>
      </w:r>
      <w:r w:rsidRPr="00157154">
        <w:rPr>
          <w:rFonts w:eastAsia="Calibri" w:cs="Times New Roman"/>
          <w:sz w:val="24"/>
          <w:szCs w:val="24"/>
        </w:rPr>
        <w:t xml:space="preserve">). </w:t>
      </w:r>
    </w:p>
    <w:p w14:paraId="354910A9" w14:textId="77777777" w:rsidR="00E04181" w:rsidRPr="00157154" w:rsidRDefault="00E04181" w:rsidP="009E546B">
      <w:pPr>
        <w:widowControl w:val="0"/>
        <w:numPr>
          <w:ilvl w:val="0"/>
          <w:numId w:val="26"/>
        </w:numPr>
        <w:spacing w:after="0" w:line="240" w:lineRule="auto"/>
        <w:textAlignment w:val="baseline"/>
        <w:rPr>
          <w:rFonts w:eastAsia="Calibri" w:cs="Times New Roman"/>
          <w:sz w:val="24"/>
          <w:szCs w:val="24"/>
        </w:rPr>
      </w:pPr>
      <w:r w:rsidRPr="00157154">
        <w:rPr>
          <w:rFonts w:eastAsia="Calibri" w:cs="Times New Roman"/>
          <w:sz w:val="24"/>
          <w:szCs w:val="24"/>
        </w:rPr>
        <w:t>As in the first example for this benchmark about defective pillows, students can pull a random sample from a bag of chips that have been strategically marked D for defective or have no marking for no defects. They can use their proportion of defective chips to predict how many might be in the entire bag. Comparisons can be made across the different groups in the room to see how close the estimates were to the actual values (</w:t>
      </w:r>
      <w:r w:rsidRPr="00157154">
        <w:rPr>
          <w:rFonts w:eastAsia="Calibri" w:cs="Times New Roman"/>
          <w:i/>
          <w:sz w:val="24"/>
          <w:szCs w:val="24"/>
        </w:rPr>
        <w:t>MTR.4.1</w:t>
      </w:r>
      <w:r w:rsidRPr="00157154">
        <w:rPr>
          <w:rFonts w:eastAsia="Calibri" w:cs="Times New Roman"/>
          <w:sz w:val="24"/>
          <w:szCs w:val="24"/>
        </w:rPr>
        <w:t>).</w:t>
      </w:r>
    </w:p>
    <w:p w14:paraId="4F10EB1A" w14:textId="77777777" w:rsidR="00E04181" w:rsidRPr="0081577B" w:rsidRDefault="00E04181" w:rsidP="00E04181">
      <w:pPr>
        <w:widowControl w:val="0"/>
        <w:spacing w:after="0" w:line="240" w:lineRule="auto"/>
        <w:textAlignment w:val="baseline"/>
        <w:rPr>
          <w:rFonts w:eastAsia="Calibri" w:cs="Times New Roman"/>
          <w:sz w:val="24"/>
          <w:szCs w:val="24"/>
        </w:rPr>
      </w:pPr>
    </w:p>
    <w:p w14:paraId="571817C4" w14:textId="77777777" w:rsidR="00E04181" w:rsidRPr="00AB3CDB" w:rsidRDefault="00E04181" w:rsidP="00E04181">
      <w:pPr>
        <w:pStyle w:val="DataProbabilityHeading"/>
      </w:pPr>
      <w:r w:rsidRPr="006B6BAE">
        <w:t>Common Misconceptions or Errors</w:t>
      </w:r>
    </w:p>
    <w:p w14:paraId="52549371" w14:textId="77777777" w:rsidR="00E04181" w:rsidRPr="00157154" w:rsidRDefault="00E04181" w:rsidP="009E546B">
      <w:pPr>
        <w:numPr>
          <w:ilvl w:val="0"/>
          <w:numId w:val="72"/>
        </w:numPr>
        <w:spacing w:after="0" w:line="240" w:lineRule="auto"/>
        <w:contextualSpacing/>
        <w:rPr>
          <w:rFonts w:eastAsia="Calibri" w:cs="Times New Roman"/>
          <w:bCs/>
          <w:sz w:val="24"/>
          <w:szCs w:val="24"/>
        </w:rPr>
      </w:pPr>
      <w:r w:rsidRPr="00157154">
        <w:rPr>
          <w:rFonts w:eastAsia="Calibri" w:cs="Times New Roman"/>
          <w:bCs/>
          <w:sz w:val="24"/>
          <w:szCs w:val="24"/>
        </w:rPr>
        <w:t>Students may mistake part to total as part to part, which would give an incorrect ratio when setting up their proportion. To address this misconception, use percentages or counts out of 100 to help illustrate this more clearly.</w:t>
      </w:r>
    </w:p>
    <w:p w14:paraId="11A93CB5" w14:textId="77777777" w:rsidR="00E04181" w:rsidRPr="00157154" w:rsidRDefault="00E04181" w:rsidP="009E546B">
      <w:pPr>
        <w:widowControl w:val="0"/>
        <w:numPr>
          <w:ilvl w:val="0"/>
          <w:numId w:val="72"/>
        </w:numPr>
        <w:spacing w:after="0" w:line="240" w:lineRule="auto"/>
        <w:rPr>
          <w:rFonts w:eastAsia="Times New Roman" w:cs="Times New Roman"/>
          <w:sz w:val="24"/>
          <w:szCs w:val="24"/>
        </w:rPr>
      </w:pPr>
      <w:r w:rsidRPr="00157154">
        <w:rPr>
          <w:rFonts w:eastAsia="Calibri" w:cs="Times New Roman"/>
          <w:sz w:val="24"/>
          <w:szCs w:val="24"/>
        </w:rPr>
        <w:t>Students may not understand what random sampling is or why it is important. To address this misconception, allow students to collect random samples and make comparisons across groups to show they are not exact, but representative, of the larger population.</w:t>
      </w:r>
    </w:p>
    <w:p w14:paraId="248A9963" w14:textId="77777777" w:rsidR="00E04181" w:rsidRPr="006562EE" w:rsidRDefault="00E04181" w:rsidP="00CB4BFC">
      <w:pPr>
        <w:spacing w:after="0" w:line="240" w:lineRule="auto"/>
        <w:textAlignment w:val="baseline"/>
        <w:rPr>
          <w:rFonts w:eastAsia="Times New Roman" w:cs="Times New Roman"/>
          <w:sz w:val="24"/>
          <w:szCs w:val="24"/>
        </w:rPr>
      </w:pPr>
    </w:p>
    <w:p w14:paraId="742B3631" w14:textId="77777777" w:rsidR="00E04181" w:rsidRPr="00A805BD" w:rsidRDefault="00E04181" w:rsidP="00E04181">
      <w:pPr>
        <w:pStyle w:val="DataProbabilityHeading"/>
      </w:pPr>
      <w:r w:rsidRPr="006B6BAE">
        <w:t>Strategies to Support Tiered Instruction</w:t>
      </w:r>
    </w:p>
    <w:p w14:paraId="38CADDBA" w14:textId="77777777" w:rsidR="00E04181" w:rsidRPr="00E911DA" w:rsidRDefault="00E04181" w:rsidP="009E546B">
      <w:pPr>
        <w:numPr>
          <w:ilvl w:val="0"/>
          <w:numId w:val="124"/>
        </w:numPr>
        <w:spacing w:after="0" w:line="240" w:lineRule="auto"/>
        <w:contextualSpacing/>
        <w:rPr>
          <w:rFonts w:asciiTheme="minorHAnsi" w:eastAsiaTheme="minorEastAsia" w:hAnsiTheme="minorHAnsi"/>
          <w:sz w:val="24"/>
          <w:szCs w:val="24"/>
        </w:rPr>
      </w:pPr>
      <w:r w:rsidRPr="00E911DA">
        <w:rPr>
          <w:rFonts w:eastAsia="Times New Roman" w:cs="Times New Roman"/>
          <w:sz w:val="24"/>
          <w:szCs w:val="24"/>
        </w:rPr>
        <w:t xml:space="preserve">Teacher provides instruction focused on color-coding and labeling the different categories based on the sample and the population when setting up a proportional relationship to ensure corresponding parts are placed in the corresponding positions within the proportion.   </w:t>
      </w:r>
    </w:p>
    <w:p w14:paraId="59A90003" w14:textId="64C415C9" w:rsidR="00E04181" w:rsidRDefault="00E04181" w:rsidP="009E546B">
      <w:pPr>
        <w:numPr>
          <w:ilvl w:val="0"/>
          <w:numId w:val="125"/>
        </w:numPr>
        <w:spacing w:after="0" w:line="240" w:lineRule="auto"/>
        <w:ind w:left="1440"/>
        <w:contextualSpacing/>
        <w:rPr>
          <w:rFonts w:eastAsiaTheme="minorEastAsia" w:cs="Times New Roman"/>
          <w:sz w:val="24"/>
          <w:szCs w:val="24"/>
        </w:rPr>
      </w:pPr>
      <w:r w:rsidRPr="00157154">
        <w:rPr>
          <w:rFonts w:eastAsiaTheme="minorEastAsia" w:cs="Times New Roman"/>
          <w:sz w:val="24"/>
          <w:szCs w:val="24"/>
        </w:rPr>
        <w:t xml:space="preserve">For example, based on a random sample of </w:t>
      </w:r>
      <w:r w:rsidRPr="00157154">
        <w:rPr>
          <w:rFonts w:eastAsiaTheme="minorEastAsia" w:cs="Times New Roman"/>
          <w:sz w:val="24"/>
          <w:szCs w:val="24"/>
          <w:highlight w:val="cyan"/>
        </w:rPr>
        <w:t>150 people</w:t>
      </w:r>
      <w:r w:rsidRPr="00157154">
        <w:rPr>
          <w:rFonts w:eastAsiaTheme="minorEastAsia" w:cs="Times New Roman"/>
          <w:sz w:val="24"/>
          <w:szCs w:val="24"/>
        </w:rPr>
        <w:t xml:space="preserve">, </w:t>
      </w:r>
      <w:r w:rsidRPr="00157154">
        <w:rPr>
          <w:rFonts w:eastAsiaTheme="minorEastAsia" w:cs="Times New Roman"/>
          <w:sz w:val="24"/>
          <w:szCs w:val="24"/>
          <w:highlight w:val="yellow"/>
        </w:rPr>
        <w:t>23 people</w:t>
      </w:r>
      <w:r w:rsidRPr="00157154">
        <w:rPr>
          <w:rFonts w:eastAsiaTheme="minorEastAsia" w:cs="Times New Roman"/>
          <w:sz w:val="24"/>
          <w:szCs w:val="24"/>
        </w:rPr>
        <w:t xml:space="preserve"> stated that they preferred to go grocery shopping on Saturday morning. If one wants to make a prediction on how many people, out of a town of </w:t>
      </w:r>
      <w:r w:rsidRPr="00157154">
        <w:rPr>
          <w:rFonts w:eastAsiaTheme="minorEastAsia" w:cs="Times New Roman"/>
          <w:sz w:val="24"/>
          <w:szCs w:val="24"/>
          <w:highlight w:val="cyan"/>
        </w:rPr>
        <w:t>4500 people</w:t>
      </w:r>
      <w:proofErr w:type="gramStart"/>
      <w:r w:rsidRPr="00157154">
        <w:rPr>
          <w:rFonts w:eastAsiaTheme="minorEastAsia" w:cs="Times New Roman"/>
          <w:sz w:val="24"/>
          <w:szCs w:val="24"/>
        </w:rPr>
        <w:t>, who</w:t>
      </w:r>
      <w:proofErr w:type="gramEnd"/>
      <w:r w:rsidRPr="00157154">
        <w:rPr>
          <w:rFonts w:eastAsiaTheme="minorEastAsia" w:cs="Times New Roman"/>
          <w:sz w:val="24"/>
          <w:szCs w:val="24"/>
        </w:rPr>
        <w:t xml:space="preserve"> prefer to go shopping on Saturday morning, the proportion below can be used.</w:t>
      </w:r>
    </w:p>
    <w:p w14:paraId="4AD08808" w14:textId="77777777" w:rsidR="006562EE" w:rsidRPr="00157154" w:rsidRDefault="006562EE" w:rsidP="006562EE">
      <w:pPr>
        <w:spacing w:after="0" w:line="240" w:lineRule="auto"/>
        <w:contextualSpacing/>
        <w:rPr>
          <w:rFonts w:eastAsiaTheme="minorEastAsia" w:cs="Times New Roman"/>
          <w:sz w:val="24"/>
          <w:szCs w:val="24"/>
        </w:rPr>
      </w:pPr>
    </w:p>
    <w:p w14:paraId="43724BF4" w14:textId="77777777" w:rsidR="00E04181" w:rsidRPr="00157154" w:rsidRDefault="00000000" w:rsidP="00E04181">
      <w:pPr>
        <w:spacing w:after="0" w:line="240" w:lineRule="auto"/>
        <w:ind w:left="1440"/>
        <w:contextualSpacing/>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highlight w:val="yellow"/>
                </w:rPr>
                <m:t>23</m:t>
              </m:r>
              <m:r>
                <w:rPr>
                  <w:rFonts w:ascii="Cambria Math" w:eastAsiaTheme="minorEastAsia" w:hAnsi="Cambria Math" w:cs="Times New Roman"/>
                  <w:sz w:val="24"/>
                  <w:szCs w:val="24"/>
                </w:rPr>
                <m:t xml:space="preserve"> Saturday shoppers</m:t>
              </m:r>
            </m:num>
            <m:den>
              <m:r>
                <w:rPr>
                  <w:rFonts w:ascii="Cambria Math" w:eastAsiaTheme="minorEastAsia" w:hAnsi="Cambria Math" w:cs="Times New Roman"/>
                  <w:sz w:val="24"/>
                  <w:szCs w:val="24"/>
                  <w:highlight w:val="cyan"/>
                </w:rPr>
                <m:t>150</m:t>
              </m:r>
              <m:r>
                <w:rPr>
                  <w:rFonts w:ascii="Cambria Math" w:eastAsiaTheme="minorEastAsia" w:hAnsi="Cambria Math" w:cs="Times New Roman"/>
                  <w:sz w:val="24"/>
                  <w:szCs w:val="24"/>
                </w:rPr>
                <m:t xml:space="preserve"> shoppers</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highlight w:val="yellow"/>
                </w:rPr>
                <m:t>x</m:t>
              </m:r>
              <m:r>
                <w:rPr>
                  <w:rFonts w:ascii="Cambria Math" w:eastAsiaTheme="minorEastAsia" w:hAnsi="Cambria Math" w:cs="Times New Roman"/>
                  <w:sz w:val="24"/>
                  <w:szCs w:val="24"/>
                </w:rPr>
                <m:t xml:space="preserve"> Saturday shoppers</m:t>
              </m:r>
            </m:num>
            <m:den>
              <m:r>
                <w:rPr>
                  <w:rFonts w:ascii="Cambria Math" w:eastAsiaTheme="minorEastAsia" w:hAnsi="Cambria Math" w:cs="Times New Roman"/>
                  <w:sz w:val="24"/>
                  <w:szCs w:val="24"/>
                  <w:highlight w:val="cyan"/>
                </w:rPr>
                <m:t>4500</m:t>
              </m:r>
              <m:r>
                <w:rPr>
                  <w:rFonts w:ascii="Cambria Math" w:eastAsiaTheme="minorEastAsia" w:hAnsi="Cambria Math" w:cs="Times New Roman"/>
                  <w:sz w:val="24"/>
                  <w:szCs w:val="24"/>
                </w:rPr>
                <m:t xml:space="preserve"> shoppers</m:t>
              </m:r>
            </m:den>
          </m:f>
        </m:oMath>
      </m:oMathPara>
    </w:p>
    <w:p w14:paraId="12D8B9D1" w14:textId="77777777" w:rsidR="00E04181" w:rsidRPr="00157154" w:rsidRDefault="00E04181" w:rsidP="006562EE">
      <w:pPr>
        <w:spacing w:after="0" w:line="240" w:lineRule="auto"/>
        <w:contextualSpacing/>
        <w:rPr>
          <w:rFonts w:eastAsiaTheme="minorEastAsia" w:cs="Times New Roman"/>
          <w:sz w:val="24"/>
          <w:szCs w:val="24"/>
        </w:rPr>
      </w:pPr>
    </w:p>
    <w:p w14:paraId="1F5D492A" w14:textId="77777777" w:rsidR="00E04181" w:rsidRPr="00157154" w:rsidRDefault="00E04181" w:rsidP="00E04181">
      <w:pPr>
        <w:spacing w:after="0" w:line="240" w:lineRule="auto"/>
        <w:ind w:left="1440"/>
        <w:contextualSpacing/>
        <w:rPr>
          <w:rFonts w:eastAsiaTheme="minorEastAsia" w:cs="Times New Roman"/>
          <w:sz w:val="24"/>
          <w:szCs w:val="24"/>
        </w:rPr>
      </w:pPr>
      <w:r w:rsidRPr="00157154">
        <w:rPr>
          <w:rFonts w:eastAsiaTheme="minorEastAsia" w:cs="Times New Roman"/>
          <w:sz w:val="24"/>
          <w:szCs w:val="24"/>
        </w:rPr>
        <w:t xml:space="preserve">Students can also make the connection to multiplicative relationships between shoppers and Saturday shoppers as shown below. </w:t>
      </w:r>
    </w:p>
    <w:p w14:paraId="58CC999D" w14:textId="77777777" w:rsidR="00E04181" w:rsidRDefault="00E04181" w:rsidP="00E04181">
      <w:pPr>
        <w:spacing w:after="0" w:line="240" w:lineRule="auto"/>
        <w:ind w:left="72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157154">
        <w:rPr>
          <w:rFonts w:eastAsia="Times New Roman" w:cs="Times New Roman"/>
          <w:noProof/>
          <w:sz w:val="24"/>
          <w:szCs w:val="24"/>
        </w:rPr>
        <w:drawing>
          <wp:inline distT="0" distB="0" distL="0" distR="0" wp14:anchorId="5671C4F0" wp14:editId="659D21B9">
            <wp:extent cx="3219450" cy="1200473"/>
            <wp:effectExtent l="0" t="0" r="0" b="0"/>
            <wp:docPr id="1078974423" name="Picture 1" descr="Proportion showing 23 Saturday shoppers divided by 150 shoppers equaling (x) Saturday shoppers divided by 4500 shoppers. Both the numerator and denominator being multiplied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74423" name="Picture 1" descr="Proportion showing 23 Saturday shoppers divided by 150 shoppers equaling (x) Saturday shoppers divided by 4500 shoppers. Both the numerator and denominator being multiplied by 30."/>
                    <pic:cNvPicPr/>
                  </pic:nvPicPr>
                  <pic:blipFill>
                    <a:blip r:embed="rId151"/>
                    <a:stretch>
                      <a:fillRect/>
                    </a:stretch>
                  </pic:blipFill>
                  <pic:spPr>
                    <a:xfrm>
                      <a:off x="0" y="0"/>
                      <a:ext cx="3229220" cy="1204116"/>
                    </a:xfrm>
                    <a:prstGeom prst="rect">
                      <a:avLst/>
                    </a:prstGeom>
                  </pic:spPr>
                </pic:pic>
              </a:graphicData>
            </a:graphic>
          </wp:inline>
        </w:drawing>
      </w:r>
    </w:p>
    <w:p w14:paraId="30EF00E3" w14:textId="77777777" w:rsidR="006562EE" w:rsidRPr="00157154" w:rsidRDefault="006562EE" w:rsidP="006562EE">
      <w:pPr>
        <w:spacing w:after="0" w:line="240" w:lineRule="auto"/>
        <w:contextualSpacing/>
        <w:rPr>
          <w:rFonts w:eastAsia="Times New Roman" w:cs="Times New Roman"/>
          <w:sz w:val="24"/>
          <w:szCs w:val="24"/>
        </w:rPr>
      </w:pPr>
    </w:p>
    <w:p w14:paraId="3C2DEF35" w14:textId="77777777" w:rsidR="00E04181" w:rsidRPr="00157154" w:rsidRDefault="00E04181" w:rsidP="009E546B">
      <w:pPr>
        <w:numPr>
          <w:ilvl w:val="0"/>
          <w:numId w:val="86"/>
        </w:numPr>
        <w:spacing w:after="0" w:line="240" w:lineRule="auto"/>
        <w:contextualSpacing/>
        <w:rPr>
          <w:rFonts w:eastAsia="Times New Roman" w:cs="Times New Roman"/>
          <w:sz w:val="24"/>
          <w:szCs w:val="24"/>
        </w:rPr>
      </w:pPr>
      <w:r w:rsidRPr="00157154">
        <w:rPr>
          <w:rFonts w:eastAsia="Times New Roman" w:cs="Times New Roman"/>
          <w:sz w:val="24"/>
          <w:szCs w:val="24"/>
        </w:rPr>
        <w:t>Teacher uses percentages to help illustrate the difference between part to part and part to total more clearly.</w:t>
      </w:r>
      <w:r w:rsidRPr="00157154">
        <w:rPr>
          <w:rFonts w:asciiTheme="minorHAnsi" w:hAnsiTheme="minorHAnsi"/>
        </w:rPr>
        <w:t xml:space="preserve"> </w:t>
      </w:r>
      <w:r w:rsidRPr="00157154">
        <w:rPr>
          <w:rFonts w:eastAsia="Times New Roman" w:cs="Times New Roman"/>
          <w:color w:val="000000" w:themeColor="text1"/>
          <w:sz w:val="24"/>
          <w:szCs w:val="24"/>
        </w:rPr>
        <w:t>Use percentages or counts out of 100 to help illustrate this more clearly.</w:t>
      </w:r>
    </w:p>
    <w:p w14:paraId="493E8F8E" w14:textId="77777777" w:rsidR="00E04181" w:rsidRPr="00157154" w:rsidRDefault="00E04181" w:rsidP="009E546B">
      <w:pPr>
        <w:numPr>
          <w:ilvl w:val="0"/>
          <w:numId w:val="86"/>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Instruction includes providing students with an example of random sampling and biased sampling in a context that is relevant to students.  </w:t>
      </w:r>
    </w:p>
    <w:p w14:paraId="0016297C" w14:textId="77777777" w:rsidR="00E04181" w:rsidRPr="00157154" w:rsidRDefault="00E04181" w:rsidP="009E546B">
      <w:pPr>
        <w:numPr>
          <w:ilvl w:val="1"/>
          <w:numId w:val="86"/>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For example, Branden at Sunshine Middle School wants to predict if pizza should be served at the Fall Festival and Johnny suggests sampling 20 students in his 7th grade class. Amanda suggests it would be better to sample 20 random students from all grade levels at Sunshine Middle School. Since Branden wants to ensure that the sampling is not biased, he chooses Amanda’s plan since the prediction is for the whole school and not just for one class at the school. </w:t>
      </w:r>
    </w:p>
    <w:p w14:paraId="6D4226ED" w14:textId="77777777" w:rsidR="00E04181" w:rsidRPr="00157154" w:rsidRDefault="00E04181" w:rsidP="009E546B">
      <w:pPr>
        <w:numPr>
          <w:ilvl w:val="0"/>
          <w:numId w:val="86"/>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Instruction includes the use of problems with percentages or counts of 100. </w:t>
      </w:r>
    </w:p>
    <w:p w14:paraId="4A4D9AF6" w14:textId="4AB48669" w:rsidR="006562EE" w:rsidRPr="006562EE" w:rsidRDefault="00E04181" w:rsidP="006562EE">
      <w:pPr>
        <w:numPr>
          <w:ilvl w:val="1"/>
          <w:numId w:val="86"/>
        </w:numPr>
        <w:spacing w:after="0" w:line="240" w:lineRule="auto"/>
        <w:contextualSpacing/>
        <w:rPr>
          <w:rFonts w:eastAsia="Times New Roman" w:cs="Times New Roman"/>
          <w:sz w:val="24"/>
          <w:szCs w:val="24"/>
        </w:rPr>
      </w:pPr>
      <w:r w:rsidRPr="00157154">
        <w:rPr>
          <w:rFonts w:eastAsia="Times New Roman" w:cs="Times New Roman"/>
          <w:sz w:val="24"/>
          <w:szCs w:val="24"/>
        </w:rPr>
        <w:t xml:space="preserve">For example, Mr. Smith surveyed students at his school last year to determine which candy bar they preferred. His results are shown in the pie chart below. Students can discuss how </w:t>
      </w:r>
      <w:r w:rsidR="00247598" w:rsidRPr="00157154">
        <w:rPr>
          <w:rFonts w:eastAsia="Times New Roman" w:cs="Times New Roman"/>
          <w:sz w:val="24"/>
          <w:szCs w:val="24"/>
        </w:rPr>
        <w:t>they</w:t>
      </w:r>
      <w:r w:rsidRPr="00157154">
        <w:rPr>
          <w:rFonts w:eastAsia="Times New Roman" w:cs="Times New Roman"/>
          <w:sz w:val="24"/>
          <w:szCs w:val="24"/>
        </w:rPr>
        <w:t xml:space="preserve"> can use this information to make a prediction about how many students prefer a certain candy bar this school year. </w:t>
      </w:r>
      <w:r w:rsidRPr="00157154">
        <w:rPr>
          <w:rFonts w:eastAsia="Times New Roman" w:cs="Times New Roman"/>
          <w:color w:val="FF0000"/>
          <w:sz w:val="24"/>
          <w:szCs w:val="24"/>
        </w:rPr>
        <w:t xml:space="preserve"> </w:t>
      </w:r>
    </w:p>
    <w:p w14:paraId="272BE07F" w14:textId="77777777" w:rsidR="00E04181" w:rsidRPr="00157154" w:rsidRDefault="00E04181" w:rsidP="00E04181">
      <w:pPr>
        <w:spacing w:after="0" w:line="240" w:lineRule="auto"/>
        <w:ind w:left="3600"/>
        <w:contextualSpacing/>
        <w:rPr>
          <w:rFonts w:eastAsia="Times New Roman" w:cs="Times New Roman"/>
          <w:sz w:val="24"/>
          <w:szCs w:val="24"/>
        </w:rPr>
      </w:pPr>
      <w:r>
        <w:rPr>
          <w:noProof/>
        </w:rPr>
        <w:drawing>
          <wp:inline distT="0" distB="0" distL="0" distR="0" wp14:anchorId="58239DAF" wp14:editId="6965167E">
            <wp:extent cx="2200939" cy="1982470"/>
            <wp:effectExtent l="0" t="0" r="8890" b="0"/>
            <wp:docPr id="146" name="Chart 146" descr="A circle graph divided into 4 sections labeled: M&amp;Ms 14%, Skittles 10%, Reese's 43%, and Kit Ka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59502594" w14:textId="4CB56742" w:rsidR="00E04181" w:rsidRPr="00157154" w:rsidRDefault="00E04181" w:rsidP="009E546B">
      <w:pPr>
        <w:pStyle w:val="ListParagraph"/>
        <w:numPr>
          <w:ilvl w:val="0"/>
          <w:numId w:val="131"/>
        </w:numPr>
        <w:contextualSpacing/>
        <w:rPr>
          <w:rFonts w:eastAsia="Times New Roman" w:cs="Times New Roman"/>
          <w:sz w:val="24"/>
          <w:szCs w:val="24"/>
        </w:rPr>
      </w:pPr>
      <w:proofErr w:type="gramStart"/>
      <w:r w:rsidRPr="00157154">
        <w:rPr>
          <w:rFonts w:eastAsia="Times New Roman" w:cs="Times New Roman"/>
          <w:color w:val="000000" w:themeColor="text1"/>
          <w:sz w:val="24"/>
          <w:szCs w:val="24"/>
        </w:rPr>
        <w:t>Teacher allows</w:t>
      </w:r>
      <w:proofErr w:type="gramEnd"/>
      <w:r w:rsidRPr="00157154">
        <w:rPr>
          <w:rFonts w:eastAsia="Times New Roman" w:cs="Times New Roman"/>
          <w:color w:val="000000" w:themeColor="text1"/>
          <w:sz w:val="24"/>
          <w:szCs w:val="24"/>
        </w:rPr>
        <w:t xml:space="preserve"> students to collect random samples and make comparisons across groups to show they are not exact, but representative of the larger population</w:t>
      </w:r>
      <w:r>
        <w:rPr>
          <w:rFonts w:eastAsia="Times New Roman" w:cs="Times New Roman"/>
          <w:color w:val="000000" w:themeColor="text1"/>
          <w:sz w:val="24"/>
          <w:szCs w:val="24"/>
        </w:rPr>
        <w:t>.</w:t>
      </w:r>
    </w:p>
    <w:p w14:paraId="72BE7681" w14:textId="77777777" w:rsidR="00E04181" w:rsidRPr="006562EE" w:rsidRDefault="00E04181" w:rsidP="006562EE">
      <w:pPr>
        <w:spacing w:after="0" w:line="240" w:lineRule="auto"/>
        <w:textAlignment w:val="baseline"/>
        <w:rPr>
          <w:rFonts w:eastAsia="Times New Roman" w:cs="Times New Roman"/>
          <w:sz w:val="24"/>
          <w:szCs w:val="24"/>
        </w:rPr>
      </w:pPr>
    </w:p>
    <w:p w14:paraId="0FD5279B" w14:textId="77777777" w:rsidR="00E04181" w:rsidRDefault="00E04181" w:rsidP="00E04181">
      <w:pPr>
        <w:pStyle w:val="DataProbabilityHeading"/>
      </w:pPr>
      <w:r w:rsidRPr="006B6BAE">
        <w:t>Instructional Tasks </w:t>
      </w:r>
    </w:p>
    <w:p w14:paraId="7F5D18C8" w14:textId="77777777" w:rsidR="00E04181" w:rsidRPr="003154C1" w:rsidRDefault="00E04181" w:rsidP="00E04181">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3154C1">
        <w:rPr>
          <w:rFonts w:eastAsia="Calibri" w:cs="Times New Roman"/>
          <w:bCs/>
          <w:i/>
          <w:sz w:val="24"/>
          <w:szCs w:val="24"/>
        </w:rPr>
        <w:t xml:space="preserve">(MTR.4.1, MTR.5.1) </w:t>
      </w:r>
    </w:p>
    <w:p w14:paraId="318CA8B1" w14:textId="77777777" w:rsidR="00E04181" w:rsidRDefault="00E04181" w:rsidP="00E04181">
      <w:pPr>
        <w:spacing w:after="0" w:line="240" w:lineRule="auto"/>
        <w:ind w:left="360"/>
        <w:rPr>
          <w:rFonts w:eastAsia="Calibri" w:cs="Times New Roman"/>
          <w:bCs/>
          <w:sz w:val="24"/>
          <w:szCs w:val="24"/>
        </w:rPr>
      </w:pPr>
      <w:r w:rsidRPr="003154C1">
        <w:rPr>
          <w:rFonts w:eastAsia="Calibri" w:cs="Times New Roman"/>
          <w:bCs/>
          <w:sz w:val="24"/>
          <w:szCs w:val="24"/>
        </w:rPr>
        <w:t xml:space="preserve">A random sample of the 1,200 students at </w:t>
      </w:r>
      <w:proofErr w:type="spellStart"/>
      <w:r w:rsidRPr="003154C1">
        <w:rPr>
          <w:rFonts w:eastAsia="Calibri" w:cs="Times New Roman"/>
          <w:bCs/>
          <w:sz w:val="24"/>
          <w:szCs w:val="24"/>
        </w:rPr>
        <w:t>Moorsville</w:t>
      </w:r>
      <w:proofErr w:type="spellEnd"/>
      <w:r w:rsidRPr="003154C1">
        <w:rPr>
          <w:rFonts w:eastAsia="Calibri" w:cs="Times New Roman"/>
          <w:bCs/>
          <w:sz w:val="24"/>
          <w:szCs w:val="24"/>
        </w:rPr>
        <w:t xml:space="preserve"> Middle School was asked which type of movie they prefer. The results are compiled in the table below:</w:t>
      </w:r>
    </w:p>
    <w:p w14:paraId="1983A18F" w14:textId="77777777" w:rsidR="006562EE" w:rsidRPr="003154C1" w:rsidRDefault="006562EE" w:rsidP="006562EE">
      <w:pPr>
        <w:spacing w:after="0" w:line="240" w:lineRule="auto"/>
        <w:rPr>
          <w:rFonts w:eastAsia="Calibri" w:cs="Times New Roman"/>
          <w:bCs/>
          <w:sz w:val="24"/>
          <w:szCs w:val="24"/>
        </w:rPr>
      </w:pPr>
    </w:p>
    <w:p w14:paraId="7C3067D6" w14:textId="77777777" w:rsidR="00E04181" w:rsidRDefault="00E04181" w:rsidP="00E04181">
      <w:pPr>
        <w:spacing w:after="0" w:line="240" w:lineRule="auto"/>
        <w:ind w:left="1440" w:hanging="720"/>
        <w:contextualSpacing/>
        <w:rPr>
          <w:rFonts w:eastAsia="Calibri" w:cs="Times New Roman"/>
          <w:bCs/>
          <w:sz w:val="24"/>
          <w:szCs w:val="24"/>
        </w:rPr>
      </w:pPr>
      <w:r w:rsidRPr="00A013A5">
        <w:rPr>
          <w:rFonts w:eastAsia="Calibri" w:cs="Times New Roman"/>
          <w:bCs/>
          <w:noProof/>
          <w:sz w:val="24"/>
          <w:szCs w:val="24"/>
        </w:rPr>
        <w:drawing>
          <wp:inline distT="0" distB="0" distL="0" distR="0" wp14:anchorId="661CCA65" wp14:editId="798D70BC">
            <wp:extent cx="5235394" cy="586791"/>
            <wp:effectExtent l="0" t="0" r="3810" b="3810"/>
            <wp:docPr id="1459157743" name="Picture 1" descr="Table showing the results of a random sample of 1,200 students: Action 15 students, Comedy 12 students, Historical 3 students, Horror 10 students, Mystery 4 students, and Science Fiction 6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57743" name="Picture 1" descr="Table showing the results of a random sample of 1,200 students: Action 15 students, Comedy 12 students, Historical 3 students, Horror 10 students, Mystery 4 students, and Science Fiction 6 students."/>
                    <pic:cNvPicPr/>
                  </pic:nvPicPr>
                  <pic:blipFill>
                    <a:blip r:embed="rId153"/>
                    <a:stretch>
                      <a:fillRect/>
                    </a:stretch>
                  </pic:blipFill>
                  <pic:spPr>
                    <a:xfrm>
                      <a:off x="0" y="0"/>
                      <a:ext cx="5235394" cy="586791"/>
                    </a:xfrm>
                    <a:prstGeom prst="rect">
                      <a:avLst/>
                    </a:prstGeom>
                  </pic:spPr>
                </pic:pic>
              </a:graphicData>
            </a:graphic>
          </wp:inline>
        </w:drawing>
      </w:r>
    </w:p>
    <w:p w14:paraId="680C7F44" w14:textId="77777777" w:rsidR="00E04181" w:rsidRPr="003154C1" w:rsidRDefault="00E04181" w:rsidP="006562EE">
      <w:pPr>
        <w:spacing w:after="0" w:line="240" w:lineRule="auto"/>
        <w:contextualSpacing/>
        <w:rPr>
          <w:rFonts w:eastAsia="Calibri" w:cs="Times New Roman"/>
          <w:bCs/>
          <w:sz w:val="24"/>
          <w:szCs w:val="24"/>
        </w:rPr>
      </w:pPr>
    </w:p>
    <w:p w14:paraId="427B3DBA" w14:textId="77777777" w:rsidR="00E04181" w:rsidRPr="003154C1" w:rsidRDefault="00E04181" w:rsidP="00E04181">
      <w:pPr>
        <w:spacing w:after="0" w:line="240" w:lineRule="auto"/>
        <w:ind w:left="1440" w:hanging="720"/>
        <w:contextualSpacing/>
        <w:rPr>
          <w:rFonts w:eastAsia="Calibri" w:cs="Times New Roman"/>
          <w:bCs/>
          <w:sz w:val="24"/>
          <w:szCs w:val="24"/>
        </w:rPr>
      </w:pPr>
      <w:r w:rsidRPr="003154C1">
        <w:rPr>
          <w:rFonts w:eastAsia="Calibri" w:cs="Times New Roman"/>
          <w:bCs/>
          <w:sz w:val="24"/>
          <w:szCs w:val="24"/>
        </w:rPr>
        <w:t xml:space="preserve">Part A. Use the data to estimate the total number of students at </w:t>
      </w:r>
      <w:proofErr w:type="spellStart"/>
      <w:r w:rsidRPr="003154C1">
        <w:rPr>
          <w:rFonts w:eastAsia="Calibri" w:cs="Times New Roman"/>
          <w:bCs/>
          <w:sz w:val="24"/>
          <w:szCs w:val="24"/>
        </w:rPr>
        <w:t>Moorsville</w:t>
      </w:r>
      <w:proofErr w:type="spellEnd"/>
      <w:r w:rsidRPr="003154C1">
        <w:rPr>
          <w:rFonts w:eastAsia="Calibri" w:cs="Times New Roman"/>
          <w:bCs/>
          <w:sz w:val="24"/>
          <w:szCs w:val="24"/>
        </w:rPr>
        <w:t xml:space="preserve"> Middle school who prefer horror movies.</w:t>
      </w:r>
    </w:p>
    <w:p w14:paraId="0CFBE33D" w14:textId="77777777" w:rsidR="00E04181" w:rsidRPr="003154C1" w:rsidRDefault="00E04181" w:rsidP="00E04181">
      <w:pPr>
        <w:spacing w:after="0" w:line="240" w:lineRule="auto"/>
        <w:ind w:left="1440" w:hanging="720"/>
        <w:contextualSpacing/>
        <w:rPr>
          <w:rFonts w:eastAsia="Calibri" w:cs="Times New Roman"/>
          <w:bCs/>
          <w:sz w:val="24"/>
          <w:szCs w:val="24"/>
        </w:rPr>
      </w:pPr>
      <w:r w:rsidRPr="003154C1">
        <w:rPr>
          <w:rFonts w:eastAsia="Calibri" w:cs="Times New Roman"/>
          <w:bCs/>
          <w:sz w:val="24"/>
          <w:szCs w:val="24"/>
        </w:rPr>
        <w:t xml:space="preserve">Part B. Use the data to estimate the total number of students at </w:t>
      </w:r>
      <w:proofErr w:type="spellStart"/>
      <w:r w:rsidRPr="003154C1">
        <w:rPr>
          <w:rFonts w:eastAsia="Calibri" w:cs="Times New Roman"/>
          <w:bCs/>
          <w:sz w:val="24"/>
          <w:szCs w:val="24"/>
        </w:rPr>
        <w:t>Moorsville</w:t>
      </w:r>
      <w:proofErr w:type="spellEnd"/>
      <w:r w:rsidRPr="003154C1">
        <w:rPr>
          <w:rFonts w:eastAsia="Calibri" w:cs="Times New Roman"/>
          <w:bCs/>
          <w:sz w:val="24"/>
          <w:szCs w:val="24"/>
        </w:rPr>
        <w:t xml:space="preserve"> Middle school who prefer either mystery or science fiction movies. </w:t>
      </w:r>
    </w:p>
    <w:p w14:paraId="36494665" w14:textId="77777777" w:rsidR="00E04181" w:rsidRPr="003154C1" w:rsidRDefault="00E04181" w:rsidP="00E04181">
      <w:pPr>
        <w:spacing w:after="0" w:line="240" w:lineRule="auto"/>
        <w:ind w:left="1440" w:hanging="720"/>
        <w:contextualSpacing/>
        <w:rPr>
          <w:rFonts w:eastAsia="Calibri" w:cs="Times New Roman"/>
          <w:bCs/>
          <w:sz w:val="24"/>
          <w:szCs w:val="24"/>
        </w:rPr>
      </w:pPr>
      <w:r w:rsidRPr="003154C1">
        <w:rPr>
          <w:rFonts w:eastAsia="Calibri" w:cs="Times New Roman"/>
          <w:bCs/>
          <w:sz w:val="24"/>
          <w:szCs w:val="24"/>
        </w:rPr>
        <w:t>Part C. Suppose another random sample of students was drawn. Would you expect the results to be the same? Explain why or why not.</w:t>
      </w:r>
    </w:p>
    <w:p w14:paraId="341E631D" w14:textId="77777777" w:rsidR="00E04181" w:rsidRPr="003154C1" w:rsidRDefault="00E04181" w:rsidP="006562EE">
      <w:pPr>
        <w:spacing w:after="0" w:line="240" w:lineRule="auto"/>
        <w:contextualSpacing/>
        <w:rPr>
          <w:rFonts w:eastAsia="Calibri" w:cs="Times New Roman"/>
          <w:bCs/>
          <w:sz w:val="24"/>
          <w:szCs w:val="24"/>
        </w:rPr>
      </w:pPr>
    </w:p>
    <w:p w14:paraId="0CCD21E3" w14:textId="77777777" w:rsidR="00E04181" w:rsidRPr="003154C1" w:rsidRDefault="00E04181" w:rsidP="00E04181">
      <w:pPr>
        <w:spacing w:after="0" w:line="240" w:lineRule="auto"/>
        <w:contextualSpacing/>
        <w:rPr>
          <w:rFonts w:eastAsia="Calibri" w:cs="Times New Roman"/>
          <w:bCs/>
          <w:i/>
          <w:sz w:val="24"/>
          <w:szCs w:val="24"/>
        </w:rPr>
      </w:pPr>
      <w:r w:rsidRPr="003154C1">
        <w:rPr>
          <w:rFonts w:eastAsia="Calibri" w:cs="Times New Roman"/>
          <w:bCs/>
          <w:i/>
          <w:sz w:val="24"/>
          <w:szCs w:val="24"/>
        </w:rPr>
        <w:t>Instructional Task 2 (MTR.4.1, MTR.7.1)</w:t>
      </w:r>
    </w:p>
    <w:p w14:paraId="3499A67B" w14:textId="77777777" w:rsidR="00E04181" w:rsidRDefault="00E04181" w:rsidP="00E04181">
      <w:pPr>
        <w:spacing w:after="0" w:line="240" w:lineRule="auto"/>
        <w:ind w:left="360"/>
        <w:rPr>
          <w:rFonts w:cs="Times New Roman"/>
          <w:sz w:val="24"/>
          <w:szCs w:val="24"/>
        </w:rPr>
      </w:pPr>
      <w:r w:rsidRPr="003154C1">
        <w:rPr>
          <w:rFonts w:cs="Times New Roman"/>
          <w:sz w:val="24"/>
          <w:szCs w:val="24"/>
        </w:rPr>
        <w:t xml:space="preserve">A </w:t>
      </w:r>
      <w:r w:rsidRPr="002042D3">
        <w:rPr>
          <w:rFonts w:cs="Times New Roman"/>
          <w:sz w:val="24"/>
          <w:szCs w:val="24"/>
        </w:rPr>
        <w:t xml:space="preserve">constitutional amendment is on the ballot in Florida, and it needs </w:t>
      </w:r>
      <w:r w:rsidRPr="002042D3">
        <w:rPr>
          <w:rFonts w:cs="Times New Roman"/>
          <w:b/>
          <w:sz w:val="24"/>
          <w:szCs w:val="24"/>
        </w:rPr>
        <w:t>at least 60%</w:t>
      </w:r>
      <w:r w:rsidRPr="002042D3">
        <w:rPr>
          <w:rFonts w:cs="Times New Roman"/>
          <w:sz w:val="24"/>
          <w:szCs w:val="24"/>
        </w:rPr>
        <w:t xml:space="preserve"> of the vote to pass. The editor of a local newspaper wants to publish a prediction of </w:t>
      </w:r>
      <w:proofErr w:type="gramStart"/>
      <w:r w:rsidRPr="002042D3">
        <w:rPr>
          <w:rFonts w:cs="Times New Roman"/>
          <w:sz w:val="24"/>
          <w:szCs w:val="24"/>
        </w:rPr>
        <w:t>whether or not</w:t>
      </w:r>
      <w:proofErr w:type="gramEnd"/>
      <w:r w:rsidRPr="002042D3">
        <w:rPr>
          <w:rFonts w:cs="Times New Roman"/>
          <w:sz w:val="24"/>
          <w:szCs w:val="24"/>
        </w:rPr>
        <w:t xml:space="preserve"> the amendment will pass. She hires ten pollsters to each ask 100 randomly selected voters if they will vote yes.</w:t>
      </w:r>
      <w:r w:rsidRPr="003154C1">
        <w:rPr>
          <w:rFonts w:cs="Times New Roman"/>
          <w:sz w:val="24"/>
          <w:szCs w:val="24"/>
        </w:rPr>
        <w:t xml:space="preserve"> </w:t>
      </w:r>
    </w:p>
    <w:p w14:paraId="60B8BE10" w14:textId="77777777" w:rsidR="006562EE" w:rsidRPr="003154C1" w:rsidRDefault="006562EE" w:rsidP="006562EE">
      <w:pPr>
        <w:spacing w:after="0" w:line="240" w:lineRule="auto"/>
        <w:rPr>
          <w:rFonts w:cs="Times New Roman"/>
          <w:sz w:val="24"/>
          <w:szCs w:val="24"/>
        </w:rPr>
      </w:pPr>
    </w:p>
    <w:p w14:paraId="4ED7D5BD" w14:textId="1945D14C" w:rsidR="006562EE" w:rsidRPr="003154C1" w:rsidRDefault="00E04181" w:rsidP="006562EE">
      <w:pPr>
        <w:spacing w:after="0" w:line="240" w:lineRule="auto"/>
        <w:ind w:left="690"/>
        <w:jc w:val="center"/>
        <w:rPr>
          <w:rFonts w:cs="Times New Roman"/>
          <w:sz w:val="24"/>
          <w:szCs w:val="24"/>
        </w:rPr>
      </w:pPr>
      <w:r w:rsidRPr="003154C1">
        <w:rPr>
          <w:rFonts w:cs="Times New Roman"/>
          <w:noProof/>
          <w:sz w:val="24"/>
          <w:szCs w:val="24"/>
        </w:rPr>
        <w:drawing>
          <wp:inline distT="0" distB="0" distL="0" distR="0" wp14:anchorId="422AD9A7" wp14:editId="00ECB12A">
            <wp:extent cx="4323283" cy="818006"/>
            <wp:effectExtent l="0" t="0" r="1270" b="1270"/>
            <wp:docPr id="590791294" name="Picture 590791294" descr="Poll Number       Yes Vote &#10;1                                51               &#10;2                                68 &#10;3                                58&#10;4                                43 &#10;5                                65&#10;6                                56&#10;7                                45&#10;8                                59&#10;9                                71&#10;10                              63" title="Prediction Predica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4">
                      <a:extLst>
                        <a:ext uri="{28A0092B-C50C-407E-A947-70E740481C1C}">
                          <a14:useLocalDpi xmlns:a14="http://schemas.microsoft.com/office/drawing/2010/main" val="0"/>
                        </a:ext>
                      </a:extLst>
                    </a:blip>
                    <a:stretch>
                      <a:fillRect/>
                    </a:stretch>
                  </pic:blipFill>
                  <pic:spPr>
                    <a:xfrm>
                      <a:off x="0" y="0"/>
                      <a:ext cx="4363821" cy="825676"/>
                    </a:xfrm>
                    <a:prstGeom prst="rect">
                      <a:avLst/>
                    </a:prstGeom>
                  </pic:spPr>
                </pic:pic>
              </a:graphicData>
            </a:graphic>
          </wp:inline>
        </w:drawing>
      </w:r>
    </w:p>
    <w:p w14:paraId="64A4952C" w14:textId="7A030944" w:rsidR="00E04181" w:rsidRDefault="00E04181" w:rsidP="006562EE">
      <w:pPr>
        <w:spacing w:after="0" w:line="240" w:lineRule="auto"/>
        <w:ind w:left="360"/>
        <w:textAlignment w:val="baseline"/>
        <w:rPr>
          <w:rFonts w:cs="Times New Roman"/>
          <w:sz w:val="24"/>
          <w:szCs w:val="24"/>
        </w:rPr>
      </w:pPr>
      <w:r w:rsidRPr="003154C1">
        <w:rPr>
          <w:rFonts w:cs="Times New Roman"/>
          <w:sz w:val="24"/>
          <w:szCs w:val="24"/>
        </w:rPr>
        <w:t xml:space="preserve">Should the newspaper’s prediction be that the amendment </w:t>
      </w:r>
      <w:r w:rsidRPr="003154C1">
        <w:rPr>
          <w:rFonts w:cs="Times New Roman"/>
          <w:i/>
          <w:sz w:val="24"/>
          <w:szCs w:val="24"/>
        </w:rPr>
        <w:t>will pass</w:t>
      </w:r>
      <w:r w:rsidRPr="003154C1">
        <w:rPr>
          <w:rFonts w:cs="Times New Roman"/>
          <w:sz w:val="24"/>
          <w:szCs w:val="24"/>
        </w:rPr>
        <w:t xml:space="preserve"> or that it </w:t>
      </w:r>
      <w:r w:rsidRPr="003154C1">
        <w:rPr>
          <w:rFonts w:cs="Times New Roman"/>
          <w:i/>
          <w:sz w:val="24"/>
          <w:szCs w:val="24"/>
        </w:rPr>
        <w:t>will not pass</w:t>
      </w:r>
      <w:r w:rsidRPr="003154C1">
        <w:rPr>
          <w:rFonts w:cs="Times New Roman"/>
          <w:sz w:val="24"/>
          <w:szCs w:val="24"/>
        </w:rPr>
        <w:t>? Explain your reasoning.</w:t>
      </w:r>
    </w:p>
    <w:p w14:paraId="59C8811C" w14:textId="77777777" w:rsidR="006562EE" w:rsidRPr="006B6BAE" w:rsidRDefault="006562EE" w:rsidP="006562EE">
      <w:pPr>
        <w:spacing w:after="0" w:line="240" w:lineRule="auto"/>
        <w:ind w:left="360"/>
        <w:textAlignment w:val="baseline"/>
        <w:rPr>
          <w:rFonts w:eastAsia="Times New Roman" w:cs="Times New Roman"/>
          <w:sz w:val="24"/>
          <w:szCs w:val="24"/>
        </w:rPr>
      </w:pPr>
    </w:p>
    <w:p w14:paraId="18FBA03D" w14:textId="77777777" w:rsidR="00E04181" w:rsidRPr="006B6BAE" w:rsidRDefault="00E04181" w:rsidP="00E04181">
      <w:pPr>
        <w:pStyle w:val="DataProbabilityHeading"/>
      </w:pPr>
      <w:r w:rsidRPr="006B6BAE">
        <w:t>Instructional </w:t>
      </w:r>
      <w:r>
        <w:t>Items</w:t>
      </w:r>
      <w:r w:rsidRPr="006B6BAE">
        <w:t> </w:t>
      </w:r>
    </w:p>
    <w:p w14:paraId="083F032E" w14:textId="77777777" w:rsidR="00E04181" w:rsidRPr="003154C1" w:rsidRDefault="00E04181" w:rsidP="00E04181">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7469A5F8" w14:textId="77777777" w:rsidR="00E04181" w:rsidRPr="003154C1" w:rsidRDefault="00E04181" w:rsidP="00E04181">
      <w:pPr>
        <w:spacing w:after="0" w:line="240" w:lineRule="auto"/>
        <w:ind w:left="360"/>
        <w:contextualSpacing/>
        <w:rPr>
          <w:rFonts w:eastAsia="Calibri" w:cs="Times New Roman"/>
          <w:bCs/>
          <w:sz w:val="24"/>
          <w:szCs w:val="24"/>
        </w:rPr>
      </w:pPr>
      <w:r w:rsidRPr="003154C1">
        <w:rPr>
          <w:rFonts w:eastAsia="Calibri" w:cs="Times New Roman"/>
          <w:bCs/>
          <w:sz w:val="24"/>
          <w:szCs w:val="24"/>
        </w:rPr>
        <w:t xml:space="preserve">A </w:t>
      </w:r>
      <w:r w:rsidRPr="009C0785">
        <w:rPr>
          <w:rFonts w:eastAsia="Calibri" w:cs="Times New Roman"/>
          <w:bCs/>
          <w:sz w:val="24"/>
          <w:szCs w:val="24"/>
        </w:rPr>
        <w:t>research group is trying to determine how many alligators are in a particular area. They tagged 30 alligators and released them. Later, they counted 12 alligators</w:t>
      </w:r>
      <w:r w:rsidRPr="003154C1">
        <w:rPr>
          <w:rFonts w:eastAsia="Calibri" w:cs="Times New Roman"/>
          <w:bCs/>
          <w:sz w:val="24"/>
          <w:szCs w:val="24"/>
        </w:rPr>
        <w:t xml:space="preserve"> who were tagged out of the 150 they saw. What can the research group estimate is the total population of alligators in that area?</w:t>
      </w:r>
    </w:p>
    <w:p w14:paraId="14110605" w14:textId="77777777" w:rsidR="00E04181" w:rsidRPr="003154C1" w:rsidRDefault="00E04181" w:rsidP="006562EE">
      <w:pPr>
        <w:spacing w:after="0" w:line="240" w:lineRule="auto"/>
        <w:contextualSpacing/>
        <w:rPr>
          <w:rFonts w:eastAsia="Calibri" w:cs="Times New Roman"/>
          <w:bCs/>
          <w:sz w:val="24"/>
          <w:szCs w:val="24"/>
        </w:rPr>
      </w:pPr>
    </w:p>
    <w:p w14:paraId="6C20A915" w14:textId="77777777" w:rsidR="00E04181" w:rsidRPr="003154C1" w:rsidRDefault="00E04181" w:rsidP="00E04181">
      <w:pPr>
        <w:spacing w:after="0" w:line="240" w:lineRule="auto"/>
        <w:textAlignment w:val="baseline"/>
        <w:rPr>
          <w:rFonts w:eastAsia="Times New Roman" w:cs="Times New Roman"/>
          <w:i/>
          <w:sz w:val="24"/>
          <w:szCs w:val="24"/>
        </w:rPr>
      </w:pPr>
      <w:r w:rsidRPr="003154C1">
        <w:rPr>
          <w:rFonts w:eastAsia="Times New Roman" w:cs="Times New Roman"/>
          <w:i/>
          <w:sz w:val="24"/>
          <w:szCs w:val="24"/>
        </w:rPr>
        <w:t>Instructional Item 2</w:t>
      </w:r>
    </w:p>
    <w:p w14:paraId="3C037E78" w14:textId="744ECF30" w:rsidR="00E04181" w:rsidRDefault="00E04181" w:rsidP="00E04181">
      <w:pPr>
        <w:spacing w:after="0" w:line="240" w:lineRule="auto"/>
        <w:ind w:left="360"/>
        <w:contextualSpacing/>
        <w:rPr>
          <w:rFonts w:eastAsia="Calibri" w:cs="Times New Roman"/>
          <w:bCs/>
          <w:sz w:val="24"/>
          <w:szCs w:val="24"/>
        </w:rPr>
      </w:pPr>
      <w:r w:rsidRPr="009C0785">
        <w:rPr>
          <w:rFonts w:eastAsia="Calibri" w:cs="Times New Roman"/>
          <w:bCs/>
          <w:sz w:val="24"/>
          <w:szCs w:val="24"/>
        </w:rPr>
        <w:t>The local grocery store is going to donate milk and cookies to an upcoming middle school event. They</w:t>
      </w:r>
      <w:r w:rsidRPr="003154C1">
        <w:rPr>
          <w:rFonts w:eastAsia="Calibri" w:cs="Times New Roman"/>
          <w:bCs/>
          <w:sz w:val="24"/>
          <w:szCs w:val="24"/>
        </w:rPr>
        <w:t xml:space="preserve"> surveyed 150 students in the school to determine which type of milk they </w:t>
      </w:r>
      <w:r w:rsidR="000A187B">
        <w:rPr>
          <w:rFonts w:eastAsia="Calibri" w:cs="Times New Roman"/>
          <w:bCs/>
          <w:sz w:val="24"/>
          <w:szCs w:val="24"/>
        </w:rPr>
        <w:t>preferred</w:t>
      </w:r>
      <w:r w:rsidRPr="003154C1">
        <w:rPr>
          <w:rFonts w:eastAsia="Calibri" w:cs="Times New Roman"/>
          <w:bCs/>
          <w:sz w:val="24"/>
          <w:szCs w:val="24"/>
        </w:rPr>
        <w:t xml:space="preserve"> and recorded the results below.</w:t>
      </w:r>
    </w:p>
    <w:p w14:paraId="3E0F99FC" w14:textId="77777777" w:rsidR="006562EE" w:rsidRDefault="006562EE" w:rsidP="006562EE">
      <w:pPr>
        <w:spacing w:after="0" w:line="240" w:lineRule="auto"/>
        <w:contextualSpacing/>
        <w:rPr>
          <w:rFonts w:eastAsia="Calibri" w:cs="Times New Roman"/>
          <w:bCs/>
          <w:sz w:val="24"/>
          <w:szCs w:val="24"/>
        </w:rPr>
      </w:pPr>
    </w:p>
    <w:p w14:paraId="6D179489" w14:textId="77777777" w:rsidR="00E04181" w:rsidRPr="003154C1" w:rsidRDefault="00E04181" w:rsidP="00E04181">
      <w:pPr>
        <w:spacing w:after="0" w:line="240" w:lineRule="auto"/>
        <w:ind w:left="360"/>
        <w:contextualSpacing/>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Pr>
          <w:rFonts w:eastAsia="Calibri" w:cs="Times New Roman"/>
          <w:bCs/>
          <w:sz w:val="24"/>
          <w:szCs w:val="24"/>
        </w:rPr>
        <w:tab/>
      </w:r>
      <w:r w:rsidRPr="00A013A5">
        <w:rPr>
          <w:rFonts w:eastAsia="Calibri" w:cs="Times New Roman"/>
          <w:bCs/>
          <w:noProof/>
          <w:sz w:val="24"/>
          <w:szCs w:val="24"/>
        </w:rPr>
        <w:drawing>
          <wp:inline distT="0" distB="0" distL="0" distR="0" wp14:anchorId="13555567" wp14:editId="4BBA0C49">
            <wp:extent cx="3596952" cy="472481"/>
            <wp:effectExtent l="0" t="0" r="3810" b="3810"/>
            <wp:docPr id="1705870784" name="Picture 1" descr="Table showing results of the 150 students surveyed: cow's milk 82 students, soy milk 25 students, and almond milk 43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70784" name="Picture 1" descr="Table showing results of the 150 students surveyed: cow's milk 82 students, soy milk 25 students, and almond milk 43 students."/>
                    <pic:cNvPicPr/>
                  </pic:nvPicPr>
                  <pic:blipFill>
                    <a:blip r:embed="rId155"/>
                    <a:stretch>
                      <a:fillRect/>
                    </a:stretch>
                  </pic:blipFill>
                  <pic:spPr>
                    <a:xfrm>
                      <a:off x="0" y="0"/>
                      <a:ext cx="3596952" cy="472481"/>
                    </a:xfrm>
                    <a:prstGeom prst="rect">
                      <a:avLst/>
                    </a:prstGeom>
                  </pic:spPr>
                </pic:pic>
              </a:graphicData>
            </a:graphic>
          </wp:inline>
        </w:drawing>
      </w:r>
    </w:p>
    <w:p w14:paraId="3CAA4EE5" w14:textId="77777777" w:rsidR="00E04181" w:rsidRDefault="00E04181" w:rsidP="006562EE">
      <w:pPr>
        <w:widowControl w:val="0"/>
        <w:spacing w:after="0" w:line="240" w:lineRule="auto"/>
        <w:rPr>
          <w:rFonts w:eastAsia="Calibri" w:cs="Times New Roman"/>
          <w:bCs/>
          <w:sz w:val="24"/>
          <w:szCs w:val="24"/>
        </w:rPr>
      </w:pPr>
    </w:p>
    <w:p w14:paraId="384A9C94" w14:textId="77777777" w:rsidR="00523C05" w:rsidRDefault="00E04181" w:rsidP="00523C05">
      <w:pPr>
        <w:pStyle w:val="Normal11"/>
        <w:ind w:firstLine="360"/>
        <w:rPr>
          <w:sz w:val="24"/>
          <w:szCs w:val="24"/>
        </w:rPr>
      </w:pPr>
      <w:r w:rsidRPr="00E616DB">
        <w:rPr>
          <w:rFonts w:eastAsia="Calibri"/>
          <w:sz w:val="24"/>
          <w:szCs w:val="24"/>
        </w:rPr>
        <w:t>If there are 950 students in the school, how much soy milk should the store plan to donate?</w:t>
      </w:r>
    </w:p>
    <w:p w14:paraId="689ADD39" w14:textId="77777777" w:rsidR="000F40DC" w:rsidRPr="000F40DC" w:rsidRDefault="00523582" w:rsidP="000F40DC">
      <w:pPr>
        <w:pStyle w:val="Normal11"/>
        <w:numPr>
          <w:ilvl w:val="0"/>
          <w:numId w:val="131"/>
        </w:numPr>
        <w:rPr>
          <w:sz w:val="24"/>
          <w:szCs w:val="24"/>
        </w:rPr>
      </w:pPr>
      <w:r w:rsidRPr="00E616DB">
        <w:rPr>
          <w:rFonts w:eastAsia="Calibri"/>
          <w:bCs/>
          <w:sz w:val="24"/>
          <w:szCs w:val="24"/>
        </w:rPr>
        <w:t>the salaries of all 250 people at a mid-sized company</w:t>
      </w:r>
    </w:p>
    <w:p w14:paraId="38AF2515" w14:textId="77777777" w:rsidR="000F40DC" w:rsidRPr="000F40DC" w:rsidRDefault="00523582" w:rsidP="000F40DC">
      <w:pPr>
        <w:pStyle w:val="Normal11"/>
        <w:numPr>
          <w:ilvl w:val="0"/>
          <w:numId w:val="131"/>
        </w:numPr>
        <w:rPr>
          <w:sz w:val="24"/>
          <w:szCs w:val="24"/>
        </w:rPr>
      </w:pPr>
      <w:r w:rsidRPr="000F40DC">
        <w:rPr>
          <w:rFonts w:eastAsia="Calibri"/>
          <w:bCs/>
          <w:sz w:val="24"/>
          <w:szCs w:val="24"/>
        </w:rPr>
        <w:t>the distribution of colors in a bag of colored candies</w:t>
      </w:r>
    </w:p>
    <w:p w14:paraId="3E27E887" w14:textId="02BA48EA" w:rsidR="00523582" w:rsidRPr="000F40DC" w:rsidRDefault="00523582" w:rsidP="000F40DC">
      <w:pPr>
        <w:pStyle w:val="Normal11"/>
        <w:numPr>
          <w:ilvl w:val="0"/>
          <w:numId w:val="131"/>
        </w:numPr>
        <w:rPr>
          <w:sz w:val="24"/>
          <w:szCs w:val="24"/>
        </w:rPr>
      </w:pPr>
      <w:r w:rsidRPr="000F40DC">
        <w:rPr>
          <w:rFonts w:eastAsia="Calibri"/>
          <w:bCs/>
          <w:sz w:val="24"/>
          <w:szCs w:val="24"/>
        </w:rPr>
        <w:t xml:space="preserve">the number of siblings </w:t>
      </w:r>
      <w:r w:rsidR="0080360A">
        <w:rPr>
          <w:rFonts w:eastAsia="Calibri"/>
          <w:bCs/>
          <w:sz w:val="24"/>
          <w:szCs w:val="24"/>
        </w:rPr>
        <w:t xml:space="preserve">that </w:t>
      </w:r>
      <w:r w:rsidRPr="000F40DC">
        <w:rPr>
          <w:rFonts w:eastAsia="Calibri"/>
          <w:bCs/>
          <w:sz w:val="24"/>
          <w:szCs w:val="24"/>
        </w:rPr>
        <w:t>students in the 7th grade class have</w:t>
      </w:r>
    </w:p>
    <w:p w14:paraId="1C104A3A" w14:textId="77777777" w:rsidR="00523582" w:rsidRPr="006B6BAE" w:rsidRDefault="00523582" w:rsidP="00523582">
      <w:pPr>
        <w:spacing w:after="0" w:line="240" w:lineRule="auto"/>
        <w:textAlignment w:val="baseline"/>
        <w:rPr>
          <w:rFonts w:eastAsia="Times New Roman" w:cs="Times New Roman"/>
          <w:sz w:val="24"/>
          <w:szCs w:val="24"/>
        </w:rPr>
      </w:pPr>
    </w:p>
    <w:p w14:paraId="6761558B" w14:textId="544436CC" w:rsidR="00523582" w:rsidRPr="00ED69AC" w:rsidRDefault="00523582" w:rsidP="00CB4BFC">
      <w:pPr>
        <w:pStyle w:val="Style4"/>
      </w:pPr>
      <w:r w:rsidRPr="006B6BAE">
        <w:t>*The strategies, tasks and items included in the B1G-M are examples and should not be considered comprehensive.</w:t>
      </w:r>
    </w:p>
    <w:p w14:paraId="1C1B9987" w14:textId="77777777" w:rsidR="00523582" w:rsidRDefault="00523582" w:rsidP="00993427">
      <w:pPr>
        <w:spacing w:after="0" w:line="240" w:lineRule="auto"/>
        <w:rPr>
          <w:rFonts w:cs="Times New Roman"/>
        </w:rPr>
      </w:pPr>
    </w:p>
    <w:p w14:paraId="46898C6C" w14:textId="77777777" w:rsidR="00993427" w:rsidRPr="00993427" w:rsidRDefault="00993427" w:rsidP="00993427">
      <w:pPr>
        <w:spacing w:after="0" w:line="240" w:lineRule="auto"/>
        <w:rPr>
          <w:rFonts w:cs="Times New Roman"/>
          <w:sz w:val="24"/>
          <w:szCs w:val="24"/>
        </w:rPr>
      </w:pPr>
    </w:p>
    <w:p w14:paraId="69DD9653" w14:textId="77777777" w:rsidR="00523582" w:rsidRDefault="00523582" w:rsidP="00523582">
      <w:pPr>
        <w:spacing w:after="0" w:line="240" w:lineRule="auto"/>
        <w:jc w:val="center"/>
        <w:rPr>
          <w:rFonts w:cs="Times New Roman"/>
          <w:i/>
          <w:sz w:val="24"/>
        </w:rPr>
      </w:pPr>
      <w:r w:rsidRPr="008378F3">
        <w:rPr>
          <w:rFonts w:cs="Times New Roman"/>
          <w:b/>
          <w:sz w:val="24"/>
        </w:rPr>
        <w:t>MA.7.</w:t>
      </w:r>
      <w:r>
        <w:rPr>
          <w:rFonts w:cs="Times New Roman"/>
          <w:b/>
          <w:sz w:val="24"/>
        </w:rPr>
        <w:t>DP</w:t>
      </w:r>
      <w:r w:rsidRPr="008378F3">
        <w:rPr>
          <w:rFonts w:cs="Times New Roman"/>
          <w:b/>
          <w:sz w:val="24"/>
        </w:rPr>
        <w:t>.</w:t>
      </w:r>
      <w:r>
        <w:rPr>
          <w:rFonts w:cs="Times New Roman"/>
          <w:b/>
          <w:sz w:val="24"/>
        </w:rPr>
        <w:t>2</w:t>
      </w:r>
      <w:r w:rsidRPr="008378F3">
        <w:rPr>
          <w:rFonts w:cs="Times New Roman"/>
          <w:b/>
          <w:sz w:val="24"/>
        </w:rPr>
        <w:t xml:space="preserve"> </w:t>
      </w:r>
      <w:r w:rsidRPr="000A0C6C">
        <w:rPr>
          <w:rFonts w:cs="Times New Roman"/>
          <w:i/>
          <w:iCs/>
          <w:sz w:val="24"/>
        </w:rPr>
        <w:t>Develop an understanding of probability. Find and compare experimental and theoretical probabilities</w:t>
      </w:r>
      <w:r w:rsidRPr="008378F3">
        <w:rPr>
          <w:rFonts w:cs="Times New Roman"/>
          <w:i/>
          <w:sz w:val="24"/>
        </w:rPr>
        <w:t>.</w:t>
      </w:r>
    </w:p>
    <w:p w14:paraId="74DCD686" w14:textId="77777777" w:rsidR="00523582" w:rsidRPr="008378F3" w:rsidRDefault="00523582" w:rsidP="00993427">
      <w:pPr>
        <w:spacing w:after="0" w:line="240" w:lineRule="auto"/>
        <w:rPr>
          <w:rFonts w:cs="Times New Roman"/>
          <w:i/>
          <w:sz w:val="24"/>
        </w:rPr>
      </w:pPr>
    </w:p>
    <w:p w14:paraId="571ED3DB" w14:textId="77777777" w:rsidR="00523582" w:rsidRDefault="00523582" w:rsidP="00523582">
      <w:pPr>
        <w:pStyle w:val="Heading3"/>
      </w:pPr>
      <w:bookmarkStart w:id="72" w:name="_MA.7.DP.2.1"/>
      <w:bookmarkEnd w:id="72"/>
      <w:r w:rsidRPr="006B6BAE">
        <w:t>MA</w:t>
      </w:r>
      <w:r>
        <w:t>.7.</w:t>
      </w:r>
      <w:r w:rsidRPr="006B6BAE">
        <w:t>DP.</w:t>
      </w:r>
      <w:r>
        <w:t>2</w:t>
      </w:r>
      <w:r w:rsidRPr="006B6BAE">
        <w:t>.1</w:t>
      </w:r>
    </w:p>
    <w:p w14:paraId="54B25817" w14:textId="77777777" w:rsidR="00523582" w:rsidRPr="00993427" w:rsidRDefault="00523582" w:rsidP="00523582">
      <w:pPr>
        <w:pStyle w:val="Normal11"/>
        <w:rPr>
          <w:sz w:val="24"/>
          <w:szCs w:val="24"/>
        </w:rPr>
      </w:pPr>
    </w:p>
    <w:p w14:paraId="58EA5AE6" w14:textId="77777777" w:rsidR="00523582" w:rsidRPr="006B6BAE" w:rsidRDefault="00523582" w:rsidP="00523582">
      <w:pPr>
        <w:pStyle w:val="DataProbabilityHeading"/>
      </w:pPr>
      <w:r w:rsidRPr="006B6BAE">
        <w:t>Benchmark</w:t>
      </w:r>
    </w:p>
    <w:p w14:paraId="31ADFCA7" w14:textId="77777777" w:rsidR="00523582" w:rsidRDefault="00523582" w:rsidP="00523582">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w:t>
      </w:r>
      <w:r w:rsidRPr="006B6BAE">
        <w:rPr>
          <w:rFonts w:eastAsia="Times New Roman"/>
        </w:rPr>
        <w:t>1</w:t>
      </w:r>
      <w:r w:rsidRPr="00195B79">
        <w:tab/>
      </w:r>
      <w:r w:rsidRPr="00ED2B8D">
        <w:rPr>
          <w:rFonts w:eastAsia="Times New Roman"/>
        </w:rPr>
        <w:t>Determine the sample space for a simple experiment.</w:t>
      </w:r>
    </w:p>
    <w:p w14:paraId="7AC25700" w14:textId="77777777" w:rsidR="00523582" w:rsidRPr="006B6BAE" w:rsidRDefault="00523582" w:rsidP="00523582">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0C908E05" w14:textId="77777777" w:rsidR="00523582" w:rsidRPr="00561784" w:rsidRDefault="00523582" w:rsidP="00523582">
      <w:pPr>
        <w:spacing w:after="0" w:line="240" w:lineRule="auto"/>
        <w:rPr>
          <w:rFonts w:eastAsia="Times New Roman" w:cs="Times New Roman"/>
          <w:color w:val="000000"/>
        </w:rPr>
      </w:pPr>
      <w:r w:rsidRPr="00561784">
        <w:rPr>
          <w:rFonts w:eastAsia="Times New Roman" w:cs="Times New Roman"/>
          <w:i/>
          <w:color w:val="000000"/>
        </w:rPr>
        <w:t xml:space="preserve">Clarification 1: </w:t>
      </w:r>
      <w:r w:rsidRPr="00561784">
        <w:rPr>
          <w:rFonts w:eastAsia="Times New Roman" w:cs="Times New Roman"/>
          <w:color w:val="000000"/>
        </w:rPr>
        <w:t xml:space="preserve">Simple experiments </w:t>
      </w:r>
      <w:r w:rsidRPr="00561784">
        <w:rPr>
          <w:rFonts w:eastAsia="Times New Roman" w:cs="Times New Roman"/>
        </w:rPr>
        <w:t xml:space="preserve">include </w:t>
      </w:r>
      <w:r w:rsidRPr="00561784">
        <w:rPr>
          <w:rFonts w:eastAsia="Times New Roman" w:cs="Times New Roman"/>
          <w:color w:val="000000"/>
        </w:rPr>
        <w:t>tossing a fair coin, rolling a fair die, picking a card randomly from a deck, picking marbles randomly from a bag and spinning a fair spinner.</w:t>
      </w:r>
    </w:p>
    <w:p w14:paraId="20A50267" w14:textId="77777777" w:rsidR="00523582" w:rsidRPr="009D638A" w:rsidRDefault="00523582" w:rsidP="00523582">
      <w:pPr>
        <w:spacing w:after="0" w:line="240" w:lineRule="auto"/>
        <w:textAlignment w:val="baseline"/>
        <w:rPr>
          <w:rFonts w:eastAsia="Times New Roman" w:cs="Times New Roman"/>
        </w:rPr>
      </w:pPr>
    </w:p>
    <w:p w14:paraId="7559DFD0" w14:textId="4CED7FBD" w:rsidR="00523582" w:rsidRPr="006B6BAE" w:rsidRDefault="00523582" w:rsidP="00523582">
      <w:pPr>
        <w:pStyle w:val="DataProbabilityHeading"/>
      </w:pPr>
      <w:r>
        <w:t xml:space="preserve">Connecting </w:t>
      </w:r>
      <w:r w:rsidRPr="006B6BAE">
        <w:t>Benchmark</w:t>
      </w:r>
      <w:r>
        <w:t>s/</w:t>
      </w:r>
      <w:r w:rsidRPr="006B6BAE">
        <w:t>Horizontal Alignment</w:t>
      </w:r>
    </w:p>
    <w:p w14:paraId="13EC29D3" w14:textId="77777777" w:rsidR="00523582" w:rsidRDefault="00523582" w:rsidP="009E546B">
      <w:pPr>
        <w:widowControl w:val="0"/>
        <w:numPr>
          <w:ilvl w:val="0"/>
          <w:numId w:val="60"/>
        </w:numPr>
        <w:spacing w:after="0" w:line="240" w:lineRule="auto"/>
        <w:textAlignment w:val="baseline"/>
        <w:rPr>
          <w:rFonts w:eastAsia="Times New Roman" w:cs="Times New Roman"/>
          <w:sz w:val="24"/>
          <w:szCs w:val="24"/>
        </w:rPr>
      </w:pPr>
      <w:r w:rsidRPr="00561784">
        <w:rPr>
          <w:rFonts w:eastAsia="Times New Roman" w:cs="Times New Roman"/>
          <w:sz w:val="24"/>
          <w:szCs w:val="24"/>
        </w:rPr>
        <w:t>MA.7.NSO.2.2</w:t>
      </w:r>
    </w:p>
    <w:p w14:paraId="660D2F7C" w14:textId="77777777" w:rsidR="00523582" w:rsidRDefault="00523582" w:rsidP="009E546B">
      <w:pPr>
        <w:widowControl w:val="0"/>
        <w:numPr>
          <w:ilvl w:val="0"/>
          <w:numId w:val="60"/>
        </w:numPr>
        <w:spacing w:after="0" w:line="240" w:lineRule="auto"/>
        <w:textAlignment w:val="baseline"/>
        <w:rPr>
          <w:rFonts w:eastAsia="Times New Roman" w:cs="Times New Roman"/>
          <w:sz w:val="24"/>
          <w:szCs w:val="24"/>
        </w:rPr>
      </w:pPr>
      <w:r w:rsidRPr="00561784">
        <w:rPr>
          <w:rFonts w:eastAsia="Times New Roman" w:cs="Times New Roman"/>
          <w:sz w:val="24"/>
          <w:szCs w:val="24"/>
        </w:rPr>
        <w:t>MA.7.DP.2.3, MA.7.DP.2.4</w:t>
      </w:r>
    </w:p>
    <w:p w14:paraId="22E38BDA" w14:textId="77777777" w:rsidR="00523582" w:rsidRPr="00561784" w:rsidRDefault="00523582" w:rsidP="004C3F79">
      <w:pPr>
        <w:widowControl w:val="0"/>
        <w:spacing w:after="0" w:line="240" w:lineRule="auto"/>
        <w:textAlignment w:val="baseline"/>
        <w:rPr>
          <w:rFonts w:eastAsia="Times New Roman" w:cs="Times New Roman"/>
          <w:sz w:val="24"/>
          <w:szCs w:val="24"/>
        </w:rPr>
      </w:pPr>
    </w:p>
    <w:p w14:paraId="0E7901F1" w14:textId="77777777" w:rsidR="00523582" w:rsidRDefault="00523582" w:rsidP="00523582">
      <w:pPr>
        <w:pStyle w:val="DataProbabilityHeading"/>
      </w:pPr>
      <w:r w:rsidRPr="009C58CD">
        <w:t>Terms</w:t>
      </w:r>
      <w:r w:rsidRPr="006B6BAE">
        <w:t> from the K-12 Glossary </w:t>
      </w:r>
    </w:p>
    <w:p w14:paraId="534C2290" w14:textId="77777777" w:rsidR="00523582" w:rsidRPr="006B6BAE"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2AD6C801" w14:textId="77777777" w:rsidR="00523582" w:rsidRPr="006B6BAE"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Sample Space</w:t>
      </w:r>
    </w:p>
    <w:p w14:paraId="0CC3921A" w14:textId="77777777" w:rsidR="00523582" w:rsidRPr="000B295F" w:rsidRDefault="00523582" w:rsidP="00523582">
      <w:pPr>
        <w:pStyle w:val="ListParagraph"/>
        <w:textAlignment w:val="baseline"/>
        <w:rPr>
          <w:rFonts w:eastAsia="Times New Roman" w:cs="Times New Roman"/>
          <w:sz w:val="24"/>
          <w:szCs w:val="24"/>
        </w:rPr>
      </w:pPr>
    </w:p>
    <w:p w14:paraId="45C8AAB7" w14:textId="77777777" w:rsidR="00523582" w:rsidRPr="00775194" w:rsidRDefault="00523582" w:rsidP="00523582">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582" w:rsidRPr="006B6BAE" w14:paraId="35D4C182" w14:textId="77777777" w:rsidTr="0009280A">
        <w:trPr>
          <w:trHeight w:val="692"/>
        </w:trPr>
        <w:tc>
          <w:tcPr>
            <w:tcW w:w="2499" w:type="pct"/>
            <w:tcBorders>
              <w:top w:val="single" w:sz="4" w:space="0" w:color="auto"/>
              <w:left w:val="nil"/>
              <w:bottom w:val="nil"/>
              <w:right w:val="nil"/>
            </w:tcBorders>
            <w:shd w:val="clear" w:color="auto" w:fill="auto"/>
            <w:hideMark/>
          </w:tcPr>
          <w:p w14:paraId="3E49FBF5" w14:textId="77777777" w:rsidR="00523582" w:rsidRDefault="00523582" w:rsidP="0009280A">
            <w:pPr>
              <w:spacing w:after="0" w:line="240" w:lineRule="auto"/>
              <w:textAlignment w:val="baseline"/>
              <w:rPr>
                <w:rFonts w:eastAsia="Times New Roman" w:cs="Times New Roman"/>
                <w:b/>
                <w:bCs/>
                <w:color w:val="000000"/>
                <w:sz w:val="24"/>
                <w:szCs w:val="24"/>
              </w:rPr>
            </w:pPr>
            <w:r w:rsidRPr="006B6BAE">
              <w:rPr>
                <w:rFonts w:eastAsia="Times New Roman" w:cs="Times New Roman"/>
                <w:b/>
                <w:bCs/>
                <w:color w:val="000000"/>
                <w:sz w:val="24"/>
                <w:szCs w:val="24"/>
              </w:rPr>
              <w:t>Previous Benchmarks</w:t>
            </w:r>
          </w:p>
          <w:p w14:paraId="7BE95FB5" w14:textId="77777777" w:rsidR="00697E68" w:rsidRPr="004C3F79" w:rsidRDefault="00697E68" w:rsidP="004C3F79">
            <w:pPr>
              <w:pStyle w:val="ListParagraph"/>
              <w:numPr>
                <w:ilvl w:val="0"/>
                <w:numId w:val="148"/>
              </w:numPr>
              <w:contextualSpacing/>
              <w:rPr>
                <w:rFonts w:eastAsia="Times New Roman" w:cs="Times New Roman"/>
                <w:sz w:val="24"/>
                <w:szCs w:val="24"/>
              </w:rPr>
            </w:pPr>
            <w:r w:rsidRPr="004C3F79">
              <w:rPr>
                <w:rFonts w:eastAsia="Times New Roman" w:cs="Times New Roman"/>
                <w:sz w:val="24"/>
                <w:szCs w:val="24"/>
              </w:rPr>
              <w:t>This is the first introduction to the concept of probability.</w:t>
            </w:r>
          </w:p>
          <w:p w14:paraId="3753B8CD" w14:textId="77777777" w:rsidR="00523582" w:rsidRPr="00BC552F" w:rsidRDefault="00523582" w:rsidP="0009280A">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21E55F4D"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785C3BE" w14:textId="77777777" w:rsidR="00523582" w:rsidRPr="00ED69AC" w:rsidRDefault="00523582" w:rsidP="009E546B">
            <w:pPr>
              <w:numPr>
                <w:ilvl w:val="0"/>
                <w:numId w:val="59"/>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MA.8.DP.2.1, MA.8.DP.2.2, MA.8.DP.2.3</w:t>
            </w:r>
          </w:p>
          <w:p w14:paraId="61B347C2" w14:textId="77777777" w:rsidR="00523582" w:rsidRPr="00BC552F" w:rsidRDefault="00523582" w:rsidP="0009280A">
            <w:pPr>
              <w:spacing w:after="0" w:line="240" w:lineRule="auto"/>
              <w:textAlignment w:val="baseline"/>
              <w:rPr>
                <w:rFonts w:eastAsia="Times New Roman" w:cs="Times New Roman"/>
                <w:sz w:val="24"/>
                <w:szCs w:val="24"/>
              </w:rPr>
            </w:pPr>
          </w:p>
        </w:tc>
      </w:tr>
    </w:tbl>
    <w:p w14:paraId="3E105E82" w14:textId="77777777" w:rsidR="00523582" w:rsidRPr="006B6BAE" w:rsidRDefault="00523582" w:rsidP="00523582">
      <w:pPr>
        <w:pStyle w:val="DataProbabilityHeading"/>
      </w:pPr>
      <w:r w:rsidRPr="006B6BAE">
        <w:t xml:space="preserve">Purpose and Instructional Strategies </w:t>
      </w:r>
    </w:p>
    <w:p w14:paraId="1506899B" w14:textId="772C6E65" w:rsidR="00523582" w:rsidRPr="00561784" w:rsidRDefault="00523582" w:rsidP="00523582">
      <w:pPr>
        <w:spacing w:after="0" w:line="240" w:lineRule="auto"/>
        <w:contextualSpacing/>
        <w:rPr>
          <w:rFonts w:eastAsia="Calibri" w:cs="Times New Roman"/>
          <w:bCs/>
          <w:sz w:val="24"/>
          <w:szCs w:val="24"/>
        </w:rPr>
      </w:pPr>
      <w:r w:rsidRPr="00561784">
        <w:rPr>
          <w:rFonts w:eastAsia="Calibri" w:cs="Times New Roman"/>
          <w:bCs/>
          <w:sz w:val="24"/>
          <w:szCs w:val="24"/>
        </w:rPr>
        <w:t xml:space="preserve">In </w:t>
      </w:r>
      <w:r w:rsidR="004D0A92" w:rsidRPr="006B5A7D">
        <w:rPr>
          <w:rFonts w:eastAsia="Calibri" w:cs="Times New Roman"/>
          <w:bCs/>
          <w:sz w:val="24"/>
          <w:szCs w:val="24"/>
        </w:rPr>
        <w:t>grade 6 accelerated, students determine the sample space for a simple experiment. In future courses, students</w:t>
      </w:r>
      <w:r w:rsidR="004D0A92" w:rsidRPr="00ED2B8D">
        <w:rPr>
          <w:rFonts w:eastAsia="Calibri" w:cs="Times New Roman"/>
          <w:bCs/>
          <w:sz w:val="24"/>
          <w:szCs w:val="24"/>
        </w:rPr>
        <w:t xml:space="preserve"> will find the sample space for a </w:t>
      </w:r>
      <w:r w:rsidRPr="00561784">
        <w:rPr>
          <w:rFonts w:eastAsia="Calibri" w:cs="Times New Roman"/>
          <w:bCs/>
          <w:sz w:val="24"/>
          <w:szCs w:val="24"/>
        </w:rPr>
        <w:t>repeated experiment.</w:t>
      </w:r>
    </w:p>
    <w:p w14:paraId="36D9B3C2" w14:textId="77777777" w:rsidR="00523582" w:rsidRPr="00561784" w:rsidRDefault="00523582" w:rsidP="009E546B">
      <w:pPr>
        <w:widowControl w:val="0"/>
        <w:numPr>
          <w:ilvl w:val="0"/>
          <w:numId w:val="133"/>
        </w:numPr>
        <w:spacing w:after="0" w:line="240" w:lineRule="auto"/>
        <w:contextualSpacing/>
        <w:rPr>
          <w:rFonts w:eastAsia="Calibri" w:cs="Times New Roman"/>
          <w:bCs/>
          <w:sz w:val="24"/>
          <w:szCs w:val="24"/>
        </w:rPr>
      </w:pPr>
      <w:r w:rsidRPr="00561784">
        <w:rPr>
          <w:rFonts w:eastAsia="Calibri" w:cs="Times New Roman"/>
          <w:bCs/>
          <w:sz w:val="24"/>
          <w:szCs w:val="24"/>
        </w:rPr>
        <w:t xml:space="preserve">For mastery of this benchmark, an experiment is an action that can have more than one outcome. Experiments tend to have randomness, or uncertainty, in their outcomes. </w:t>
      </w:r>
    </w:p>
    <w:p w14:paraId="58D1F902" w14:textId="77777777" w:rsidR="00523582" w:rsidRPr="00561784" w:rsidRDefault="00523582" w:rsidP="009E546B">
      <w:pPr>
        <w:widowControl w:val="0"/>
        <w:numPr>
          <w:ilvl w:val="1"/>
          <w:numId w:val="133"/>
        </w:numPr>
        <w:spacing w:after="0" w:line="240" w:lineRule="auto"/>
        <w:contextualSpacing/>
        <w:rPr>
          <w:rFonts w:eastAsia="Calibri" w:cs="Times New Roman"/>
          <w:bCs/>
          <w:sz w:val="24"/>
          <w:szCs w:val="24"/>
        </w:rPr>
      </w:pPr>
      <w:r w:rsidRPr="00561784">
        <w:rPr>
          <w:rFonts w:eastAsia="Calibri" w:cs="Times New Roman"/>
          <w:bCs/>
          <w:sz w:val="24"/>
          <w:szCs w:val="24"/>
        </w:rPr>
        <w:t xml:space="preserve">For example, an experiment can be the action of tossing a coin. Possible outcomes would be whether the coin lands on heads or lands on tails. </w:t>
      </w:r>
    </w:p>
    <w:p w14:paraId="0A4AB246" w14:textId="77777777" w:rsidR="00523582" w:rsidRPr="00561784" w:rsidRDefault="00523582" w:rsidP="009E546B">
      <w:pPr>
        <w:widowControl w:val="0"/>
        <w:numPr>
          <w:ilvl w:val="0"/>
          <w:numId w:val="133"/>
        </w:numPr>
        <w:spacing w:after="0" w:line="240" w:lineRule="auto"/>
        <w:contextualSpacing/>
        <w:rPr>
          <w:rFonts w:eastAsia="Calibri" w:cs="Times New Roman"/>
          <w:bCs/>
          <w:sz w:val="24"/>
          <w:szCs w:val="24"/>
        </w:rPr>
      </w:pPr>
      <w:r w:rsidRPr="00561784">
        <w:rPr>
          <w:rFonts w:eastAsia="Calibri" w:cs="Times New Roman"/>
          <w:bCs/>
          <w:sz w:val="24"/>
          <w:szCs w:val="24"/>
        </w:rPr>
        <w:t xml:space="preserve">For mastery of this benchmark, simple experiments are restricted to those listed in </w:t>
      </w:r>
      <w:r w:rsidRPr="00561784">
        <w:rPr>
          <w:rFonts w:eastAsia="Calibri" w:cs="Times New Roman"/>
          <w:bCs/>
          <w:i/>
          <w:sz w:val="24"/>
          <w:szCs w:val="24"/>
        </w:rPr>
        <w:t>Clarification 1</w:t>
      </w:r>
      <w:r w:rsidRPr="00561784">
        <w:rPr>
          <w:rFonts w:eastAsia="Calibri" w:cs="Times New Roman"/>
          <w:bCs/>
          <w:sz w:val="24"/>
          <w:szCs w:val="24"/>
        </w:rPr>
        <w:t xml:space="preserve">. </w:t>
      </w:r>
    </w:p>
    <w:p w14:paraId="6EA5D429" w14:textId="77777777" w:rsidR="00523582" w:rsidRPr="00561784" w:rsidRDefault="00523582" w:rsidP="009E546B">
      <w:pPr>
        <w:widowControl w:val="0"/>
        <w:numPr>
          <w:ilvl w:val="1"/>
          <w:numId w:val="133"/>
        </w:numPr>
        <w:spacing w:after="0" w:line="240" w:lineRule="auto"/>
        <w:contextualSpacing/>
        <w:rPr>
          <w:rFonts w:eastAsia="Calibri" w:cs="Times New Roman"/>
          <w:bCs/>
          <w:sz w:val="24"/>
          <w:szCs w:val="24"/>
        </w:rPr>
      </w:pPr>
      <w:r w:rsidRPr="00561784">
        <w:rPr>
          <w:rFonts w:eastAsia="Calibri" w:cs="Times New Roman"/>
          <w:bCs/>
          <w:sz w:val="24"/>
          <w:szCs w:val="24"/>
        </w:rPr>
        <w:t>Tossing a coin</w:t>
      </w:r>
    </w:p>
    <w:p w14:paraId="6AC91397" w14:textId="77777777" w:rsidR="00523582" w:rsidRPr="00561784" w:rsidRDefault="00523582" w:rsidP="00523582">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Coins are not limited to those with heads or tails. </w:t>
      </w:r>
    </w:p>
    <w:p w14:paraId="3F017ADF" w14:textId="77777777" w:rsidR="00523582" w:rsidRPr="00561784" w:rsidRDefault="00523582" w:rsidP="009E546B">
      <w:pPr>
        <w:widowControl w:val="0"/>
        <w:numPr>
          <w:ilvl w:val="1"/>
          <w:numId w:val="133"/>
        </w:numPr>
        <w:spacing w:after="0" w:line="240" w:lineRule="auto"/>
        <w:contextualSpacing/>
        <w:rPr>
          <w:rFonts w:eastAsia="Calibri" w:cs="Times New Roman"/>
          <w:bCs/>
          <w:sz w:val="24"/>
          <w:szCs w:val="24"/>
        </w:rPr>
      </w:pPr>
      <w:r w:rsidRPr="00561784">
        <w:rPr>
          <w:rFonts w:eastAsia="Calibri" w:cs="Times New Roman"/>
          <w:bCs/>
          <w:sz w:val="24"/>
          <w:szCs w:val="24"/>
        </w:rPr>
        <w:t>Rolling a die</w:t>
      </w:r>
    </w:p>
    <w:p w14:paraId="36D38FF5" w14:textId="77777777" w:rsidR="00523582" w:rsidRPr="00561784" w:rsidRDefault="00523582" w:rsidP="00523582">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Dice are not limited to 6-sided dice. </w:t>
      </w:r>
    </w:p>
    <w:p w14:paraId="6D4686C3" w14:textId="77777777" w:rsidR="00523582" w:rsidRPr="00561784" w:rsidRDefault="00523582" w:rsidP="009E546B">
      <w:pPr>
        <w:widowControl w:val="0"/>
        <w:numPr>
          <w:ilvl w:val="1"/>
          <w:numId w:val="133"/>
        </w:numPr>
        <w:spacing w:after="0" w:line="240" w:lineRule="auto"/>
        <w:contextualSpacing/>
        <w:rPr>
          <w:rFonts w:eastAsia="Calibri" w:cs="Times New Roman"/>
          <w:bCs/>
          <w:sz w:val="24"/>
          <w:szCs w:val="24"/>
        </w:rPr>
      </w:pPr>
      <w:r w:rsidRPr="00561784">
        <w:rPr>
          <w:rFonts w:eastAsia="Calibri" w:cs="Times New Roman"/>
          <w:bCs/>
          <w:sz w:val="24"/>
          <w:szCs w:val="24"/>
        </w:rPr>
        <w:t>Picking a card from a deck</w:t>
      </w:r>
    </w:p>
    <w:p w14:paraId="45ACE219" w14:textId="77777777" w:rsidR="00523582" w:rsidRPr="00561784" w:rsidRDefault="00523582" w:rsidP="00523582">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Card decks are not limited to a standard 52-card deck. </w:t>
      </w:r>
    </w:p>
    <w:p w14:paraId="146AAB48" w14:textId="77777777" w:rsidR="00523582" w:rsidRPr="00561784" w:rsidRDefault="00523582" w:rsidP="009E546B">
      <w:pPr>
        <w:widowControl w:val="0"/>
        <w:numPr>
          <w:ilvl w:val="1"/>
          <w:numId w:val="133"/>
        </w:numPr>
        <w:spacing w:after="0" w:line="240" w:lineRule="auto"/>
        <w:contextualSpacing/>
        <w:rPr>
          <w:rFonts w:eastAsia="Calibri" w:cs="Times New Roman"/>
          <w:bCs/>
          <w:sz w:val="24"/>
          <w:szCs w:val="24"/>
        </w:rPr>
      </w:pPr>
      <w:r w:rsidRPr="00561784">
        <w:rPr>
          <w:rFonts w:eastAsia="Calibri" w:cs="Times New Roman"/>
          <w:bCs/>
          <w:sz w:val="24"/>
          <w:szCs w:val="24"/>
        </w:rPr>
        <w:t xml:space="preserve">Picking a marble from a bag </w:t>
      </w:r>
    </w:p>
    <w:p w14:paraId="5B39A699" w14:textId="77777777" w:rsidR="00523582" w:rsidRPr="00561784" w:rsidRDefault="00523582" w:rsidP="00523582">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Picking a marble from a bag is not limited to colors. Picking a tile, slip of paper or other objects from a bag are acceptable for this benchmark. </w:t>
      </w:r>
    </w:p>
    <w:p w14:paraId="4DB91353" w14:textId="77777777" w:rsidR="00523582" w:rsidRPr="00561784" w:rsidRDefault="00523582" w:rsidP="009E546B">
      <w:pPr>
        <w:widowControl w:val="0"/>
        <w:numPr>
          <w:ilvl w:val="1"/>
          <w:numId w:val="133"/>
        </w:numPr>
        <w:spacing w:after="0" w:line="240" w:lineRule="auto"/>
        <w:contextualSpacing/>
        <w:rPr>
          <w:rFonts w:eastAsia="Calibri" w:cs="Times New Roman"/>
          <w:bCs/>
          <w:sz w:val="24"/>
          <w:szCs w:val="24"/>
        </w:rPr>
      </w:pPr>
      <w:r w:rsidRPr="00561784">
        <w:rPr>
          <w:rFonts w:eastAsia="Calibri" w:cs="Times New Roman"/>
          <w:bCs/>
          <w:sz w:val="24"/>
          <w:szCs w:val="24"/>
        </w:rPr>
        <w:t>Spinning a spinner</w:t>
      </w:r>
    </w:p>
    <w:p w14:paraId="50272587" w14:textId="77777777" w:rsidR="00523582" w:rsidRPr="00561784" w:rsidRDefault="00523582" w:rsidP="00523582">
      <w:pPr>
        <w:widowControl w:val="0"/>
        <w:spacing w:after="0" w:line="240" w:lineRule="auto"/>
        <w:ind w:left="1440"/>
        <w:contextualSpacing/>
        <w:rPr>
          <w:rFonts w:eastAsia="Calibri" w:cs="Times New Roman"/>
          <w:bCs/>
          <w:sz w:val="24"/>
          <w:szCs w:val="24"/>
        </w:rPr>
      </w:pPr>
      <w:r w:rsidRPr="00561784">
        <w:rPr>
          <w:rFonts w:eastAsia="Calibri" w:cs="Times New Roman"/>
          <w:bCs/>
          <w:sz w:val="24"/>
          <w:szCs w:val="24"/>
        </w:rPr>
        <w:t xml:space="preserve">Spinning a spinner is not limited to colors. </w:t>
      </w:r>
    </w:p>
    <w:p w14:paraId="08D785BC" w14:textId="77777777" w:rsidR="00523582" w:rsidRPr="00561784" w:rsidRDefault="00523582" w:rsidP="009E546B">
      <w:pPr>
        <w:numPr>
          <w:ilvl w:val="0"/>
          <w:numId w:val="26"/>
        </w:numPr>
        <w:spacing w:after="0" w:line="240" w:lineRule="auto"/>
        <w:contextualSpacing/>
        <w:rPr>
          <w:rFonts w:eastAsia="Calibri" w:cs="Times New Roman"/>
          <w:bCs/>
          <w:sz w:val="24"/>
          <w:szCs w:val="24"/>
        </w:rPr>
      </w:pPr>
      <w:r w:rsidRPr="00561784">
        <w:rPr>
          <w:rFonts w:eastAsia="Calibri" w:cs="Times New Roman"/>
          <w:bCs/>
          <w:sz w:val="24"/>
          <w:szCs w:val="24"/>
        </w:rPr>
        <w:t xml:space="preserve">Students should experience experiments before discussing the theoretical concept of probability. </w:t>
      </w:r>
    </w:p>
    <w:p w14:paraId="4F324108" w14:textId="77777777" w:rsidR="00523582" w:rsidRPr="00561784" w:rsidRDefault="00523582" w:rsidP="009E546B">
      <w:pPr>
        <w:numPr>
          <w:ilvl w:val="0"/>
          <w:numId w:val="26"/>
        </w:numPr>
        <w:spacing w:after="0" w:line="240" w:lineRule="auto"/>
        <w:contextualSpacing/>
        <w:rPr>
          <w:rFonts w:eastAsia="Calibri" w:cs="Times New Roman"/>
          <w:bCs/>
          <w:sz w:val="24"/>
          <w:szCs w:val="24"/>
        </w:rPr>
      </w:pPr>
      <w:r w:rsidRPr="00561784">
        <w:rPr>
          <w:rFonts w:eastAsia="Calibri" w:cs="Times New Roman"/>
          <w:bCs/>
          <w:sz w:val="24"/>
          <w:szCs w:val="24"/>
        </w:rPr>
        <w:t xml:space="preserve">Students should informally explore the idea of likelihood, fairness and chance while building the meaning of a probability value. In this benchmark, all experiments are fair, meaning that </w:t>
      </w:r>
      <w:proofErr w:type="gramStart"/>
      <w:r w:rsidRPr="00561784">
        <w:rPr>
          <w:rFonts w:eastAsia="Calibri" w:cs="Times New Roman"/>
          <w:bCs/>
          <w:sz w:val="24"/>
          <w:szCs w:val="24"/>
        </w:rPr>
        <w:t>all of</w:t>
      </w:r>
      <w:proofErr w:type="gramEnd"/>
      <w:r w:rsidRPr="00561784">
        <w:rPr>
          <w:rFonts w:eastAsia="Calibri" w:cs="Times New Roman"/>
          <w:bCs/>
          <w:sz w:val="24"/>
          <w:szCs w:val="24"/>
        </w:rPr>
        <w:t xml:space="preserve"> the individual outcomes are equally likely.  </w:t>
      </w:r>
    </w:p>
    <w:p w14:paraId="55F5B189" w14:textId="77777777" w:rsidR="00523582" w:rsidRPr="00561784" w:rsidRDefault="00523582" w:rsidP="009E546B">
      <w:pPr>
        <w:numPr>
          <w:ilvl w:val="1"/>
          <w:numId w:val="26"/>
        </w:numPr>
        <w:spacing w:after="0" w:line="240" w:lineRule="auto"/>
        <w:contextualSpacing/>
        <w:rPr>
          <w:rFonts w:eastAsia="Calibri" w:cs="Times New Roman"/>
          <w:bCs/>
          <w:sz w:val="24"/>
          <w:szCs w:val="24"/>
        </w:rPr>
      </w:pPr>
      <w:r w:rsidRPr="00561784">
        <w:rPr>
          <w:rFonts w:eastAsia="Calibri" w:cs="Times New Roman"/>
          <w:bCs/>
          <w:sz w:val="24"/>
          <w:szCs w:val="24"/>
        </w:rPr>
        <w:t>For example, if the experiment is to draw a marble from a bag, then each marble is equally likely to be chosen.</w:t>
      </w:r>
    </w:p>
    <w:p w14:paraId="4DA8C89C" w14:textId="77777777" w:rsidR="00523582" w:rsidRPr="00561784" w:rsidRDefault="00523582" w:rsidP="009E546B">
      <w:pPr>
        <w:numPr>
          <w:ilvl w:val="0"/>
          <w:numId w:val="26"/>
        </w:numPr>
        <w:spacing w:after="0" w:line="240" w:lineRule="auto"/>
        <w:contextualSpacing/>
        <w:rPr>
          <w:rFonts w:eastAsia="Calibri" w:cs="Times New Roman"/>
          <w:bCs/>
          <w:sz w:val="24"/>
          <w:szCs w:val="24"/>
        </w:rPr>
      </w:pPr>
      <w:r w:rsidRPr="00561784">
        <w:rPr>
          <w:rFonts w:eastAsia="Calibri" w:cs="Times New Roman"/>
          <w:bCs/>
          <w:sz w:val="24"/>
          <w:szCs w:val="24"/>
        </w:rPr>
        <w:t xml:space="preserve">Have students practice making models to represent sample spaces to gain understanding on how probabilities are determined. Use familiar tools, including virtual manipulatives such as a coin, fair die, deck of cards and fair spinner </w:t>
      </w:r>
      <w:r w:rsidRPr="00561784">
        <w:rPr>
          <w:rFonts w:eastAsia="Calibri" w:cs="Times New Roman"/>
          <w:bCs/>
          <w:i/>
          <w:sz w:val="24"/>
          <w:szCs w:val="24"/>
        </w:rPr>
        <w:t>(MTR.2.1)</w:t>
      </w:r>
      <w:r w:rsidRPr="00561784">
        <w:rPr>
          <w:rFonts w:eastAsia="Calibri" w:cs="Times New Roman"/>
          <w:bCs/>
          <w:sz w:val="24"/>
          <w:szCs w:val="24"/>
        </w:rPr>
        <w:t xml:space="preserve">. </w:t>
      </w:r>
    </w:p>
    <w:p w14:paraId="5F24DB77" w14:textId="77777777" w:rsidR="00523582" w:rsidRPr="00561784" w:rsidRDefault="00523582" w:rsidP="009E546B">
      <w:pPr>
        <w:numPr>
          <w:ilvl w:val="0"/>
          <w:numId w:val="26"/>
        </w:numPr>
        <w:spacing w:after="0" w:line="240" w:lineRule="auto"/>
        <w:contextualSpacing/>
        <w:rPr>
          <w:rFonts w:eastAsiaTheme="minorEastAsia" w:cs="Times New Roman"/>
          <w:sz w:val="24"/>
          <w:szCs w:val="24"/>
        </w:rPr>
      </w:pPr>
      <w:r w:rsidRPr="00561784">
        <w:rPr>
          <w:rFonts w:eastAsia="Calibri" w:cs="Times New Roman"/>
          <w:sz w:val="24"/>
          <w:szCs w:val="24"/>
        </w:rPr>
        <w:t>For simple experiments, a sample space will typically be represented by a list of outcomes, such as Heads, Tails or by a written description, such as “The sides of a 20-sided die.” Providing opportunities for students to match situations and sample spaces will assist with building their ability to visualize the sample space for any given experiment.</w:t>
      </w:r>
    </w:p>
    <w:p w14:paraId="2404596C" w14:textId="77777777" w:rsidR="00523582" w:rsidRPr="00561784" w:rsidRDefault="00523582" w:rsidP="009E546B">
      <w:pPr>
        <w:numPr>
          <w:ilvl w:val="1"/>
          <w:numId w:val="26"/>
        </w:numPr>
        <w:spacing w:after="0" w:line="240" w:lineRule="auto"/>
        <w:contextualSpacing/>
        <w:rPr>
          <w:rFonts w:eastAsia="Calibri" w:cs="Times New Roman"/>
          <w:sz w:val="24"/>
          <w:szCs w:val="24"/>
        </w:rPr>
      </w:pPr>
      <w:r w:rsidRPr="00561784">
        <w:rPr>
          <w:rFonts w:eastAsia="Calibri" w:cs="Times New Roman"/>
          <w:sz w:val="24"/>
          <w:szCs w:val="24"/>
        </w:rPr>
        <w:t>For example, the experiment of drawing a marble from a bag containing 2 red marbles and 1 blue marble has the sample space that can be written as {red, red, blue} or as {r, r, b}.</w:t>
      </w:r>
    </w:p>
    <w:p w14:paraId="55E73B02" w14:textId="77777777" w:rsidR="00523582" w:rsidRPr="0081577B" w:rsidRDefault="00523582" w:rsidP="00523582">
      <w:pPr>
        <w:widowControl w:val="0"/>
        <w:spacing w:after="0" w:line="240" w:lineRule="auto"/>
        <w:textAlignment w:val="baseline"/>
        <w:rPr>
          <w:rFonts w:eastAsia="Calibri" w:cs="Times New Roman"/>
          <w:sz w:val="24"/>
          <w:szCs w:val="24"/>
        </w:rPr>
      </w:pPr>
    </w:p>
    <w:p w14:paraId="22CF8D1A" w14:textId="77777777" w:rsidR="00523582" w:rsidRPr="00AB3CDB" w:rsidRDefault="00523582" w:rsidP="00523582">
      <w:pPr>
        <w:pStyle w:val="DataProbabilityHeading"/>
      </w:pPr>
      <w:r w:rsidRPr="006B6BAE">
        <w:t>Common Misconceptions or Errors</w:t>
      </w:r>
    </w:p>
    <w:p w14:paraId="0F64DBF7" w14:textId="77777777" w:rsidR="00523582" w:rsidRPr="00561784" w:rsidRDefault="00523582" w:rsidP="009E546B">
      <w:pPr>
        <w:widowControl w:val="0"/>
        <w:numPr>
          <w:ilvl w:val="0"/>
          <w:numId w:val="72"/>
        </w:numPr>
        <w:spacing w:after="0" w:line="240" w:lineRule="auto"/>
        <w:rPr>
          <w:rFonts w:eastAsia="Times New Roman" w:cs="Times New Roman"/>
          <w:sz w:val="24"/>
          <w:szCs w:val="24"/>
        </w:rPr>
      </w:pPr>
      <w:r w:rsidRPr="00561784">
        <w:rPr>
          <w:rFonts w:eastAsia="Calibri" w:cs="Times New Roman"/>
          <w:bCs/>
          <w:sz w:val="24"/>
          <w:szCs w:val="24"/>
        </w:rPr>
        <w:t>Students may incorrectly list more outcomes than the experiment merits. To address this misconception, ensure students can explain the experiment in their own words to then verify what is listed in their sample space.</w:t>
      </w:r>
    </w:p>
    <w:p w14:paraId="2B574B14" w14:textId="77777777" w:rsidR="00523582" w:rsidRPr="004C3F79" w:rsidRDefault="00523582" w:rsidP="004C3F79">
      <w:pPr>
        <w:spacing w:after="0" w:line="240" w:lineRule="auto"/>
        <w:textAlignment w:val="baseline"/>
        <w:rPr>
          <w:rFonts w:eastAsia="Times New Roman" w:cs="Times New Roman"/>
          <w:sz w:val="24"/>
          <w:szCs w:val="24"/>
        </w:rPr>
      </w:pPr>
    </w:p>
    <w:p w14:paraId="4EE80885" w14:textId="77777777" w:rsidR="00523582" w:rsidRPr="00A805BD" w:rsidRDefault="00523582" w:rsidP="00523582">
      <w:pPr>
        <w:pStyle w:val="DataProbabilityHeading"/>
      </w:pPr>
      <w:r w:rsidRPr="006B6BAE">
        <w:t>Strategies to Support Tiered Instruction</w:t>
      </w:r>
    </w:p>
    <w:p w14:paraId="369BB062" w14:textId="77777777" w:rsidR="00523582" w:rsidRPr="00561784" w:rsidRDefault="00523582" w:rsidP="009E546B">
      <w:pPr>
        <w:numPr>
          <w:ilvl w:val="0"/>
          <w:numId w:val="86"/>
        </w:numPr>
        <w:spacing w:after="0" w:line="240" w:lineRule="auto"/>
        <w:contextualSpacing/>
        <w:rPr>
          <w:rFonts w:eastAsia="Times New Roman" w:cs="Times New Roman"/>
          <w:i/>
          <w:iCs/>
          <w:sz w:val="24"/>
          <w:szCs w:val="24"/>
        </w:rPr>
      </w:pPr>
      <w:r w:rsidRPr="00561784">
        <w:rPr>
          <w:rFonts w:eastAsia="Times New Roman" w:cs="Times New Roman"/>
          <w:sz w:val="24"/>
          <w:szCs w:val="24"/>
        </w:rPr>
        <w:t>Teacher provides examples of situations and has students decide on the sample space necessary.</w:t>
      </w:r>
    </w:p>
    <w:p w14:paraId="0DCA5FD2" w14:textId="77777777" w:rsidR="00523582" w:rsidRPr="00561784" w:rsidRDefault="00523582" w:rsidP="009E546B">
      <w:pPr>
        <w:numPr>
          <w:ilvl w:val="0"/>
          <w:numId w:val="86"/>
        </w:numPr>
        <w:spacing w:after="0" w:line="240" w:lineRule="auto"/>
        <w:contextualSpacing/>
        <w:rPr>
          <w:rFonts w:eastAsia="Times New Roman" w:cs="Times New Roman"/>
          <w:i/>
          <w:iCs/>
          <w:sz w:val="24"/>
          <w:szCs w:val="24"/>
        </w:rPr>
      </w:pPr>
      <w:r w:rsidRPr="00561784">
        <w:rPr>
          <w:rFonts w:eastAsia="Times New Roman" w:cs="Times New Roman"/>
          <w:sz w:val="24"/>
          <w:szCs w:val="24"/>
        </w:rPr>
        <w:t>Teacher co-creates a graphic organizer with different examples of sample spaces with the use of virtual manipulatives.</w:t>
      </w:r>
    </w:p>
    <w:p w14:paraId="27CAA1F4" w14:textId="77777777" w:rsidR="00523582" w:rsidRPr="00561784" w:rsidRDefault="00523582" w:rsidP="009E546B">
      <w:pPr>
        <w:numPr>
          <w:ilvl w:val="0"/>
          <w:numId w:val="86"/>
        </w:numPr>
        <w:spacing w:after="0" w:line="240" w:lineRule="auto"/>
        <w:contextualSpacing/>
        <w:rPr>
          <w:rFonts w:eastAsia="Times New Roman" w:cs="Times New Roman"/>
          <w:i/>
          <w:iCs/>
          <w:sz w:val="24"/>
          <w:szCs w:val="24"/>
        </w:rPr>
      </w:pPr>
      <w:proofErr w:type="gramStart"/>
      <w:r w:rsidRPr="00561784">
        <w:rPr>
          <w:rFonts w:eastAsia="Times New Roman" w:cs="Times New Roman"/>
          <w:sz w:val="24"/>
          <w:szCs w:val="24"/>
        </w:rPr>
        <w:t>Teacher</w:t>
      </w:r>
      <w:proofErr w:type="gramEnd"/>
      <w:r w:rsidRPr="00561784">
        <w:rPr>
          <w:rFonts w:eastAsia="Times New Roman" w:cs="Times New Roman"/>
          <w:sz w:val="24"/>
          <w:szCs w:val="24"/>
        </w:rPr>
        <w:t xml:space="preserve"> co-creates a graphic organizer of a T-chart to list the experiment and the sample space necessary for the examples provided. </w:t>
      </w:r>
    </w:p>
    <w:p w14:paraId="23B3DCFE" w14:textId="77777777" w:rsidR="00523582" w:rsidRPr="00561784" w:rsidRDefault="00523582" w:rsidP="009E546B">
      <w:pPr>
        <w:numPr>
          <w:ilvl w:val="0"/>
          <w:numId w:val="86"/>
        </w:numPr>
        <w:spacing w:after="0" w:line="240" w:lineRule="auto"/>
        <w:contextualSpacing/>
        <w:rPr>
          <w:rFonts w:eastAsia="Times New Roman" w:cs="Times New Roman"/>
          <w:sz w:val="24"/>
          <w:szCs w:val="24"/>
        </w:rPr>
      </w:pPr>
      <w:r w:rsidRPr="00561784">
        <w:rPr>
          <w:rFonts w:eastAsia="Times New Roman" w:cs="Times New Roman"/>
          <w:sz w:val="24"/>
          <w:szCs w:val="24"/>
        </w:rPr>
        <w:t>Teacher co-creates models with students to represent sample spaces using a coin, fair die, fair spinner or deck of cards.</w:t>
      </w:r>
    </w:p>
    <w:p w14:paraId="4631BD76" w14:textId="77777777" w:rsidR="00523582" w:rsidRPr="00561784" w:rsidRDefault="00523582" w:rsidP="009E546B">
      <w:pPr>
        <w:widowControl w:val="0"/>
        <w:numPr>
          <w:ilvl w:val="0"/>
          <w:numId w:val="86"/>
        </w:numPr>
        <w:spacing w:after="0" w:line="240" w:lineRule="auto"/>
        <w:textAlignment w:val="baseline"/>
        <w:rPr>
          <w:rFonts w:eastAsia="Times New Roman" w:cs="Times New Roman"/>
          <w:b/>
          <w:bCs/>
          <w:sz w:val="24"/>
          <w:szCs w:val="24"/>
        </w:rPr>
      </w:pPr>
      <w:r w:rsidRPr="00561784">
        <w:rPr>
          <w:rFonts w:eastAsia="Times New Roman" w:cs="Times New Roman"/>
          <w:sz w:val="24"/>
          <w:szCs w:val="24"/>
        </w:rPr>
        <w:t>Teacher ensures students can explain the experiment in their own words to then verify what is listed in their sample space.</w:t>
      </w:r>
    </w:p>
    <w:p w14:paraId="7D3E32C0" w14:textId="77777777" w:rsidR="00523582" w:rsidRPr="00BC552F" w:rsidRDefault="00523582" w:rsidP="004C3F79">
      <w:pPr>
        <w:spacing w:after="0" w:line="240" w:lineRule="auto"/>
        <w:contextualSpacing/>
        <w:rPr>
          <w:rFonts w:eastAsia="Times New Roman" w:cs="Times New Roman"/>
          <w:sz w:val="24"/>
          <w:szCs w:val="24"/>
        </w:rPr>
      </w:pPr>
    </w:p>
    <w:p w14:paraId="562DFC9D" w14:textId="77777777" w:rsidR="00523582" w:rsidRDefault="00523582" w:rsidP="00523582">
      <w:pPr>
        <w:pStyle w:val="DataProbabilityHeading"/>
      </w:pPr>
      <w:r w:rsidRPr="006B6BAE">
        <w:t>Instructional Tasks </w:t>
      </w:r>
    </w:p>
    <w:p w14:paraId="3D40FF75" w14:textId="77777777" w:rsidR="00523582" w:rsidRPr="00561784" w:rsidRDefault="00523582" w:rsidP="00523582">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561784">
        <w:rPr>
          <w:rFonts w:eastAsia="Calibri" w:cs="Times New Roman"/>
          <w:bCs/>
          <w:i/>
          <w:sz w:val="24"/>
          <w:szCs w:val="24"/>
        </w:rPr>
        <w:t>(MTR.4.1)</w:t>
      </w:r>
    </w:p>
    <w:p w14:paraId="0194FEFA" w14:textId="77777777" w:rsidR="00523582" w:rsidRDefault="00523582" w:rsidP="00523582">
      <w:pPr>
        <w:spacing w:after="0" w:line="240" w:lineRule="auto"/>
        <w:ind w:left="360"/>
        <w:rPr>
          <w:rFonts w:eastAsia="Calibri" w:cs="Times New Roman"/>
          <w:bCs/>
          <w:sz w:val="24"/>
          <w:szCs w:val="24"/>
        </w:rPr>
      </w:pPr>
      <w:r w:rsidRPr="00561784">
        <w:rPr>
          <w:rFonts w:eastAsia="Calibri" w:cs="Times New Roman"/>
          <w:bCs/>
          <w:sz w:val="24"/>
          <w:szCs w:val="24"/>
        </w:rPr>
        <w:t xml:space="preserve">List </w:t>
      </w:r>
      <w:proofErr w:type="gramStart"/>
      <w:r w:rsidRPr="00561784">
        <w:rPr>
          <w:rFonts w:eastAsia="Calibri" w:cs="Times New Roman"/>
          <w:bCs/>
          <w:sz w:val="24"/>
          <w:szCs w:val="24"/>
        </w:rPr>
        <w:t>all of</w:t>
      </w:r>
      <w:proofErr w:type="gramEnd"/>
      <w:r w:rsidRPr="00561784">
        <w:rPr>
          <w:rFonts w:eastAsia="Calibri" w:cs="Times New Roman"/>
          <w:bCs/>
          <w:sz w:val="24"/>
          <w:szCs w:val="24"/>
        </w:rPr>
        <w:t xml:space="preserve"> the possible outcomes for each experiment.</w:t>
      </w:r>
    </w:p>
    <w:p w14:paraId="4C067DA2" w14:textId="77777777" w:rsidR="00523582" w:rsidRDefault="00523582" w:rsidP="004C3F79">
      <w:pPr>
        <w:spacing w:after="0" w:line="240" w:lineRule="auto"/>
        <w:rPr>
          <w:rFonts w:eastAsia="Calibri" w:cs="Times New Roman"/>
          <w:bCs/>
          <w:sz w:val="24"/>
          <w:szCs w:val="24"/>
        </w:rPr>
      </w:pPr>
    </w:p>
    <w:p w14:paraId="300E8E44" w14:textId="77777777" w:rsidR="00523582" w:rsidRPr="00561784" w:rsidRDefault="00523582" w:rsidP="00523582">
      <w:pPr>
        <w:spacing w:after="0" w:line="240" w:lineRule="auto"/>
        <w:ind w:left="360"/>
        <w:rPr>
          <w:rFonts w:eastAsia="Calibri" w:cs="Times New Roman"/>
          <w:bCs/>
          <w:sz w:val="24"/>
          <w:szCs w:val="24"/>
        </w:rPr>
      </w:pPr>
      <w:r w:rsidRPr="004E5CA3">
        <w:rPr>
          <w:rFonts w:eastAsia="Calibri" w:cs="Times New Roman"/>
          <w:bCs/>
          <w:noProof/>
          <w:sz w:val="24"/>
          <w:szCs w:val="24"/>
        </w:rPr>
        <w:drawing>
          <wp:inline distT="0" distB="0" distL="0" distR="0" wp14:anchorId="0C9897DB" wp14:editId="55066042">
            <wp:extent cx="5624047" cy="2415749"/>
            <wp:effectExtent l="0" t="0" r="0" b="3810"/>
            <wp:docPr id="1640103746" name="Picture 1" descr="Table listing experiments and space to write the sample space. Experiments include: rolling a 12-sided fair die, flipping a coin, pulling a face card from a standard deck of cards, and a spin from a spinner with equal divisions of purple, blue, red, yellow,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03746" name="Picture 1" descr="Table listing experiments and space to write the sample space. Experiments include: rolling a 12-sided fair die, flipping a coin, pulling a face card from a standard deck of cards, and a spin from a spinner with equal divisions of purple, blue, red, yellow, and green."/>
                    <pic:cNvPicPr/>
                  </pic:nvPicPr>
                  <pic:blipFill>
                    <a:blip r:embed="rId156"/>
                    <a:stretch>
                      <a:fillRect/>
                    </a:stretch>
                  </pic:blipFill>
                  <pic:spPr>
                    <a:xfrm>
                      <a:off x="0" y="0"/>
                      <a:ext cx="5624047" cy="2415749"/>
                    </a:xfrm>
                    <a:prstGeom prst="rect">
                      <a:avLst/>
                    </a:prstGeom>
                  </pic:spPr>
                </pic:pic>
              </a:graphicData>
            </a:graphic>
          </wp:inline>
        </w:drawing>
      </w:r>
    </w:p>
    <w:p w14:paraId="3974808C" w14:textId="77777777" w:rsidR="00523582" w:rsidRDefault="00523582" w:rsidP="004C3F79">
      <w:pPr>
        <w:widowControl w:val="0"/>
        <w:spacing w:after="0" w:line="240" w:lineRule="auto"/>
        <w:rPr>
          <w:rFonts w:eastAsia="Calibri" w:cs="Times New Roman"/>
          <w:bCs/>
          <w:sz w:val="24"/>
          <w:szCs w:val="24"/>
        </w:rPr>
      </w:pPr>
    </w:p>
    <w:p w14:paraId="45745D64" w14:textId="77777777" w:rsidR="00523582" w:rsidRPr="00561784" w:rsidRDefault="00523582" w:rsidP="00523582">
      <w:pPr>
        <w:widowControl w:val="0"/>
        <w:spacing w:after="0" w:line="240" w:lineRule="auto"/>
        <w:ind w:left="338"/>
        <w:rPr>
          <w:rFonts w:eastAsia="Calibri" w:cs="Times New Roman"/>
          <w:bCs/>
          <w:sz w:val="24"/>
          <w:szCs w:val="24"/>
        </w:rPr>
      </w:pPr>
      <w:r w:rsidRPr="00561784">
        <w:rPr>
          <w:rFonts w:eastAsia="Calibri" w:cs="Times New Roman"/>
          <w:bCs/>
          <w:sz w:val="24"/>
          <w:szCs w:val="24"/>
        </w:rPr>
        <w:t>Compare your list with a partner and identify any differences. Allow each partner time to discuss their reasoning until an agreement is reached on the correct sample space.</w:t>
      </w:r>
    </w:p>
    <w:p w14:paraId="1C2F99B3" w14:textId="77777777" w:rsidR="00523582" w:rsidRPr="006B6BAE" w:rsidRDefault="00523582" w:rsidP="00523582">
      <w:pPr>
        <w:spacing w:after="0" w:line="240" w:lineRule="auto"/>
        <w:textAlignment w:val="baseline"/>
        <w:rPr>
          <w:rFonts w:eastAsia="Times New Roman" w:cs="Times New Roman"/>
          <w:sz w:val="24"/>
          <w:szCs w:val="24"/>
        </w:rPr>
      </w:pPr>
    </w:p>
    <w:p w14:paraId="69282FBB" w14:textId="77777777" w:rsidR="00523582" w:rsidRPr="006B6BAE" w:rsidRDefault="00523582" w:rsidP="00523582">
      <w:pPr>
        <w:pStyle w:val="DataProbabilityHeading"/>
      </w:pPr>
      <w:r w:rsidRPr="006B6BAE">
        <w:t>Instructional </w:t>
      </w:r>
      <w:r>
        <w:t>Items</w:t>
      </w:r>
      <w:r w:rsidRPr="006B6BAE">
        <w:t> </w:t>
      </w:r>
    </w:p>
    <w:p w14:paraId="45BC129E" w14:textId="77777777" w:rsidR="00523582" w:rsidRPr="00561784" w:rsidRDefault="00523582" w:rsidP="0052358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5B2310A3" w14:textId="77777777" w:rsidR="00523582" w:rsidRPr="00561784" w:rsidRDefault="00523582" w:rsidP="00523582">
      <w:pPr>
        <w:ind w:left="360"/>
        <w:contextualSpacing/>
        <w:rPr>
          <w:rFonts w:eastAsia="Calibri" w:cs="Times New Roman"/>
          <w:bCs/>
          <w:sz w:val="24"/>
          <w:szCs w:val="24"/>
        </w:rPr>
      </w:pPr>
      <w:r w:rsidRPr="00561784">
        <w:rPr>
          <w:rFonts w:eastAsia="Calibri" w:cs="Times New Roman"/>
          <w:bCs/>
          <w:sz w:val="24"/>
          <w:szCs w:val="24"/>
        </w:rPr>
        <w:t>Letter cards for the word “probability” are placed into a bag. List the sample space for choosing a card from this bag.</w:t>
      </w:r>
    </w:p>
    <w:p w14:paraId="6B4223DD" w14:textId="77777777" w:rsidR="00523582" w:rsidRPr="00561784" w:rsidRDefault="00523582" w:rsidP="00523582">
      <w:pPr>
        <w:contextualSpacing/>
        <w:rPr>
          <w:rFonts w:eastAsia="Calibri" w:cs="Times New Roman"/>
          <w:bCs/>
          <w:sz w:val="24"/>
          <w:szCs w:val="24"/>
        </w:rPr>
      </w:pPr>
    </w:p>
    <w:p w14:paraId="6366CFA4" w14:textId="77777777" w:rsidR="00523582" w:rsidRPr="00561784" w:rsidRDefault="00523582" w:rsidP="00523582">
      <w:pPr>
        <w:contextualSpacing/>
        <w:rPr>
          <w:rFonts w:eastAsia="Calibri" w:cs="Times New Roman"/>
          <w:bCs/>
          <w:i/>
          <w:sz w:val="24"/>
          <w:szCs w:val="24"/>
        </w:rPr>
      </w:pPr>
      <w:r w:rsidRPr="00561784">
        <w:rPr>
          <w:rFonts w:eastAsia="Calibri" w:cs="Times New Roman"/>
          <w:bCs/>
          <w:i/>
          <w:sz w:val="24"/>
          <w:szCs w:val="24"/>
        </w:rPr>
        <w:t>Instructional Item 2</w:t>
      </w:r>
    </w:p>
    <w:p w14:paraId="73882FE8" w14:textId="77777777" w:rsidR="00EA0CFC" w:rsidRDefault="00EA0CFC" w:rsidP="00523582">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00523582" w:rsidRPr="00561784">
        <w:rPr>
          <w:rFonts w:eastAsia="Calibri" w:cs="Times New Roman"/>
          <w:bCs/>
          <w:sz w:val="24"/>
          <w:szCs w:val="24"/>
        </w:rPr>
        <w:t xml:space="preserve">There are 10 blue, 5 green and 7 white marbles in a jar. List the sample space for the simple </w:t>
      </w:r>
    </w:p>
    <w:p w14:paraId="7A38B83E" w14:textId="08DB3EC7" w:rsidR="00523582" w:rsidRDefault="00EA0CFC" w:rsidP="00523582">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00523582" w:rsidRPr="00561784">
        <w:rPr>
          <w:rFonts w:eastAsia="Calibri" w:cs="Times New Roman"/>
          <w:bCs/>
          <w:sz w:val="24"/>
          <w:szCs w:val="24"/>
        </w:rPr>
        <w:t>experiment of choosing a marble from the jar.</w:t>
      </w:r>
    </w:p>
    <w:p w14:paraId="6D01116A" w14:textId="77777777" w:rsidR="00523582" w:rsidRPr="006B6BAE" w:rsidRDefault="00523582" w:rsidP="00523582">
      <w:pPr>
        <w:spacing w:after="0" w:line="240" w:lineRule="auto"/>
        <w:textAlignment w:val="baseline"/>
        <w:rPr>
          <w:rFonts w:eastAsia="Times New Roman" w:cs="Times New Roman"/>
          <w:sz w:val="24"/>
          <w:szCs w:val="24"/>
        </w:rPr>
      </w:pPr>
    </w:p>
    <w:p w14:paraId="08F9F069" w14:textId="759E821B" w:rsidR="00523582" w:rsidRPr="00C05342" w:rsidRDefault="00523582" w:rsidP="00C05342">
      <w:pPr>
        <w:pStyle w:val="Style4"/>
      </w:pPr>
      <w:r w:rsidRPr="006B6BAE">
        <w:t>*The strategies, tasks and items included in the B1G-M are examples and should not be considered comprehensive.</w:t>
      </w:r>
    </w:p>
    <w:p w14:paraId="7788A456" w14:textId="77777777" w:rsidR="00523582" w:rsidRPr="004C3F79" w:rsidRDefault="00523582" w:rsidP="00523582">
      <w:pPr>
        <w:spacing w:after="0" w:line="240" w:lineRule="auto"/>
        <w:rPr>
          <w:rFonts w:cs="Times New Roman"/>
          <w:iCs/>
        </w:rPr>
      </w:pPr>
    </w:p>
    <w:p w14:paraId="50158049" w14:textId="77777777" w:rsidR="00523582" w:rsidRDefault="00523582" w:rsidP="00523582">
      <w:pPr>
        <w:pStyle w:val="Heading3"/>
      </w:pPr>
      <w:bookmarkStart w:id="73" w:name="_MA.7.DP.2.2"/>
      <w:bookmarkEnd w:id="73"/>
      <w:r w:rsidRPr="006B6BAE">
        <w:t>MA</w:t>
      </w:r>
      <w:r>
        <w:t>.7.</w:t>
      </w:r>
      <w:r w:rsidRPr="006B6BAE">
        <w:t>DP.</w:t>
      </w:r>
      <w:r>
        <w:t>2</w:t>
      </w:r>
      <w:r w:rsidRPr="006B6BAE">
        <w:t>.</w:t>
      </w:r>
      <w:r>
        <w:t>2</w:t>
      </w:r>
    </w:p>
    <w:p w14:paraId="63E752E6" w14:textId="77777777" w:rsidR="00523582" w:rsidRPr="004C3F79" w:rsidRDefault="00523582" w:rsidP="00523582">
      <w:pPr>
        <w:pStyle w:val="Normal11"/>
        <w:rPr>
          <w:sz w:val="24"/>
          <w:szCs w:val="24"/>
        </w:rPr>
      </w:pPr>
    </w:p>
    <w:p w14:paraId="3C642E5A" w14:textId="77777777" w:rsidR="00523582" w:rsidRPr="006B6BAE" w:rsidRDefault="00523582" w:rsidP="00523582">
      <w:pPr>
        <w:pStyle w:val="DataProbabilityHeading"/>
      </w:pPr>
      <w:r w:rsidRPr="006B6BAE">
        <w:t>Benchmark</w:t>
      </w:r>
    </w:p>
    <w:p w14:paraId="6A5302A4" w14:textId="77777777" w:rsidR="00523582" w:rsidRDefault="00523582" w:rsidP="00523582">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2.2</w:t>
      </w:r>
      <w:r w:rsidRPr="00195B79">
        <w:tab/>
      </w:r>
      <w:r w:rsidRPr="0000115E">
        <w:rPr>
          <w:rFonts w:eastAsia="Times New Roman"/>
          <w:color w:val="000000"/>
        </w:rPr>
        <w:t xml:space="preserve">Given the probability of a chance event, interpret the likelihood of it occurring. Compare the </w:t>
      </w:r>
      <w:r>
        <w:rPr>
          <w:rFonts w:eastAsia="Times New Roman"/>
          <w:color w:val="000000"/>
        </w:rPr>
        <w:t>probabilities of chance events.</w:t>
      </w:r>
    </w:p>
    <w:p w14:paraId="270BEAEA" w14:textId="77777777" w:rsidR="004C3F79" w:rsidRDefault="004C3F79" w:rsidP="00523582">
      <w:pPr>
        <w:spacing w:after="0" w:line="240" w:lineRule="auto"/>
        <w:textAlignment w:val="baseline"/>
        <w:rPr>
          <w:rFonts w:eastAsia="Times New Roman" w:cs="Times New Roman"/>
          <w:color w:val="000000"/>
          <w:u w:val="single"/>
        </w:rPr>
      </w:pPr>
    </w:p>
    <w:p w14:paraId="0D994684" w14:textId="485CB155" w:rsidR="00523582" w:rsidRPr="006B6BAE" w:rsidRDefault="00523582" w:rsidP="00523582">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C32EFDF" w14:textId="77777777" w:rsidR="00523582" w:rsidRPr="00561784" w:rsidRDefault="00523582" w:rsidP="00523582">
      <w:pPr>
        <w:spacing w:after="0" w:line="240" w:lineRule="auto"/>
        <w:rPr>
          <w:rFonts w:eastAsia="Times New Roman" w:cs="Times New Roman"/>
          <w:i/>
          <w:color w:val="000000"/>
        </w:rPr>
      </w:pPr>
      <w:r w:rsidRPr="00561784">
        <w:rPr>
          <w:rFonts w:eastAsia="Times New Roman" w:cs="Times New Roman"/>
          <w:i/>
          <w:color w:val="000000"/>
        </w:rPr>
        <w:t xml:space="preserve">Clarification 1: </w:t>
      </w:r>
      <w:r w:rsidRPr="00561784">
        <w:rPr>
          <w:rFonts w:eastAsia="Times New Roman" w:cs="Times New Roman"/>
          <w:color w:val="000000"/>
        </w:rPr>
        <w:t xml:space="preserve">Instruction includes representing probability as a fraction, percentage or decimal between 0 and 1 with probabilities close to 1 corresponding to highly likely events and probabilities close to 0 corresponding to highly unlikely events.  </w:t>
      </w:r>
    </w:p>
    <w:p w14:paraId="59292782" w14:textId="77777777" w:rsidR="00523582" w:rsidRPr="00561784" w:rsidRDefault="00523582" w:rsidP="00523582">
      <w:pPr>
        <w:spacing w:after="0" w:line="240" w:lineRule="auto"/>
        <w:rPr>
          <w:rFonts w:eastAsia="Times New Roman" w:cs="Times New Roman"/>
          <w:color w:val="000000"/>
        </w:rPr>
      </w:pPr>
      <w:r w:rsidRPr="00561784">
        <w:rPr>
          <w:rFonts w:eastAsia="Times New Roman" w:cs="Times New Roman"/>
          <w:i/>
          <w:color w:val="000000"/>
        </w:rPr>
        <w:t>Clarification 2:</w:t>
      </w:r>
      <w:r w:rsidRPr="00561784">
        <w:rPr>
          <w:rFonts w:eastAsia="Times New Roman" w:cs="Times New Roman"/>
          <w:color w:val="000000"/>
        </w:rPr>
        <w:t xml:space="preserve"> Instruction includes</w:t>
      </w:r>
      <w:r w:rsidRPr="00561784">
        <w:rPr>
          <w:rFonts w:eastAsia="Times New Roman" w:cs="Times New Roman"/>
          <w:i/>
          <w:color w:val="000000"/>
        </w:rPr>
        <w:t xml:space="preserve"> </w:t>
      </w:r>
      <m:oMath>
        <m:r>
          <w:rPr>
            <w:rFonts w:ascii="Cambria Math" w:eastAsia="Times New Roman" w:hAnsi="Cambria Math" w:cs="Times New Roman"/>
            <w:color w:val="000000"/>
          </w:rPr>
          <m:t>P(event)</m:t>
        </m:r>
        <m:r>
          <m:rPr>
            <m:sty m:val="p"/>
          </m:rPr>
          <w:rPr>
            <w:rFonts w:ascii="Cambria Math" w:eastAsia="Times New Roman" w:hAnsi="Cambria Math" w:cs="Times New Roman"/>
            <w:color w:val="000000"/>
          </w:rPr>
          <m:t xml:space="preserve"> </m:t>
        </m:r>
      </m:oMath>
      <w:r w:rsidRPr="00561784">
        <w:rPr>
          <w:rFonts w:eastAsia="Times New Roman" w:cs="Times New Roman"/>
          <w:color w:val="000000"/>
        </w:rPr>
        <w:t xml:space="preserve">notation.  </w:t>
      </w:r>
    </w:p>
    <w:p w14:paraId="1ADD9CD7" w14:textId="77777777" w:rsidR="00523582" w:rsidRPr="00561784" w:rsidRDefault="00523582" w:rsidP="00523582">
      <w:pPr>
        <w:spacing w:after="0" w:line="240" w:lineRule="auto"/>
        <w:rPr>
          <w:rFonts w:eastAsia="Times New Roman" w:cs="Times New Roman"/>
          <w:color w:val="000000" w:themeColor="text1"/>
        </w:rPr>
      </w:pPr>
      <w:r w:rsidRPr="00561784">
        <w:rPr>
          <w:rFonts w:eastAsia="Times New Roman" w:cs="Times New Roman"/>
          <w:i/>
          <w:iCs/>
          <w:color w:val="000000" w:themeColor="text1"/>
        </w:rPr>
        <w:t>Clarification 3:</w:t>
      </w:r>
      <w:r w:rsidRPr="00561784">
        <w:rPr>
          <w:rFonts w:eastAsia="Times New Roman" w:cs="Times New Roman"/>
          <w:color w:val="000000" w:themeColor="text1"/>
        </w:rPr>
        <w:t xml:space="preserve"> Instruction includes representing probability as a fraction, percentage or decimal.</w:t>
      </w:r>
    </w:p>
    <w:p w14:paraId="42D6AC30" w14:textId="77777777" w:rsidR="00523582" w:rsidRPr="009D638A" w:rsidRDefault="00523582" w:rsidP="00523582">
      <w:pPr>
        <w:spacing w:after="0" w:line="240" w:lineRule="auto"/>
        <w:textAlignment w:val="baseline"/>
        <w:rPr>
          <w:rFonts w:eastAsia="Times New Roman" w:cs="Times New Roman"/>
        </w:rPr>
      </w:pPr>
    </w:p>
    <w:p w14:paraId="40987D3D" w14:textId="1DC2B7F1" w:rsidR="00523582" w:rsidRPr="006B6BAE" w:rsidRDefault="00523582" w:rsidP="00523582">
      <w:pPr>
        <w:pStyle w:val="DataProbabilityHeading"/>
      </w:pPr>
      <w:r>
        <w:t xml:space="preserve">Connecting </w:t>
      </w:r>
      <w:r w:rsidRPr="006B6BAE">
        <w:t>Benchmark</w:t>
      </w:r>
      <w:r>
        <w:t>s/</w:t>
      </w:r>
      <w:r w:rsidRPr="006B6BAE">
        <w:t>Horizontal Alignment</w:t>
      </w:r>
    </w:p>
    <w:p w14:paraId="535201BE" w14:textId="77777777" w:rsidR="00251421" w:rsidRDefault="00251421"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MA.6.NSO.3.5</w:t>
      </w:r>
    </w:p>
    <w:p w14:paraId="350951CC" w14:textId="55EBD4DD" w:rsidR="00523582" w:rsidRPr="0045067F" w:rsidRDefault="00523582" w:rsidP="009E546B">
      <w:pPr>
        <w:widowControl w:val="0"/>
        <w:numPr>
          <w:ilvl w:val="0"/>
          <w:numId w:val="60"/>
        </w:numPr>
        <w:spacing w:after="0" w:line="240" w:lineRule="auto"/>
        <w:textAlignment w:val="baseline"/>
        <w:rPr>
          <w:rFonts w:eastAsia="Times New Roman" w:cs="Times New Roman"/>
          <w:sz w:val="24"/>
          <w:szCs w:val="24"/>
        </w:rPr>
      </w:pPr>
      <w:r w:rsidRPr="0045067F">
        <w:rPr>
          <w:rFonts w:eastAsia="Times New Roman" w:cs="Times New Roman"/>
          <w:sz w:val="24"/>
          <w:szCs w:val="24"/>
        </w:rPr>
        <w:t>MA.7.NSO.1.2</w:t>
      </w:r>
    </w:p>
    <w:p w14:paraId="4193C145" w14:textId="77777777" w:rsidR="00523582" w:rsidRPr="0045067F" w:rsidRDefault="00523582" w:rsidP="009E546B">
      <w:pPr>
        <w:widowControl w:val="0"/>
        <w:numPr>
          <w:ilvl w:val="0"/>
          <w:numId w:val="60"/>
        </w:numPr>
        <w:spacing w:after="0" w:line="240" w:lineRule="auto"/>
        <w:textAlignment w:val="baseline"/>
        <w:rPr>
          <w:rFonts w:eastAsia="Times New Roman" w:cs="Times New Roman"/>
          <w:sz w:val="24"/>
          <w:szCs w:val="24"/>
        </w:rPr>
      </w:pPr>
      <w:r w:rsidRPr="0045067F">
        <w:rPr>
          <w:rFonts w:eastAsia="Times New Roman" w:cs="Times New Roman"/>
          <w:sz w:val="24"/>
          <w:szCs w:val="24"/>
        </w:rPr>
        <w:t>MA.7.AR.3.1</w:t>
      </w:r>
    </w:p>
    <w:p w14:paraId="5C6A5CD1" w14:textId="77777777" w:rsidR="00523582" w:rsidRPr="00561784" w:rsidRDefault="00523582" w:rsidP="004C3F79">
      <w:pPr>
        <w:widowControl w:val="0"/>
        <w:spacing w:after="0" w:line="240" w:lineRule="auto"/>
        <w:textAlignment w:val="baseline"/>
        <w:rPr>
          <w:rFonts w:eastAsia="Times New Roman" w:cs="Times New Roman"/>
          <w:sz w:val="24"/>
          <w:szCs w:val="24"/>
        </w:rPr>
      </w:pPr>
    </w:p>
    <w:p w14:paraId="77779537" w14:textId="77777777" w:rsidR="00523582" w:rsidRDefault="00523582" w:rsidP="00523582">
      <w:pPr>
        <w:pStyle w:val="DataProbabilityHeading"/>
      </w:pPr>
      <w:r w:rsidRPr="009C58CD">
        <w:t>Terms</w:t>
      </w:r>
      <w:r w:rsidRPr="006B6BAE">
        <w:t> from the K-12 Glossary </w:t>
      </w:r>
    </w:p>
    <w:p w14:paraId="41A45046" w14:textId="77777777" w:rsidR="00523582" w:rsidRPr="006B6BAE"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57A8597B" w14:textId="77777777" w:rsidR="00523582" w:rsidRPr="001C389A" w:rsidRDefault="00523582" w:rsidP="009E546B">
      <w:pPr>
        <w:pStyle w:val="ListParagraph"/>
        <w:numPr>
          <w:ilvl w:val="0"/>
          <w:numId w:val="70"/>
        </w:numPr>
        <w:textAlignment w:val="baseline"/>
        <w:rPr>
          <w:rFonts w:eastAsia="Times New Roman" w:cs="Times New Roman"/>
          <w:sz w:val="24"/>
          <w:szCs w:val="24"/>
        </w:rPr>
      </w:pPr>
      <w:r w:rsidRPr="0000115E">
        <w:rPr>
          <w:rFonts w:eastAsiaTheme="minorEastAsia" w:cs="Times New Roman"/>
          <w:sz w:val="24"/>
          <w:szCs w:val="24"/>
        </w:rPr>
        <w:t>Theoretical Probability</w:t>
      </w:r>
    </w:p>
    <w:p w14:paraId="707DAB88" w14:textId="77777777" w:rsidR="00523582" w:rsidRPr="000B295F" w:rsidRDefault="00523582" w:rsidP="00523582">
      <w:pPr>
        <w:pStyle w:val="ListParagraph"/>
        <w:textAlignment w:val="baseline"/>
        <w:rPr>
          <w:rFonts w:eastAsia="Times New Roman" w:cs="Times New Roman"/>
          <w:sz w:val="24"/>
          <w:szCs w:val="24"/>
        </w:rPr>
      </w:pPr>
    </w:p>
    <w:p w14:paraId="202A772B" w14:textId="77777777" w:rsidR="00523582" w:rsidRPr="00775194" w:rsidRDefault="00523582" w:rsidP="00523582">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582" w:rsidRPr="006B6BAE" w14:paraId="6E7A820B" w14:textId="77777777" w:rsidTr="0009280A">
        <w:trPr>
          <w:trHeight w:val="692"/>
        </w:trPr>
        <w:tc>
          <w:tcPr>
            <w:tcW w:w="2499" w:type="pct"/>
            <w:tcBorders>
              <w:top w:val="single" w:sz="4" w:space="0" w:color="auto"/>
              <w:left w:val="nil"/>
              <w:bottom w:val="nil"/>
              <w:right w:val="nil"/>
            </w:tcBorders>
            <w:shd w:val="clear" w:color="auto" w:fill="auto"/>
            <w:hideMark/>
          </w:tcPr>
          <w:p w14:paraId="182A82B7"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7A31BAD" w14:textId="77777777" w:rsidR="00697E68" w:rsidRDefault="00697E68" w:rsidP="004C3F79">
            <w:pPr>
              <w:pStyle w:val="ListParagraph"/>
              <w:numPr>
                <w:ilvl w:val="0"/>
                <w:numId w:val="149"/>
              </w:numPr>
              <w:contextualSpacing/>
              <w:rPr>
                <w:rFonts w:eastAsia="Times New Roman" w:cs="Times New Roman"/>
                <w:sz w:val="24"/>
                <w:szCs w:val="24"/>
              </w:rPr>
            </w:pPr>
            <w:r w:rsidRPr="004C3F79">
              <w:rPr>
                <w:rFonts w:eastAsia="Times New Roman" w:cs="Times New Roman"/>
                <w:sz w:val="24"/>
                <w:szCs w:val="24"/>
              </w:rPr>
              <w:t>This is the first introduction to the concept of probability.</w:t>
            </w:r>
          </w:p>
          <w:p w14:paraId="3B80FF88" w14:textId="77777777" w:rsidR="001A7C51" w:rsidRPr="004C3F79" w:rsidRDefault="001A7C51" w:rsidP="001A7C51">
            <w:pPr>
              <w:pStyle w:val="ListParagraph"/>
              <w:ind w:left="720"/>
              <w:contextualSpacing/>
              <w:rPr>
                <w:rFonts w:eastAsia="Times New Roman" w:cs="Times New Roman"/>
                <w:sz w:val="24"/>
                <w:szCs w:val="24"/>
              </w:rPr>
            </w:pPr>
          </w:p>
          <w:p w14:paraId="4AC68EFD" w14:textId="77777777" w:rsidR="00523582" w:rsidRPr="00697E68" w:rsidRDefault="00523582" w:rsidP="00697E68">
            <w:pPr>
              <w:contextualSpacing/>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3E6861C4"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B4DC66" w14:textId="0AF45499" w:rsidR="00523582" w:rsidRPr="004C3F79" w:rsidRDefault="00523582" w:rsidP="004C3F79">
            <w:pPr>
              <w:numPr>
                <w:ilvl w:val="0"/>
                <w:numId w:val="59"/>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MA.8.DP.2.2, MA.8.DP.2.3</w:t>
            </w:r>
          </w:p>
          <w:p w14:paraId="2DB406ED" w14:textId="77777777" w:rsidR="00CB4BFC" w:rsidRPr="00BC552F" w:rsidRDefault="00CB4BFC" w:rsidP="0009280A">
            <w:pPr>
              <w:spacing w:after="0" w:line="240" w:lineRule="auto"/>
              <w:ind w:left="720"/>
              <w:textAlignment w:val="baseline"/>
              <w:rPr>
                <w:rFonts w:eastAsia="Times New Roman" w:cs="Times New Roman"/>
                <w:sz w:val="24"/>
                <w:szCs w:val="24"/>
              </w:rPr>
            </w:pPr>
          </w:p>
        </w:tc>
      </w:tr>
    </w:tbl>
    <w:p w14:paraId="6CDBD8EE" w14:textId="77777777" w:rsidR="00523582" w:rsidRPr="006B6BAE" w:rsidRDefault="00523582" w:rsidP="00523582">
      <w:pPr>
        <w:pStyle w:val="DataProbabilityHeading"/>
      </w:pPr>
      <w:r w:rsidRPr="006B6BAE">
        <w:t xml:space="preserve">Purpose and Instructional Strategies </w:t>
      </w:r>
    </w:p>
    <w:p w14:paraId="491E02E5" w14:textId="3E90E472" w:rsidR="00523582" w:rsidRPr="0045067F" w:rsidRDefault="00523582" w:rsidP="00523582">
      <w:pPr>
        <w:spacing w:after="0" w:line="240" w:lineRule="auto"/>
        <w:contextualSpacing/>
        <w:rPr>
          <w:rFonts w:eastAsia="Calibri" w:cs="Times New Roman"/>
          <w:sz w:val="24"/>
          <w:szCs w:val="24"/>
        </w:rPr>
      </w:pPr>
      <w:bookmarkStart w:id="74" w:name="_Hlk173395207"/>
      <w:r w:rsidRPr="0045067F">
        <w:rPr>
          <w:rFonts w:eastAsia="Calibri" w:cs="Times New Roman"/>
          <w:sz w:val="24"/>
          <w:szCs w:val="24"/>
        </w:rPr>
        <w:t xml:space="preserve">In </w:t>
      </w:r>
      <w:r w:rsidR="00786B4F" w:rsidRPr="00D32F5F">
        <w:rPr>
          <w:rFonts w:eastAsia="Calibri" w:cs="Times New Roman"/>
          <w:bCs/>
          <w:sz w:val="24"/>
          <w:szCs w:val="24"/>
        </w:rPr>
        <w:t>grade 6 accelerated, students represent rational numbers in different but equivalent forms including fractions, decimals, and percentages.  S</w:t>
      </w:r>
      <w:r w:rsidR="00786B4F" w:rsidRPr="00D32F5F">
        <w:rPr>
          <w:rFonts w:eastAsia="Calibri" w:cs="Times New Roman"/>
          <w:sz w:val="24"/>
          <w:szCs w:val="24"/>
        </w:rPr>
        <w:t>tudents also interpret the probability of a chance event and the likelihood of it occurring. In future courses,</w:t>
      </w:r>
      <w:r w:rsidR="00786B4F" w:rsidRPr="0000115E">
        <w:rPr>
          <w:rFonts w:eastAsia="Calibri" w:cs="Times New Roman"/>
          <w:sz w:val="24"/>
          <w:szCs w:val="24"/>
        </w:rPr>
        <w:t xml:space="preserve"> students </w:t>
      </w:r>
      <w:r w:rsidR="00786B4F">
        <w:rPr>
          <w:rFonts w:eastAsia="Calibri" w:cs="Times New Roman"/>
          <w:sz w:val="24"/>
          <w:szCs w:val="24"/>
        </w:rPr>
        <w:t xml:space="preserve">will </w:t>
      </w:r>
      <w:r w:rsidR="00786B4F" w:rsidRPr="0000115E">
        <w:rPr>
          <w:rFonts w:eastAsia="Calibri" w:cs="Times New Roman"/>
          <w:sz w:val="24"/>
          <w:szCs w:val="24"/>
        </w:rPr>
        <w:t xml:space="preserve">solve problems involving probabilities related to single or repeated experiments, including making predictions based on </w:t>
      </w:r>
      <w:r w:rsidRPr="0045067F">
        <w:rPr>
          <w:rFonts w:eastAsia="Calibri" w:cs="Times New Roman"/>
          <w:sz w:val="24"/>
          <w:szCs w:val="24"/>
        </w:rPr>
        <w:t>theoretical probability.</w:t>
      </w:r>
    </w:p>
    <w:p w14:paraId="1F61DC57" w14:textId="77777777" w:rsidR="00523582" w:rsidRPr="0045067F" w:rsidRDefault="00523582" w:rsidP="009E546B">
      <w:pPr>
        <w:numPr>
          <w:ilvl w:val="0"/>
          <w:numId w:val="26"/>
        </w:numPr>
        <w:spacing w:after="0" w:line="240" w:lineRule="auto"/>
        <w:contextualSpacing/>
        <w:rPr>
          <w:rFonts w:eastAsia="Calibri" w:cs="Times New Roman"/>
          <w:sz w:val="24"/>
          <w:szCs w:val="24"/>
        </w:rPr>
      </w:pPr>
      <w:r w:rsidRPr="0045067F">
        <w:rPr>
          <w:rFonts w:eastAsia="Calibri" w:cs="Times New Roman"/>
          <w:sz w:val="24"/>
          <w:szCs w:val="24"/>
        </w:rPr>
        <w:t xml:space="preserve">An event is a set of outcomes. </w:t>
      </w:r>
    </w:p>
    <w:p w14:paraId="084EC495" w14:textId="77777777" w:rsidR="00523582" w:rsidRPr="0045067F" w:rsidRDefault="00523582" w:rsidP="009E546B">
      <w:pPr>
        <w:numPr>
          <w:ilvl w:val="1"/>
          <w:numId w:val="26"/>
        </w:numPr>
        <w:spacing w:after="0" w:line="240" w:lineRule="auto"/>
        <w:contextualSpacing/>
        <w:rPr>
          <w:rFonts w:eastAsia="Calibri" w:cs="Times New Roman"/>
          <w:sz w:val="24"/>
          <w:szCs w:val="24"/>
        </w:rPr>
      </w:pPr>
      <w:r w:rsidRPr="0045067F">
        <w:rPr>
          <w:rFonts w:eastAsia="Calibri" w:cs="Times New Roman"/>
          <w:sz w:val="24"/>
          <w:szCs w:val="24"/>
        </w:rPr>
        <w:t>For example, if the experiment is to roll a six-sided die, possible events could be:</w:t>
      </w:r>
    </w:p>
    <w:p w14:paraId="50D84CD6" w14:textId="77777777" w:rsidR="00523582" w:rsidRPr="0045067F" w:rsidRDefault="00523582" w:rsidP="009E546B">
      <w:pPr>
        <w:numPr>
          <w:ilvl w:val="2"/>
          <w:numId w:val="26"/>
        </w:numPr>
        <w:spacing w:after="0" w:line="240" w:lineRule="auto"/>
        <w:contextualSpacing/>
        <w:rPr>
          <w:rFonts w:eastAsia="Calibri" w:cs="Times New Roman"/>
          <w:sz w:val="24"/>
          <w:szCs w:val="24"/>
        </w:rPr>
      </w:pPr>
      <w:r w:rsidRPr="0045067F">
        <w:rPr>
          <w:rFonts w:eastAsia="Calibri" w:cs="Times New Roman"/>
          <w:sz w:val="24"/>
          <w:szCs w:val="24"/>
        </w:rPr>
        <w:t>“Rolling a 3 or a 4;”</w:t>
      </w:r>
    </w:p>
    <w:p w14:paraId="15089D3D" w14:textId="77777777" w:rsidR="00523582" w:rsidRPr="0045067F" w:rsidRDefault="00523582" w:rsidP="009E546B">
      <w:pPr>
        <w:numPr>
          <w:ilvl w:val="2"/>
          <w:numId w:val="26"/>
        </w:numPr>
        <w:spacing w:after="0" w:line="240" w:lineRule="auto"/>
        <w:contextualSpacing/>
        <w:rPr>
          <w:rFonts w:eastAsia="Calibri" w:cs="Times New Roman"/>
          <w:sz w:val="24"/>
          <w:szCs w:val="24"/>
        </w:rPr>
      </w:pPr>
      <w:r w:rsidRPr="0045067F">
        <w:rPr>
          <w:rFonts w:eastAsia="Calibri" w:cs="Times New Roman"/>
          <w:sz w:val="24"/>
          <w:szCs w:val="24"/>
        </w:rPr>
        <w:t>“Rolling an even number;” or</w:t>
      </w:r>
    </w:p>
    <w:p w14:paraId="0684EB6E" w14:textId="77777777" w:rsidR="00523582" w:rsidRPr="0045067F" w:rsidRDefault="00523582" w:rsidP="009E546B">
      <w:pPr>
        <w:numPr>
          <w:ilvl w:val="2"/>
          <w:numId w:val="26"/>
        </w:numPr>
        <w:spacing w:after="0" w:line="240" w:lineRule="auto"/>
        <w:contextualSpacing/>
        <w:rPr>
          <w:rFonts w:eastAsia="Calibri" w:cs="Times New Roman"/>
          <w:sz w:val="24"/>
          <w:szCs w:val="24"/>
        </w:rPr>
      </w:pPr>
      <w:r w:rsidRPr="0045067F">
        <w:rPr>
          <w:rFonts w:eastAsia="Calibri" w:cs="Times New Roman"/>
          <w:sz w:val="24"/>
          <w:szCs w:val="24"/>
        </w:rPr>
        <w:t>“Not rolling a 2.”</w:t>
      </w:r>
    </w:p>
    <w:p w14:paraId="34488C44" w14:textId="77777777" w:rsidR="00523582" w:rsidRPr="0045067F" w:rsidRDefault="00523582" w:rsidP="009E546B">
      <w:pPr>
        <w:numPr>
          <w:ilvl w:val="0"/>
          <w:numId w:val="26"/>
        </w:numPr>
        <w:spacing w:after="0" w:line="240" w:lineRule="auto"/>
        <w:contextualSpacing/>
        <w:rPr>
          <w:rFonts w:eastAsia="Calibri" w:cs="Times New Roman"/>
          <w:sz w:val="24"/>
          <w:szCs w:val="24"/>
        </w:rPr>
      </w:pPr>
      <w:r w:rsidRPr="0045067F">
        <w:rPr>
          <w:rFonts w:eastAsia="Calibri" w:cs="Times New Roman"/>
          <w:sz w:val="24"/>
          <w:szCs w:val="24"/>
        </w:rPr>
        <w:t xml:space="preserve">Instruction includes the understanding that some events can have a probability of 1 or 0. Students should understand that if an event has a probability of zero, the event is impossible or will not occur. If an event has a probability of one, the event is certain or must occur.  </w:t>
      </w:r>
    </w:p>
    <w:p w14:paraId="5E39D41C" w14:textId="77777777" w:rsidR="00523582" w:rsidRPr="0045067F" w:rsidRDefault="00523582" w:rsidP="009E546B">
      <w:pPr>
        <w:numPr>
          <w:ilvl w:val="1"/>
          <w:numId w:val="26"/>
        </w:numPr>
        <w:spacing w:after="0" w:line="240" w:lineRule="auto"/>
        <w:contextualSpacing/>
        <w:rPr>
          <w:rFonts w:eastAsia="Calibri" w:cs="Times New Roman"/>
          <w:sz w:val="24"/>
          <w:szCs w:val="24"/>
        </w:rPr>
      </w:pPr>
      <w:r w:rsidRPr="0045067F">
        <w:rPr>
          <w:rFonts w:eastAsia="Calibri" w:cs="Times New Roman"/>
          <w:sz w:val="24"/>
          <w:szCs w:val="24"/>
        </w:rPr>
        <w:t>For example, in the experiment of rolling a 6-sided die, the event of rolling a 1, 2, 3, 4, 5 or 6 would have a probability of 1.</w:t>
      </w:r>
    </w:p>
    <w:p w14:paraId="6B8B13FB" w14:textId="77777777" w:rsidR="00523582" w:rsidRPr="0045067F" w:rsidRDefault="00523582" w:rsidP="009E546B">
      <w:pPr>
        <w:numPr>
          <w:ilvl w:val="1"/>
          <w:numId w:val="26"/>
        </w:numPr>
        <w:spacing w:after="0" w:line="240" w:lineRule="auto"/>
        <w:contextualSpacing/>
        <w:rPr>
          <w:rFonts w:eastAsia="Calibri" w:cs="Times New Roman"/>
          <w:sz w:val="24"/>
          <w:szCs w:val="24"/>
        </w:rPr>
      </w:pPr>
      <w:r w:rsidRPr="0045067F">
        <w:rPr>
          <w:rFonts w:eastAsia="Calibri" w:cs="Times New Roman"/>
          <w:sz w:val="24"/>
          <w:szCs w:val="24"/>
        </w:rPr>
        <w:t xml:space="preserve">For example, when rolling a 6-sided fair die, the event of rolling a 7 would have a probability of 0. </w:t>
      </w:r>
    </w:p>
    <w:p w14:paraId="518A6DE8" w14:textId="77777777" w:rsidR="00523582" w:rsidRPr="0045067F" w:rsidRDefault="00523582" w:rsidP="009E546B">
      <w:pPr>
        <w:numPr>
          <w:ilvl w:val="0"/>
          <w:numId w:val="26"/>
        </w:numPr>
        <w:spacing w:after="0" w:line="240" w:lineRule="auto"/>
        <w:contextualSpacing/>
        <w:rPr>
          <w:rFonts w:eastAsia="Calibri" w:cs="Times New Roman"/>
          <w:sz w:val="24"/>
          <w:szCs w:val="24"/>
        </w:rPr>
      </w:pPr>
      <w:r w:rsidRPr="0045067F">
        <w:rPr>
          <w:rFonts w:eastAsia="Calibri" w:cs="Times New Roman"/>
          <w:sz w:val="24"/>
          <w:szCs w:val="24"/>
        </w:rPr>
        <w:t xml:space="preserve">Instruction includes having students use probabilities of 1, 0.5 and 0 as benchmark probabilities to interpret the likelihood of other events. </w:t>
      </w:r>
    </w:p>
    <w:p w14:paraId="46A74282" w14:textId="77777777" w:rsidR="00523582" w:rsidRPr="0045067F" w:rsidRDefault="00523582" w:rsidP="009E546B">
      <w:pPr>
        <w:numPr>
          <w:ilvl w:val="1"/>
          <w:numId w:val="26"/>
        </w:numPr>
        <w:spacing w:after="0" w:line="240" w:lineRule="auto"/>
        <w:contextualSpacing/>
        <w:rPr>
          <w:rFonts w:eastAsia="Calibri" w:cs="Times New Roman"/>
          <w:sz w:val="24"/>
          <w:szCs w:val="24"/>
        </w:rPr>
      </w:pPr>
      <w:r w:rsidRPr="0045067F">
        <w:rPr>
          <w:rFonts w:eastAsia="Calibri" w:cs="Times New Roman"/>
          <w:sz w:val="24"/>
          <w:szCs w:val="24"/>
        </w:rPr>
        <w:t xml:space="preserve">For example, if a student wants to interpret the likelihood represented by the probability of 80%, they can compare 80% to the benchmark probabilities of 50% and 100%. </w:t>
      </w:r>
    </w:p>
    <w:p w14:paraId="19AF5E47" w14:textId="77777777" w:rsidR="00523582" w:rsidRPr="0045067F" w:rsidRDefault="00523582" w:rsidP="009E546B">
      <w:pPr>
        <w:numPr>
          <w:ilvl w:val="0"/>
          <w:numId w:val="26"/>
        </w:numPr>
        <w:spacing w:after="0" w:line="240" w:lineRule="auto"/>
        <w:contextualSpacing/>
        <w:rPr>
          <w:rFonts w:eastAsia="Calibri" w:cs="Times New Roman"/>
          <w:sz w:val="24"/>
          <w:szCs w:val="24"/>
        </w:rPr>
      </w:pPr>
      <w:r w:rsidRPr="0045067F">
        <w:rPr>
          <w:rFonts w:eastAsia="Calibri" w:cs="Times New Roman"/>
          <w:sz w:val="24"/>
          <w:szCs w:val="24"/>
        </w:rPr>
        <w:t xml:space="preserve">If an event has a probability of 0.5, it can be interpreted that it has the same likelihood as its opposite. </w:t>
      </w:r>
    </w:p>
    <w:p w14:paraId="325E2607" w14:textId="6F57119C" w:rsidR="00523582" w:rsidRPr="004C3F79" w:rsidRDefault="00523582" w:rsidP="004C3F79">
      <w:pPr>
        <w:numPr>
          <w:ilvl w:val="1"/>
          <w:numId w:val="26"/>
        </w:numPr>
        <w:spacing w:after="0" w:line="240" w:lineRule="auto"/>
        <w:contextualSpacing/>
        <w:rPr>
          <w:rFonts w:eastAsia="Calibri" w:cs="Times New Roman"/>
          <w:sz w:val="24"/>
          <w:szCs w:val="24"/>
        </w:rPr>
      </w:pPr>
      <w:r w:rsidRPr="0045067F">
        <w:rPr>
          <w:rFonts w:eastAsia="Calibri" w:cs="Times New Roman"/>
          <w:sz w:val="24"/>
          <w:szCs w:val="24"/>
        </w:rPr>
        <w:t>For example, in the experiment of picking a card from a standard 52-card deck, the event of picking a red card has a probability of 0.5, which can be interpreted as having the same likelihood as the opposite event, which is picking a black card</w:t>
      </w:r>
      <w:bookmarkEnd w:id="74"/>
      <w:r w:rsidRPr="0045067F">
        <w:rPr>
          <w:rFonts w:eastAsia="Calibri" w:cs="Times New Roman"/>
          <w:sz w:val="24"/>
          <w:szCs w:val="24"/>
        </w:rPr>
        <w:t>.</w:t>
      </w:r>
    </w:p>
    <w:p w14:paraId="7759CCFB" w14:textId="77777777" w:rsidR="00CB4BFC" w:rsidRPr="0081577B" w:rsidRDefault="00CB4BFC" w:rsidP="00523582">
      <w:pPr>
        <w:widowControl w:val="0"/>
        <w:spacing w:after="0" w:line="240" w:lineRule="auto"/>
        <w:textAlignment w:val="baseline"/>
        <w:rPr>
          <w:rFonts w:eastAsia="Calibri" w:cs="Times New Roman"/>
          <w:sz w:val="24"/>
          <w:szCs w:val="24"/>
        </w:rPr>
      </w:pPr>
    </w:p>
    <w:p w14:paraId="60E5A818" w14:textId="77777777" w:rsidR="00523582" w:rsidRPr="00AB3CDB" w:rsidRDefault="00523582" w:rsidP="00523582">
      <w:pPr>
        <w:pStyle w:val="DataProbabilityHeading"/>
      </w:pPr>
      <w:r w:rsidRPr="006B6BAE">
        <w:t>Common Misconceptions or Errors</w:t>
      </w:r>
    </w:p>
    <w:p w14:paraId="656E7A7B" w14:textId="77777777" w:rsidR="00523582" w:rsidRPr="0045067F" w:rsidRDefault="00523582" w:rsidP="009E546B">
      <w:pPr>
        <w:numPr>
          <w:ilvl w:val="0"/>
          <w:numId w:val="72"/>
        </w:numPr>
        <w:spacing w:after="0" w:line="240" w:lineRule="auto"/>
        <w:textAlignment w:val="baseline"/>
        <w:rPr>
          <w:rFonts w:eastAsia="Calibri" w:cs="Times New Roman"/>
          <w:bCs/>
          <w:sz w:val="24"/>
          <w:szCs w:val="24"/>
        </w:rPr>
      </w:pPr>
      <w:bookmarkStart w:id="75" w:name="_Hlk173395249"/>
      <w:r w:rsidRPr="0045067F">
        <w:rPr>
          <w:rFonts w:eastAsia="Calibri" w:cs="Times New Roman"/>
          <w:bCs/>
          <w:sz w:val="24"/>
          <w:szCs w:val="24"/>
        </w:rPr>
        <w:t xml:space="preserve">Students may incorrectly assume that an event is only possible in an experiment and interchange the meaning of an event and an experiment.  </w:t>
      </w:r>
    </w:p>
    <w:p w14:paraId="5A5DB1C0" w14:textId="77777777" w:rsidR="00523582" w:rsidRPr="0045067F" w:rsidRDefault="00523582" w:rsidP="009E546B">
      <w:pPr>
        <w:numPr>
          <w:ilvl w:val="0"/>
          <w:numId w:val="72"/>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confuse the mathematical meaning of a word like “event” with the everyday meaning.  </w:t>
      </w:r>
    </w:p>
    <w:p w14:paraId="5778F042" w14:textId="77777777" w:rsidR="00523582" w:rsidRPr="0045067F" w:rsidRDefault="00523582" w:rsidP="009E546B">
      <w:pPr>
        <w:numPr>
          <w:ilvl w:val="0"/>
          <w:numId w:val="72"/>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convert forms of probability between fractions and percentages.  To address this misconception, scaffold with more familiar values initially to facilitate the interpretation.  </w:t>
      </w:r>
    </w:p>
    <w:p w14:paraId="55A60830" w14:textId="77777777" w:rsidR="00523582" w:rsidRPr="0045067F" w:rsidRDefault="00523582" w:rsidP="009E546B">
      <w:pPr>
        <w:numPr>
          <w:ilvl w:val="0"/>
          <w:numId w:val="72"/>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interpret a value with a negative sign as a possible probability. </w:t>
      </w:r>
    </w:p>
    <w:p w14:paraId="5D950F13" w14:textId="77777777" w:rsidR="00523582" w:rsidRPr="0045067F" w:rsidRDefault="00523582" w:rsidP="009E546B">
      <w:pPr>
        <w:numPr>
          <w:ilvl w:val="1"/>
          <w:numId w:val="72"/>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For example, </w:t>
      </w:r>
      <m:oMath>
        <m:r>
          <w:rPr>
            <w:rFonts w:ascii="Cambria Math" w:eastAsia="Calibri" w:hAnsi="Cambria Math" w:cs="Times New Roman"/>
            <w:sz w:val="24"/>
            <w:szCs w:val="24"/>
          </w:rPr>
          <m: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sidRPr="0045067F">
        <w:rPr>
          <w:rFonts w:eastAsia="Calibri" w:cs="Times New Roman"/>
          <w:bCs/>
          <w:sz w:val="24"/>
          <w:szCs w:val="24"/>
        </w:rPr>
        <w:t xml:space="preserve"> cannot represent a probability since negative values are less than 0.</w:t>
      </w:r>
    </w:p>
    <w:bookmarkEnd w:id="75"/>
    <w:p w14:paraId="3A702C7C" w14:textId="77777777" w:rsidR="00523582" w:rsidRPr="004C3F79" w:rsidRDefault="00523582" w:rsidP="004C3F79">
      <w:pPr>
        <w:spacing w:after="0" w:line="240" w:lineRule="auto"/>
        <w:textAlignment w:val="baseline"/>
        <w:rPr>
          <w:rFonts w:eastAsia="Times New Roman" w:cs="Times New Roman"/>
          <w:sz w:val="24"/>
          <w:szCs w:val="24"/>
        </w:rPr>
      </w:pPr>
    </w:p>
    <w:p w14:paraId="7C67700D" w14:textId="77777777" w:rsidR="00523582" w:rsidRPr="00A805BD" w:rsidRDefault="00523582" w:rsidP="00523582">
      <w:pPr>
        <w:pStyle w:val="DataProbabilityHeading"/>
      </w:pPr>
      <w:r w:rsidRPr="006B6BAE">
        <w:t>Strategies to Support Tiered Instruction</w:t>
      </w:r>
    </w:p>
    <w:p w14:paraId="2742AF37" w14:textId="77777777" w:rsidR="00523582" w:rsidRPr="0045067F" w:rsidRDefault="00523582" w:rsidP="009E546B">
      <w:pPr>
        <w:numPr>
          <w:ilvl w:val="0"/>
          <w:numId w:val="134"/>
        </w:numPr>
        <w:spacing w:after="0" w:line="240" w:lineRule="auto"/>
        <w:contextualSpacing/>
        <w:rPr>
          <w:rFonts w:eastAsia="Times New Roman" w:cs="Times New Roman"/>
          <w:sz w:val="24"/>
          <w:szCs w:val="24"/>
        </w:rPr>
      </w:pPr>
      <w:r w:rsidRPr="0045067F">
        <w:rPr>
          <w:rFonts w:eastAsia="Times New Roman" w:cs="Times New Roman"/>
          <w:sz w:val="24"/>
          <w:szCs w:val="24"/>
        </w:rPr>
        <w:t>Teacher creates and posts an anchor chart with visual representations of probability terms to assist students in correct academic vocabulary when solving real-world problems.</w:t>
      </w:r>
    </w:p>
    <w:p w14:paraId="44489AA3" w14:textId="77777777" w:rsidR="00523582" w:rsidRPr="0045067F" w:rsidRDefault="00523582" w:rsidP="009E546B">
      <w:pPr>
        <w:numPr>
          <w:ilvl w:val="0"/>
          <w:numId w:val="135"/>
        </w:numPr>
        <w:spacing w:after="0" w:line="240" w:lineRule="auto"/>
        <w:contextualSpacing/>
        <w:rPr>
          <w:rFonts w:eastAsia="Times New Roman" w:cs="Times New Roman"/>
          <w:sz w:val="24"/>
          <w:szCs w:val="24"/>
        </w:rPr>
      </w:pPr>
      <w:r w:rsidRPr="0045067F">
        <w:rPr>
          <w:rFonts w:eastAsia="Times New Roman" w:cs="Times New Roman"/>
          <w:sz w:val="24"/>
          <w:szCs w:val="24"/>
        </w:rPr>
        <w:t>Teacher provides opportunities for students to use a 100 frame to review place value for and the connections to decimal, fractional and percentage forms of probabilities.</w:t>
      </w:r>
    </w:p>
    <w:p w14:paraId="306127E6" w14:textId="77777777" w:rsidR="00523582" w:rsidRPr="0045067F" w:rsidRDefault="00523582" w:rsidP="009E546B">
      <w:pPr>
        <w:numPr>
          <w:ilvl w:val="0"/>
          <w:numId w:val="136"/>
        </w:numPr>
        <w:spacing w:after="0" w:line="240" w:lineRule="auto"/>
        <w:contextualSpacing/>
        <w:rPr>
          <w:rFonts w:eastAsia="Times New Roman" w:cs="Times New Roman"/>
          <w:sz w:val="24"/>
          <w:szCs w:val="24"/>
        </w:rPr>
      </w:pPr>
      <w:r w:rsidRPr="0045067F">
        <w:rPr>
          <w:rFonts w:eastAsia="Times New Roman" w:cs="Times New Roman"/>
          <w:sz w:val="24"/>
          <w:szCs w:val="24"/>
        </w:rPr>
        <w:t xml:space="preserve">Instruction includes the use of a 100 frame to review place value for tenths, hundredths, and if needed, thousandths and the connections for decimal and fractional forms of probabilities. </w:t>
      </w:r>
    </w:p>
    <w:p w14:paraId="1A445D60" w14:textId="34ED51B3" w:rsidR="00523582" w:rsidRPr="00E75489" w:rsidRDefault="00523582" w:rsidP="009E546B">
      <w:pPr>
        <w:numPr>
          <w:ilvl w:val="0"/>
          <w:numId w:val="137"/>
        </w:numPr>
        <w:spacing w:after="0" w:line="240" w:lineRule="auto"/>
        <w:contextualSpacing/>
        <w:rPr>
          <w:rFonts w:eastAsia="Times New Roman" w:cs="Times New Roman"/>
          <w:b/>
          <w:bCs/>
          <w:sz w:val="24"/>
          <w:szCs w:val="24"/>
        </w:rPr>
      </w:pPr>
      <w:r w:rsidRPr="0045067F">
        <w:rPr>
          <w:rFonts w:eastAsia="Times New Roman" w:cs="Times New Roman"/>
          <w:sz w:val="24"/>
          <w:szCs w:val="24"/>
        </w:rPr>
        <w:t>When students incorrectly convert from one form to another (</w:t>
      </w:r>
      <w:r w:rsidR="00817698" w:rsidRPr="0045067F">
        <w:rPr>
          <w:rFonts w:eastAsia="Times New Roman" w:cs="Times New Roman"/>
          <w:sz w:val="24"/>
          <w:szCs w:val="24"/>
        </w:rPr>
        <w:t>i.e.</w:t>
      </w:r>
      <w:r w:rsidRPr="0045067F">
        <w:rPr>
          <w:rFonts w:eastAsia="Times New Roman" w:cs="Times New Roman"/>
          <w:sz w:val="24"/>
          <w:szCs w:val="24"/>
        </w:rPr>
        <w:t>, fraction to percentage), the teacher scaffolds with more familiar values initially to facilitate the interpretation.</w:t>
      </w:r>
    </w:p>
    <w:p w14:paraId="4BBEF5E7" w14:textId="77777777" w:rsidR="00523582" w:rsidRPr="00BC552F" w:rsidRDefault="00523582" w:rsidP="004C3F79">
      <w:pPr>
        <w:spacing w:after="0" w:line="240" w:lineRule="auto"/>
        <w:contextualSpacing/>
        <w:rPr>
          <w:rFonts w:eastAsia="Times New Roman" w:cs="Times New Roman"/>
          <w:sz w:val="24"/>
          <w:szCs w:val="24"/>
        </w:rPr>
      </w:pPr>
    </w:p>
    <w:p w14:paraId="77EC8A70" w14:textId="77777777" w:rsidR="00523582" w:rsidRDefault="00523582" w:rsidP="00523582">
      <w:pPr>
        <w:pStyle w:val="DataProbabilityHeading"/>
      </w:pPr>
      <w:r w:rsidRPr="006B6BAE">
        <w:t>Instructional Tasks </w:t>
      </w:r>
    </w:p>
    <w:p w14:paraId="4887DDA1" w14:textId="77777777" w:rsidR="00523582" w:rsidRPr="0045067F" w:rsidRDefault="00523582" w:rsidP="00523582">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45067F">
        <w:rPr>
          <w:rFonts w:eastAsia="Calibri" w:cs="Times New Roman"/>
          <w:bCs/>
          <w:i/>
          <w:sz w:val="24"/>
          <w:szCs w:val="24"/>
        </w:rPr>
        <w:t>(MTR.1.1)</w:t>
      </w:r>
    </w:p>
    <w:p w14:paraId="1F4E358B" w14:textId="77777777" w:rsidR="00523582" w:rsidRDefault="00523582" w:rsidP="00523582">
      <w:pPr>
        <w:spacing w:after="0" w:line="240" w:lineRule="auto"/>
        <w:ind w:left="360"/>
        <w:rPr>
          <w:rFonts w:eastAsia="Calibri" w:cs="Times New Roman"/>
          <w:bCs/>
          <w:sz w:val="24"/>
          <w:szCs w:val="24"/>
        </w:rPr>
      </w:pPr>
      <w:r w:rsidRPr="0045067F">
        <w:rPr>
          <w:rFonts w:eastAsia="Calibri" w:cs="Times New Roman"/>
          <w:bCs/>
          <w:sz w:val="24"/>
          <w:szCs w:val="24"/>
        </w:rPr>
        <w:t>Determine which of the following could represent the probability of an event. For those that can, provide a possible event that would fit the probability given.</w:t>
      </w:r>
    </w:p>
    <w:p w14:paraId="1668D6FC" w14:textId="77777777" w:rsidR="00523582" w:rsidRDefault="00523582" w:rsidP="004C3F79">
      <w:pPr>
        <w:spacing w:after="0" w:line="240" w:lineRule="auto"/>
        <w:rPr>
          <w:rFonts w:eastAsia="Calibri" w:cs="Times New Roman"/>
          <w:bCs/>
          <w:sz w:val="24"/>
          <w:szCs w:val="24"/>
        </w:rPr>
      </w:pPr>
    </w:p>
    <w:p w14:paraId="26B086EF" w14:textId="635B4F4A" w:rsidR="00523582" w:rsidRPr="004C3F79" w:rsidRDefault="00523582" w:rsidP="004C3F79">
      <w:pPr>
        <w:spacing w:after="0" w:line="240" w:lineRule="auto"/>
        <w:ind w:left="360"/>
        <w:rPr>
          <w:rFonts w:eastAsia="Calibri" w:cs="Times New Roman"/>
          <w:bCs/>
          <w:sz w:val="24"/>
          <w:szCs w:val="24"/>
        </w:rPr>
      </w:pPr>
      <w:r w:rsidRPr="00AB7189">
        <w:rPr>
          <w:rFonts w:eastAsia="Calibri" w:cs="Times New Roman"/>
          <w:bCs/>
          <w:noProof/>
          <w:sz w:val="24"/>
          <w:szCs w:val="24"/>
        </w:rPr>
        <w:drawing>
          <wp:inline distT="0" distB="0" distL="0" distR="0" wp14:anchorId="70A7AA8D" wp14:editId="6B46D69C">
            <wp:extent cx="5056191" cy="2581132"/>
            <wp:effectExtent l="0" t="0" r="0" b="0"/>
            <wp:docPr id="1790582361" name="Picture 1" descr="Table listing 8 probabilities with room to place a &quot;Y&quot; for yes and a &quot;N&quot; for no for a possible probability and another column to describe the event if it was a possible probability. Probabilities include: 0.8, -1, 3/8, 0, , 1/2, -1/2,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82361" name="Picture 1" descr="Table listing 8 probabilities with room to place a &quot;Y&quot; for yes and a &quot;N&quot; for no for a possible probability and another column to describe the event if it was a possible probability. Probabilities include: 0.8, -1, 3/8, 0, , 1/2, -1/2, and 1.2."/>
                    <pic:cNvPicPr/>
                  </pic:nvPicPr>
                  <pic:blipFill>
                    <a:blip r:embed="rId157"/>
                    <a:stretch>
                      <a:fillRect/>
                    </a:stretch>
                  </pic:blipFill>
                  <pic:spPr>
                    <a:xfrm>
                      <a:off x="0" y="0"/>
                      <a:ext cx="5058671" cy="2582398"/>
                    </a:xfrm>
                    <a:prstGeom prst="rect">
                      <a:avLst/>
                    </a:prstGeom>
                  </pic:spPr>
                </pic:pic>
              </a:graphicData>
            </a:graphic>
          </wp:inline>
        </w:drawing>
      </w:r>
    </w:p>
    <w:p w14:paraId="5D354661" w14:textId="77777777" w:rsidR="00523582" w:rsidRPr="006B6BAE" w:rsidRDefault="00523582" w:rsidP="00523582">
      <w:pPr>
        <w:pStyle w:val="DataProbabilityHeading"/>
      </w:pPr>
      <w:r w:rsidRPr="006B6BAE">
        <w:t>Instructional </w:t>
      </w:r>
      <w:r>
        <w:t>Items</w:t>
      </w:r>
      <w:r w:rsidRPr="006B6BAE">
        <w:t> </w:t>
      </w:r>
    </w:p>
    <w:p w14:paraId="5FD9E2FC" w14:textId="77777777" w:rsidR="00523582" w:rsidRPr="00561784" w:rsidRDefault="00523582" w:rsidP="0052358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44E5BF07" w14:textId="77777777" w:rsidR="00523582" w:rsidRPr="0045067F" w:rsidRDefault="00523582" w:rsidP="00523582">
      <w:pPr>
        <w:spacing w:after="0" w:line="240" w:lineRule="auto"/>
        <w:ind w:left="360"/>
        <w:rPr>
          <w:rFonts w:eastAsia="Calibri" w:cs="Times New Roman"/>
          <w:bCs/>
          <w:sz w:val="24"/>
          <w:szCs w:val="24"/>
        </w:rPr>
      </w:pPr>
      <w:r w:rsidRPr="0045067F">
        <w:rPr>
          <w:rFonts w:eastAsia="Calibri" w:cs="Times New Roman"/>
          <w:bCs/>
          <w:sz w:val="24"/>
          <w:szCs w:val="24"/>
        </w:rPr>
        <w:t xml:space="preserve">In each scenario, a probability is given. Describe each event as likely, unlikely or neither. </w:t>
      </w:r>
    </w:p>
    <w:p w14:paraId="3CDE5572" w14:textId="77777777" w:rsidR="00523582" w:rsidRPr="0045067F" w:rsidRDefault="00523582" w:rsidP="009E546B">
      <w:pPr>
        <w:numPr>
          <w:ilvl w:val="0"/>
          <w:numId w:val="138"/>
        </w:numPr>
        <w:spacing w:after="0" w:line="240" w:lineRule="auto"/>
        <w:ind w:left="1058"/>
        <w:contextualSpacing/>
        <w:rPr>
          <w:rFonts w:eastAsia="Calibri" w:cs="Times New Roman"/>
          <w:bCs/>
          <w:sz w:val="24"/>
          <w:szCs w:val="24"/>
        </w:rPr>
      </w:pPr>
      <w:r w:rsidRPr="0045067F">
        <w:rPr>
          <w:rFonts w:eastAsia="Calibri" w:cs="Times New Roman"/>
          <w:bCs/>
          <w:sz w:val="24"/>
          <w:szCs w:val="24"/>
        </w:rPr>
        <w:t>The probability of a hurricane being within 100 miles of a location in two days is 40%.</w:t>
      </w:r>
    </w:p>
    <w:p w14:paraId="3880D174" w14:textId="77777777" w:rsidR="00523582" w:rsidRPr="0045067F" w:rsidRDefault="00523582" w:rsidP="009E546B">
      <w:pPr>
        <w:numPr>
          <w:ilvl w:val="0"/>
          <w:numId w:val="138"/>
        </w:numPr>
        <w:spacing w:after="0" w:line="240" w:lineRule="auto"/>
        <w:ind w:left="1080"/>
        <w:contextualSpacing/>
        <w:textAlignment w:val="baseline"/>
        <w:rPr>
          <w:rFonts w:eastAsia="Times New Roman" w:cs="Times New Roman"/>
          <w:sz w:val="24"/>
          <w:szCs w:val="24"/>
        </w:rPr>
      </w:pPr>
      <w:r w:rsidRPr="0045067F">
        <w:rPr>
          <w:rFonts w:eastAsia="Calibri" w:cs="Times New Roman"/>
          <w:bCs/>
          <w:sz w:val="24"/>
          <w:szCs w:val="24"/>
        </w:rPr>
        <w:t xml:space="preserve">The probability of a thunderstorm being located within 5 miles of your house sometime tomorrow is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9</m:t>
            </m:r>
          </m:num>
          <m:den>
            <m:r>
              <w:rPr>
                <w:rFonts w:ascii="Cambria Math" w:eastAsia="Calibri" w:hAnsi="Cambria Math" w:cs="Times New Roman"/>
                <w:sz w:val="24"/>
                <w:szCs w:val="24"/>
              </w:rPr>
              <m:t>10</m:t>
            </m:r>
          </m:den>
        </m:f>
      </m:oMath>
      <w:r w:rsidRPr="0045067F">
        <w:rPr>
          <w:rFonts w:eastAsia="Calibri" w:cs="Times New Roman"/>
          <w:bCs/>
          <w:sz w:val="24"/>
          <w:szCs w:val="24"/>
        </w:rPr>
        <w:t>.</w:t>
      </w:r>
    </w:p>
    <w:p w14:paraId="40F01D37" w14:textId="77777777" w:rsidR="00523582" w:rsidRPr="0045067F" w:rsidRDefault="00523582" w:rsidP="009E546B">
      <w:pPr>
        <w:numPr>
          <w:ilvl w:val="0"/>
          <w:numId w:val="138"/>
        </w:numPr>
        <w:spacing w:after="0" w:line="240" w:lineRule="auto"/>
        <w:ind w:left="1080"/>
        <w:contextualSpacing/>
        <w:textAlignment w:val="baseline"/>
        <w:rPr>
          <w:rFonts w:eastAsia="Times New Roman" w:cs="Times New Roman"/>
          <w:sz w:val="24"/>
          <w:szCs w:val="24"/>
        </w:rPr>
      </w:pPr>
      <w:r w:rsidRPr="0045067F">
        <w:rPr>
          <w:rFonts w:eastAsia="Calibri" w:cs="Times New Roman"/>
          <w:sz w:val="24"/>
          <w:szCs w:val="24"/>
        </w:rPr>
        <w:t>The probability of a given baseball player getting at least three hits in the game today is 0.08.</w:t>
      </w:r>
    </w:p>
    <w:p w14:paraId="569DAB29" w14:textId="77777777" w:rsidR="00523582" w:rsidRPr="006B6BAE" w:rsidRDefault="00523582" w:rsidP="00523582">
      <w:pPr>
        <w:spacing w:after="0" w:line="240" w:lineRule="auto"/>
        <w:textAlignment w:val="baseline"/>
        <w:rPr>
          <w:rFonts w:eastAsia="Times New Roman" w:cs="Times New Roman"/>
          <w:sz w:val="24"/>
          <w:szCs w:val="24"/>
        </w:rPr>
      </w:pPr>
    </w:p>
    <w:p w14:paraId="3FF5F0AB" w14:textId="5DFFAA9E" w:rsidR="00523582" w:rsidRPr="00C81F89" w:rsidRDefault="00523582" w:rsidP="00C81F89">
      <w:pPr>
        <w:pStyle w:val="Style4"/>
      </w:pPr>
      <w:r w:rsidRPr="006B6BAE">
        <w:t>*The strategies, tasks and items included in the B1G-M are examples and should not be considered comprehensive.</w:t>
      </w:r>
    </w:p>
    <w:p w14:paraId="591EABC2" w14:textId="77777777" w:rsidR="00523582" w:rsidRPr="004C3F79" w:rsidRDefault="00523582" w:rsidP="00523582">
      <w:pPr>
        <w:spacing w:after="0" w:line="240" w:lineRule="auto"/>
        <w:rPr>
          <w:rFonts w:cs="Times New Roman"/>
          <w:iCs/>
        </w:rPr>
      </w:pPr>
    </w:p>
    <w:p w14:paraId="08B010F0" w14:textId="77777777" w:rsidR="00523582" w:rsidRDefault="00523582" w:rsidP="00523582">
      <w:pPr>
        <w:pStyle w:val="Heading3"/>
      </w:pPr>
      <w:bookmarkStart w:id="76" w:name="_MA.7.DP.2.3"/>
      <w:bookmarkEnd w:id="76"/>
      <w:r w:rsidRPr="006B6BAE">
        <w:t>MA</w:t>
      </w:r>
      <w:r>
        <w:t>.7.</w:t>
      </w:r>
      <w:r w:rsidRPr="006B6BAE">
        <w:t>DP.</w:t>
      </w:r>
      <w:r>
        <w:t>2</w:t>
      </w:r>
      <w:r w:rsidRPr="006B6BAE">
        <w:t>.</w:t>
      </w:r>
      <w:r>
        <w:t>3</w:t>
      </w:r>
    </w:p>
    <w:p w14:paraId="65868A65" w14:textId="77777777" w:rsidR="00523582" w:rsidRPr="004C3F79" w:rsidRDefault="00523582" w:rsidP="00523582">
      <w:pPr>
        <w:pStyle w:val="Normal11"/>
        <w:rPr>
          <w:sz w:val="24"/>
          <w:szCs w:val="24"/>
        </w:rPr>
      </w:pPr>
    </w:p>
    <w:p w14:paraId="75784245" w14:textId="77777777" w:rsidR="00523582" w:rsidRPr="006B6BAE" w:rsidRDefault="00523582" w:rsidP="00523582">
      <w:pPr>
        <w:pStyle w:val="DataProbabilityHeading"/>
      </w:pPr>
      <w:r w:rsidRPr="006B6BAE">
        <w:t>Benchmark</w:t>
      </w:r>
    </w:p>
    <w:p w14:paraId="21933B64" w14:textId="77777777" w:rsidR="00523582" w:rsidRDefault="00523582" w:rsidP="00523582">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2.3</w:t>
      </w:r>
      <w:r w:rsidRPr="00195B79">
        <w:tab/>
      </w:r>
      <w:r w:rsidRPr="0000115E">
        <w:rPr>
          <w:rFonts w:eastAsia="Times New Roman"/>
        </w:rPr>
        <w:t>Find the theoretical probability of an event related to a simple experiment</w:t>
      </w:r>
      <w:r w:rsidRPr="0000115E">
        <w:rPr>
          <w:rFonts w:eastAsia="Times New Roman"/>
          <w:color w:val="000000"/>
        </w:rPr>
        <w:t>.</w:t>
      </w:r>
    </w:p>
    <w:p w14:paraId="285A3B94" w14:textId="77777777" w:rsidR="00523582" w:rsidRPr="006B6BAE" w:rsidRDefault="00523582" w:rsidP="00523582">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8AC64D9" w14:textId="77777777" w:rsidR="00523582" w:rsidRPr="0045067F" w:rsidRDefault="00523582" w:rsidP="00523582">
      <w:pPr>
        <w:spacing w:after="0" w:line="240" w:lineRule="auto"/>
        <w:rPr>
          <w:rFonts w:eastAsia="Times New Roman" w:cs="Times New Roman"/>
          <w:i/>
          <w:color w:val="000000"/>
        </w:rPr>
      </w:pPr>
      <w:r w:rsidRPr="0045067F">
        <w:rPr>
          <w:rFonts w:eastAsia="Times New Roman" w:cs="Times New Roman"/>
          <w:i/>
          <w:color w:val="000000"/>
        </w:rPr>
        <w:t xml:space="preserve">Clarification 1: </w:t>
      </w:r>
      <w:r w:rsidRPr="0045067F">
        <w:rPr>
          <w:rFonts w:eastAsia="Times New Roman" w:cs="Times New Roman"/>
          <w:color w:val="000000"/>
        </w:rPr>
        <w:t xml:space="preserve">Instruction includes representing probability as a fraction, percentage or decimal.  </w:t>
      </w:r>
    </w:p>
    <w:p w14:paraId="78A5A8A1" w14:textId="77777777" w:rsidR="00523582" w:rsidRPr="0045067F" w:rsidRDefault="00523582" w:rsidP="00523582">
      <w:pPr>
        <w:spacing w:after="0" w:line="240" w:lineRule="auto"/>
        <w:rPr>
          <w:rFonts w:eastAsia="Times New Roman" w:cs="Times New Roman"/>
          <w:color w:val="000000"/>
        </w:rPr>
      </w:pPr>
      <w:r w:rsidRPr="0045067F">
        <w:rPr>
          <w:rFonts w:eastAsia="Times New Roman" w:cs="Times New Roman"/>
          <w:i/>
          <w:color w:val="000000"/>
        </w:rPr>
        <w:t>Clarification 2:</w:t>
      </w:r>
      <w:r w:rsidRPr="0045067F">
        <w:rPr>
          <w:rFonts w:eastAsia="Times New Roman" w:cs="Times New Roman"/>
          <w:color w:val="000000"/>
        </w:rPr>
        <w:t xml:space="preserve"> Simple experiments include tossing a fair coin, rolling a fair die, picking a card randomly from a deck, picking marbles randomly from a bag and spinning a fair spinner.</w:t>
      </w:r>
    </w:p>
    <w:p w14:paraId="0643137D" w14:textId="77777777" w:rsidR="00523582" w:rsidRPr="009D638A" w:rsidRDefault="00523582" w:rsidP="00523582">
      <w:pPr>
        <w:spacing w:after="0" w:line="240" w:lineRule="auto"/>
        <w:textAlignment w:val="baseline"/>
        <w:rPr>
          <w:rFonts w:eastAsia="Times New Roman" w:cs="Times New Roman"/>
        </w:rPr>
      </w:pPr>
    </w:p>
    <w:p w14:paraId="564F6492" w14:textId="2E9344F0" w:rsidR="00523582" w:rsidRPr="006B6BAE" w:rsidRDefault="00523582" w:rsidP="00523582">
      <w:pPr>
        <w:pStyle w:val="DataProbabilityHeading"/>
      </w:pPr>
      <w:r>
        <w:t xml:space="preserve">Connecting </w:t>
      </w:r>
      <w:r w:rsidRPr="006B6BAE">
        <w:t>Benchmark</w:t>
      </w:r>
      <w:r>
        <w:t>s/</w:t>
      </w:r>
      <w:r w:rsidRPr="006B6BAE">
        <w:t>Horizontal Alignment</w:t>
      </w:r>
    </w:p>
    <w:p w14:paraId="4AFBC418" w14:textId="3B28BA17" w:rsidR="00C14D1C" w:rsidRDefault="003A03BD"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MA.6.</w:t>
      </w:r>
      <w:r w:rsidR="00C14D1C">
        <w:rPr>
          <w:rFonts w:eastAsia="Times New Roman" w:cs="Times New Roman"/>
          <w:sz w:val="24"/>
          <w:szCs w:val="24"/>
        </w:rPr>
        <w:t>NSO.3.5</w:t>
      </w:r>
    </w:p>
    <w:p w14:paraId="3ED21DCA" w14:textId="6F9CCCBC" w:rsidR="00523582" w:rsidRPr="0045067F" w:rsidRDefault="00C14D1C"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w:t>
      </w:r>
      <w:r w:rsidR="00523582" w:rsidRPr="0045067F">
        <w:rPr>
          <w:rFonts w:eastAsia="Times New Roman" w:cs="Times New Roman"/>
          <w:sz w:val="24"/>
          <w:szCs w:val="24"/>
        </w:rPr>
        <w:t>7.AR.3.1</w:t>
      </w:r>
    </w:p>
    <w:p w14:paraId="1DCDA5AD" w14:textId="77777777" w:rsidR="00523582" w:rsidRDefault="00523582" w:rsidP="009E546B">
      <w:pPr>
        <w:widowControl w:val="0"/>
        <w:numPr>
          <w:ilvl w:val="0"/>
          <w:numId w:val="60"/>
        </w:numPr>
        <w:spacing w:after="0" w:line="240" w:lineRule="auto"/>
        <w:textAlignment w:val="baseline"/>
        <w:rPr>
          <w:rFonts w:eastAsia="Times New Roman" w:cs="Times New Roman"/>
          <w:sz w:val="24"/>
          <w:szCs w:val="24"/>
        </w:rPr>
      </w:pPr>
      <w:r w:rsidRPr="0045067F">
        <w:rPr>
          <w:rFonts w:eastAsia="Times New Roman" w:cs="Times New Roman"/>
          <w:sz w:val="24"/>
          <w:szCs w:val="24"/>
        </w:rPr>
        <w:t>MA.7.DP.2.1</w:t>
      </w:r>
    </w:p>
    <w:p w14:paraId="2CE538CD" w14:textId="77777777" w:rsidR="00C14D1C" w:rsidRPr="00E979C6" w:rsidRDefault="00C14D1C" w:rsidP="004C3F79">
      <w:pPr>
        <w:widowControl w:val="0"/>
        <w:spacing w:after="0" w:line="240" w:lineRule="auto"/>
        <w:textAlignment w:val="baseline"/>
        <w:rPr>
          <w:rFonts w:eastAsia="Times New Roman" w:cs="Times New Roman"/>
          <w:sz w:val="24"/>
          <w:szCs w:val="24"/>
        </w:rPr>
      </w:pPr>
    </w:p>
    <w:p w14:paraId="7559A8C6" w14:textId="77777777" w:rsidR="00523582" w:rsidRDefault="00523582" w:rsidP="00523582">
      <w:pPr>
        <w:pStyle w:val="DataProbabilityHeading"/>
      </w:pPr>
      <w:r w:rsidRPr="009C58CD">
        <w:t>Terms</w:t>
      </w:r>
      <w:r w:rsidRPr="006B6BAE">
        <w:t> from the K-12 Glossary </w:t>
      </w:r>
    </w:p>
    <w:p w14:paraId="0BACA659" w14:textId="77777777" w:rsidR="00523582" w:rsidRPr="006B6BAE"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797665E4" w14:textId="77777777" w:rsidR="00523582" w:rsidRPr="001C389A" w:rsidRDefault="00523582" w:rsidP="009E546B">
      <w:pPr>
        <w:pStyle w:val="ListParagraph"/>
        <w:numPr>
          <w:ilvl w:val="0"/>
          <w:numId w:val="70"/>
        </w:numPr>
        <w:textAlignment w:val="baseline"/>
        <w:rPr>
          <w:rFonts w:eastAsia="Times New Roman" w:cs="Times New Roman"/>
          <w:sz w:val="24"/>
          <w:szCs w:val="24"/>
        </w:rPr>
      </w:pPr>
      <w:r w:rsidRPr="0000115E">
        <w:rPr>
          <w:rFonts w:eastAsiaTheme="minorEastAsia" w:cs="Times New Roman"/>
          <w:sz w:val="24"/>
          <w:szCs w:val="24"/>
        </w:rPr>
        <w:t>Theoretical Probability</w:t>
      </w:r>
    </w:p>
    <w:p w14:paraId="1CBA1500" w14:textId="77777777" w:rsidR="00523582" w:rsidRPr="000B295F" w:rsidRDefault="00523582" w:rsidP="00523582">
      <w:pPr>
        <w:pStyle w:val="ListParagraph"/>
        <w:textAlignment w:val="baseline"/>
        <w:rPr>
          <w:rFonts w:eastAsia="Times New Roman" w:cs="Times New Roman"/>
          <w:sz w:val="24"/>
          <w:szCs w:val="24"/>
        </w:rPr>
      </w:pPr>
    </w:p>
    <w:p w14:paraId="29C45082" w14:textId="77777777" w:rsidR="00523582" w:rsidRPr="00775194" w:rsidRDefault="00523582" w:rsidP="00523582">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582" w:rsidRPr="006B6BAE" w14:paraId="19DDF47E" w14:textId="77777777" w:rsidTr="0009280A">
        <w:trPr>
          <w:trHeight w:val="692"/>
        </w:trPr>
        <w:tc>
          <w:tcPr>
            <w:tcW w:w="2499" w:type="pct"/>
            <w:tcBorders>
              <w:top w:val="single" w:sz="4" w:space="0" w:color="auto"/>
              <w:left w:val="nil"/>
              <w:bottom w:val="nil"/>
              <w:right w:val="nil"/>
            </w:tcBorders>
            <w:shd w:val="clear" w:color="auto" w:fill="auto"/>
            <w:hideMark/>
          </w:tcPr>
          <w:p w14:paraId="6B5144D8"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F671289" w14:textId="77777777" w:rsidR="00210ADC" w:rsidRDefault="00210ADC" w:rsidP="001A7C51">
            <w:pPr>
              <w:pStyle w:val="ListParagraph"/>
              <w:numPr>
                <w:ilvl w:val="0"/>
                <w:numId w:val="151"/>
              </w:numPr>
              <w:contextualSpacing/>
              <w:rPr>
                <w:rFonts w:eastAsia="Times New Roman" w:cs="Times New Roman"/>
                <w:sz w:val="24"/>
                <w:szCs w:val="24"/>
              </w:rPr>
            </w:pPr>
            <w:r w:rsidRPr="001A7C51">
              <w:rPr>
                <w:rFonts w:eastAsia="Times New Roman" w:cs="Times New Roman"/>
                <w:sz w:val="24"/>
                <w:szCs w:val="24"/>
              </w:rPr>
              <w:t>This is the first introduction to the concept of probability.</w:t>
            </w:r>
          </w:p>
          <w:p w14:paraId="3125E4F0" w14:textId="77777777" w:rsidR="001A7C51" w:rsidRPr="001A7C51" w:rsidRDefault="001A7C51" w:rsidP="001A7C51">
            <w:pPr>
              <w:pStyle w:val="ListParagraph"/>
              <w:ind w:left="720"/>
              <w:contextualSpacing/>
              <w:rPr>
                <w:rFonts w:eastAsia="Times New Roman" w:cs="Times New Roman"/>
                <w:sz w:val="24"/>
                <w:szCs w:val="24"/>
              </w:rPr>
            </w:pPr>
          </w:p>
          <w:p w14:paraId="32C3973D" w14:textId="77777777" w:rsidR="00523582" w:rsidRPr="00BC552F" w:rsidRDefault="00523582" w:rsidP="00210ADC">
            <w:pPr>
              <w:pStyle w:val="ListParagraph"/>
              <w:widowControl/>
              <w:ind w:left="720"/>
              <w:contextualSpacing/>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148DC5BF"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0C52C82" w14:textId="30F3F746" w:rsidR="00523582" w:rsidRPr="004C3F79" w:rsidRDefault="00523582" w:rsidP="004C3F79">
            <w:pPr>
              <w:numPr>
                <w:ilvl w:val="0"/>
                <w:numId w:val="59"/>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MA.8.DP.2.3</w:t>
            </w:r>
          </w:p>
          <w:p w14:paraId="64B89FF9" w14:textId="77777777" w:rsidR="00CB4BFC" w:rsidRPr="00BC552F" w:rsidRDefault="00CB4BFC" w:rsidP="0009280A">
            <w:pPr>
              <w:spacing w:after="0" w:line="240" w:lineRule="auto"/>
              <w:ind w:left="720"/>
              <w:textAlignment w:val="baseline"/>
              <w:rPr>
                <w:rFonts w:eastAsia="Times New Roman" w:cs="Times New Roman"/>
                <w:sz w:val="24"/>
                <w:szCs w:val="24"/>
              </w:rPr>
            </w:pPr>
          </w:p>
        </w:tc>
      </w:tr>
    </w:tbl>
    <w:p w14:paraId="72F941DD" w14:textId="77777777" w:rsidR="00523582" w:rsidRPr="006B6BAE" w:rsidRDefault="00523582" w:rsidP="00523582">
      <w:pPr>
        <w:pStyle w:val="DataProbabilityHeading"/>
      </w:pPr>
      <w:r w:rsidRPr="006B6BAE">
        <w:t xml:space="preserve">Purpose and Instructional Strategies </w:t>
      </w:r>
    </w:p>
    <w:p w14:paraId="5F60AF0C" w14:textId="493CBE72" w:rsidR="00523582" w:rsidRPr="0045067F" w:rsidRDefault="00523582" w:rsidP="00523582">
      <w:pPr>
        <w:spacing w:after="0" w:line="240" w:lineRule="auto"/>
        <w:contextualSpacing/>
        <w:rPr>
          <w:rFonts w:eastAsia="Calibri" w:cs="Times New Roman"/>
          <w:bCs/>
          <w:sz w:val="24"/>
          <w:szCs w:val="24"/>
        </w:rPr>
      </w:pPr>
      <w:r w:rsidRPr="0045067F">
        <w:rPr>
          <w:rFonts w:eastAsia="Calibri" w:cs="Times New Roman"/>
          <w:bCs/>
          <w:sz w:val="24"/>
          <w:szCs w:val="24"/>
        </w:rPr>
        <w:t xml:space="preserve">In </w:t>
      </w:r>
      <w:r w:rsidR="00DE04D3" w:rsidRPr="00F34EAB">
        <w:rPr>
          <w:rFonts w:eastAsia="Calibri" w:cs="Times New Roman"/>
          <w:bCs/>
          <w:sz w:val="24"/>
          <w:szCs w:val="24"/>
        </w:rPr>
        <w:t xml:space="preserve">grade 6 accelerated, students represent rational numbers in different but equivalent forms including fractions, decimals, and percentages.  Students </w:t>
      </w:r>
      <w:r w:rsidR="00DE04D3">
        <w:rPr>
          <w:rFonts w:eastAsia="Calibri" w:cs="Times New Roman"/>
          <w:bCs/>
          <w:sz w:val="24"/>
          <w:szCs w:val="24"/>
        </w:rPr>
        <w:t>are introduced to probability and will</w:t>
      </w:r>
      <w:r w:rsidR="00DE04D3" w:rsidRPr="00F34EAB">
        <w:rPr>
          <w:rFonts w:eastAsia="Calibri" w:cs="Times New Roman"/>
          <w:bCs/>
          <w:sz w:val="24"/>
          <w:szCs w:val="24"/>
        </w:rPr>
        <w:t xml:space="preserve"> find the theoretical probability of an event related to a simple experiment. In future courses, students will find the theoretical probability of an event related to a repeated </w:t>
      </w:r>
      <w:r w:rsidRPr="0045067F">
        <w:rPr>
          <w:rFonts w:eastAsia="Calibri" w:cs="Times New Roman"/>
          <w:bCs/>
          <w:sz w:val="24"/>
          <w:szCs w:val="24"/>
        </w:rPr>
        <w:t>experiment.</w:t>
      </w:r>
    </w:p>
    <w:p w14:paraId="1B2851A1" w14:textId="77777777" w:rsidR="00523582" w:rsidRPr="0045067F" w:rsidRDefault="00523582" w:rsidP="009E546B">
      <w:pPr>
        <w:numPr>
          <w:ilvl w:val="0"/>
          <w:numId w:val="26"/>
        </w:numPr>
        <w:spacing w:after="0" w:line="240" w:lineRule="auto"/>
        <w:contextualSpacing/>
        <w:rPr>
          <w:rFonts w:eastAsia="Calibri" w:cs="Times New Roman"/>
          <w:bCs/>
          <w:sz w:val="24"/>
          <w:szCs w:val="24"/>
        </w:rPr>
      </w:pPr>
      <w:r w:rsidRPr="0045067F">
        <w:rPr>
          <w:rFonts w:eastAsia="Calibri" w:cs="Times New Roman"/>
          <w:bCs/>
          <w:sz w:val="24"/>
          <w:szCs w:val="24"/>
        </w:rPr>
        <w:t xml:space="preserve">Instruction builds on finding sample spaces from MA.7.DP.2.1. Have students discuss their understanding of the words “theoretical” and “probability” to build toward a formal definition of theoretical probability. </w:t>
      </w:r>
    </w:p>
    <w:p w14:paraId="74D04109" w14:textId="77777777" w:rsidR="00523582" w:rsidRPr="0045067F" w:rsidRDefault="00523582" w:rsidP="009E546B">
      <w:pPr>
        <w:numPr>
          <w:ilvl w:val="0"/>
          <w:numId w:val="26"/>
        </w:numPr>
        <w:spacing w:after="0" w:line="240" w:lineRule="auto"/>
        <w:contextualSpacing/>
        <w:rPr>
          <w:rFonts w:eastAsia="Calibri" w:cs="Times New Roman"/>
          <w:bCs/>
          <w:sz w:val="24"/>
          <w:szCs w:val="24"/>
        </w:rPr>
      </w:pPr>
      <w:r w:rsidRPr="0045067F">
        <w:rPr>
          <w:rFonts w:eastAsia="Calibri" w:cs="Times New Roman"/>
          <w:bCs/>
          <w:sz w:val="24"/>
          <w:szCs w:val="24"/>
        </w:rPr>
        <w:t xml:space="preserve">When finding theoretical probability, have students work from their sample space. Doing so will lead to the understanding that since experiments for this benchmark are fair, the probability of an event is equivalent to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number of outcomes in the event</m:t>
            </m:r>
          </m:num>
          <m:den>
            <m:r>
              <w:rPr>
                <w:rFonts w:ascii="Cambria Math" w:eastAsia="Calibri" w:hAnsi="Cambria Math" w:cs="Times New Roman"/>
                <w:sz w:val="24"/>
                <w:szCs w:val="24"/>
              </w:rPr>
              <m:t>number of outcomes in the sample space</m:t>
            </m:r>
          </m:den>
        </m:f>
      </m:oMath>
      <w:r w:rsidRPr="0045067F">
        <w:rPr>
          <w:rFonts w:eastAsia="Calibri" w:cs="Times New Roman"/>
          <w:bCs/>
          <w:sz w:val="24"/>
          <w:szCs w:val="24"/>
        </w:rPr>
        <w:t xml:space="preserve">. </w:t>
      </w:r>
    </w:p>
    <w:p w14:paraId="745BF545" w14:textId="77777777" w:rsidR="00523582" w:rsidRPr="0045067F" w:rsidRDefault="00523582" w:rsidP="009E546B">
      <w:pPr>
        <w:numPr>
          <w:ilvl w:val="1"/>
          <w:numId w:val="26"/>
        </w:numPr>
        <w:spacing w:after="0" w:line="240" w:lineRule="auto"/>
        <w:contextualSpacing/>
        <w:rPr>
          <w:rFonts w:eastAsia="Calibri" w:cs="Times New Roman"/>
          <w:bCs/>
          <w:sz w:val="24"/>
          <w:szCs w:val="24"/>
        </w:rPr>
      </w:pPr>
      <w:r w:rsidRPr="0045067F">
        <w:rPr>
          <w:rFonts w:eastAsia="Calibri" w:cs="Times New Roman"/>
          <w:bCs/>
          <w:sz w:val="24"/>
          <w:szCs w:val="24"/>
        </w:rPr>
        <w:t xml:space="preserve">For example, if rolling a fair 6-sided die, the sample space is {1, 2, 3, 4, 5, 6,}. If one wants to find </w:t>
      </w:r>
      <m:oMath>
        <m:r>
          <w:rPr>
            <w:rFonts w:ascii="Cambria Math" w:eastAsia="Calibri" w:hAnsi="Cambria Math" w:cs="Times New Roman"/>
            <w:sz w:val="24"/>
            <w:szCs w:val="24"/>
          </w:rPr>
          <m:t>P(rolling an odd number)</m:t>
        </m:r>
      </m:oMath>
      <w:r w:rsidRPr="0045067F">
        <w:rPr>
          <w:rFonts w:eastAsia="Calibri" w:cs="Times New Roman"/>
          <w:bCs/>
          <w:sz w:val="24"/>
          <w:szCs w:val="24"/>
        </w:rPr>
        <w:t xml:space="preserve">, students can circle </w:t>
      </w:r>
      <w:proofErr w:type="gramStart"/>
      <w:r w:rsidRPr="0045067F">
        <w:rPr>
          <w:rFonts w:eastAsia="Calibri" w:cs="Times New Roman"/>
          <w:bCs/>
          <w:sz w:val="24"/>
          <w:szCs w:val="24"/>
        </w:rPr>
        <w:t>all of</w:t>
      </w:r>
      <w:proofErr w:type="gramEnd"/>
      <w:r w:rsidRPr="0045067F">
        <w:rPr>
          <w:rFonts w:eastAsia="Calibri" w:cs="Times New Roman"/>
          <w:bCs/>
          <w:sz w:val="24"/>
          <w:szCs w:val="24"/>
        </w:rPr>
        <w:t xml:space="preserve"> the odd numbers from the sample space to determine the probability as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6</m:t>
            </m:r>
          </m:den>
        </m:f>
      </m:oMath>
      <w:r w:rsidRPr="0045067F">
        <w:rPr>
          <w:rFonts w:eastAsia="Calibri" w:cs="Times New Roman"/>
          <w:bCs/>
          <w:sz w:val="24"/>
          <w:szCs w:val="24"/>
        </w:rPr>
        <w:t xml:space="preserve">, or 0.5. </w:t>
      </w:r>
    </w:p>
    <w:p w14:paraId="06DD53C7" w14:textId="57B235C9" w:rsidR="00523582" w:rsidRPr="0045067F" w:rsidRDefault="00523582" w:rsidP="009E546B">
      <w:pPr>
        <w:numPr>
          <w:ilvl w:val="0"/>
          <w:numId w:val="26"/>
        </w:numPr>
        <w:spacing w:after="0" w:line="240" w:lineRule="auto"/>
        <w:contextualSpacing/>
        <w:rPr>
          <w:rFonts w:eastAsia="Calibri" w:cs="Times New Roman"/>
          <w:bCs/>
          <w:sz w:val="24"/>
          <w:szCs w:val="24"/>
        </w:rPr>
      </w:pPr>
      <w:r w:rsidRPr="0045067F">
        <w:rPr>
          <w:rFonts w:eastAsia="Calibri" w:cs="Times New Roman"/>
          <w:bCs/>
          <w:sz w:val="24"/>
          <w:szCs w:val="24"/>
        </w:rPr>
        <w:t>While the benchmark does focus on fair experiments, instruction could include spinners with unequal sections</w:t>
      </w:r>
      <w:r w:rsidR="004A335F">
        <w:rPr>
          <w:rFonts w:eastAsia="Calibri" w:cs="Times New Roman"/>
          <w:bCs/>
          <w:sz w:val="24"/>
          <w:szCs w:val="24"/>
        </w:rPr>
        <w:t>,</w:t>
      </w:r>
      <w:r w:rsidRPr="0045067F">
        <w:rPr>
          <w:rFonts w:eastAsia="Calibri" w:cs="Times New Roman"/>
          <w:bCs/>
          <w:sz w:val="24"/>
          <w:szCs w:val="24"/>
        </w:rPr>
        <w:t xml:space="preserve"> making the connection to angle measures and to circle graphs. </w:t>
      </w:r>
    </w:p>
    <w:p w14:paraId="73E3A892" w14:textId="77777777" w:rsidR="00523582" w:rsidRPr="0045067F" w:rsidRDefault="00523582" w:rsidP="009E546B">
      <w:pPr>
        <w:widowControl w:val="0"/>
        <w:numPr>
          <w:ilvl w:val="0"/>
          <w:numId w:val="26"/>
        </w:numPr>
        <w:spacing w:after="0" w:line="240" w:lineRule="auto"/>
        <w:contextualSpacing/>
        <w:rPr>
          <w:rFonts w:eastAsia="Calibri" w:cs="Times New Roman"/>
          <w:bCs/>
          <w:sz w:val="24"/>
          <w:szCs w:val="24"/>
        </w:rPr>
      </w:pPr>
      <w:r w:rsidRPr="0045067F">
        <w:rPr>
          <w:rFonts w:eastAsia="Calibri" w:cs="Times New Roman"/>
          <w:bCs/>
          <w:sz w:val="24"/>
          <w:szCs w:val="24"/>
        </w:rPr>
        <w:t xml:space="preserve">Instruction focuses on the simple experiments listed in </w:t>
      </w:r>
      <w:r w:rsidRPr="0045067F">
        <w:rPr>
          <w:rFonts w:eastAsia="Calibri" w:cs="Times New Roman"/>
          <w:bCs/>
          <w:i/>
          <w:sz w:val="24"/>
          <w:szCs w:val="24"/>
        </w:rPr>
        <w:t>Clarification 2</w:t>
      </w:r>
      <w:r w:rsidRPr="0045067F">
        <w:rPr>
          <w:rFonts w:eastAsia="Calibri" w:cs="Times New Roman"/>
          <w:bCs/>
          <w:sz w:val="24"/>
          <w:szCs w:val="24"/>
        </w:rPr>
        <w:t xml:space="preserve">. </w:t>
      </w:r>
    </w:p>
    <w:p w14:paraId="7FC6DA7A" w14:textId="77777777" w:rsidR="00523582" w:rsidRDefault="00523582" w:rsidP="009E546B">
      <w:pPr>
        <w:pStyle w:val="ListParagraph"/>
        <w:numPr>
          <w:ilvl w:val="1"/>
          <w:numId w:val="26"/>
        </w:numPr>
        <w:contextualSpacing/>
        <w:rPr>
          <w:rFonts w:eastAsia="Calibri" w:cs="Times New Roman"/>
          <w:bCs/>
          <w:sz w:val="24"/>
          <w:szCs w:val="24"/>
        </w:rPr>
      </w:pPr>
      <w:r w:rsidRPr="00C4046B">
        <w:rPr>
          <w:rFonts w:eastAsia="Calibri" w:cs="Times New Roman"/>
          <w:bCs/>
          <w:sz w:val="24"/>
          <w:szCs w:val="24"/>
        </w:rPr>
        <w:t>For example, when tossing a coin with one yellow</w:t>
      </w:r>
      <w:r>
        <w:rPr>
          <w:rFonts w:eastAsia="Calibri" w:cs="Times New Roman"/>
          <w:bCs/>
          <w:sz w:val="24"/>
          <w:szCs w:val="24"/>
        </w:rPr>
        <w:t xml:space="preserve"> side</w:t>
      </w:r>
      <w:r w:rsidRPr="00C4046B">
        <w:rPr>
          <w:rFonts w:eastAsia="Calibri" w:cs="Times New Roman"/>
          <w:bCs/>
          <w:sz w:val="24"/>
          <w:szCs w:val="24"/>
        </w:rPr>
        <w:t xml:space="preserve"> and </w:t>
      </w:r>
      <w:r>
        <w:rPr>
          <w:rFonts w:eastAsia="Calibri" w:cs="Times New Roman"/>
          <w:bCs/>
          <w:sz w:val="24"/>
          <w:szCs w:val="24"/>
        </w:rPr>
        <w:t>one red</w:t>
      </w:r>
      <w:r w:rsidRPr="00C4046B">
        <w:rPr>
          <w:rFonts w:eastAsia="Calibri" w:cs="Times New Roman"/>
          <w:bCs/>
          <w:sz w:val="24"/>
          <w:szCs w:val="24"/>
        </w:rPr>
        <w:t xml:space="preserve"> side</w:t>
      </w:r>
      <w:r>
        <w:rPr>
          <w:rFonts w:eastAsia="Calibri" w:cs="Times New Roman"/>
          <w:bCs/>
          <w:sz w:val="24"/>
          <w:szCs w:val="24"/>
        </w:rPr>
        <w:t xml:space="preserve">, </w:t>
      </w:r>
      <m:oMath>
        <m:r>
          <w:rPr>
            <w:rFonts w:ascii="Cambria Math" w:eastAsia="Calibri" w:hAnsi="Cambria Math" w:cs="Times New Roman"/>
            <w:sz w:val="24"/>
            <w:szCs w:val="24"/>
          </w:rPr>
          <m:t>P(landing on blue)=0</m:t>
        </m:r>
      </m:oMath>
      <w:r>
        <w:rPr>
          <w:rFonts w:eastAsia="Calibri" w:cs="Times New Roman"/>
          <w:bCs/>
          <w:sz w:val="24"/>
          <w:szCs w:val="24"/>
        </w:rPr>
        <w:t xml:space="preserve">. </w:t>
      </w:r>
    </w:p>
    <w:p w14:paraId="0AB87AD3" w14:textId="77777777" w:rsidR="00523582" w:rsidRPr="00C4046B" w:rsidRDefault="00523582" w:rsidP="009E546B">
      <w:pPr>
        <w:pStyle w:val="ListParagraph"/>
        <w:numPr>
          <w:ilvl w:val="1"/>
          <w:numId w:val="26"/>
        </w:numPr>
        <w:contextualSpacing/>
        <w:rPr>
          <w:rFonts w:eastAsia="Calibri" w:cs="Times New Roman"/>
          <w:bCs/>
          <w:sz w:val="24"/>
          <w:szCs w:val="24"/>
        </w:rPr>
      </w:pPr>
      <w:r>
        <w:rPr>
          <w:rFonts w:eastAsia="Calibri" w:cs="Times New Roman"/>
          <w:bCs/>
          <w:sz w:val="24"/>
          <w:szCs w:val="24"/>
        </w:rPr>
        <w:t xml:space="preserve">For example, when rolling a 10-sided die, </w:t>
      </w:r>
      <m:oMath>
        <m:r>
          <w:rPr>
            <w:rFonts w:ascii="Cambria Math" w:eastAsia="Calibri" w:hAnsi="Cambria Math" w:cs="Times New Roman"/>
            <w:sz w:val="24"/>
            <w:szCs w:val="24"/>
          </w:rPr>
          <m:t>P(not rolling a multiple of 3)=0.7</m:t>
        </m:r>
      </m:oMath>
      <w:r>
        <w:rPr>
          <w:rFonts w:eastAsia="Calibri" w:cs="Times New Roman"/>
          <w:bCs/>
          <w:sz w:val="24"/>
          <w:szCs w:val="24"/>
        </w:rPr>
        <w:t>.</w:t>
      </w:r>
    </w:p>
    <w:p w14:paraId="624CB7E8" w14:textId="77777777" w:rsidR="00523582" w:rsidRDefault="00523582" w:rsidP="009E546B">
      <w:pPr>
        <w:pStyle w:val="ListParagraph"/>
        <w:numPr>
          <w:ilvl w:val="1"/>
          <w:numId w:val="26"/>
        </w:numPr>
        <w:contextualSpacing/>
        <w:rPr>
          <w:rFonts w:eastAsia="Calibri" w:cs="Times New Roman"/>
          <w:bCs/>
          <w:sz w:val="24"/>
          <w:szCs w:val="24"/>
        </w:rPr>
      </w:pPr>
      <w:r>
        <w:rPr>
          <w:rFonts w:eastAsia="Calibri" w:cs="Times New Roman"/>
          <w:bCs/>
          <w:sz w:val="24"/>
          <w:szCs w:val="24"/>
        </w:rPr>
        <w:t xml:space="preserve">For example, when picking a card from a deck that contains each of the letters of the alphabet, </w:t>
      </w:r>
      <m:oMath>
        <m:r>
          <w:rPr>
            <w:rFonts w:ascii="Cambria Math" w:eastAsia="Calibri" w:hAnsi="Cambria Math" w:cs="Times New Roman"/>
            <w:sz w:val="24"/>
            <w:szCs w:val="24"/>
          </w:rPr>
          <m:t>P(picking a consonant)=</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21</m:t>
            </m:r>
          </m:num>
          <m:den>
            <m:r>
              <w:rPr>
                <w:rFonts w:ascii="Cambria Math" w:eastAsia="Calibri" w:hAnsi="Cambria Math" w:cs="Times New Roman"/>
                <w:sz w:val="24"/>
                <w:szCs w:val="24"/>
              </w:rPr>
              <m:t>26</m:t>
            </m:r>
          </m:den>
        </m:f>
      </m:oMath>
      <w:r>
        <w:rPr>
          <w:rFonts w:eastAsia="Calibri" w:cs="Times New Roman"/>
          <w:bCs/>
          <w:sz w:val="24"/>
          <w:szCs w:val="24"/>
        </w:rPr>
        <w:t>.</w:t>
      </w:r>
    </w:p>
    <w:p w14:paraId="34383585" w14:textId="77777777" w:rsidR="00523582" w:rsidRDefault="00523582" w:rsidP="009E546B">
      <w:pPr>
        <w:pStyle w:val="ListParagraph"/>
        <w:numPr>
          <w:ilvl w:val="1"/>
          <w:numId w:val="26"/>
        </w:numPr>
        <w:contextualSpacing/>
        <w:rPr>
          <w:rFonts w:eastAsia="Calibri" w:cs="Times New Roman"/>
          <w:bCs/>
          <w:sz w:val="24"/>
          <w:szCs w:val="24"/>
        </w:rPr>
      </w:pPr>
      <w:r>
        <w:rPr>
          <w:rFonts w:eastAsia="Calibri" w:cs="Times New Roman"/>
          <w:bCs/>
          <w:sz w:val="24"/>
          <w:szCs w:val="24"/>
        </w:rPr>
        <w:t xml:space="preserve">For example, when picking a tile from a bag that contains a set of chess pieces, </w:t>
      </w:r>
      <m:oMath>
        <m:r>
          <w:rPr>
            <w:rFonts w:ascii="Cambria Math" w:eastAsia="Calibri" w:hAnsi="Cambria Math" w:cs="Times New Roman"/>
            <w:sz w:val="24"/>
            <w:szCs w:val="24"/>
          </w:rPr>
          <m:t>P(picking a pawn)=50%</m:t>
        </m:r>
      </m:oMath>
      <w:r>
        <w:rPr>
          <w:rFonts w:eastAsia="Calibri" w:cs="Times New Roman"/>
          <w:bCs/>
          <w:sz w:val="24"/>
          <w:szCs w:val="24"/>
        </w:rPr>
        <w:t xml:space="preserve">. </w:t>
      </w:r>
    </w:p>
    <w:p w14:paraId="6B69FAEB" w14:textId="77777777" w:rsidR="00523582" w:rsidRDefault="00523582" w:rsidP="009E546B">
      <w:pPr>
        <w:pStyle w:val="ListParagraph"/>
        <w:numPr>
          <w:ilvl w:val="1"/>
          <w:numId w:val="26"/>
        </w:numPr>
        <w:contextualSpacing/>
        <w:rPr>
          <w:rFonts w:eastAsia="Calibri" w:cs="Times New Roman"/>
          <w:bCs/>
          <w:sz w:val="24"/>
          <w:szCs w:val="24"/>
        </w:rPr>
      </w:pPr>
      <w:r>
        <w:rPr>
          <w:rFonts w:eastAsia="Calibri" w:cs="Times New Roman"/>
          <w:bCs/>
          <w:sz w:val="24"/>
          <w:szCs w:val="24"/>
        </w:rPr>
        <w:t xml:space="preserve">For example, when spinning a spinner that contains 5 sections where two of the sections are green and the remaining sections are red, white and blue, </w:t>
      </w:r>
      <m:oMath>
        <m:r>
          <w:rPr>
            <w:rFonts w:ascii="Cambria Math" w:eastAsia="Calibri" w:hAnsi="Cambria Math" w:cs="Times New Roman"/>
            <w:sz w:val="24"/>
            <w:szCs w:val="24"/>
          </w:rPr>
          <m:t>P(landing on a color from the American flag)=</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5</m:t>
            </m:r>
          </m:den>
        </m:f>
      </m:oMath>
      <w:r>
        <w:rPr>
          <w:rFonts w:eastAsia="Calibri" w:cs="Times New Roman"/>
          <w:bCs/>
          <w:sz w:val="24"/>
          <w:szCs w:val="24"/>
        </w:rPr>
        <w:t>.</w:t>
      </w:r>
    </w:p>
    <w:p w14:paraId="5BCBEDC6" w14:textId="77777777" w:rsidR="00523582" w:rsidRPr="0081577B" w:rsidRDefault="00523582" w:rsidP="00523582">
      <w:pPr>
        <w:widowControl w:val="0"/>
        <w:spacing w:after="0" w:line="240" w:lineRule="auto"/>
        <w:textAlignment w:val="baseline"/>
        <w:rPr>
          <w:rFonts w:eastAsia="Calibri" w:cs="Times New Roman"/>
          <w:sz w:val="24"/>
          <w:szCs w:val="24"/>
        </w:rPr>
      </w:pPr>
    </w:p>
    <w:p w14:paraId="396DAE0E" w14:textId="77777777" w:rsidR="00523582" w:rsidRPr="00AB3CDB" w:rsidRDefault="00523582" w:rsidP="00523582">
      <w:pPr>
        <w:pStyle w:val="DataProbabilityHeading"/>
      </w:pPr>
      <w:r w:rsidRPr="006B6BAE">
        <w:t>Common Misconceptions or Errors</w:t>
      </w:r>
    </w:p>
    <w:p w14:paraId="528A26D0" w14:textId="77777777" w:rsidR="00523582" w:rsidRPr="0045067F" w:rsidRDefault="00523582" w:rsidP="009E546B">
      <w:pPr>
        <w:numPr>
          <w:ilvl w:val="0"/>
          <w:numId w:val="72"/>
        </w:numPr>
        <w:spacing w:after="0" w:line="240" w:lineRule="auto"/>
        <w:textAlignment w:val="baseline"/>
        <w:rPr>
          <w:rFonts w:eastAsia="Calibri" w:cs="Times New Roman"/>
          <w:bCs/>
          <w:sz w:val="24"/>
          <w:szCs w:val="24"/>
        </w:rPr>
      </w:pPr>
      <w:r w:rsidRPr="0045067F">
        <w:rPr>
          <w:rFonts w:eastAsia="Calibri" w:cs="Times New Roman"/>
          <w:bCs/>
          <w:sz w:val="24"/>
          <w:szCs w:val="24"/>
        </w:rPr>
        <w:t xml:space="preserve">Students may incorrectly convert forms of probability between fractions and percentages.  To address this misconception, scaffold with more familiar values initially to facilitate the interpretation.  </w:t>
      </w:r>
    </w:p>
    <w:p w14:paraId="5C6ACF50" w14:textId="77777777" w:rsidR="004071E2" w:rsidRPr="002F5B44" w:rsidRDefault="004071E2" w:rsidP="009E546B">
      <w:pPr>
        <w:widowControl w:val="0"/>
        <w:numPr>
          <w:ilvl w:val="0"/>
          <w:numId w:val="72"/>
        </w:numPr>
        <w:spacing w:after="0" w:line="240" w:lineRule="auto"/>
        <w:rPr>
          <w:rFonts w:eastAsia="Times New Roman" w:cs="Times New Roman"/>
          <w:sz w:val="24"/>
          <w:szCs w:val="24"/>
        </w:rPr>
      </w:pPr>
      <w:r>
        <w:rPr>
          <w:rFonts w:eastAsia="Calibri" w:cs="Times New Roman"/>
          <w:sz w:val="24"/>
          <w:szCs w:val="24"/>
        </w:rPr>
        <w:t xml:space="preserve">Students may incorrectly count outcomes when one outcome appears more than once in the sample space. </w:t>
      </w:r>
    </w:p>
    <w:p w14:paraId="08A00DCD" w14:textId="77777777" w:rsidR="004071E2" w:rsidRPr="007E7881" w:rsidRDefault="004071E2" w:rsidP="009E546B">
      <w:pPr>
        <w:widowControl w:val="0"/>
        <w:numPr>
          <w:ilvl w:val="1"/>
          <w:numId w:val="72"/>
        </w:numPr>
        <w:spacing w:after="0" w:line="240" w:lineRule="auto"/>
        <w:rPr>
          <w:rFonts w:eastAsia="Times New Roman" w:cs="Times New Roman"/>
          <w:sz w:val="24"/>
          <w:szCs w:val="24"/>
        </w:rPr>
      </w:pPr>
      <w:r w:rsidRPr="007E7881">
        <w:rPr>
          <w:rFonts w:eastAsia="Calibri" w:cs="Times New Roman"/>
          <w:sz w:val="24"/>
          <w:szCs w:val="24"/>
        </w:rPr>
        <w:t xml:space="preserve">For example, if the sample space is {red, red, blue} and one wants to find </w:t>
      </w:r>
      <m:oMath>
        <m:r>
          <w:rPr>
            <w:rFonts w:ascii="Cambria Math" w:eastAsia="Calibri" w:hAnsi="Cambria Math" w:cs="Times New Roman"/>
            <w:sz w:val="24"/>
            <w:szCs w:val="24"/>
          </w:rPr>
          <m:t>P(red)</m:t>
        </m:r>
      </m:oMath>
      <w:r w:rsidRPr="007E7881">
        <w:rPr>
          <w:rFonts w:eastAsia="Calibri" w:cs="Times New Roman"/>
          <w:sz w:val="24"/>
          <w:szCs w:val="24"/>
        </w:rPr>
        <w:t xml:space="preserve">, a student may incorrectly state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oMath>
      <w:r>
        <w:rPr>
          <w:rFonts w:eastAsia="Calibri" w:cs="Times New Roman"/>
          <w:sz w:val="24"/>
          <w:szCs w:val="24"/>
        </w:rPr>
        <w:t xml:space="preserve"> or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r>
        <w:rPr>
          <w:rFonts w:eastAsia="Calibri" w:cs="Times New Roman"/>
          <w:sz w:val="24"/>
          <w:szCs w:val="24"/>
        </w:rPr>
        <w:t xml:space="preserve"> instead of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Pr="007E7881">
        <w:rPr>
          <w:rFonts w:eastAsia="Calibri" w:cs="Times New Roman"/>
          <w:sz w:val="24"/>
          <w:szCs w:val="24"/>
        </w:rPr>
        <w:t>.</w:t>
      </w:r>
    </w:p>
    <w:p w14:paraId="6569B8FE" w14:textId="77777777" w:rsidR="00523582" w:rsidRPr="00843F14" w:rsidRDefault="00523582" w:rsidP="00364535">
      <w:pPr>
        <w:spacing w:after="0" w:line="240" w:lineRule="auto"/>
        <w:textAlignment w:val="baseline"/>
        <w:rPr>
          <w:rFonts w:eastAsia="Times New Roman" w:cs="Times New Roman"/>
          <w:b/>
          <w:bCs/>
          <w:sz w:val="24"/>
          <w:szCs w:val="24"/>
        </w:rPr>
      </w:pPr>
    </w:p>
    <w:p w14:paraId="23EACAE2" w14:textId="77777777" w:rsidR="00523582" w:rsidRPr="00A805BD" w:rsidRDefault="00523582" w:rsidP="00523582">
      <w:pPr>
        <w:pStyle w:val="DataProbabilityHeading"/>
      </w:pPr>
      <w:r w:rsidRPr="006B6BAE">
        <w:t>Strategies to Support Tiered Instruction</w:t>
      </w:r>
    </w:p>
    <w:p w14:paraId="0175F514" w14:textId="77777777" w:rsidR="00523582" w:rsidRPr="008F3631" w:rsidRDefault="00523582" w:rsidP="009E546B">
      <w:pPr>
        <w:numPr>
          <w:ilvl w:val="0"/>
          <w:numId w:val="139"/>
        </w:numPr>
        <w:spacing w:after="0" w:line="240" w:lineRule="auto"/>
        <w:contextualSpacing/>
        <w:rPr>
          <w:rFonts w:eastAsia="Times New Roman" w:cs="Times New Roman"/>
          <w:sz w:val="24"/>
          <w:szCs w:val="24"/>
        </w:rPr>
      </w:pPr>
      <w:r w:rsidRPr="008F3631">
        <w:rPr>
          <w:rFonts w:eastAsia="Times New Roman" w:cs="Times New Roman"/>
          <w:sz w:val="24"/>
          <w:szCs w:val="24"/>
        </w:rPr>
        <w:t>Teacher provides instruction in converting between fractions and percentages, by using more familiar values.</w:t>
      </w:r>
    </w:p>
    <w:p w14:paraId="2547C3DA" w14:textId="77777777" w:rsidR="00523582" w:rsidRPr="008F3631" w:rsidRDefault="00523582" w:rsidP="009E546B">
      <w:pPr>
        <w:numPr>
          <w:ilvl w:val="1"/>
          <w:numId w:val="139"/>
        </w:numPr>
        <w:spacing w:after="0" w:line="240" w:lineRule="auto"/>
        <w:contextualSpacing/>
        <w:rPr>
          <w:rFonts w:eastAsia="Times New Roman" w:cs="Times New Roman"/>
          <w:sz w:val="24"/>
          <w:szCs w:val="24"/>
        </w:rPr>
      </w:pPr>
      <w:r w:rsidRPr="008F3631">
        <w:rPr>
          <w:rFonts w:eastAsia="Times New Roman" w:cs="Times New Roman"/>
          <w:sz w:val="24"/>
          <w:szCs w:val="24"/>
        </w:rPr>
        <w:t xml:space="preserve">For example,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=50%,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 xml:space="preserve">=25%,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≈33.3%</m:t>
        </m:r>
      </m:oMath>
      <w:r w:rsidRPr="008F3631">
        <w:rPr>
          <w:rFonts w:eastAsia="Times New Roman" w:cs="Times New Roman"/>
          <w:sz w:val="24"/>
          <w:szCs w:val="24"/>
        </w:rPr>
        <w:t>, etc.</w:t>
      </w:r>
    </w:p>
    <w:p w14:paraId="4D3155E4" w14:textId="77777777" w:rsidR="00523582" w:rsidRPr="004C3F79" w:rsidRDefault="00523582" w:rsidP="009E546B">
      <w:pPr>
        <w:numPr>
          <w:ilvl w:val="0"/>
          <w:numId w:val="86"/>
        </w:numPr>
        <w:spacing w:after="0" w:line="240" w:lineRule="auto"/>
        <w:contextualSpacing/>
        <w:rPr>
          <w:rFonts w:eastAsia="Times New Roman" w:cs="Times New Roman"/>
          <w:i/>
          <w:iCs/>
          <w:sz w:val="24"/>
          <w:szCs w:val="24"/>
        </w:rPr>
      </w:pPr>
      <w:r w:rsidRPr="008F3631">
        <w:rPr>
          <w:rFonts w:eastAsia="Times New Roman" w:cs="Times New Roman"/>
          <w:sz w:val="24"/>
          <w:szCs w:val="24"/>
        </w:rPr>
        <w:t>Teacher co-creates a T-chart (like the one below) to list the experiment and the sample space necessary for the examples provide</w:t>
      </w:r>
      <w:r>
        <w:rPr>
          <w:rFonts w:eastAsia="Times New Roman" w:cs="Times New Roman"/>
          <w:sz w:val="24"/>
          <w:szCs w:val="24"/>
        </w:rPr>
        <w:t>d.</w:t>
      </w:r>
    </w:p>
    <w:p w14:paraId="3AC08827" w14:textId="77777777" w:rsidR="004C3F79" w:rsidRPr="00E979C6" w:rsidRDefault="004C3F79" w:rsidP="004C3F79">
      <w:pPr>
        <w:spacing w:after="0" w:line="240" w:lineRule="auto"/>
        <w:contextualSpacing/>
        <w:rPr>
          <w:rFonts w:eastAsia="Times New Roman" w:cs="Times New Roman"/>
          <w:i/>
          <w:iCs/>
          <w:sz w:val="24"/>
          <w:szCs w:val="24"/>
        </w:rPr>
      </w:pPr>
    </w:p>
    <w:p w14:paraId="696AC604" w14:textId="516388A2" w:rsidR="00523582" w:rsidRPr="004C3F79" w:rsidRDefault="00523582" w:rsidP="004C3F79">
      <w:pPr>
        <w:spacing w:after="0" w:line="240" w:lineRule="auto"/>
        <w:ind w:left="720" w:firstLine="720"/>
        <w:contextualSpacing/>
        <w:rPr>
          <w:rFonts w:eastAsia="Times New Roman" w:cs="Times New Roman"/>
          <w:i/>
          <w:iCs/>
          <w:sz w:val="24"/>
          <w:szCs w:val="24"/>
        </w:rPr>
      </w:pPr>
      <w:r w:rsidRPr="0089499B">
        <w:rPr>
          <w:rFonts w:eastAsia="Times New Roman" w:cs="Times New Roman"/>
          <w:i/>
          <w:iCs/>
          <w:noProof/>
          <w:sz w:val="24"/>
          <w:szCs w:val="24"/>
        </w:rPr>
        <w:drawing>
          <wp:inline distT="0" distB="0" distL="0" distR="0" wp14:anchorId="17A41463" wp14:editId="0CAEDB3B">
            <wp:extent cx="4648603" cy="1295512"/>
            <wp:effectExtent l="0" t="0" r="0" b="0"/>
            <wp:docPr id="245547813" name="Picture 1" descr="Experiments with sample space include: tossing a coin (H, T), drawing a marble from a bag containing 3 red marbles and 2 green marbles (R1, R2, R3, G1, G2 or R, R, R, G, G), and rolling a 6-sided die (1, 2, 3, 4,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47813" name="Picture 1" descr="Experiments with sample space include: tossing a coin (H, T), drawing a marble from a bag containing 3 red marbles and 2 green marbles (R1, R2, R3, G1, G2 or R, R, R, G, G), and rolling a 6-sided die (1, 2, 3, 4, 5, and 6)."/>
                    <pic:cNvPicPr/>
                  </pic:nvPicPr>
                  <pic:blipFill>
                    <a:blip r:embed="rId158"/>
                    <a:stretch>
                      <a:fillRect/>
                    </a:stretch>
                  </pic:blipFill>
                  <pic:spPr>
                    <a:xfrm>
                      <a:off x="0" y="0"/>
                      <a:ext cx="4648603" cy="1295512"/>
                    </a:xfrm>
                    <a:prstGeom prst="rect">
                      <a:avLst/>
                    </a:prstGeom>
                  </pic:spPr>
                </pic:pic>
              </a:graphicData>
            </a:graphic>
          </wp:inline>
        </w:drawing>
      </w:r>
    </w:p>
    <w:p w14:paraId="403B6D95" w14:textId="77777777" w:rsidR="00523582" w:rsidRDefault="00523582" w:rsidP="00523582">
      <w:pPr>
        <w:pStyle w:val="DataProbabilityHeading"/>
      </w:pPr>
      <w:r w:rsidRPr="006B6BAE">
        <w:t>Instructional Tasks </w:t>
      </w:r>
    </w:p>
    <w:p w14:paraId="42E7B6B5" w14:textId="77777777" w:rsidR="00523582" w:rsidRPr="008F3631" w:rsidRDefault="00523582" w:rsidP="00523582">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8F3631">
        <w:rPr>
          <w:rFonts w:eastAsia="Calibri" w:cs="Times New Roman"/>
          <w:bCs/>
          <w:i/>
          <w:sz w:val="24"/>
          <w:szCs w:val="24"/>
        </w:rPr>
        <w:t>(MTR.4.1, MTR.7.1)</w:t>
      </w:r>
    </w:p>
    <w:p w14:paraId="4E5925D4" w14:textId="77777777" w:rsidR="00523582" w:rsidRDefault="00523582" w:rsidP="00523582">
      <w:pPr>
        <w:spacing w:after="0" w:line="240" w:lineRule="auto"/>
        <w:ind w:left="360"/>
        <w:rPr>
          <w:rFonts w:eastAsia="Calibri" w:cs="Times New Roman"/>
          <w:bCs/>
          <w:sz w:val="24"/>
          <w:szCs w:val="24"/>
        </w:rPr>
      </w:pPr>
      <w:r w:rsidRPr="008F3631">
        <w:rPr>
          <w:rFonts w:eastAsia="Calibri" w:cs="Times New Roman"/>
          <w:bCs/>
          <w:sz w:val="24"/>
          <w:szCs w:val="24"/>
        </w:rPr>
        <w:t>Look at the shirt you are wearing today and determine how many buttons it has. Then complete the following table using tally marks for all the members of your class.</w:t>
      </w:r>
    </w:p>
    <w:p w14:paraId="4D0D1B51" w14:textId="77777777" w:rsidR="00523582" w:rsidRPr="008F3631" w:rsidRDefault="00523582" w:rsidP="00C94640">
      <w:pPr>
        <w:spacing w:after="0" w:line="240" w:lineRule="auto"/>
        <w:rPr>
          <w:rFonts w:eastAsia="Calibri" w:cs="Times New Roman"/>
          <w:bCs/>
          <w:sz w:val="24"/>
          <w:szCs w:val="24"/>
        </w:rPr>
      </w:pPr>
    </w:p>
    <w:p w14:paraId="57A3A0EF" w14:textId="78E3577C" w:rsidR="004C3F79" w:rsidRDefault="00523582" w:rsidP="00523582">
      <w:pPr>
        <w:widowControl w:val="0"/>
        <w:spacing w:after="0" w:line="240" w:lineRule="auto"/>
        <w:rPr>
          <w:rFonts w:eastAsia="Calibri" w:cs="Times New Roman"/>
          <w:bCs/>
          <w:sz w:val="24"/>
          <w:szCs w:val="24"/>
        </w:rPr>
      </w:pPr>
      <w:r>
        <w:rPr>
          <w:rFonts w:eastAsia="Calibri" w:cs="Times New Roman"/>
          <w:bCs/>
          <w:sz w:val="24"/>
          <w:szCs w:val="24"/>
        </w:rPr>
        <w:tab/>
      </w:r>
      <w:r>
        <w:rPr>
          <w:rFonts w:eastAsia="Calibri" w:cs="Times New Roman"/>
          <w:bCs/>
          <w:sz w:val="24"/>
          <w:szCs w:val="24"/>
        </w:rPr>
        <w:tab/>
      </w:r>
      <w:r w:rsidRPr="0000115E">
        <w:rPr>
          <w:rFonts w:cs="Times New Roman"/>
          <w:noProof/>
          <w:sz w:val="24"/>
          <w:szCs w:val="24"/>
        </w:rPr>
        <w:drawing>
          <wp:inline distT="0" distB="0" distL="0" distR="0" wp14:anchorId="2B1D21EE" wp14:editId="17AB637B">
            <wp:extent cx="4080681" cy="839920"/>
            <wp:effectExtent l="0" t="0" r="0" b="0"/>
            <wp:docPr id="1984211784" name="Picture 1984211784" descr="Table with columns: no buttons, one or two buttons, three or four buttons, more than four buttons. The rows include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 with columns: no buttons, one or two buttons, three or four buttons, more than four buttons. The rows include male and female."/>
                    <pic:cNvPicPr/>
                  </pic:nvPicPr>
                  <pic:blipFill>
                    <a:blip r:embed="rId159">
                      <a:extLst>
                        <a:ext uri="{28A0092B-C50C-407E-A947-70E740481C1C}">
                          <a14:useLocalDpi xmlns:a14="http://schemas.microsoft.com/office/drawing/2010/main" val="0"/>
                        </a:ext>
                      </a:extLst>
                    </a:blip>
                    <a:stretch>
                      <a:fillRect/>
                    </a:stretch>
                  </pic:blipFill>
                  <pic:spPr>
                    <a:xfrm>
                      <a:off x="0" y="0"/>
                      <a:ext cx="4128878" cy="849840"/>
                    </a:xfrm>
                    <a:prstGeom prst="rect">
                      <a:avLst/>
                    </a:prstGeom>
                  </pic:spPr>
                </pic:pic>
              </a:graphicData>
            </a:graphic>
          </wp:inline>
        </w:drawing>
      </w:r>
    </w:p>
    <w:p w14:paraId="4FD53F84" w14:textId="77777777" w:rsidR="00C94640" w:rsidRPr="008F3631" w:rsidRDefault="00C94640" w:rsidP="00523582">
      <w:pPr>
        <w:widowControl w:val="0"/>
        <w:spacing w:after="0" w:line="240" w:lineRule="auto"/>
        <w:rPr>
          <w:rFonts w:eastAsia="Calibri" w:cs="Times New Roman"/>
          <w:bCs/>
          <w:sz w:val="24"/>
          <w:szCs w:val="24"/>
        </w:rPr>
      </w:pPr>
    </w:p>
    <w:p w14:paraId="7D44F817" w14:textId="77777777" w:rsidR="00523582" w:rsidRPr="00364535" w:rsidRDefault="00523582" w:rsidP="00523582">
      <w:pPr>
        <w:spacing w:after="0" w:line="240" w:lineRule="auto"/>
        <w:ind w:left="338"/>
        <w:rPr>
          <w:rFonts w:eastAsia="Calibri" w:cs="Times New Roman"/>
          <w:bCs/>
          <w:sz w:val="24"/>
          <w:szCs w:val="24"/>
        </w:rPr>
      </w:pPr>
      <w:r w:rsidRPr="00364535">
        <w:rPr>
          <w:rFonts w:eastAsia="Calibri" w:cs="Times New Roman"/>
          <w:bCs/>
          <w:sz w:val="24"/>
          <w:szCs w:val="24"/>
        </w:rPr>
        <w:t>Suppose each student writes his or her name on an index card, and one card is selected randomly.</w:t>
      </w:r>
    </w:p>
    <w:p w14:paraId="59EE91E6" w14:textId="77777777" w:rsidR="00523582" w:rsidRPr="008F3631" w:rsidRDefault="00523582" w:rsidP="00523582">
      <w:pPr>
        <w:spacing w:after="0" w:line="240" w:lineRule="auto"/>
        <w:ind w:left="1508" w:hanging="788"/>
        <w:rPr>
          <w:rFonts w:eastAsia="Calibri" w:cs="Times New Roman"/>
          <w:bCs/>
          <w:sz w:val="24"/>
          <w:szCs w:val="24"/>
        </w:rPr>
      </w:pPr>
      <w:r w:rsidRPr="008F3631">
        <w:rPr>
          <w:rFonts w:eastAsia="Calibri" w:cs="Times New Roman"/>
          <w:bCs/>
          <w:sz w:val="24"/>
          <w:szCs w:val="24"/>
        </w:rPr>
        <w:t>Part A. What is the probability that the student whose card is selected is wearing a shirt with no buttons?</w:t>
      </w:r>
    </w:p>
    <w:p w14:paraId="30601506" w14:textId="77777777" w:rsidR="00523582" w:rsidRPr="008F3631" w:rsidRDefault="00523582" w:rsidP="00523582">
      <w:pPr>
        <w:spacing w:after="0" w:line="240" w:lineRule="auto"/>
        <w:ind w:left="1530" w:hanging="810"/>
        <w:textAlignment w:val="baseline"/>
        <w:rPr>
          <w:rFonts w:eastAsia="Calibri" w:cs="Times New Roman"/>
          <w:bCs/>
          <w:sz w:val="24"/>
          <w:szCs w:val="24"/>
        </w:rPr>
      </w:pPr>
      <w:r w:rsidRPr="008F3631">
        <w:rPr>
          <w:rFonts w:eastAsia="Calibri" w:cs="Times New Roman"/>
          <w:bCs/>
          <w:sz w:val="24"/>
          <w:szCs w:val="24"/>
        </w:rPr>
        <w:t>Part B. What is the probability that the student whose card is selected is female and is wearing a shirt with two or fewer buttons?</w:t>
      </w:r>
    </w:p>
    <w:p w14:paraId="7113534E" w14:textId="77777777" w:rsidR="00523582" w:rsidRPr="008F3631" w:rsidRDefault="00523582" w:rsidP="00523582">
      <w:pPr>
        <w:spacing w:after="0" w:line="240" w:lineRule="auto"/>
        <w:textAlignment w:val="baseline"/>
        <w:rPr>
          <w:rFonts w:eastAsia="Calibri" w:cs="Times New Roman"/>
          <w:bCs/>
          <w:sz w:val="24"/>
          <w:szCs w:val="24"/>
        </w:rPr>
      </w:pPr>
    </w:p>
    <w:p w14:paraId="0D6FC629" w14:textId="77777777" w:rsidR="00523582" w:rsidRPr="008F3631" w:rsidRDefault="00523582" w:rsidP="00523582">
      <w:pPr>
        <w:spacing w:after="0" w:line="240" w:lineRule="auto"/>
        <w:textAlignment w:val="baseline"/>
        <w:rPr>
          <w:rFonts w:eastAsia="Times New Roman" w:cs="Times New Roman"/>
          <w:i/>
          <w:sz w:val="24"/>
          <w:szCs w:val="24"/>
        </w:rPr>
      </w:pPr>
      <w:r w:rsidRPr="008F3631">
        <w:rPr>
          <w:rFonts w:eastAsia="Times New Roman" w:cs="Times New Roman"/>
          <w:i/>
          <w:sz w:val="24"/>
          <w:szCs w:val="24"/>
        </w:rPr>
        <w:t>Instructional Task 2 (MTR.4.1, MTR.5.1)</w:t>
      </w:r>
    </w:p>
    <w:p w14:paraId="1411B8E3" w14:textId="77777777" w:rsidR="00523582" w:rsidRPr="008F3631" w:rsidRDefault="00523582" w:rsidP="00523582">
      <w:pPr>
        <w:spacing w:after="0" w:line="240" w:lineRule="auto"/>
        <w:ind w:left="360"/>
        <w:contextualSpacing/>
        <w:rPr>
          <w:rFonts w:eastAsia="Calibri" w:cs="Times New Roman"/>
          <w:bCs/>
          <w:sz w:val="24"/>
          <w:szCs w:val="24"/>
        </w:rPr>
      </w:pPr>
      <w:r w:rsidRPr="008F3631">
        <w:rPr>
          <w:rFonts w:eastAsia="Calibri" w:cs="Times New Roman"/>
          <w:bCs/>
          <w:sz w:val="24"/>
          <w:szCs w:val="24"/>
        </w:rPr>
        <w:t xml:space="preserve">There is only one question on the next quiz, and it will be true or false. </w:t>
      </w:r>
    </w:p>
    <w:p w14:paraId="06EE9377" w14:textId="77777777" w:rsidR="00523582" w:rsidRPr="008F3631" w:rsidRDefault="00523582" w:rsidP="00523582">
      <w:pPr>
        <w:spacing w:after="0" w:line="240" w:lineRule="auto"/>
        <w:ind w:left="1440" w:hanging="720"/>
        <w:contextualSpacing/>
        <w:rPr>
          <w:rFonts w:eastAsia="Calibri" w:cs="Times New Roman"/>
          <w:bCs/>
          <w:sz w:val="24"/>
          <w:szCs w:val="24"/>
        </w:rPr>
      </w:pPr>
      <w:r w:rsidRPr="008F3631">
        <w:rPr>
          <w:rFonts w:eastAsia="Calibri" w:cs="Times New Roman"/>
          <w:bCs/>
          <w:sz w:val="24"/>
          <w:szCs w:val="24"/>
        </w:rPr>
        <w:t xml:space="preserve">Part A. If a student randomly answers the question, what is the probability of earning a score of 100%? </w:t>
      </w:r>
    </w:p>
    <w:p w14:paraId="099BFC26" w14:textId="1A5055ED" w:rsidR="00523582" w:rsidRPr="008F3631" w:rsidRDefault="00523582" w:rsidP="00523582">
      <w:pPr>
        <w:spacing w:after="0" w:line="240" w:lineRule="auto"/>
        <w:ind w:left="1440" w:hanging="720"/>
        <w:contextualSpacing/>
        <w:rPr>
          <w:rFonts w:eastAsia="Calibri" w:cs="Times New Roman"/>
          <w:bCs/>
          <w:sz w:val="24"/>
          <w:szCs w:val="24"/>
        </w:rPr>
      </w:pPr>
      <w:r w:rsidRPr="008F3631">
        <w:rPr>
          <w:rFonts w:eastAsia="Calibri" w:cs="Times New Roman"/>
          <w:bCs/>
          <w:sz w:val="24"/>
          <w:szCs w:val="24"/>
        </w:rPr>
        <w:t xml:space="preserve">Part B. What is the probability of earning </w:t>
      </w:r>
      <w:proofErr w:type="gramStart"/>
      <w:r w:rsidR="00C04411">
        <w:rPr>
          <w:rFonts w:eastAsia="Calibri" w:cs="Times New Roman"/>
          <w:bCs/>
          <w:sz w:val="24"/>
          <w:szCs w:val="24"/>
        </w:rPr>
        <w:t xml:space="preserve">a </w:t>
      </w:r>
      <w:r w:rsidRPr="008F3631">
        <w:rPr>
          <w:rFonts w:eastAsia="Calibri" w:cs="Times New Roman"/>
          <w:bCs/>
          <w:sz w:val="24"/>
          <w:szCs w:val="24"/>
        </w:rPr>
        <w:t>50</w:t>
      </w:r>
      <w:proofErr w:type="gramEnd"/>
      <w:r w:rsidRPr="008F3631">
        <w:rPr>
          <w:rFonts w:eastAsia="Calibri" w:cs="Times New Roman"/>
          <w:bCs/>
          <w:sz w:val="24"/>
          <w:szCs w:val="24"/>
        </w:rPr>
        <w:t>%?</w:t>
      </w:r>
    </w:p>
    <w:p w14:paraId="4024EEF5" w14:textId="77777777" w:rsidR="00523582" w:rsidRPr="006B6BAE" w:rsidRDefault="00523582" w:rsidP="00523582">
      <w:pPr>
        <w:spacing w:after="0" w:line="240" w:lineRule="auto"/>
        <w:rPr>
          <w:rFonts w:eastAsia="Times New Roman" w:cs="Times New Roman"/>
          <w:sz w:val="24"/>
          <w:szCs w:val="24"/>
        </w:rPr>
      </w:pPr>
    </w:p>
    <w:p w14:paraId="63F00CD6" w14:textId="77777777" w:rsidR="00523582" w:rsidRPr="006B6BAE" w:rsidRDefault="00523582" w:rsidP="00523582">
      <w:pPr>
        <w:pStyle w:val="DataProbabilityHeading"/>
      </w:pPr>
      <w:r w:rsidRPr="006B6BAE">
        <w:t>Instructional </w:t>
      </w:r>
      <w:r>
        <w:t>Items</w:t>
      </w:r>
      <w:r w:rsidRPr="006B6BAE">
        <w:t> </w:t>
      </w:r>
    </w:p>
    <w:p w14:paraId="0B2953CC" w14:textId="77777777" w:rsidR="00523582" w:rsidRPr="008F3631" w:rsidRDefault="00523582" w:rsidP="0052358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4B807BB8" w14:textId="77777777" w:rsidR="00523582" w:rsidRPr="008F3631" w:rsidRDefault="00523582" w:rsidP="00523582">
      <w:pPr>
        <w:spacing w:after="0" w:line="240" w:lineRule="auto"/>
        <w:ind w:left="360"/>
        <w:contextualSpacing/>
        <w:rPr>
          <w:rFonts w:eastAsia="Calibri" w:cs="Times New Roman"/>
          <w:bCs/>
          <w:sz w:val="24"/>
          <w:szCs w:val="24"/>
        </w:rPr>
      </w:pPr>
      <w:r w:rsidRPr="008F3631">
        <w:rPr>
          <w:rFonts w:eastAsia="Calibri" w:cs="Times New Roman"/>
          <w:bCs/>
          <w:sz w:val="24"/>
          <w:szCs w:val="24"/>
        </w:rPr>
        <w:t>What is the probability of choosing a 9 from a standard deck of 52 cards?</w:t>
      </w:r>
    </w:p>
    <w:p w14:paraId="1B172E0B" w14:textId="77777777" w:rsidR="00523582" w:rsidRPr="00C94640" w:rsidRDefault="00523582" w:rsidP="00523582">
      <w:pPr>
        <w:spacing w:after="0" w:line="240" w:lineRule="auto"/>
        <w:textAlignment w:val="baseline"/>
        <w:rPr>
          <w:rFonts w:eastAsia="Times New Roman" w:cs="Times New Roman"/>
          <w:iCs/>
          <w:sz w:val="24"/>
          <w:szCs w:val="24"/>
        </w:rPr>
      </w:pPr>
    </w:p>
    <w:p w14:paraId="634E1A8F" w14:textId="77777777" w:rsidR="00523582" w:rsidRPr="008F3631" w:rsidRDefault="00523582" w:rsidP="00523582">
      <w:pPr>
        <w:spacing w:after="0" w:line="240" w:lineRule="auto"/>
        <w:textAlignment w:val="baseline"/>
        <w:rPr>
          <w:rFonts w:eastAsia="Times New Roman" w:cs="Times New Roman"/>
          <w:i/>
          <w:sz w:val="24"/>
          <w:szCs w:val="24"/>
        </w:rPr>
      </w:pPr>
      <w:r w:rsidRPr="008F3631">
        <w:rPr>
          <w:rFonts w:eastAsia="Times New Roman" w:cs="Times New Roman"/>
          <w:i/>
          <w:sz w:val="24"/>
          <w:szCs w:val="24"/>
        </w:rPr>
        <w:t>Instructional Item 2</w:t>
      </w:r>
    </w:p>
    <w:p w14:paraId="465DD37D" w14:textId="77777777" w:rsidR="00523582" w:rsidRPr="008F3631" w:rsidRDefault="00523582" w:rsidP="00523582">
      <w:pPr>
        <w:spacing w:after="0" w:line="240" w:lineRule="auto"/>
        <w:ind w:left="360"/>
        <w:textAlignment w:val="baseline"/>
        <w:rPr>
          <w:rFonts w:eastAsia="Calibri" w:cs="Times New Roman"/>
          <w:bCs/>
          <w:sz w:val="24"/>
          <w:szCs w:val="24"/>
        </w:rPr>
      </w:pPr>
      <w:r w:rsidRPr="008F3631">
        <w:rPr>
          <w:rFonts w:eastAsia="Calibri" w:cs="Times New Roman"/>
          <w:bCs/>
          <w:sz w:val="24"/>
          <w:szCs w:val="24"/>
        </w:rPr>
        <w:t xml:space="preserve">There are 7 red, 5 blue and 12 green marbles in a bag. </w:t>
      </w:r>
    </w:p>
    <w:p w14:paraId="18873FB3" w14:textId="77777777" w:rsidR="00523582" w:rsidRPr="008F3631" w:rsidRDefault="00523582" w:rsidP="00523582">
      <w:pPr>
        <w:spacing w:after="0" w:line="240" w:lineRule="auto"/>
        <w:ind w:left="720"/>
        <w:textAlignment w:val="baseline"/>
        <w:rPr>
          <w:rFonts w:eastAsia="Calibri" w:cs="Times New Roman"/>
          <w:bCs/>
          <w:sz w:val="24"/>
          <w:szCs w:val="24"/>
        </w:rPr>
      </w:pPr>
      <w:r w:rsidRPr="008F3631">
        <w:rPr>
          <w:rFonts w:eastAsia="Calibri" w:cs="Times New Roman"/>
          <w:bCs/>
          <w:sz w:val="24"/>
          <w:szCs w:val="24"/>
        </w:rPr>
        <w:t xml:space="preserve">Part A. What is the probability of choosing a red marble? </w:t>
      </w:r>
    </w:p>
    <w:p w14:paraId="17A36EFA" w14:textId="77777777" w:rsidR="00523582" w:rsidRPr="008F3631" w:rsidRDefault="00523582" w:rsidP="00523582">
      <w:pPr>
        <w:spacing w:after="0" w:line="240" w:lineRule="auto"/>
        <w:ind w:left="720"/>
        <w:textAlignment w:val="baseline"/>
        <w:rPr>
          <w:rFonts w:eastAsia="Calibri" w:cs="Times New Roman"/>
          <w:bCs/>
          <w:sz w:val="24"/>
          <w:szCs w:val="24"/>
        </w:rPr>
      </w:pPr>
      <w:r w:rsidRPr="008F3631">
        <w:rPr>
          <w:rFonts w:eastAsia="Calibri" w:cs="Times New Roman"/>
          <w:bCs/>
          <w:sz w:val="24"/>
          <w:szCs w:val="24"/>
        </w:rPr>
        <w:t>Part B. What is the probability of not choosing a green marble?</w:t>
      </w:r>
    </w:p>
    <w:p w14:paraId="73E52217" w14:textId="77777777" w:rsidR="00523582" w:rsidRPr="008F3631" w:rsidRDefault="00523582" w:rsidP="00523582">
      <w:pPr>
        <w:spacing w:after="0" w:line="240" w:lineRule="auto"/>
        <w:ind w:left="720"/>
        <w:textAlignment w:val="baseline"/>
        <w:rPr>
          <w:rFonts w:eastAsia="Calibri" w:cs="Times New Roman"/>
          <w:bCs/>
          <w:sz w:val="24"/>
          <w:szCs w:val="24"/>
        </w:rPr>
      </w:pPr>
      <w:r w:rsidRPr="008F3631">
        <w:rPr>
          <w:rFonts w:eastAsia="Calibri" w:cs="Times New Roman"/>
          <w:bCs/>
          <w:sz w:val="24"/>
          <w:szCs w:val="24"/>
        </w:rPr>
        <w:t>Part C. What is the probability of choosing a yellow marble?</w:t>
      </w:r>
    </w:p>
    <w:p w14:paraId="3859D22E" w14:textId="77777777" w:rsidR="00523582" w:rsidRDefault="00523582" w:rsidP="00523582">
      <w:pPr>
        <w:spacing w:after="0" w:line="240" w:lineRule="auto"/>
        <w:ind w:left="720"/>
        <w:textAlignment w:val="baseline"/>
        <w:rPr>
          <w:rFonts w:eastAsia="Times New Roman" w:cs="Times New Roman"/>
          <w:sz w:val="24"/>
          <w:szCs w:val="24"/>
        </w:rPr>
      </w:pPr>
      <w:r w:rsidRPr="008F3631">
        <w:rPr>
          <w:rFonts w:eastAsia="Calibri" w:cs="Times New Roman"/>
          <w:bCs/>
          <w:sz w:val="24"/>
          <w:szCs w:val="24"/>
        </w:rPr>
        <w:t xml:space="preserve">Part D. What is the probability of choosing a red or blue marble? </w:t>
      </w:r>
    </w:p>
    <w:p w14:paraId="68E0F212" w14:textId="77777777" w:rsidR="00523582" w:rsidRPr="006B6BAE" w:rsidRDefault="00523582" w:rsidP="00523582">
      <w:pPr>
        <w:spacing w:after="0" w:line="240" w:lineRule="auto"/>
        <w:textAlignment w:val="baseline"/>
        <w:rPr>
          <w:rFonts w:eastAsia="Times New Roman" w:cs="Times New Roman"/>
          <w:sz w:val="24"/>
          <w:szCs w:val="24"/>
        </w:rPr>
      </w:pPr>
    </w:p>
    <w:p w14:paraId="39834562" w14:textId="13BDC91F" w:rsidR="00523582" w:rsidRPr="007B78DF" w:rsidRDefault="00523582" w:rsidP="007B78DF">
      <w:pPr>
        <w:pStyle w:val="Style4"/>
      </w:pPr>
      <w:r w:rsidRPr="006B6BAE">
        <w:t>*The strategies, tasks and items included in the B1G-M are examples and should not be considered comprehensive.</w:t>
      </w:r>
    </w:p>
    <w:p w14:paraId="7C099185" w14:textId="77777777" w:rsidR="00523582" w:rsidRPr="00C94640" w:rsidRDefault="00523582" w:rsidP="00523582">
      <w:pPr>
        <w:spacing w:after="0" w:line="240" w:lineRule="auto"/>
        <w:rPr>
          <w:rFonts w:cs="Times New Roman"/>
          <w:iCs/>
        </w:rPr>
      </w:pPr>
    </w:p>
    <w:p w14:paraId="1620A21E" w14:textId="77777777" w:rsidR="00523582" w:rsidRDefault="00523582" w:rsidP="00523582">
      <w:pPr>
        <w:pStyle w:val="Heading3"/>
      </w:pPr>
      <w:bookmarkStart w:id="77" w:name="_MA.7.DP.2.4"/>
      <w:bookmarkEnd w:id="77"/>
      <w:r w:rsidRPr="006B6BAE">
        <w:t>MA</w:t>
      </w:r>
      <w:r>
        <w:t>.7.</w:t>
      </w:r>
      <w:r w:rsidRPr="006B6BAE">
        <w:t>DP.</w:t>
      </w:r>
      <w:r>
        <w:t>2</w:t>
      </w:r>
      <w:r w:rsidRPr="006B6BAE">
        <w:t>.</w:t>
      </w:r>
      <w:r>
        <w:t>4</w:t>
      </w:r>
    </w:p>
    <w:p w14:paraId="7CF803AE" w14:textId="77777777" w:rsidR="00523582" w:rsidRPr="00C94640" w:rsidRDefault="00523582" w:rsidP="00523582">
      <w:pPr>
        <w:pStyle w:val="Normal11"/>
        <w:rPr>
          <w:sz w:val="24"/>
          <w:szCs w:val="24"/>
        </w:rPr>
      </w:pPr>
    </w:p>
    <w:p w14:paraId="51B21F8C" w14:textId="77777777" w:rsidR="00523582" w:rsidRPr="006B6BAE" w:rsidRDefault="00523582" w:rsidP="00523582">
      <w:pPr>
        <w:pStyle w:val="DataProbabilityHeading"/>
      </w:pPr>
      <w:r w:rsidRPr="006B6BAE">
        <w:t>Benchmark</w:t>
      </w:r>
    </w:p>
    <w:p w14:paraId="39712915" w14:textId="77777777" w:rsidR="00523582" w:rsidRDefault="00523582" w:rsidP="00523582">
      <w:pPr>
        <w:pStyle w:val="Style3"/>
      </w:pPr>
      <w:r w:rsidRPr="006B6BAE">
        <w:rPr>
          <w:rFonts w:eastAsia="Times New Roman"/>
        </w:rPr>
        <w:t>MA</w:t>
      </w:r>
      <w:r>
        <w:rPr>
          <w:rFonts w:eastAsia="Times New Roman"/>
        </w:rPr>
        <w:t>.7.</w:t>
      </w:r>
      <w:r w:rsidRPr="006B6BAE">
        <w:rPr>
          <w:rFonts w:eastAsia="Times New Roman"/>
        </w:rPr>
        <w:t>DP.</w:t>
      </w:r>
      <w:r>
        <w:rPr>
          <w:rFonts w:eastAsia="Times New Roman"/>
        </w:rPr>
        <w:t>2.4</w:t>
      </w:r>
      <w:r w:rsidRPr="00195B79">
        <w:tab/>
      </w:r>
      <w:r w:rsidRPr="00B936B0">
        <w:rPr>
          <w:rFonts w:eastAsia="Times New Roman"/>
        </w:rPr>
        <w:t>Use a simulation of a simple experiment to find experimental probabilities and compare them to theoretical probabilities.</w:t>
      </w:r>
    </w:p>
    <w:p w14:paraId="4541E1B2" w14:textId="77777777" w:rsidR="00523582" w:rsidRPr="00157154" w:rsidRDefault="00523582" w:rsidP="00523582">
      <w:pPr>
        <w:spacing w:after="0" w:line="240" w:lineRule="auto"/>
        <w:ind w:left="1620" w:hanging="900"/>
        <w:rPr>
          <w:rFonts w:eastAsia="Times New Roman" w:cs="Times New Roman"/>
          <w:color w:val="000000"/>
        </w:rPr>
      </w:pPr>
      <w:r w:rsidRPr="006B6BAE">
        <w:rPr>
          <w:rFonts w:eastAsia="Times New Roman" w:cs="Times New Roman"/>
          <w:i/>
          <w:iCs/>
        </w:rPr>
        <w:t>Example:</w:t>
      </w:r>
      <w:r w:rsidRPr="006B6BAE">
        <w:rPr>
          <w:rFonts w:eastAsia="Times New Roman" w:cs="Times New Roman"/>
        </w:rPr>
        <w:t xml:space="preserve"> </w:t>
      </w:r>
      <w:r w:rsidRPr="005641A8">
        <w:rPr>
          <w:rFonts w:eastAsia="Times New Roman" w:cs="Times New Roman"/>
        </w:rPr>
        <w:t>Investigate whether a coin is fair by tossing it 1,000 times and comparing the percentage of heads to the theoretical probability 0.5.</w:t>
      </w:r>
    </w:p>
    <w:p w14:paraId="084F580B" w14:textId="4D108BDE" w:rsidR="00523582" w:rsidRPr="00C94640" w:rsidRDefault="00C94640" w:rsidP="00C94640">
      <w:pPr>
        <w:rPr>
          <w:rFonts w:eastAsia="Times New Roman" w:cs="Times New Roman"/>
          <w:color w:val="000000"/>
        </w:rPr>
      </w:pPr>
      <w:r>
        <w:rPr>
          <w:rFonts w:eastAsia="Times New Roman" w:cs="Times New Roman"/>
          <w:color w:val="000000"/>
        </w:rPr>
        <w:br w:type="page"/>
      </w:r>
    </w:p>
    <w:p w14:paraId="39983924" w14:textId="77777777" w:rsidR="00523582" w:rsidRPr="006B6BAE" w:rsidRDefault="00523582" w:rsidP="00523582">
      <w:pPr>
        <w:spacing w:after="0" w:line="240" w:lineRule="auto"/>
        <w:textAlignment w:val="baseline"/>
        <w:rPr>
          <w:rFonts w:eastAsia="Times New Roman" w:cs="Times New Roman"/>
          <w:sz w:val="24"/>
          <w:szCs w:val="24"/>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1FD4DA72" w14:textId="77777777" w:rsidR="00523582" w:rsidRPr="00FA1C96" w:rsidRDefault="00523582" w:rsidP="00523582">
      <w:pPr>
        <w:spacing w:after="0" w:line="240" w:lineRule="auto"/>
        <w:rPr>
          <w:rFonts w:eastAsia="Times New Roman" w:cs="Times New Roman"/>
          <w:i/>
          <w:color w:val="000000"/>
        </w:rPr>
      </w:pPr>
      <w:r w:rsidRPr="0045067F">
        <w:rPr>
          <w:rFonts w:eastAsia="Times New Roman" w:cs="Times New Roman"/>
          <w:i/>
          <w:color w:val="000000"/>
        </w:rPr>
        <w:t xml:space="preserve">Clarification 1: </w:t>
      </w:r>
      <w:r w:rsidRPr="00FA1C96">
        <w:rPr>
          <w:rFonts w:eastAsia="Times New Roman" w:cs="Times New Roman"/>
          <w:color w:val="000000"/>
        </w:rPr>
        <w:t xml:space="preserve">Instruction includes representing probability as a fraction, percentage or decimal.  </w:t>
      </w:r>
    </w:p>
    <w:p w14:paraId="43CCFC04" w14:textId="77777777" w:rsidR="00523582" w:rsidRPr="00FA1C96" w:rsidRDefault="00523582" w:rsidP="00523582">
      <w:pPr>
        <w:spacing w:after="0" w:line="240" w:lineRule="auto"/>
        <w:rPr>
          <w:rFonts w:eastAsia="Times New Roman" w:cs="Times New Roman"/>
          <w:color w:val="000000"/>
        </w:rPr>
      </w:pPr>
      <w:r w:rsidRPr="00FA1C96">
        <w:rPr>
          <w:rFonts w:eastAsia="Times New Roman" w:cs="Times New Roman"/>
          <w:i/>
          <w:color w:val="000000"/>
        </w:rPr>
        <w:t>Clarification 2:</w:t>
      </w:r>
      <w:r w:rsidRPr="00FA1C96">
        <w:rPr>
          <w:rFonts w:eastAsia="Times New Roman" w:cs="Times New Roman"/>
          <w:color w:val="000000"/>
        </w:rPr>
        <w:t xml:space="preserve"> Instruction includes recognizing that experimental probabilities may differ from theoretical probabilities due to random variation. As the number of repetitions increases experimental probabilities will typically better approximate the theoretical probabilities.</w:t>
      </w:r>
    </w:p>
    <w:p w14:paraId="013C1241" w14:textId="3CF111E7" w:rsidR="00523582" w:rsidRPr="00C94640" w:rsidRDefault="00523582" w:rsidP="00523582">
      <w:pPr>
        <w:spacing w:after="0" w:line="240" w:lineRule="auto"/>
        <w:rPr>
          <w:rFonts w:eastAsia="Times New Roman" w:cs="Times New Roman"/>
          <w:color w:val="000000"/>
        </w:rPr>
      </w:pPr>
      <w:r w:rsidRPr="00FA1C96">
        <w:rPr>
          <w:rFonts w:eastAsia="Times New Roman" w:cs="Times New Roman"/>
          <w:i/>
          <w:color w:val="000000"/>
        </w:rPr>
        <w:t>Clarification 3:</w:t>
      </w:r>
      <w:r w:rsidRPr="00FA1C96">
        <w:rPr>
          <w:rFonts w:eastAsia="Times New Roman" w:cs="Times New Roman"/>
          <w:color w:val="000000"/>
        </w:rPr>
        <w:t xml:space="preserve"> Experiments include tossing a fair coin, rolling a fair die, picking a card randomly from a deck, picking marbles randomly from a bag and spinning a fair spinner.</w:t>
      </w:r>
    </w:p>
    <w:p w14:paraId="72A96B7E" w14:textId="77777777" w:rsidR="00CB4BFC" w:rsidRPr="009D638A" w:rsidRDefault="00CB4BFC" w:rsidP="00523582">
      <w:pPr>
        <w:spacing w:after="0" w:line="240" w:lineRule="auto"/>
        <w:rPr>
          <w:rFonts w:eastAsia="Times New Roman" w:cs="Times New Roman"/>
        </w:rPr>
      </w:pPr>
    </w:p>
    <w:p w14:paraId="7894F517" w14:textId="3379C3C8" w:rsidR="00523582" w:rsidRPr="006B6BAE" w:rsidRDefault="00523582" w:rsidP="00523582">
      <w:pPr>
        <w:pStyle w:val="DataProbabilityHeading"/>
      </w:pPr>
      <w:r>
        <w:t xml:space="preserve">Connecting </w:t>
      </w:r>
      <w:r w:rsidRPr="006B6BAE">
        <w:t>Benchmark</w:t>
      </w:r>
      <w:r>
        <w:t>s/</w:t>
      </w:r>
      <w:r w:rsidRPr="006B6BAE">
        <w:t>Horizontal Alignment</w:t>
      </w:r>
    </w:p>
    <w:p w14:paraId="0959025C" w14:textId="77777777" w:rsidR="000947B1" w:rsidRDefault="000947B1"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MA.6.NSO.1.1</w:t>
      </w:r>
    </w:p>
    <w:p w14:paraId="1711EF9F" w14:textId="77777777" w:rsidR="000947B1" w:rsidRDefault="000947B1" w:rsidP="009E546B">
      <w:pPr>
        <w:widowControl w:val="0"/>
        <w:numPr>
          <w:ilvl w:val="0"/>
          <w:numId w:val="60"/>
        </w:numPr>
        <w:spacing w:after="0" w:line="240" w:lineRule="auto"/>
        <w:textAlignment w:val="baseline"/>
        <w:rPr>
          <w:rFonts w:eastAsia="Times New Roman" w:cs="Times New Roman"/>
          <w:sz w:val="24"/>
          <w:szCs w:val="24"/>
        </w:rPr>
      </w:pPr>
      <w:r>
        <w:rPr>
          <w:rFonts w:eastAsia="Times New Roman" w:cs="Times New Roman"/>
          <w:sz w:val="24"/>
          <w:szCs w:val="24"/>
        </w:rPr>
        <w:t>MA.6.NSO.3.5</w:t>
      </w:r>
    </w:p>
    <w:p w14:paraId="058B7D61" w14:textId="5413CFA6" w:rsidR="00523582" w:rsidRPr="0045067F" w:rsidRDefault="00523582" w:rsidP="009E546B">
      <w:pPr>
        <w:widowControl w:val="0"/>
        <w:numPr>
          <w:ilvl w:val="0"/>
          <w:numId w:val="60"/>
        </w:numPr>
        <w:spacing w:after="0" w:line="240" w:lineRule="auto"/>
        <w:textAlignment w:val="baseline"/>
        <w:rPr>
          <w:rFonts w:eastAsia="Times New Roman" w:cs="Times New Roman"/>
          <w:sz w:val="24"/>
          <w:szCs w:val="24"/>
        </w:rPr>
      </w:pPr>
      <w:r w:rsidRPr="0045067F">
        <w:rPr>
          <w:rFonts w:eastAsia="Times New Roman" w:cs="Times New Roman"/>
          <w:sz w:val="24"/>
          <w:szCs w:val="24"/>
        </w:rPr>
        <w:t>MA.7.</w:t>
      </w:r>
      <w:r>
        <w:rPr>
          <w:rFonts w:eastAsia="Times New Roman" w:cs="Times New Roman"/>
          <w:sz w:val="24"/>
          <w:szCs w:val="24"/>
        </w:rPr>
        <w:t>NSO.1.2</w:t>
      </w:r>
    </w:p>
    <w:p w14:paraId="5355A138" w14:textId="77777777" w:rsidR="00523582" w:rsidRPr="0045067F" w:rsidRDefault="00523582" w:rsidP="009E546B">
      <w:pPr>
        <w:widowControl w:val="0"/>
        <w:numPr>
          <w:ilvl w:val="0"/>
          <w:numId w:val="60"/>
        </w:numPr>
        <w:spacing w:after="0" w:line="240" w:lineRule="auto"/>
        <w:textAlignment w:val="baseline"/>
        <w:rPr>
          <w:rFonts w:eastAsia="Times New Roman" w:cs="Times New Roman"/>
          <w:sz w:val="24"/>
          <w:szCs w:val="24"/>
        </w:rPr>
      </w:pPr>
      <w:r w:rsidRPr="0045067F">
        <w:rPr>
          <w:rFonts w:eastAsia="Times New Roman" w:cs="Times New Roman"/>
          <w:sz w:val="24"/>
          <w:szCs w:val="24"/>
        </w:rPr>
        <w:t>MA.7.DP.2.1</w:t>
      </w:r>
      <w:r>
        <w:rPr>
          <w:rFonts w:eastAsia="Times New Roman" w:cs="Times New Roman"/>
          <w:sz w:val="24"/>
          <w:szCs w:val="24"/>
        </w:rPr>
        <w:t>, MA.7.DP.2.3</w:t>
      </w:r>
    </w:p>
    <w:p w14:paraId="1716B6EA" w14:textId="77777777" w:rsidR="00523582" w:rsidRPr="00561784" w:rsidRDefault="00523582" w:rsidP="00C94640">
      <w:pPr>
        <w:widowControl w:val="0"/>
        <w:spacing w:after="0" w:line="240" w:lineRule="auto"/>
        <w:textAlignment w:val="baseline"/>
        <w:rPr>
          <w:rFonts w:eastAsia="Times New Roman" w:cs="Times New Roman"/>
          <w:sz w:val="24"/>
          <w:szCs w:val="24"/>
        </w:rPr>
      </w:pPr>
    </w:p>
    <w:p w14:paraId="5D73F31E" w14:textId="77777777" w:rsidR="00523582" w:rsidRDefault="00523582" w:rsidP="00523582">
      <w:pPr>
        <w:pStyle w:val="DataProbabilityHeading"/>
      </w:pPr>
      <w:r w:rsidRPr="009C58CD">
        <w:t>Terms</w:t>
      </w:r>
      <w:r w:rsidRPr="006B6BAE">
        <w:t> from the K-12 Glossary </w:t>
      </w:r>
    </w:p>
    <w:p w14:paraId="4442A402" w14:textId="77777777" w:rsidR="00523582"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Event</w:t>
      </w:r>
      <w:r w:rsidRPr="006B6BAE">
        <w:rPr>
          <w:rFonts w:eastAsia="Times New Roman" w:cs="Times New Roman"/>
          <w:sz w:val="24"/>
          <w:szCs w:val="24"/>
        </w:rPr>
        <w:t xml:space="preserve"> </w:t>
      </w:r>
    </w:p>
    <w:p w14:paraId="4B9ABFF6" w14:textId="77777777" w:rsidR="00523582"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Experimental Probability</w:t>
      </w:r>
    </w:p>
    <w:p w14:paraId="0AC3150A" w14:textId="77777777" w:rsidR="00523582" w:rsidRPr="006B6BAE" w:rsidRDefault="00523582" w:rsidP="009E546B">
      <w:pPr>
        <w:numPr>
          <w:ilvl w:val="0"/>
          <w:numId w:val="70"/>
        </w:numPr>
        <w:spacing w:after="0" w:line="240" w:lineRule="auto"/>
        <w:textAlignment w:val="baseline"/>
        <w:rPr>
          <w:rFonts w:eastAsia="Times New Roman" w:cs="Times New Roman"/>
          <w:sz w:val="24"/>
          <w:szCs w:val="24"/>
        </w:rPr>
      </w:pPr>
      <w:r>
        <w:rPr>
          <w:rFonts w:eastAsia="Times New Roman" w:cs="Times New Roman"/>
          <w:sz w:val="24"/>
          <w:szCs w:val="24"/>
        </w:rPr>
        <w:t>Simulation</w:t>
      </w:r>
    </w:p>
    <w:p w14:paraId="790ADDD9" w14:textId="77777777" w:rsidR="00523582" w:rsidRPr="004E2BE3" w:rsidRDefault="00523582" w:rsidP="009E546B">
      <w:pPr>
        <w:pStyle w:val="ListParagraph"/>
        <w:numPr>
          <w:ilvl w:val="0"/>
          <w:numId w:val="70"/>
        </w:numPr>
        <w:textAlignment w:val="baseline"/>
        <w:rPr>
          <w:rFonts w:eastAsia="Times New Roman" w:cs="Times New Roman"/>
          <w:sz w:val="24"/>
          <w:szCs w:val="24"/>
        </w:rPr>
      </w:pPr>
      <w:r w:rsidRPr="0000115E">
        <w:rPr>
          <w:rFonts w:eastAsiaTheme="minorEastAsia" w:cs="Times New Roman"/>
          <w:sz w:val="24"/>
          <w:szCs w:val="24"/>
        </w:rPr>
        <w:t>Theoretical Probability</w:t>
      </w:r>
    </w:p>
    <w:p w14:paraId="30EDB708" w14:textId="77777777" w:rsidR="00523582" w:rsidRPr="000B295F" w:rsidRDefault="00523582" w:rsidP="00523582">
      <w:pPr>
        <w:pStyle w:val="ListParagraph"/>
        <w:textAlignment w:val="baseline"/>
        <w:rPr>
          <w:rFonts w:eastAsia="Times New Roman" w:cs="Times New Roman"/>
          <w:sz w:val="24"/>
          <w:szCs w:val="24"/>
        </w:rPr>
      </w:pPr>
    </w:p>
    <w:p w14:paraId="2A9388A5" w14:textId="77777777" w:rsidR="00523582" w:rsidRPr="00775194" w:rsidRDefault="00523582" w:rsidP="00523582">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582" w:rsidRPr="006B6BAE" w14:paraId="6E845406" w14:textId="77777777" w:rsidTr="0009280A">
        <w:trPr>
          <w:trHeight w:val="692"/>
        </w:trPr>
        <w:tc>
          <w:tcPr>
            <w:tcW w:w="2499" w:type="pct"/>
            <w:tcBorders>
              <w:top w:val="single" w:sz="4" w:space="0" w:color="auto"/>
              <w:left w:val="nil"/>
              <w:bottom w:val="nil"/>
              <w:right w:val="nil"/>
            </w:tcBorders>
            <w:shd w:val="clear" w:color="auto" w:fill="auto"/>
            <w:hideMark/>
          </w:tcPr>
          <w:p w14:paraId="78EDFA81"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B1CDCD6" w14:textId="379594D4" w:rsidR="00523582" w:rsidRDefault="000F7584" w:rsidP="009E546B">
            <w:pPr>
              <w:pStyle w:val="ListParagraph"/>
              <w:widowControl/>
              <w:numPr>
                <w:ilvl w:val="0"/>
                <w:numId w:val="59"/>
              </w:numPr>
              <w:contextualSpacing/>
              <w:rPr>
                <w:rFonts w:eastAsia="Calibri" w:cs="Times New Roman"/>
                <w:sz w:val="24"/>
                <w:szCs w:val="24"/>
              </w:rPr>
            </w:pPr>
            <w:r>
              <w:rPr>
                <w:rFonts w:eastAsia="Calibri" w:cs="Times New Roman"/>
                <w:sz w:val="24"/>
                <w:szCs w:val="24"/>
              </w:rPr>
              <w:t>MA.4.AR.1.3</w:t>
            </w:r>
          </w:p>
          <w:p w14:paraId="5716B34F" w14:textId="77777777" w:rsidR="00523582" w:rsidRDefault="000F7584" w:rsidP="00C94640">
            <w:pPr>
              <w:pStyle w:val="ListParagraph"/>
              <w:widowControl/>
              <w:numPr>
                <w:ilvl w:val="0"/>
                <w:numId w:val="59"/>
              </w:numPr>
              <w:contextualSpacing/>
              <w:rPr>
                <w:rFonts w:eastAsia="Calibri" w:cs="Times New Roman"/>
                <w:sz w:val="24"/>
                <w:szCs w:val="24"/>
              </w:rPr>
            </w:pPr>
            <w:r>
              <w:rPr>
                <w:rFonts w:eastAsia="Calibri" w:cs="Times New Roman"/>
                <w:sz w:val="24"/>
                <w:szCs w:val="24"/>
              </w:rPr>
              <w:t>MA.4.FR.2.4</w:t>
            </w:r>
          </w:p>
          <w:p w14:paraId="639F54D9" w14:textId="77777777" w:rsidR="001A7C51" w:rsidRDefault="001A7C51" w:rsidP="001A7C51">
            <w:pPr>
              <w:pStyle w:val="ListParagraph"/>
              <w:widowControl/>
              <w:ind w:left="720"/>
              <w:contextualSpacing/>
              <w:rPr>
                <w:rFonts w:eastAsia="Calibri" w:cs="Times New Roman"/>
                <w:sz w:val="24"/>
                <w:szCs w:val="24"/>
              </w:rPr>
            </w:pPr>
          </w:p>
          <w:p w14:paraId="4D50F2EE" w14:textId="00B17813" w:rsidR="00C94640" w:rsidRPr="00C94640" w:rsidRDefault="00C94640" w:rsidP="00C94640">
            <w:pPr>
              <w:ind w:left="360"/>
              <w:contextualSpacing/>
              <w:rPr>
                <w:rFonts w:eastAsia="Calibri" w:cs="Times New Roman"/>
                <w:sz w:val="24"/>
                <w:szCs w:val="24"/>
              </w:rPr>
            </w:pPr>
          </w:p>
        </w:tc>
        <w:tc>
          <w:tcPr>
            <w:tcW w:w="2501" w:type="pct"/>
            <w:tcBorders>
              <w:top w:val="single" w:sz="4" w:space="0" w:color="auto"/>
              <w:left w:val="nil"/>
              <w:bottom w:val="nil"/>
              <w:right w:val="nil"/>
            </w:tcBorders>
            <w:shd w:val="clear" w:color="auto" w:fill="auto"/>
          </w:tcPr>
          <w:p w14:paraId="35847199" w14:textId="77777777" w:rsidR="00523582" w:rsidRPr="006B6BAE" w:rsidRDefault="00523582" w:rsidP="0009280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0CB3385" w14:textId="5EC14FB9" w:rsidR="00523582" w:rsidRPr="00C94640" w:rsidRDefault="00523582" w:rsidP="00C94640">
            <w:pPr>
              <w:numPr>
                <w:ilvl w:val="0"/>
                <w:numId w:val="59"/>
              </w:numPr>
              <w:spacing w:after="0" w:line="240" w:lineRule="auto"/>
              <w:contextualSpacing/>
              <w:textAlignment w:val="baseline"/>
              <w:rPr>
                <w:rFonts w:eastAsia="Times New Roman" w:cs="Times New Roman"/>
                <w:sz w:val="24"/>
                <w:szCs w:val="24"/>
              </w:rPr>
            </w:pPr>
            <w:r w:rsidRPr="00561784">
              <w:rPr>
                <w:rFonts w:eastAsia="Calibri" w:cs="Times New Roman"/>
                <w:sz w:val="24"/>
                <w:szCs w:val="24"/>
              </w:rPr>
              <w:t>MA.8.DP.2.</w:t>
            </w:r>
            <w:r>
              <w:rPr>
                <w:rFonts w:eastAsia="Calibri" w:cs="Times New Roman"/>
                <w:sz w:val="24"/>
                <w:szCs w:val="24"/>
              </w:rPr>
              <w:t>1, MA.8.DP.2.2, MA.8.DP.2.3</w:t>
            </w:r>
          </w:p>
        </w:tc>
      </w:tr>
    </w:tbl>
    <w:p w14:paraId="65985ACC" w14:textId="77777777" w:rsidR="00523582" w:rsidRPr="006B6BAE" w:rsidRDefault="00523582" w:rsidP="00523582">
      <w:pPr>
        <w:pStyle w:val="DataProbabilityHeading"/>
      </w:pPr>
      <w:r w:rsidRPr="006B6BAE">
        <w:t xml:space="preserve">Purpose and Instructional Strategies </w:t>
      </w:r>
    </w:p>
    <w:p w14:paraId="20E01E40" w14:textId="2DF3B1A4" w:rsidR="00523582" w:rsidRPr="004A535B" w:rsidRDefault="00523582" w:rsidP="00523582">
      <w:pPr>
        <w:spacing w:after="0" w:line="240" w:lineRule="auto"/>
        <w:contextualSpacing/>
        <w:rPr>
          <w:rFonts w:eastAsia="Calibri" w:cs="Times New Roman"/>
          <w:bCs/>
          <w:sz w:val="24"/>
          <w:szCs w:val="24"/>
        </w:rPr>
      </w:pPr>
      <w:r w:rsidRPr="004A535B">
        <w:rPr>
          <w:rFonts w:eastAsia="Calibri" w:cs="Times New Roman"/>
          <w:bCs/>
          <w:sz w:val="24"/>
          <w:szCs w:val="24"/>
        </w:rPr>
        <w:t xml:space="preserve">In </w:t>
      </w:r>
      <w:r w:rsidR="000D23A1">
        <w:rPr>
          <w:rFonts w:eastAsia="Calibri" w:cs="Times New Roman"/>
          <w:bCs/>
          <w:sz w:val="24"/>
          <w:szCs w:val="24"/>
        </w:rPr>
        <w:t xml:space="preserve">previous courses, students multiplied fractions by a </w:t>
      </w:r>
      <w:r w:rsidR="000D23A1" w:rsidRPr="002819DE">
        <w:rPr>
          <w:rFonts w:eastAsia="Calibri" w:cs="Times New Roman"/>
          <w:bCs/>
          <w:sz w:val="24"/>
          <w:szCs w:val="24"/>
        </w:rPr>
        <w:t xml:space="preserve">whole number. In grade 6 accelerated, students use a simulation of a simple experiment to find experimental probabilities and compare them to theoretical probabilities. </w:t>
      </w:r>
      <w:r w:rsidR="000D23A1">
        <w:rPr>
          <w:rFonts w:eastAsia="Calibri" w:cs="Times New Roman"/>
          <w:bCs/>
          <w:sz w:val="24"/>
          <w:szCs w:val="24"/>
        </w:rPr>
        <w:t xml:space="preserve">They also plot, order and compare rational numbers in addition to rewriting positive rational numbers in different but equivalent forms. </w:t>
      </w:r>
      <w:r w:rsidR="000D23A1" w:rsidRPr="002819DE">
        <w:rPr>
          <w:rFonts w:eastAsia="Calibri" w:cs="Times New Roman"/>
          <w:bCs/>
          <w:sz w:val="24"/>
          <w:szCs w:val="24"/>
        </w:rPr>
        <w:t>In future courses, students will solve real-world problems involving probabilities related to single or repeated experiments</w:t>
      </w:r>
      <w:r w:rsidR="000D23A1" w:rsidRPr="00DC0719">
        <w:rPr>
          <w:rFonts w:eastAsia="Calibri" w:cs="Times New Roman"/>
          <w:bCs/>
          <w:sz w:val="24"/>
          <w:szCs w:val="24"/>
        </w:rPr>
        <w:t xml:space="preserve"> </w:t>
      </w:r>
      <w:r w:rsidR="000D23A1">
        <w:rPr>
          <w:rFonts w:eastAsia="Calibri" w:cs="Times New Roman"/>
          <w:bCs/>
          <w:sz w:val="24"/>
          <w:szCs w:val="24"/>
        </w:rPr>
        <w:t xml:space="preserve">and will include </w:t>
      </w:r>
      <w:r w:rsidR="000D23A1" w:rsidRPr="00DC0719">
        <w:rPr>
          <w:rFonts w:eastAsia="Calibri" w:cs="Times New Roman"/>
          <w:bCs/>
          <w:sz w:val="24"/>
          <w:szCs w:val="24"/>
        </w:rPr>
        <w:t xml:space="preserve">making predictions based on theoretical </w:t>
      </w:r>
      <w:r w:rsidRPr="004A535B">
        <w:rPr>
          <w:rFonts w:eastAsia="Calibri" w:cs="Times New Roman"/>
          <w:bCs/>
          <w:sz w:val="24"/>
          <w:szCs w:val="24"/>
        </w:rPr>
        <w:t>probability.</w:t>
      </w:r>
    </w:p>
    <w:p w14:paraId="50F5446E" w14:textId="77777777" w:rsidR="00523582" w:rsidRPr="004A535B" w:rsidRDefault="00523582" w:rsidP="009E546B">
      <w:pPr>
        <w:numPr>
          <w:ilvl w:val="0"/>
          <w:numId w:val="26"/>
        </w:numPr>
        <w:spacing w:after="0" w:line="240" w:lineRule="auto"/>
        <w:contextualSpacing/>
        <w:rPr>
          <w:rFonts w:eastAsia="Calibri" w:cs="Times New Roman"/>
          <w:sz w:val="24"/>
          <w:szCs w:val="24"/>
        </w:rPr>
      </w:pPr>
      <w:r w:rsidRPr="004A535B">
        <w:rPr>
          <w:rFonts w:eastAsia="Calibri" w:cs="Times New Roman"/>
          <w:sz w:val="24"/>
          <w:szCs w:val="24"/>
        </w:rPr>
        <w:t xml:space="preserve">Instruction includes opportunities for students to run various numbers of trials to discover that the increased repetition of the experiment will bring the experimental probability closer to the theoretical. Use virtual simulations to quickly show higher and higher volumes of repetition that would be difficult to create with physical manipulatives </w:t>
      </w:r>
      <w:r w:rsidRPr="004A535B">
        <w:rPr>
          <w:rFonts w:eastAsia="Calibri" w:cs="Times New Roman"/>
          <w:i/>
          <w:sz w:val="24"/>
          <w:szCs w:val="24"/>
        </w:rPr>
        <w:t>(MTR.5.1)</w:t>
      </w:r>
      <w:r w:rsidRPr="004A535B">
        <w:rPr>
          <w:rFonts w:eastAsia="Calibri" w:cs="Times New Roman"/>
          <w:sz w:val="24"/>
          <w:szCs w:val="24"/>
        </w:rPr>
        <w:t>.</w:t>
      </w:r>
    </w:p>
    <w:p w14:paraId="6C4F1F3A" w14:textId="77777777" w:rsidR="00523582" w:rsidRPr="004A535B" w:rsidRDefault="00523582" w:rsidP="009E546B">
      <w:pPr>
        <w:numPr>
          <w:ilvl w:val="0"/>
          <w:numId w:val="26"/>
        </w:numPr>
        <w:spacing w:after="0" w:line="240" w:lineRule="auto"/>
        <w:contextualSpacing/>
        <w:rPr>
          <w:rFonts w:eastAsia="Calibri" w:cs="Times New Roman"/>
          <w:bCs/>
          <w:sz w:val="24"/>
          <w:szCs w:val="24"/>
        </w:rPr>
      </w:pPr>
      <w:r w:rsidRPr="004A535B">
        <w:rPr>
          <w:rFonts w:eastAsia="Calibri" w:cs="Times New Roman"/>
          <w:bCs/>
          <w:sz w:val="24"/>
          <w:szCs w:val="24"/>
        </w:rPr>
        <w:t>Remind students that chance and each repetition in the simulation has the same probability distribution for the possible events unless an option/possible outcome is removed.</w:t>
      </w:r>
    </w:p>
    <w:p w14:paraId="326DEA29" w14:textId="77777777" w:rsidR="00523582" w:rsidRPr="004A535B" w:rsidRDefault="00523582" w:rsidP="009E546B">
      <w:pPr>
        <w:numPr>
          <w:ilvl w:val="1"/>
          <w:numId w:val="26"/>
        </w:numPr>
        <w:spacing w:after="0" w:line="240" w:lineRule="auto"/>
        <w:contextualSpacing/>
        <w:rPr>
          <w:rFonts w:eastAsia="Calibri" w:cs="Times New Roman"/>
          <w:bCs/>
          <w:sz w:val="24"/>
          <w:szCs w:val="24"/>
        </w:rPr>
      </w:pPr>
      <w:r w:rsidRPr="004A535B">
        <w:rPr>
          <w:rFonts w:eastAsia="Calibri" w:cs="Times New Roman"/>
          <w:bCs/>
          <w:sz w:val="24"/>
          <w:szCs w:val="24"/>
        </w:rPr>
        <w:t xml:space="preserve">For example, if you flip a coin and it lands on heads, the next flip does not rely on the first outcome and still can be either heads or tails. </w:t>
      </w:r>
    </w:p>
    <w:p w14:paraId="3DBCE490" w14:textId="77777777" w:rsidR="00523582" w:rsidRPr="004A535B" w:rsidRDefault="00523582" w:rsidP="009E546B">
      <w:pPr>
        <w:widowControl w:val="0"/>
        <w:numPr>
          <w:ilvl w:val="0"/>
          <w:numId w:val="26"/>
        </w:numPr>
        <w:spacing w:after="0" w:line="240" w:lineRule="auto"/>
        <w:contextualSpacing/>
        <w:rPr>
          <w:rFonts w:eastAsia="Calibri" w:cs="Times New Roman"/>
          <w:bCs/>
          <w:sz w:val="24"/>
          <w:szCs w:val="24"/>
        </w:rPr>
      </w:pPr>
      <w:r w:rsidRPr="004A535B">
        <w:rPr>
          <w:rFonts w:eastAsia="Calibri" w:cs="Times New Roman"/>
          <w:bCs/>
          <w:sz w:val="24"/>
          <w:szCs w:val="24"/>
        </w:rPr>
        <w:t xml:space="preserve">Instruction focuses on the simple experiments listed in </w:t>
      </w:r>
      <w:r w:rsidRPr="004A535B">
        <w:rPr>
          <w:rFonts w:eastAsia="Calibri" w:cs="Times New Roman"/>
          <w:bCs/>
          <w:i/>
          <w:sz w:val="24"/>
          <w:szCs w:val="24"/>
        </w:rPr>
        <w:t>Clarification 3</w:t>
      </w:r>
      <w:r w:rsidRPr="004A535B">
        <w:rPr>
          <w:rFonts w:eastAsia="Calibri" w:cs="Times New Roman"/>
          <w:bCs/>
          <w:sz w:val="24"/>
          <w:szCs w:val="24"/>
        </w:rPr>
        <w:t xml:space="preserve">. </w:t>
      </w:r>
    </w:p>
    <w:p w14:paraId="1E7687EC" w14:textId="7BA7AB08" w:rsidR="00CB4BFC" w:rsidRPr="00C94640" w:rsidRDefault="00523582" w:rsidP="00C94640">
      <w:pPr>
        <w:pStyle w:val="ListParagraph"/>
        <w:numPr>
          <w:ilvl w:val="0"/>
          <w:numId w:val="141"/>
        </w:numPr>
        <w:textAlignment w:val="baseline"/>
        <w:rPr>
          <w:rFonts w:eastAsia="Calibri" w:cs="Times New Roman"/>
          <w:sz w:val="24"/>
          <w:szCs w:val="24"/>
        </w:rPr>
      </w:pPr>
      <w:r w:rsidRPr="004A535B">
        <w:rPr>
          <w:rFonts w:eastAsia="Calibri" w:cs="Times New Roman"/>
          <w:bCs/>
          <w:sz w:val="24"/>
          <w:szCs w:val="24"/>
        </w:rPr>
        <w:t>For example, students can roll a 6-sided die 30 times to determine the experimental probability of “not rolling a 2.” Students can then compare their experimental probability to the theoretical probability of “not rolling a 2,”</w:t>
      </w:r>
      <w:r>
        <w:rPr>
          <w:rFonts w:eastAsia="Calibri" w:cs="Times New Roman"/>
          <w:bCs/>
          <w:sz w:val="24"/>
          <w:szCs w:val="24"/>
        </w:rPr>
        <w:t xml:space="preserve"> which is </w:t>
      </w:r>
      <m:oMath>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oMath>
      <w:r>
        <w:rPr>
          <w:rFonts w:eastAsia="Calibri" w:cs="Times New Roman"/>
          <w:bCs/>
          <w:sz w:val="24"/>
          <w:szCs w:val="24"/>
        </w:rPr>
        <w:t>.</w:t>
      </w:r>
    </w:p>
    <w:p w14:paraId="199D6599" w14:textId="77777777" w:rsidR="00523582" w:rsidRPr="00AB3CDB" w:rsidRDefault="00523582" w:rsidP="00523582">
      <w:pPr>
        <w:pStyle w:val="DataProbabilityHeading"/>
      </w:pPr>
      <w:r w:rsidRPr="006B6BAE">
        <w:t>Common Misconceptions or Errors</w:t>
      </w:r>
    </w:p>
    <w:p w14:paraId="464F5308" w14:textId="77777777" w:rsidR="00523582" w:rsidRPr="00C41E9F" w:rsidRDefault="00523582" w:rsidP="009E546B">
      <w:pPr>
        <w:numPr>
          <w:ilvl w:val="0"/>
          <w:numId w:val="72"/>
        </w:numPr>
        <w:spacing w:after="0" w:line="240" w:lineRule="auto"/>
        <w:contextualSpacing/>
        <w:rPr>
          <w:rFonts w:eastAsia="Calibri" w:cs="Times New Roman"/>
          <w:bCs/>
          <w:sz w:val="24"/>
          <w:szCs w:val="24"/>
        </w:rPr>
      </w:pPr>
      <w:r w:rsidRPr="008C7725">
        <w:rPr>
          <w:rFonts w:eastAsia="Calibri" w:cs="Times New Roman"/>
          <w:bCs/>
          <w:sz w:val="24"/>
          <w:szCs w:val="24"/>
        </w:rPr>
        <w:t>Students may incorrectly assume the theoretical and experimental probabilities of the same experiment will always be the same. To address this misconception,</w:t>
      </w:r>
      <w:r w:rsidRPr="00C41E9F">
        <w:rPr>
          <w:rFonts w:eastAsia="Calibri" w:cs="Times New Roman"/>
          <w:bCs/>
          <w:sz w:val="24"/>
          <w:szCs w:val="24"/>
        </w:rPr>
        <w:t xml:space="preserve"> provide multiple opportunities for students to experience simulations of different situations, with physical or virtual manipulatives, </w:t>
      </w:r>
      <w:proofErr w:type="gramStart"/>
      <w:r w:rsidRPr="00C41E9F">
        <w:rPr>
          <w:rFonts w:eastAsia="Calibri" w:cs="Times New Roman"/>
          <w:bCs/>
          <w:sz w:val="24"/>
          <w:szCs w:val="24"/>
        </w:rPr>
        <w:t>in order to</w:t>
      </w:r>
      <w:proofErr w:type="gramEnd"/>
      <w:r w:rsidRPr="00C41E9F">
        <w:rPr>
          <w:rFonts w:eastAsia="Calibri" w:cs="Times New Roman"/>
          <w:bCs/>
          <w:sz w:val="24"/>
          <w:szCs w:val="24"/>
        </w:rPr>
        <w:t xml:space="preserve"> find and compare the experimental and theoretical probabilities.</w:t>
      </w:r>
    </w:p>
    <w:p w14:paraId="6C313970" w14:textId="77777777" w:rsidR="00523582" w:rsidRPr="00C41E9F" w:rsidRDefault="00523582" w:rsidP="009E546B">
      <w:pPr>
        <w:numPr>
          <w:ilvl w:val="0"/>
          <w:numId w:val="72"/>
        </w:numPr>
        <w:spacing w:after="0" w:line="240" w:lineRule="auto"/>
        <w:contextualSpacing/>
        <w:rPr>
          <w:rFonts w:eastAsia="Calibri" w:cs="Times New Roman"/>
          <w:bCs/>
          <w:sz w:val="24"/>
          <w:szCs w:val="24"/>
        </w:rPr>
      </w:pPr>
      <w:r w:rsidRPr="00C41E9F">
        <w:rPr>
          <w:rFonts w:eastAsia="Calibri" w:cs="Times New Roman"/>
          <w:bCs/>
          <w:sz w:val="24"/>
          <w:szCs w:val="24"/>
        </w:rPr>
        <w:t xml:space="preserve">Students may incorrectly expect to see every possible outcome occur during a simulation. While all may occur in a simulation, it is not certain to happen. Students may inadvertently let their own experience with an experiment affect their response. </w:t>
      </w:r>
    </w:p>
    <w:p w14:paraId="37756E3B" w14:textId="77777777" w:rsidR="00523582" w:rsidRPr="00C41E9F" w:rsidRDefault="00523582" w:rsidP="009E546B">
      <w:pPr>
        <w:widowControl w:val="0"/>
        <w:numPr>
          <w:ilvl w:val="1"/>
          <w:numId w:val="72"/>
        </w:numPr>
        <w:spacing w:after="0" w:line="240" w:lineRule="auto"/>
        <w:rPr>
          <w:rFonts w:eastAsia="Times New Roman" w:cs="Times New Roman"/>
          <w:sz w:val="24"/>
          <w:szCs w:val="24"/>
        </w:rPr>
      </w:pPr>
      <w:r w:rsidRPr="00C41E9F">
        <w:rPr>
          <w:rFonts w:eastAsia="Calibri" w:cs="Times New Roman"/>
          <w:bCs/>
          <w:sz w:val="24"/>
          <w:szCs w:val="24"/>
        </w:rPr>
        <w:t>For example, during an experiment if a student never draws an ace from a standard deck of cards, they could incorrectly assume it could never happen.</w:t>
      </w:r>
    </w:p>
    <w:p w14:paraId="2F12A0AE" w14:textId="77777777" w:rsidR="00523582" w:rsidRPr="00C94640" w:rsidRDefault="00523582" w:rsidP="00C94640">
      <w:pPr>
        <w:spacing w:after="0" w:line="240" w:lineRule="auto"/>
        <w:textAlignment w:val="baseline"/>
        <w:rPr>
          <w:rFonts w:eastAsia="Times New Roman" w:cs="Times New Roman"/>
          <w:sz w:val="24"/>
          <w:szCs w:val="24"/>
        </w:rPr>
      </w:pPr>
    </w:p>
    <w:p w14:paraId="78AB057B" w14:textId="77777777" w:rsidR="00523582" w:rsidRPr="00A805BD" w:rsidRDefault="00523582" w:rsidP="00523582">
      <w:pPr>
        <w:pStyle w:val="DataProbabilityHeading"/>
      </w:pPr>
      <w:r w:rsidRPr="006B6BAE">
        <w:t>Strategies to Support Tiered Instruction</w:t>
      </w:r>
    </w:p>
    <w:p w14:paraId="53FE2A75" w14:textId="7E6FC68D" w:rsidR="00523582" w:rsidRPr="00C84599" w:rsidRDefault="00523582" w:rsidP="009E546B">
      <w:pPr>
        <w:numPr>
          <w:ilvl w:val="0"/>
          <w:numId w:val="86"/>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Teacher reviews the root words theoretical (theory) and experimental (experiment) and discusses the difference between theoretical probability and experimental probability. </w:t>
      </w:r>
      <w:proofErr w:type="gramStart"/>
      <w:r w:rsidRPr="00C84599">
        <w:rPr>
          <w:rFonts w:eastAsia="Times New Roman" w:cs="Times New Roman"/>
          <w:sz w:val="24"/>
          <w:szCs w:val="24"/>
        </w:rPr>
        <w:t>Teacher</w:t>
      </w:r>
      <w:proofErr w:type="gramEnd"/>
      <w:r w:rsidRPr="00C84599">
        <w:rPr>
          <w:rFonts w:eastAsia="Times New Roman" w:cs="Times New Roman"/>
          <w:sz w:val="24"/>
          <w:szCs w:val="24"/>
        </w:rPr>
        <w:t xml:space="preserve"> provides </w:t>
      </w:r>
      <w:r w:rsidR="003B7058">
        <w:rPr>
          <w:rFonts w:eastAsia="Times New Roman" w:cs="Times New Roman"/>
          <w:sz w:val="24"/>
          <w:szCs w:val="24"/>
        </w:rPr>
        <w:t xml:space="preserve">a </w:t>
      </w:r>
      <w:r w:rsidRPr="00C84599">
        <w:rPr>
          <w:rFonts w:eastAsia="Times New Roman" w:cs="Times New Roman"/>
          <w:sz w:val="24"/>
          <w:szCs w:val="24"/>
        </w:rPr>
        <w:t xml:space="preserve">graphic organizer to keep as </w:t>
      </w:r>
      <w:r w:rsidR="003B7058">
        <w:rPr>
          <w:rFonts w:eastAsia="Times New Roman" w:cs="Times New Roman"/>
          <w:sz w:val="24"/>
          <w:szCs w:val="24"/>
        </w:rPr>
        <w:t xml:space="preserve">a </w:t>
      </w:r>
      <w:r w:rsidRPr="00C84599">
        <w:rPr>
          <w:rFonts w:eastAsia="Times New Roman" w:cs="Times New Roman"/>
          <w:sz w:val="24"/>
          <w:szCs w:val="24"/>
        </w:rPr>
        <w:t>reference for root words.</w:t>
      </w:r>
    </w:p>
    <w:p w14:paraId="58AF9E33" w14:textId="77777777" w:rsidR="00523582" w:rsidRPr="00C84599" w:rsidRDefault="00523582" w:rsidP="009E546B">
      <w:pPr>
        <w:numPr>
          <w:ilvl w:val="1"/>
          <w:numId w:val="86"/>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For example, experimental probabilities are from simulations whereas theoretical probabilities are from calculations. </w:t>
      </w:r>
    </w:p>
    <w:p w14:paraId="6454E03E" w14:textId="77777777" w:rsidR="00523582" w:rsidRPr="00C84599" w:rsidRDefault="00523582" w:rsidP="009E546B">
      <w:pPr>
        <w:numPr>
          <w:ilvl w:val="0"/>
          <w:numId w:val="86"/>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Teacher provides opportunities to see a variety of outcomes. </w:t>
      </w:r>
    </w:p>
    <w:p w14:paraId="272BA2EF" w14:textId="77777777" w:rsidR="00523582" w:rsidRPr="00C84599" w:rsidRDefault="00523582" w:rsidP="009E546B">
      <w:pPr>
        <w:numPr>
          <w:ilvl w:val="1"/>
          <w:numId w:val="86"/>
        </w:numPr>
        <w:spacing w:after="0" w:line="240" w:lineRule="auto"/>
        <w:contextualSpacing/>
        <w:rPr>
          <w:rFonts w:eastAsia="Times New Roman" w:cs="Times New Roman"/>
          <w:sz w:val="24"/>
          <w:szCs w:val="24"/>
        </w:rPr>
      </w:pPr>
      <w:r w:rsidRPr="00C84599">
        <w:rPr>
          <w:rFonts w:eastAsia="Times New Roman" w:cs="Times New Roman"/>
          <w:sz w:val="24"/>
          <w:szCs w:val="24"/>
        </w:rPr>
        <w:t>For example, open a deck of cards and draw 5 random cards. After looking at the 5 cards, discuss all the possible cards that could have been drawn but were not. This will help students see that not all possible outcomes will occur when an experiment is done.</w:t>
      </w:r>
    </w:p>
    <w:p w14:paraId="501680B1" w14:textId="77777777" w:rsidR="00523582" w:rsidRPr="00C84599" w:rsidRDefault="00523582" w:rsidP="009E546B">
      <w:pPr>
        <w:numPr>
          <w:ilvl w:val="0"/>
          <w:numId w:val="86"/>
        </w:numPr>
        <w:spacing w:after="0" w:line="240" w:lineRule="auto"/>
        <w:contextualSpacing/>
        <w:rPr>
          <w:rFonts w:eastAsia="Times New Roman" w:cs="Times New Roman"/>
          <w:sz w:val="24"/>
          <w:szCs w:val="24"/>
        </w:rPr>
      </w:pPr>
      <w:proofErr w:type="gramStart"/>
      <w:r w:rsidRPr="00C84599">
        <w:rPr>
          <w:rFonts w:eastAsia="Times New Roman" w:cs="Times New Roman"/>
          <w:sz w:val="24"/>
          <w:szCs w:val="24"/>
        </w:rPr>
        <w:t>Teacher provides</w:t>
      </w:r>
      <w:proofErr w:type="gramEnd"/>
      <w:r w:rsidRPr="00C84599">
        <w:rPr>
          <w:rFonts w:eastAsia="Times New Roman" w:cs="Times New Roman"/>
          <w:sz w:val="24"/>
          <w:szCs w:val="24"/>
        </w:rPr>
        <w:t xml:space="preserve"> multiple examples for students to discuss if a probability in the example is theoretical or experimental. After each answer, students discuss how they know it is theoretical or experimental.</w:t>
      </w:r>
    </w:p>
    <w:p w14:paraId="0A53E64A" w14:textId="77777777" w:rsidR="00523582" w:rsidRPr="00C84599" w:rsidRDefault="00523582" w:rsidP="009E546B">
      <w:pPr>
        <w:numPr>
          <w:ilvl w:val="1"/>
          <w:numId w:val="86"/>
        </w:numPr>
        <w:spacing w:after="0" w:line="240" w:lineRule="auto"/>
        <w:contextualSpacing/>
        <w:rPr>
          <w:rFonts w:eastAsia="Times New Roman" w:cs="Times New Roman"/>
          <w:sz w:val="24"/>
          <w:szCs w:val="24"/>
        </w:rPr>
      </w:pPr>
      <w:r w:rsidRPr="00C84599">
        <w:rPr>
          <w:rFonts w:eastAsia="Times New Roman" w:cs="Times New Roman"/>
          <w:sz w:val="24"/>
          <w:szCs w:val="24"/>
        </w:rPr>
        <w:t xml:space="preserve">For example, if one tosses a fair coin, the theoretical probability of landing on heads is 0.5. If one tosses a fair coin 14 times and it lands on hands 9 times, the experimental probability of landing on heads is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14</m:t>
            </m:r>
          </m:den>
        </m:f>
      </m:oMath>
      <w:r w:rsidRPr="00C84599">
        <w:rPr>
          <w:rFonts w:eastAsia="Times New Roman" w:cs="Times New Roman"/>
          <w:sz w:val="24"/>
          <w:szCs w:val="24"/>
        </w:rPr>
        <w:t xml:space="preserve"> based on the simulation. </w:t>
      </w:r>
    </w:p>
    <w:p w14:paraId="4FB64C25" w14:textId="77777777" w:rsidR="00523582" w:rsidRPr="00C84599" w:rsidRDefault="00523582" w:rsidP="009E546B">
      <w:pPr>
        <w:widowControl w:val="0"/>
        <w:numPr>
          <w:ilvl w:val="0"/>
          <w:numId w:val="86"/>
        </w:numPr>
        <w:spacing w:after="0" w:line="240" w:lineRule="auto"/>
        <w:textAlignment w:val="baseline"/>
        <w:rPr>
          <w:rFonts w:eastAsia="Times New Roman" w:cs="Times New Roman"/>
          <w:b/>
          <w:bCs/>
          <w:sz w:val="24"/>
          <w:szCs w:val="24"/>
        </w:rPr>
      </w:pPr>
      <w:proofErr w:type="gramStart"/>
      <w:r w:rsidRPr="00C84599">
        <w:rPr>
          <w:rFonts w:eastAsia="Times New Roman" w:cs="Times New Roman"/>
          <w:color w:val="000000" w:themeColor="text1"/>
          <w:sz w:val="24"/>
          <w:szCs w:val="24"/>
        </w:rPr>
        <w:t>Teacher provides</w:t>
      </w:r>
      <w:proofErr w:type="gramEnd"/>
      <w:r w:rsidRPr="00C84599">
        <w:rPr>
          <w:rFonts w:eastAsia="Times New Roman" w:cs="Times New Roman"/>
          <w:color w:val="000000" w:themeColor="text1"/>
          <w:sz w:val="24"/>
          <w:szCs w:val="24"/>
        </w:rPr>
        <w:t xml:space="preserve"> multiple opportunities for students to experience simulations of different situations, with physical or virtual manipulatives, </w:t>
      </w:r>
      <w:proofErr w:type="gramStart"/>
      <w:r w:rsidRPr="00C84599">
        <w:rPr>
          <w:rFonts w:eastAsia="Times New Roman" w:cs="Times New Roman"/>
          <w:color w:val="000000" w:themeColor="text1"/>
          <w:sz w:val="24"/>
          <w:szCs w:val="24"/>
        </w:rPr>
        <w:t>in order to</w:t>
      </w:r>
      <w:proofErr w:type="gramEnd"/>
      <w:r w:rsidRPr="00C84599">
        <w:rPr>
          <w:rFonts w:eastAsia="Times New Roman" w:cs="Times New Roman"/>
          <w:color w:val="000000" w:themeColor="text1"/>
          <w:sz w:val="24"/>
          <w:szCs w:val="24"/>
        </w:rPr>
        <w:t xml:space="preserve"> find and compare the experimental and theoretical probabilities.</w:t>
      </w:r>
    </w:p>
    <w:p w14:paraId="0D0A6CEF" w14:textId="77777777" w:rsidR="00523582" w:rsidRPr="00BC552F" w:rsidRDefault="00523582" w:rsidP="00CB4BFC">
      <w:pPr>
        <w:spacing w:after="0" w:line="240" w:lineRule="auto"/>
        <w:contextualSpacing/>
        <w:rPr>
          <w:rFonts w:eastAsia="Times New Roman" w:cs="Times New Roman"/>
          <w:sz w:val="24"/>
          <w:szCs w:val="24"/>
        </w:rPr>
      </w:pPr>
    </w:p>
    <w:p w14:paraId="6401C458" w14:textId="77777777" w:rsidR="00523582" w:rsidRDefault="00523582" w:rsidP="00523582">
      <w:pPr>
        <w:pStyle w:val="DataProbabilityHeading"/>
      </w:pPr>
      <w:r w:rsidRPr="006B6BAE">
        <w:t>Instructional Tasks </w:t>
      </w:r>
    </w:p>
    <w:p w14:paraId="32D654A9" w14:textId="77777777" w:rsidR="00523582" w:rsidRPr="001D41FC" w:rsidRDefault="00523582" w:rsidP="00523582">
      <w:pPr>
        <w:spacing w:after="0" w:line="240" w:lineRule="auto"/>
        <w:rPr>
          <w:rFonts w:eastAsia="Calibri" w:cs="Times New Roman"/>
          <w:bCs/>
          <w:i/>
          <w:sz w:val="24"/>
          <w:szCs w:val="24"/>
        </w:rPr>
      </w:pPr>
      <w:r w:rsidRPr="006B6BAE">
        <w:rPr>
          <w:rFonts w:eastAsia="Times New Roman" w:cs="Times New Roman"/>
          <w:i/>
          <w:sz w:val="24"/>
          <w:szCs w:val="24"/>
        </w:rPr>
        <w:t xml:space="preserve">Instructional Task 1 </w:t>
      </w:r>
      <w:r w:rsidRPr="008F3631">
        <w:rPr>
          <w:rFonts w:eastAsia="Calibri" w:cs="Times New Roman"/>
          <w:bCs/>
          <w:i/>
          <w:sz w:val="24"/>
          <w:szCs w:val="24"/>
        </w:rPr>
        <w:t>(</w:t>
      </w:r>
      <w:r w:rsidRPr="001D41FC">
        <w:rPr>
          <w:rFonts w:eastAsia="Calibri" w:cs="Times New Roman"/>
          <w:bCs/>
          <w:i/>
          <w:sz w:val="24"/>
          <w:szCs w:val="24"/>
        </w:rPr>
        <w:t>MTR.4.1)</w:t>
      </w:r>
    </w:p>
    <w:p w14:paraId="637AB86D" w14:textId="77777777" w:rsidR="00523582" w:rsidRPr="001D41FC" w:rsidRDefault="00523582" w:rsidP="00523582">
      <w:pPr>
        <w:spacing w:after="0" w:line="240" w:lineRule="auto"/>
        <w:ind w:left="360"/>
        <w:rPr>
          <w:rFonts w:eastAsia="Calibri" w:cs="Times New Roman"/>
          <w:bCs/>
          <w:sz w:val="24"/>
          <w:szCs w:val="24"/>
        </w:rPr>
      </w:pPr>
      <w:r w:rsidRPr="001D41FC">
        <w:rPr>
          <w:rFonts w:eastAsia="Calibri" w:cs="Times New Roman"/>
          <w:bCs/>
          <w:sz w:val="24"/>
          <w:szCs w:val="24"/>
        </w:rPr>
        <w:t xml:space="preserve">Each set of partners has been given a bag containing 5 red, 5 green, 5 yellow and 10 brown candies. </w:t>
      </w:r>
    </w:p>
    <w:p w14:paraId="7602100D" w14:textId="77777777" w:rsidR="00523582" w:rsidRDefault="00523582" w:rsidP="00C94640">
      <w:pPr>
        <w:pStyle w:val="ListParagraph"/>
        <w:ind w:left="1440" w:hanging="720"/>
        <w:rPr>
          <w:rFonts w:eastAsia="Calibri" w:cs="Times New Roman"/>
          <w:bCs/>
          <w:sz w:val="24"/>
          <w:szCs w:val="24"/>
        </w:rPr>
      </w:pPr>
      <w:r>
        <w:rPr>
          <w:rFonts w:eastAsia="Calibri" w:cs="Times New Roman"/>
          <w:bCs/>
          <w:sz w:val="24"/>
          <w:szCs w:val="24"/>
        </w:rPr>
        <w:t xml:space="preserve">Part A. </w:t>
      </w:r>
      <w:r w:rsidRPr="0000115E">
        <w:rPr>
          <w:rFonts w:eastAsia="Calibri" w:cs="Times New Roman"/>
          <w:bCs/>
          <w:sz w:val="24"/>
          <w:szCs w:val="24"/>
        </w:rPr>
        <w:t>Determine the theoretical probability for selecting one red candy at random from the bag. Do the same for blue, yellow and brown.</w:t>
      </w:r>
    </w:p>
    <w:p w14:paraId="0147FB8F" w14:textId="77777777" w:rsidR="00C94640" w:rsidRPr="00C94640" w:rsidRDefault="00C94640" w:rsidP="00C94640">
      <w:pPr>
        <w:spacing w:after="0"/>
        <w:rPr>
          <w:rFonts w:eastAsia="Calibri" w:cs="Times New Roman"/>
          <w:bCs/>
          <w:sz w:val="24"/>
          <w:szCs w:val="24"/>
        </w:rPr>
      </w:pPr>
    </w:p>
    <w:p w14:paraId="431BA550" w14:textId="32F7AB04" w:rsidR="00523582" w:rsidRPr="00C94640" w:rsidRDefault="00523582" w:rsidP="00C94640">
      <w:pPr>
        <w:pStyle w:val="ListParagraph"/>
        <w:ind w:left="1440" w:hanging="720"/>
        <w:rPr>
          <w:rFonts w:eastAsia="Calibri" w:cs="Times New Roman"/>
          <w:bCs/>
          <w:sz w:val="24"/>
          <w:szCs w:val="24"/>
        </w:rPr>
      </w:pPr>
      <w:r w:rsidRPr="001D2C6C">
        <w:rPr>
          <w:rFonts w:eastAsia="Calibri" w:cs="Times New Roman"/>
          <w:bCs/>
          <w:noProof/>
          <w:sz w:val="24"/>
          <w:szCs w:val="24"/>
        </w:rPr>
        <w:drawing>
          <wp:inline distT="0" distB="0" distL="0" distR="0" wp14:anchorId="25142C1E" wp14:editId="11ED4ADA">
            <wp:extent cx="5418290" cy="1234547"/>
            <wp:effectExtent l="0" t="0" r="0" b="3810"/>
            <wp:docPr id="184945979" name="Picture 1" descr="Table for recording the number of candies in the bag, theoretical probability, frequency by trials, and experimental probability for selecting a red, green, yellow, and red candy from a bag with 5 red, 5 green, 5 yellow, and 10 brown candies in th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979" name="Picture 1" descr="Table for recording the number of candies in the bag, theoretical probability, frequency by trials, and experimental probability for selecting a red, green, yellow, and red candy from a bag with 5 red, 5 green, 5 yellow, and 10 brown candies in the bag."/>
                    <pic:cNvPicPr/>
                  </pic:nvPicPr>
                  <pic:blipFill>
                    <a:blip r:embed="rId160"/>
                    <a:stretch>
                      <a:fillRect/>
                    </a:stretch>
                  </pic:blipFill>
                  <pic:spPr>
                    <a:xfrm>
                      <a:off x="0" y="0"/>
                      <a:ext cx="5418290" cy="1234547"/>
                    </a:xfrm>
                    <a:prstGeom prst="rect">
                      <a:avLst/>
                    </a:prstGeom>
                  </pic:spPr>
                </pic:pic>
              </a:graphicData>
            </a:graphic>
          </wp:inline>
        </w:drawing>
      </w:r>
    </w:p>
    <w:p w14:paraId="16A1C7FB" w14:textId="77777777" w:rsidR="00523582" w:rsidRDefault="00523582" w:rsidP="00523582">
      <w:pPr>
        <w:spacing w:after="0" w:line="240" w:lineRule="auto"/>
        <w:ind w:left="1440" w:hanging="720"/>
        <w:rPr>
          <w:rFonts w:eastAsia="Calibri" w:cs="Times New Roman"/>
          <w:bCs/>
          <w:sz w:val="24"/>
          <w:szCs w:val="24"/>
        </w:rPr>
      </w:pPr>
      <w:r>
        <w:rPr>
          <w:rFonts w:eastAsia="Calibri" w:cs="Times New Roman"/>
          <w:bCs/>
          <w:sz w:val="24"/>
          <w:szCs w:val="24"/>
        </w:rPr>
        <w:t xml:space="preserve">Part B. </w:t>
      </w:r>
      <w:r w:rsidRPr="0000115E">
        <w:rPr>
          <w:rFonts w:eastAsia="Calibri" w:cs="Times New Roman"/>
          <w:bCs/>
          <w:sz w:val="24"/>
          <w:szCs w:val="24"/>
        </w:rPr>
        <w:t>Experimental Trials: Select one candy from the bag, record its color in the table below and return it to the bag. Repeat this process for a total of 20 trials.</w:t>
      </w:r>
    </w:p>
    <w:p w14:paraId="5CE44568" w14:textId="77777777" w:rsidR="00C94640" w:rsidRDefault="00C94640" w:rsidP="00C94640">
      <w:pPr>
        <w:spacing w:after="0" w:line="240" w:lineRule="auto"/>
        <w:rPr>
          <w:rFonts w:eastAsia="Calibri" w:cs="Times New Roman"/>
          <w:bCs/>
          <w:sz w:val="24"/>
          <w:szCs w:val="24"/>
        </w:rPr>
      </w:pPr>
    </w:p>
    <w:p w14:paraId="57819A76" w14:textId="77777777" w:rsidR="00523582" w:rsidRDefault="00523582" w:rsidP="00523582">
      <w:pPr>
        <w:spacing w:after="0" w:line="240" w:lineRule="auto"/>
        <w:ind w:left="1440" w:hanging="720"/>
        <w:rPr>
          <w:rFonts w:eastAsia="Calibri" w:cs="Times New Roman"/>
          <w:bCs/>
          <w:sz w:val="24"/>
          <w:szCs w:val="24"/>
        </w:rPr>
      </w:pPr>
      <w:r w:rsidRPr="0073721E">
        <w:rPr>
          <w:rFonts w:eastAsia="Calibri" w:cs="Times New Roman"/>
          <w:bCs/>
          <w:noProof/>
          <w:sz w:val="24"/>
          <w:szCs w:val="24"/>
        </w:rPr>
        <w:drawing>
          <wp:inline distT="0" distB="0" distL="0" distR="0" wp14:anchorId="575D3967" wp14:editId="2E7004B4">
            <wp:extent cx="5715000" cy="1362517"/>
            <wp:effectExtent l="0" t="0" r="0" b="9525"/>
            <wp:docPr id="1895383143" name="Picture 1" descr="Table listing 1-20 trials with 1-20 color sp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83143" name="Picture 1" descr="Table listing 1-20 trials with 1-20 color spaces. "/>
                    <pic:cNvPicPr/>
                  </pic:nvPicPr>
                  <pic:blipFill>
                    <a:blip r:embed="rId161"/>
                    <a:stretch>
                      <a:fillRect/>
                    </a:stretch>
                  </pic:blipFill>
                  <pic:spPr>
                    <a:xfrm>
                      <a:off x="0" y="0"/>
                      <a:ext cx="5717350" cy="1363077"/>
                    </a:xfrm>
                    <a:prstGeom prst="rect">
                      <a:avLst/>
                    </a:prstGeom>
                  </pic:spPr>
                </pic:pic>
              </a:graphicData>
            </a:graphic>
          </wp:inline>
        </w:drawing>
      </w:r>
    </w:p>
    <w:p w14:paraId="220F7623" w14:textId="3C477E5F" w:rsidR="00523582" w:rsidRPr="0000115E" w:rsidRDefault="00523582" w:rsidP="00C94640">
      <w:pPr>
        <w:spacing w:after="0" w:line="240" w:lineRule="auto"/>
        <w:rPr>
          <w:rFonts w:eastAsia="Calibri" w:cs="Times New Roman"/>
          <w:bCs/>
          <w:sz w:val="24"/>
          <w:szCs w:val="24"/>
        </w:rPr>
      </w:pPr>
    </w:p>
    <w:p w14:paraId="4633EB51" w14:textId="77777777" w:rsidR="00523582" w:rsidRPr="0000115E" w:rsidRDefault="00523582" w:rsidP="00523582">
      <w:pPr>
        <w:spacing w:after="0" w:line="240" w:lineRule="auto"/>
        <w:ind w:left="1440" w:hanging="720"/>
        <w:rPr>
          <w:rFonts w:eastAsia="Calibri" w:cs="Times New Roman"/>
          <w:bCs/>
          <w:sz w:val="24"/>
          <w:szCs w:val="24"/>
        </w:rPr>
      </w:pPr>
      <w:r>
        <w:rPr>
          <w:rFonts w:eastAsia="Calibri" w:cs="Times New Roman"/>
          <w:bCs/>
          <w:sz w:val="24"/>
          <w:szCs w:val="24"/>
        </w:rPr>
        <w:t xml:space="preserve">Part C. </w:t>
      </w:r>
      <w:r w:rsidRPr="0000115E">
        <w:rPr>
          <w:rFonts w:eastAsia="Calibri" w:cs="Times New Roman"/>
          <w:bCs/>
          <w:sz w:val="24"/>
          <w:szCs w:val="24"/>
        </w:rPr>
        <w:t xml:space="preserve">In the original table, record the total frequency of each color based on your 20 trials. Then calculate the experimental probability for each. How do the theoretical and experimental probabilities compare? </w:t>
      </w:r>
    </w:p>
    <w:p w14:paraId="50D74AA8" w14:textId="77777777" w:rsidR="00523582" w:rsidRDefault="00523582" w:rsidP="00C94640">
      <w:pPr>
        <w:pStyle w:val="ListParagraph"/>
        <w:ind w:left="1440" w:hanging="720"/>
        <w:rPr>
          <w:rFonts w:eastAsia="Calibri" w:cs="Times New Roman"/>
          <w:bCs/>
          <w:sz w:val="24"/>
          <w:szCs w:val="24"/>
        </w:rPr>
      </w:pPr>
      <w:r>
        <w:rPr>
          <w:rFonts w:eastAsia="Calibri" w:cs="Times New Roman"/>
          <w:bCs/>
          <w:sz w:val="24"/>
          <w:szCs w:val="24"/>
        </w:rPr>
        <w:t xml:space="preserve">Part D. </w:t>
      </w:r>
      <w:r w:rsidRPr="001D41FC">
        <w:rPr>
          <w:rFonts w:eastAsia="Calibri" w:cs="Times New Roman"/>
          <w:bCs/>
          <w:sz w:val="24"/>
          <w:szCs w:val="24"/>
        </w:rPr>
        <w:t>Collect the data from 2 other sets of partners and combine your total frequencies. Complete the table below based on those 60 trials. How do the theoretical and experimental probabilities compare? How does that compare to your original calculations using 20 trials?</w:t>
      </w:r>
    </w:p>
    <w:p w14:paraId="194E83FF" w14:textId="77777777" w:rsidR="00C94640" w:rsidRPr="00C94640" w:rsidRDefault="00C94640" w:rsidP="00C94640">
      <w:pPr>
        <w:spacing w:after="0"/>
        <w:rPr>
          <w:rFonts w:eastAsia="Calibri" w:cs="Times New Roman"/>
          <w:bCs/>
          <w:sz w:val="24"/>
          <w:szCs w:val="24"/>
        </w:rPr>
      </w:pPr>
    </w:p>
    <w:p w14:paraId="6E57ECC4" w14:textId="77777777" w:rsidR="00523582" w:rsidRDefault="00523582" w:rsidP="00C94640">
      <w:pPr>
        <w:pStyle w:val="ListParagraph"/>
        <w:ind w:left="1440" w:hanging="720"/>
        <w:rPr>
          <w:rFonts w:eastAsia="Calibri" w:cs="Times New Roman"/>
          <w:bCs/>
          <w:sz w:val="24"/>
          <w:szCs w:val="24"/>
        </w:rPr>
      </w:pPr>
      <w:r w:rsidRPr="001D2C6C">
        <w:rPr>
          <w:rFonts w:eastAsia="Calibri" w:cs="Times New Roman"/>
          <w:bCs/>
          <w:noProof/>
          <w:sz w:val="24"/>
          <w:szCs w:val="24"/>
        </w:rPr>
        <w:drawing>
          <wp:inline distT="0" distB="0" distL="0" distR="0" wp14:anchorId="1A713087" wp14:editId="035F7B4C">
            <wp:extent cx="5418290" cy="1234547"/>
            <wp:effectExtent l="0" t="0" r="0" b="3810"/>
            <wp:docPr id="1510892707" name="Picture 1" descr="Table for recording the number of candies in the bag, theoretical probability, frequency by trials, and experimental probability for selecting a red, green, yellow, and red candy from a bag with 5 red, 5 green, 5 yellow, and 10 brown candies in th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979" name="Picture 1" descr="Table for recording the number of candies in the bag, theoretical probability, frequency by trials, and experimental probability for selecting a red, green, yellow, and red candy from a bag with 5 red, 5 green, 5 yellow, and 10 brown candies in the bag."/>
                    <pic:cNvPicPr/>
                  </pic:nvPicPr>
                  <pic:blipFill>
                    <a:blip r:embed="rId160"/>
                    <a:stretch>
                      <a:fillRect/>
                    </a:stretch>
                  </pic:blipFill>
                  <pic:spPr>
                    <a:xfrm>
                      <a:off x="0" y="0"/>
                      <a:ext cx="5418290" cy="1234547"/>
                    </a:xfrm>
                    <a:prstGeom prst="rect">
                      <a:avLst/>
                    </a:prstGeom>
                  </pic:spPr>
                </pic:pic>
              </a:graphicData>
            </a:graphic>
          </wp:inline>
        </w:drawing>
      </w:r>
    </w:p>
    <w:p w14:paraId="20EAFFEE" w14:textId="77777777" w:rsidR="00C94640" w:rsidRPr="00C94640" w:rsidRDefault="00C94640" w:rsidP="00C94640">
      <w:pPr>
        <w:spacing w:after="0"/>
        <w:rPr>
          <w:rFonts w:eastAsia="Calibri" w:cs="Times New Roman"/>
          <w:bCs/>
          <w:sz w:val="24"/>
          <w:szCs w:val="24"/>
        </w:rPr>
      </w:pPr>
    </w:p>
    <w:p w14:paraId="3E22FDF6" w14:textId="77777777" w:rsidR="00523582" w:rsidRDefault="00523582" w:rsidP="00C94640">
      <w:pPr>
        <w:pStyle w:val="ListParagraph"/>
        <w:ind w:left="1418" w:hanging="698"/>
        <w:rPr>
          <w:rFonts w:eastAsia="Calibri" w:cs="Times New Roman"/>
          <w:bCs/>
          <w:sz w:val="24"/>
          <w:szCs w:val="24"/>
        </w:rPr>
      </w:pPr>
      <w:r w:rsidRPr="0000115E">
        <w:rPr>
          <w:rFonts w:eastAsia="Calibri" w:cs="Times New Roman"/>
          <w:bCs/>
          <w:sz w:val="24"/>
          <w:szCs w:val="24"/>
        </w:rPr>
        <w:t>Part E</w:t>
      </w:r>
      <w:r>
        <w:rPr>
          <w:rFonts w:eastAsia="Calibri" w:cs="Times New Roman"/>
          <w:bCs/>
          <w:sz w:val="24"/>
          <w:szCs w:val="24"/>
        </w:rPr>
        <w:t xml:space="preserve">. </w:t>
      </w:r>
      <w:r w:rsidRPr="0000115E">
        <w:rPr>
          <w:rFonts w:eastAsia="Calibri" w:cs="Times New Roman"/>
          <w:bCs/>
          <w:sz w:val="24"/>
          <w:szCs w:val="24"/>
        </w:rPr>
        <w:t xml:space="preserve">Collect </w:t>
      </w:r>
      <w:proofErr w:type="gramStart"/>
      <w:r w:rsidRPr="0000115E">
        <w:rPr>
          <w:rFonts w:eastAsia="Calibri" w:cs="Times New Roman"/>
          <w:bCs/>
          <w:sz w:val="24"/>
          <w:szCs w:val="24"/>
        </w:rPr>
        <w:t>all of</w:t>
      </w:r>
      <w:proofErr w:type="gramEnd"/>
      <w:r w:rsidRPr="0000115E">
        <w:rPr>
          <w:rFonts w:eastAsia="Calibri" w:cs="Times New Roman"/>
          <w:bCs/>
          <w:sz w:val="24"/>
          <w:szCs w:val="24"/>
        </w:rPr>
        <w:t xml:space="preserve"> the class data to calculate new total frequencies and complete the table below. </w:t>
      </w:r>
    </w:p>
    <w:p w14:paraId="26C7D27B" w14:textId="77777777" w:rsidR="00C94640" w:rsidRPr="00C94640" w:rsidRDefault="00C94640" w:rsidP="00C94640">
      <w:pPr>
        <w:spacing w:after="0"/>
        <w:rPr>
          <w:rFonts w:eastAsia="Calibri" w:cs="Times New Roman"/>
          <w:bCs/>
          <w:sz w:val="24"/>
          <w:szCs w:val="24"/>
        </w:rPr>
      </w:pPr>
    </w:p>
    <w:p w14:paraId="5F75896D" w14:textId="77777777" w:rsidR="00523582" w:rsidRDefault="00523582" w:rsidP="00C94640">
      <w:pPr>
        <w:pStyle w:val="ListParagraph"/>
        <w:ind w:left="1418" w:hanging="698"/>
        <w:rPr>
          <w:rFonts w:eastAsia="Calibri" w:cs="Times New Roman"/>
          <w:bCs/>
          <w:sz w:val="24"/>
          <w:szCs w:val="24"/>
        </w:rPr>
      </w:pPr>
      <w:r w:rsidRPr="001D2C6C">
        <w:rPr>
          <w:rFonts w:eastAsia="Calibri" w:cs="Times New Roman"/>
          <w:bCs/>
          <w:noProof/>
          <w:sz w:val="24"/>
          <w:szCs w:val="24"/>
        </w:rPr>
        <w:drawing>
          <wp:inline distT="0" distB="0" distL="0" distR="0" wp14:anchorId="0109B455" wp14:editId="6C57CA50">
            <wp:extent cx="5418290" cy="1234547"/>
            <wp:effectExtent l="0" t="0" r="0" b="3810"/>
            <wp:docPr id="438976824" name="Picture 1" descr="Table for recording the number of candies in the bag, theoretical probability, frequency by trials, and experimental probability for selecting a red, green, yellow, and red candy from a bag with 5 red, 5 green, 5 yellow, and 10 brown candies in th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979" name="Picture 1" descr="Table for recording the number of candies in the bag, theoretical probability, frequency by trials, and experimental probability for selecting a red, green, yellow, and red candy from a bag with 5 red, 5 green, 5 yellow, and 10 brown candies in the bag."/>
                    <pic:cNvPicPr/>
                  </pic:nvPicPr>
                  <pic:blipFill>
                    <a:blip r:embed="rId160"/>
                    <a:stretch>
                      <a:fillRect/>
                    </a:stretch>
                  </pic:blipFill>
                  <pic:spPr>
                    <a:xfrm>
                      <a:off x="0" y="0"/>
                      <a:ext cx="5418290" cy="1234547"/>
                    </a:xfrm>
                    <a:prstGeom prst="rect">
                      <a:avLst/>
                    </a:prstGeom>
                  </pic:spPr>
                </pic:pic>
              </a:graphicData>
            </a:graphic>
          </wp:inline>
        </w:drawing>
      </w:r>
    </w:p>
    <w:p w14:paraId="2DA71509" w14:textId="77777777" w:rsidR="00C94640" w:rsidRPr="00C94640" w:rsidRDefault="00C94640" w:rsidP="00C94640">
      <w:pPr>
        <w:spacing w:after="0"/>
        <w:rPr>
          <w:rFonts w:eastAsia="Calibri" w:cs="Times New Roman"/>
          <w:bCs/>
          <w:sz w:val="24"/>
          <w:szCs w:val="24"/>
        </w:rPr>
      </w:pPr>
    </w:p>
    <w:p w14:paraId="3B260A3E" w14:textId="77777777" w:rsidR="00523582" w:rsidRPr="0000115E" w:rsidRDefault="00523582" w:rsidP="00523582">
      <w:pPr>
        <w:pStyle w:val="ListParagraph"/>
        <w:ind w:left="720"/>
        <w:rPr>
          <w:rFonts w:eastAsia="Calibri" w:cs="Times New Roman"/>
          <w:bCs/>
          <w:sz w:val="24"/>
          <w:szCs w:val="24"/>
        </w:rPr>
      </w:pPr>
      <w:r>
        <w:rPr>
          <w:rFonts w:eastAsia="Calibri" w:cs="Times New Roman"/>
          <w:bCs/>
          <w:sz w:val="24"/>
          <w:szCs w:val="24"/>
        </w:rPr>
        <w:t xml:space="preserve">Part F. </w:t>
      </w:r>
    </w:p>
    <w:p w14:paraId="3D63B8BA" w14:textId="77777777" w:rsidR="00523582" w:rsidRPr="0000115E" w:rsidRDefault="00523582" w:rsidP="009E546B">
      <w:pPr>
        <w:pStyle w:val="ListParagraph"/>
        <w:numPr>
          <w:ilvl w:val="1"/>
          <w:numId w:val="142"/>
        </w:numPr>
        <w:rPr>
          <w:rFonts w:eastAsia="Calibri" w:cs="Times New Roman"/>
          <w:bCs/>
          <w:sz w:val="24"/>
          <w:szCs w:val="24"/>
        </w:rPr>
      </w:pPr>
      <w:r w:rsidRPr="0000115E">
        <w:rPr>
          <w:rFonts w:eastAsia="Calibri" w:cs="Times New Roman"/>
          <w:bCs/>
          <w:sz w:val="24"/>
          <w:szCs w:val="24"/>
        </w:rPr>
        <w:t xml:space="preserve">How do the theoretical and experimental probabilities compare? </w:t>
      </w:r>
    </w:p>
    <w:p w14:paraId="35B286FF" w14:textId="77777777" w:rsidR="00523582" w:rsidRPr="0000115E" w:rsidRDefault="00523582" w:rsidP="009E546B">
      <w:pPr>
        <w:pStyle w:val="ListParagraph"/>
        <w:numPr>
          <w:ilvl w:val="1"/>
          <w:numId w:val="142"/>
        </w:numPr>
        <w:rPr>
          <w:rFonts w:eastAsia="Calibri" w:cs="Times New Roman"/>
          <w:bCs/>
          <w:sz w:val="24"/>
          <w:szCs w:val="24"/>
        </w:rPr>
      </w:pPr>
      <w:r w:rsidRPr="0000115E">
        <w:rPr>
          <w:rFonts w:eastAsia="Calibri" w:cs="Times New Roman"/>
          <w:bCs/>
          <w:sz w:val="24"/>
          <w:szCs w:val="24"/>
        </w:rPr>
        <w:t xml:space="preserve">How does that compare to the calculations using 20 trials and 60 trials? </w:t>
      </w:r>
    </w:p>
    <w:p w14:paraId="1CF1ACCC" w14:textId="77777777" w:rsidR="00523582" w:rsidRPr="0000115E" w:rsidRDefault="00523582" w:rsidP="009E546B">
      <w:pPr>
        <w:pStyle w:val="ListParagraph"/>
        <w:numPr>
          <w:ilvl w:val="1"/>
          <w:numId w:val="142"/>
        </w:numPr>
        <w:rPr>
          <w:rFonts w:eastAsia="Calibri" w:cs="Times New Roman"/>
          <w:bCs/>
          <w:sz w:val="24"/>
          <w:szCs w:val="24"/>
        </w:rPr>
      </w:pPr>
      <w:r w:rsidRPr="0000115E">
        <w:rPr>
          <w:rFonts w:eastAsia="Calibri" w:cs="Times New Roman"/>
          <w:bCs/>
          <w:sz w:val="24"/>
          <w:szCs w:val="24"/>
        </w:rPr>
        <w:t xml:space="preserve">What conclusions can you make about theoretical and experimental probabilities based on this information? </w:t>
      </w:r>
    </w:p>
    <w:p w14:paraId="6BB2A5FE" w14:textId="14A3EA62" w:rsidR="00523582" w:rsidRPr="006B6BAE" w:rsidRDefault="00C94640" w:rsidP="00C94640">
      <w:pPr>
        <w:rPr>
          <w:rFonts w:eastAsia="Times New Roman" w:cs="Times New Roman"/>
          <w:sz w:val="24"/>
          <w:szCs w:val="24"/>
        </w:rPr>
      </w:pPr>
      <w:r>
        <w:rPr>
          <w:rFonts w:eastAsia="Times New Roman" w:cs="Times New Roman"/>
          <w:sz w:val="24"/>
          <w:szCs w:val="24"/>
        </w:rPr>
        <w:br w:type="page"/>
      </w:r>
    </w:p>
    <w:p w14:paraId="5F5F8E77" w14:textId="77777777" w:rsidR="00523582" w:rsidRPr="006B6BAE" w:rsidRDefault="00523582" w:rsidP="00523582">
      <w:pPr>
        <w:pStyle w:val="DataProbabilityHeading"/>
      </w:pPr>
      <w:r w:rsidRPr="006B6BAE">
        <w:t>Instructional </w:t>
      </w:r>
      <w:r>
        <w:t>Items</w:t>
      </w:r>
      <w:r w:rsidRPr="006B6BAE">
        <w:t> </w:t>
      </w:r>
    </w:p>
    <w:p w14:paraId="6FE95434" w14:textId="77777777" w:rsidR="00523582" w:rsidRPr="008F3631" w:rsidRDefault="00523582" w:rsidP="00523582">
      <w:pPr>
        <w:spacing w:after="0" w:line="240" w:lineRule="auto"/>
        <w:textAlignment w:val="baseline"/>
        <w:rPr>
          <w:rFonts w:eastAsia="Times New Roman" w:cs="Times New Roman"/>
          <w:i/>
          <w:sz w:val="24"/>
          <w:szCs w:val="24"/>
        </w:rPr>
      </w:pPr>
      <w:r w:rsidRPr="006B6BAE">
        <w:rPr>
          <w:rFonts w:eastAsia="Times New Roman" w:cs="Times New Roman"/>
          <w:i/>
          <w:sz w:val="24"/>
          <w:szCs w:val="24"/>
        </w:rPr>
        <w:t>Instructional Item 1</w:t>
      </w:r>
    </w:p>
    <w:p w14:paraId="65503B16" w14:textId="77777777" w:rsidR="00523582" w:rsidRDefault="00523582" w:rsidP="00523582">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00115E">
        <w:rPr>
          <w:rFonts w:eastAsia="Calibri" w:cs="Times New Roman"/>
          <w:bCs/>
          <w:sz w:val="24"/>
          <w:szCs w:val="24"/>
        </w:rPr>
        <w:t xml:space="preserve">A bag contains green marbles and purple marbles. If a marble is randomly selected from the </w:t>
      </w:r>
    </w:p>
    <w:p w14:paraId="51F79FEB" w14:textId="77777777" w:rsidR="00523582" w:rsidRDefault="00523582" w:rsidP="00523582">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00115E">
        <w:rPr>
          <w:rFonts w:eastAsia="Calibri" w:cs="Times New Roman"/>
          <w:bCs/>
          <w:sz w:val="24"/>
          <w:szCs w:val="24"/>
        </w:rPr>
        <w:t xml:space="preserve">bag, the probability that it is green is 0.6 and the probability that it is purple is 0.4. Dylan </w:t>
      </w:r>
    </w:p>
    <w:p w14:paraId="23BEEDEA" w14:textId="77777777" w:rsidR="00523582" w:rsidRDefault="00523582" w:rsidP="00523582">
      <w:pPr>
        <w:spacing w:after="0" w:line="240" w:lineRule="auto"/>
        <w:textAlignment w:val="baseline"/>
        <w:rPr>
          <w:rFonts w:eastAsia="Calibri" w:cs="Times New Roman"/>
          <w:bCs/>
          <w:sz w:val="24"/>
          <w:szCs w:val="24"/>
        </w:rPr>
      </w:pPr>
      <w:r>
        <w:rPr>
          <w:rFonts w:eastAsia="Calibri" w:cs="Times New Roman"/>
          <w:bCs/>
          <w:sz w:val="24"/>
          <w:szCs w:val="24"/>
        </w:rPr>
        <w:t xml:space="preserve">     </w:t>
      </w:r>
      <w:r w:rsidRPr="0000115E">
        <w:rPr>
          <w:rFonts w:eastAsia="Calibri" w:cs="Times New Roman"/>
          <w:bCs/>
          <w:sz w:val="24"/>
          <w:szCs w:val="24"/>
        </w:rPr>
        <w:t xml:space="preserve">draws a marble from the bag, notes its color, and returns it to the bag. He does this 50 times. </w:t>
      </w:r>
    </w:p>
    <w:p w14:paraId="6BF6E9C4" w14:textId="7FA3E580" w:rsidR="00523582" w:rsidRPr="00CE6AF2" w:rsidRDefault="00523582" w:rsidP="00523582">
      <w:pPr>
        <w:spacing w:after="0" w:line="240" w:lineRule="auto"/>
        <w:textAlignment w:val="baseline"/>
        <w:rPr>
          <w:rFonts w:eastAsia="Times New Roman" w:cs="Times New Roman"/>
          <w:i/>
          <w:sz w:val="24"/>
          <w:szCs w:val="24"/>
        </w:rPr>
      </w:pPr>
      <w:r>
        <w:rPr>
          <w:rFonts w:eastAsia="Calibri" w:cs="Times New Roman"/>
          <w:bCs/>
          <w:sz w:val="24"/>
          <w:szCs w:val="24"/>
        </w:rPr>
        <w:t xml:space="preserve">     Approximately, h</w:t>
      </w:r>
      <w:r w:rsidRPr="0000115E">
        <w:rPr>
          <w:rFonts w:eastAsia="Calibri" w:cs="Times New Roman"/>
          <w:bCs/>
          <w:sz w:val="24"/>
          <w:szCs w:val="24"/>
        </w:rPr>
        <w:t>ow many times would you expect Dylan to draw a green marble?</w:t>
      </w:r>
    </w:p>
    <w:p w14:paraId="7A730633" w14:textId="77777777" w:rsidR="00523582" w:rsidRPr="006B6BAE" w:rsidRDefault="00523582" w:rsidP="00523582">
      <w:pPr>
        <w:spacing w:after="0" w:line="240" w:lineRule="auto"/>
        <w:textAlignment w:val="baseline"/>
        <w:rPr>
          <w:rFonts w:eastAsia="Times New Roman" w:cs="Times New Roman"/>
          <w:sz w:val="24"/>
          <w:szCs w:val="24"/>
        </w:rPr>
      </w:pPr>
    </w:p>
    <w:p w14:paraId="29C1D86D" w14:textId="77777777" w:rsidR="00523582" w:rsidRDefault="00523582" w:rsidP="00523582">
      <w:pPr>
        <w:pStyle w:val="Style4"/>
      </w:pPr>
      <w:r w:rsidRPr="006B6BAE">
        <w:t>*The strategies, tasks and items included in the B1G-M are examples and should not be considered comprehensive.</w:t>
      </w:r>
    </w:p>
    <w:p w14:paraId="1E9718F4" w14:textId="3DCE821F" w:rsidR="00E04181" w:rsidRPr="00C94640" w:rsidRDefault="00C94640">
      <w:pPr>
        <w:rPr>
          <w:rFonts w:cs="Times New Roman"/>
          <w:sz w:val="24"/>
          <w:szCs w:val="24"/>
        </w:rPr>
      </w:pPr>
      <w:r>
        <w:rPr>
          <w:rFonts w:cs="Times New Roman"/>
          <w:sz w:val="24"/>
          <w:szCs w:val="24"/>
        </w:rPr>
        <w:br w:type="page"/>
      </w:r>
    </w:p>
    <w:p w14:paraId="4B4B990B" w14:textId="77777777" w:rsidR="000918E0" w:rsidRDefault="0072609E" w:rsidP="00C94640">
      <w:pPr>
        <w:pStyle w:val="Heading1"/>
      </w:pPr>
      <w:r w:rsidRPr="005657CA">
        <w:t>Appendix A. Summary of Changes</w:t>
      </w:r>
    </w:p>
    <w:p w14:paraId="65415191" w14:textId="77777777" w:rsidR="001170E1" w:rsidRDefault="001170E1" w:rsidP="00C94640">
      <w:pPr>
        <w:spacing w:after="0"/>
        <w:rPr>
          <w:rFonts w:cs="Times New Roman"/>
          <w:sz w:val="24"/>
          <w:szCs w:val="24"/>
        </w:rPr>
      </w:pPr>
    </w:p>
    <w:p w14:paraId="17F49C81" w14:textId="1B63F882" w:rsidR="00291A3F" w:rsidRPr="00327106" w:rsidRDefault="00291A3F" w:rsidP="00291A3F">
      <w:pPr>
        <w:rPr>
          <w:rFonts w:cs="Times New Roman"/>
          <w:sz w:val="24"/>
          <w:szCs w:val="24"/>
        </w:rPr>
      </w:pPr>
      <w:r w:rsidRPr="00327106">
        <w:rPr>
          <w:rFonts w:cs="Times New Roman"/>
          <w:sz w:val="24"/>
          <w:szCs w:val="24"/>
        </w:rPr>
        <w:t xml:space="preserve">The purpose of this table is to provide a summary of changes from the latest version of the B1G-M. For questions or feedback on the B1G-M, please direct them to </w:t>
      </w:r>
      <w:hyperlink r:id="rId162" w:history="1">
        <w:r w:rsidRPr="00327106">
          <w:rPr>
            <w:rStyle w:val="Hyperlink"/>
            <w:rFonts w:cs="Times New Roman"/>
            <w:sz w:val="24"/>
            <w:szCs w:val="24"/>
          </w:rPr>
          <w:t>BESTMath@fldoe.org</w:t>
        </w:r>
      </w:hyperlink>
      <w:r w:rsidRPr="00327106">
        <w:rPr>
          <w:rFonts w:cs="Times New Roman"/>
          <w:sz w:val="24"/>
          <w:szCs w:val="24"/>
        </w:rPr>
        <w:t xml:space="preserve">. </w:t>
      </w:r>
    </w:p>
    <w:tbl>
      <w:tblPr>
        <w:tblStyle w:val="TableGrid"/>
        <w:tblW w:w="9612" w:type="dxa"/>
        <w:tblLook w:val="04A0" w:firstRow="1" w:lastRow="0" w:firstColumn="1" w:lastColumn="0" w:noHBand="0" w:noVBand="1"/>
      </w:tblPr>
      <w:tblGrid>
        <w:gridCol w:w="1890"/>
        <w:gridCol w:w="2509"/>
        <w:gridCol w:w="5395"/>
      </w:tblGrid>
      <w:tr w:rsidR="00291A3F" w:rsidRPr="00327106" w14:paraId="592B90DB" w14:textId="77777777" w:rsidTr="0009280A">
        <w:trPr>
          <w:tblHeader/>
        </w:trPr>
        <w:tc>
          <w:tcPr>
            <w:tcW w:w="1890" w:type="dxa"/>
          </w:tcPr>
          <w:p w14:paraId="1E24C8DF" w14:textId="77777777" w:rsidR="00291A3F" w:rsidRPr="00327106" w:rsidRDefault="00291A3F" w:rsidP="0009280A">
            <w:pPr>
              <w:rPr>
                <w:rFonts w:cs="Times New Roman"/>
                <w:b/>
                <w:bCs/>
                <w:sz w:val="24"/>
                <w:szCs w:val="24"/>
              </w:rPr>
            </w:pPr>
            <w:r w:rsidRPr="00327106">
              <w:rPr>
                <w:rFonts w:cs="Times New Roman"/>
                <w:b/>
                <w:bCs/>
                <w:sz w:val="24"/>
                <w:szCs w:val="24"/>
              </w:rPr>
              <w:t>Benchmark</w:t>
            </w:r>
          </w:p>
        </w:tc>
        <w:tc>
          <w:tcPr>
            <w:tcW w:w="2327" w:type="dxa"/>
          </w:tcPr>
          <w:p w14:paraId="043ADBD9" w14:textId="77777777" w:rsidR="00291A3F" w:rsidRPr="00327106" w:rsidRDefault="00291A3F" w:rsidP="0009280A">
            <w:pPr>
              <w:rPr>
                <w:rFonts w:cs="Times New Roman"/>
                <w:b/>
                <w:bCs/>
                <w:sz w:val="24"/>
                <w:szCs w:val="24"/>
              </w:rPr>
            </w:pPr>
            <w:r w:rsidRPr="00327106">
              <w:rPr>
                <w:rFonts w:cs="Times New Roman"/>
                <w:b/>
                <w:bCs/>
                <w:sz w:val="24"/>
                <w:szCs w:val="24"/>
              </w:rPr>
              <w:t>B1G-M Component</w:t>
            </w:r>
          </w:p>
        </w:tc>
        <w:tc>
          <w:tcPr>
            <w:tcW w:w="5395" w:type="dxa"/>
          </w:tcPr>
          <w:p w14:paraId="6110B639" w14:textId="77777777" w:rsidR="00291A3F" w:rsidRPr="00327106" w:rsidRDefault="00291A3F" w:rsidP="0009280A">
            <w:pPr>
              <w:rPr>
                <w:rFonts w:cs="Times New Roman"/>
                <w:b/>
                <w:bCs/>
                <w:sz w:val="24"/>
                <w:szCs w:val="24"/>
              </w:rPr>
            </w:pPr>
            <w:r w:rsidRPr="00327106">
              <w:rPr>
                <w:rFonts w:cs="Times New Roman"/>
                <w:b/>
                <w:bCs/>
                <w:sz w:val="24"/>
                <w:szCs w:val="24"/>
              </w:rPr>
              <w:t>Change Made</w:t>
            </w:r>
          </w:p>
        </w:tc>
      </w:tr>
      <w:tr w:rsidR="00291A3F" w:rsidRPr="00327106" w14:paraId="17E0E67A" w14:textId="77777777" w:rsidTr="0009280A">
        <w:trPr>
          <w:trHeight w:val="600"/>
        </w:trPr>
        <w:tc>
          <w:tcPr>
            <w:tcW w:w="1890" w:type="dxa"/>
            <w:hideMark/>
          </w:tcPr>
          <w:p w14:paraId="77610D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Table</w:t>
            </w:r>
          </w:p>
        </w:tc>
        <w:tc>
          <w:tcPr>
            <w:tcW w:w="2327" w:type="dxa"/>
            <w:hideMark/>
          </w:tcPr>
          <w:p w14:paraId="615C69E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Accelerated Areas of Emphasis</w:t>
            </w:r>
          </w:p>
        </w:tc>
        <w:tc>
          <w:tcPr>
            <w:tcW w:w="5395" w:type="dxa"/>
            <w:hideMark/>
          </w:tcPr>
          <w:p w14:paraId="3157FF1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Last column "Relationships" is misspelled.</w:t>
            </w:r>
          </w:p>
        </w:tc>
      </w:tr>
      <w:tr w:rsidR="00291A3F" w:rsidRPr="00327106" w14:paraId="3C8971EF" w14:textId="77777777" w:rsidTr="00C94640">
        <w:trPr>
          <w:trHeight w:val="593"/>
        </w:trPr>
        <w:tc>
          <w:tcPr>
            <w:tcW w:w="1890" w:type="dxa"/>
            <w:noWrap/>
            <w:hideMark/>
          </w:tcPr>
          <w:p w14:paraId="29F68BB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725BE5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Connecting Benchmarks/Horizontal Alignment </w:t>
            </w:r>
          </w:p>
        </w:tc>
        <w:tc>
          <w:tcPr>
            <w:tcW w:w="5395" w:type="dxa"/>
            <w:noWrap/>
            <w:hideMark/>
          </w:tcPr>
          <w:p w14:paraId="4A7D1B3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MA.6.AR.3.1, MA.6.GR.1.2</w:t>
            </w:r>
          </w:p>
        </w:tc>
      </w:tr>
      <w:tr w:rsidR="00291A3F" w:rsidRPr="00327106" w14:paraId="17EAB662" w14:textId="77777777" w:rsidTr="0009280A">
        <w:trPr>
          <w:trHeight w:val="300"/>
        </w:trPr>
        <w:tc>
          <w:tcPr>
            <w:tcW w:w="1890" w:type="dxa"/>
            <w:noWrap/>
            <w:hideMark/>
          </w:tcPr>
          <w:p w14:paraId="7FE4A1B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011C8C5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Vertical Alignment/Previous Benchmarks</w:t>
            </w:r>
          </w:p>
        </w:tc>
        <w:tc>
          <w:tcPr>
            <w:tcW w:w="5395" w:type="dxa"/>
            <w:noWrap/>
            <w:hideMark/>
          </w:tcPr>
          <w:p w14:paraId="3F40117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MA.6.4.FR.1.4</w:t>
            </w:r>
          </w:p>
        </w:tc>
      </w:tr>
      <w:tr w:rsidR="00291A3F" w:rsidRPr="00327106" w14:paraId="5371FBD0" w14:textId="77777777" w:rsidTr="0009280A">
        <w:trPr>
          <w:trHeight w:val="300"/>
        </w:trPr>
        <w:tc>
          <w:tcPr>
            <w:tcW w:w="1890" w:type="dxa"/>
            <w:noWrap/>
            <w:hideMark/>
          </w:tcPr>
          <w:p w14:paraId="22639CB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62805E3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Vertical Alignment/Next Benchmarks</w:t>
            </w:r>
          </w:p>
        </w:tc>
        <w:tc>
          <w:tcPr>
            <w:tcW w:w="5395" w:type="dxa"/>
            <w:noWrap/>
            <w:hideMark/>
          </w:tcPr>
          <w:p w14:paraId="71AB4B3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MA.8.NSO.1.1</w:t>
            </w:r>
          </w:p>
        </w:tc>
      </w:tr>
      <w:tr w:rsidR="00291A3F" w:rsidRPr="00327106" w14:paraId="53D380F3" w14:textId="77777777" w:rsidTr="0009280A">
        <w:trPr>
          <w:trHeight w:val="900"/>
        </w:trPr>
        <w:tc>
          <w:tcPr>
            <w:tcW w:w="1890" w:type="dxa"/>
            <w:noWrap/>
            <w:hideMark/>
          </w:tcPr>
          <w:p w14:paraId="56D62B4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714674D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36FE461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6th bullet @ the 1st open bullet, the example was UPDATED using names of individuals and removing confusing wording: "For example, if Jeff owes $12.47 and Mary owes $6.50, most students can quickly see and understand that Jeff has less money than Mary."</w:t>
            </w:r>
          </w:p>
        </w:tc>
      </w:tr>
      <w:tr w:rsidR="00291A3F" w:rsidRPr="00327106" w14:paraId="0759917B" w14:textId="77777777" w:rsidTr="0009280A">
        <w:trPr>
          <w:trHeight w:val="300"/>
        </w:trPr>
        <w:tc>
          <w:tcPr>
            <w:tcW w:w="1890" w:type="dxa"/>
            <w:noWrap/>
            <w:hideMark/>
          </w:tcPr>
          <w:p w14:paraId="7406C4A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42B2A3A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5A3D93B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comma after points</w:t>
            </w:r>
          </w:p>
        </w:tc>
      </w:tr>
      <w:tr w:rsidR="00291A3F" w:rsidRPr="00327106" w14:paraId="27D7833D" w14:textId="77777777" w:rsidTr="0009280A">
        <w:trPr>
          <w:trHeight w:val="300"/>
        </w:trPr>
        <w:tc>
          <w:tcPr>
            <w:tcW w:w="1890" w:type="dxa"/>
            <w:noWrap/>
            <w:hideMark/>
          </w:tcPr>
          <w:p w14:paraId="122ECAA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2821B15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2F9CA7A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"over" to "rather than"</w:t>
            </w:r>
          </w:p>
        </w:tc>
      </w:tr>
      <w:tr w:rsidR="00291A3F" w:rsidRPr="00327106" w14:paraId="57884B62" w14:textId="77777777" w:rsidTr="0009280A">
        <w:trPr>
          <w:trHeight w:val="300"/>
        </w:trPr>
        <w:tc>
          <w:tcPr>
            <w:tcW w:w="1890" w:type="dxa"/>
            <w:noWrap/>
            <w:hideMark/>
          </w:tcPr>
          <w:p w14:paraId="11D2740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MA.6.NSO.1.1</w:t>
            </w:r>
          </w:p>
        </w:tc>
        <w:tc>
          <w:tcPr>
            <w:tcW w:w="2327" w:type="dxa"/>
            <w:noWrap/>
            <w:hideMark/>
          </w:tcPr>
          <w:p w14:paraId="51BA2B9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noWrap/>
            <w:hideMark/>
          </w:tcPr>
          <w:p w14:paraId="6E2689F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"individual" to individually" twice in the introductory paragraph</w:t>
            </w:r>
          </w:p>
        </w:tc>
      </w:tr>
      <w:tr w:rsidR="00291A3F" w:rsidRPr="00327106" w14:paraId="4940303D" w14:textId="77777777" w:rsidTr="0009280A">
        <w:trPr>
          <w:trHeight w:val="300"/>
        </w:trPr>
        <w:tc>
          <w:tcPr>
            <w:tcW w:w="1890" w:type="dxa"/>
            <w:noWrap/>
            <w:hideMark/>
          </w:tcPr>
          <w:p w14:paraId="22C0C95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MA.6.NSO.1.2</w:t>
            </w:r>
          </w:p>
        </w:tc>
        <w:tc>
          <w:tcPr>
            <w:tcW w:w="2327" w:type="dxa"/>
            <w:noWrap/>
            <w:hideMark/>
          </w:tcPr>
          <w:p w14:paraId="58F8E72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5FC9514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3rd bullet changed "connect" to "connecting"</w:t>
            </w:r>
          </w:p>
        </w:tc>
      </w:tr>
      <w:tr w:rsidR="00291A3F" w:rsidRPr="00327106" w14:paraId="07D798D5" w14:textId="77777777" w:rsidTr="0009280A">
        <w:trPr>
          <w:trHeight w:val="300"/>
        </w:trPr>
        <w:tc>
          <w:tcPr>
            <w:tcW w:w="1890" w:type="dxa"/>
            <w:noWrap/>
            <w:hideMark/>
          </w:tcPr>
          <w:p w14:paraId="3E87826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MA.6.NSO.1.2</w:t>
            </w:r>
          </w:p>
        </w:tc>
        <w:tc>
          <w:tcPr>
            <w:tcW w:w="2327" w:type="dxa"/>
            <w:noWrap/>
            <w:hideMark/>
          </w:tcPr>
          <w:p w14:paraId="6FA1A47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27306D2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"on" to "on Saturday" and added "on Thursday" after "while"</w:t>
            </w:r>
          </w:p>
        </w:tc>
      </w:tr>
      <w:tr w:rsidR="00291A3F" w:rsidRPr="00327106" w14:paraId="0D49A5BC" w14:textId="77777777" w:rsidTr="0009280A">
        <w:trPr>
          <w:trHeight w:val="566"/>
        </w:trPr>
        <w:tc>
          <w:tcPr>
            <w:tcW w:w="1890" w:type="dxa"/>
            <w:noWrap/>
            <w:hideMark/>
          </w:tcPr>
          <w:p w14:paraId="750ED0E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MA.6.NSO.1.2</w:t>
            </w:r>
          </w:p>
        </w:tc>
        <w:tc>
          <w:tcPr>
            <w:tcW w:w="2327" w:type="dxa"/>
            <w:noWrap/>
            <w:hideMark/>
          </w:tcPr>
          <w:p w14:paraId="54724B7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3FC5408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Updated pictures 1 &amp; 2</w:t>
            </w:r>
          </w:p>
        </w:tc>
      </w:tr>
      <w:tr w:rsidR="00291A3F" w:rsidRPr="00327106" w14:paraId="2785486E" w14:textId="77777777" w:rsidTr="0009280A">
        <w:trPr>
          <w:trHeight w:val="1200"/>
        </w:trPr>
        <w:tc>
          <w:tcPr>
            <w:tcW w:w="1890" w:type="dxa"/>
            <w:noWrap/>
            <w:hideMark/>
          </w:tcPr>
          <w:p w14:paraId="5D67C83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MA.6.NSO.1.2</w:t>
            </w:r>
          </w:p>
        </w:tc>
        <w:tc>
          <w:tcPr>
            <w:tcW w:w="2327" w:type="dxa"/>
            <w:noWrap/>
            <w:hideMark/>
          </w:tcPr>
          <w:p w14:paraId="71795C5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57D87EC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REWORDED Instructional Task 1 with clarifying language: "On Thursday, Calvin borrowed $46.68 from his mom to purchase a new video game. He mowed yards on the weekend to earn money to pay his mom back. After paying his mom back, Calvin had 412/32 left on Monday...";</w:t>
            </w:r>
            <w:r w:rsidRPr="00327106">
              <w:rPr>
                <w:rFonts w:eastAsia="Times New Roman" w:cs="Times New Roman"/>
                <w:b/>
                <w:bCs/>
                <w:color w:val="FF0000"/>
                <w:sz w:val="24"/>
                <w:szCs w:val="24"/>
              </w:rPr>
              <w:t xml:space="preserve"> </w:t>
            </w:r>
            <w:r w:rsidRPr="00327106">
              <w:rPr>
                <w:rFonts w:eastAsia="Times New Roman" w:cs="Times New Roman"/>
                <w:sz w:val="24"/>
                <w:szCs w:val="24"/>
              </w:rPr>
              <w:t>ADDED a negative to 4.5</w:t>
            </w:r>
          </w:p>
        </w:tc>
      </w:tr>
      <w:tr w:rsidR="00291A3F" w:rsidRPr="00327106" w14:paraId="3F873DC9" w14:textId="77777777" w:rsidTr="0009280A">
        <w:trPr>
          <w:trHeight w:val="300"/>
        </w:trPr>
        <w:tc>
          <w:tcPr>
            <w:tcW w:w="1890" w:type="dxa"/>
            <w:noWrap/>
            <w:hideMark/>
          </w:tcPr>
          <w:p w14:paraId="3F38622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MA.6.NSO.1.2</w:t>
            </w:r>
          </w:p>
        </w:tc>
        <w:tc>
          <w:tcPr>
            <w:tcW w:w="2327" w:type="dxa"/>
            <w:noWrap/>
            <w:hideMark/>
          </w:tcPr>
          <w:p w14:paraId="711A42D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17840A2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Item 2 Changes are "grade 8" REPLACED "eighth grade" and after "on the number line" REPLACED "and" with "as well as".</w:t>
            </w:r>
          </w:p>
        </w:tc>
      </w:tr>
      <w:tr w:rsidR="00291A3F" w:rsidRPr="00327106" w14:paraId="024C819A" w14:textId="77777777" w:rsidTr="0009280A">
        <w:trPr>
          <w:trHeight w:val="300"/>
        </w:trPr>
        <w:tc>
          <w:tcPr>
            <w:tcW w:w="1890" w:type="dxa"/>
            <w:noWrap/>
            <w:hideMark/>
          </w:tcPr>
          <w:p w14:paraId="425A0EE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MA.6.NSO.1.3</w:t>
            </w:r>
          </w:p>
        </w:tc>
        <w:tc>
          <w:tcPr>
            <w:tcW w:w="2327" w:type="dxa"/>
            <w:noWrap/>
            <w:hideMark/>
          </w:tcPr>
          <w:p w14:paraId="13FA87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0D25E84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MA.6.NSO.1.4</w:t>
            </w:r>
          </w:p>
        </w:tc>
      </w:tr>
      <w:tr w:rsidR="00291A3F" w:rsidRPr="00327106" w14:paraId="1ABC6B35" w14:textId="77777777" w:rsidTr="0009280A">
        <w:trPr>
          <w:trHeight w:val="300"/>
        </w:trPr>
        <w:tc>
          <w:tcPr>
            <w:tcW w:w="1890" w:type="dxa"/>
            <w:noWrap/>
            <w:hideMark/>
          </w:tcPr>
          <w:p w14:paraId="4C149EF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MA.6.NSO.1.3</w:t>
            </w:r>
          </w:p>
        </w:tc>
        <w:tc>
          <w:tcPr>
            <w:tcW w:w="2327" w:type="dxa"/>
            <w:noWrap/>
            <w:hideMark/>
          </w:tcPr>
          <w:p w14:paraId="4E22BE5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25ED46A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"For example" and capitalized "Distance"; added "thus" after "number;"</w:t>
            </w:r>
          </w:p>
        </w:tc>
      </w:tr>
      <w:tr w:rsidR="00291A3F" w:rsidRPr="00327106" w14:paraId="6388EB3B" w14:textId="77777777" w:rsidTr="0009280A">
        <w:trPr>
          <w:trHeight w:val="2175"/>
        </w:trPr>
        <w:tc>
          <w:tcPr>
            <w:tcW w:w="1890" w:type="dxa"/>
            <w:noWrap/>
            <w:hideMark/>
          </w:tcPr>
          <w:p w14:paraId="4969915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MA.6.NSO.1.3</w:t>
            </w:r>
          </w:p>
        </w:tc>
        <w:tc>
          <w:tcPr>
            <w:tcW w:w="2327" w:type="dxa"/>
            <w:noWrap/>
            <w:hideMark/>
          </w:tcPr>
          <w:p w14:paraId="71FA971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358251CD" w14:textId="198A52EB"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an open bullet at the beginning that deals with the subsequent bullets: "Would you describe how far you traveled with a negative number?"; CLARIFIED the car will drive in reverse, not backwards</w:t>
            </w:r>
            <w:r w:rsidRPr="00327106">
              <w:rPr>
                <w:rFonts w:eastAsia="Times New Roman" w:cs="Times New Roman"/>
                <w:sz w:val="24"/>
                <w:szCs w:val="24"/>
              </w:rPr>
              <w:t>; REWORDED the example on walking to a door from the desk and back: "If you walk from your desk to the door backwards (your back is facing the door), did you walk a negative distance?"</w:t>
            </w:r>
            <w:r w:rsidRPr="00327106">
              <w:rPr>
                <w:rFonts w:eastAsia="Times New Roman" w:cs="Times New Roman"/>
                <w:color w:val="000000"/>
                <w:sz w:val="24"/>
                <w:szCs w:val="24"/>
              </w:rPr>
              <w:t>; EDITED the amusement park question: "...before boarding the ride. How do you determine the distance you traveled whil</w:t>
            </w:r>
            <w:r w:rsidR="00E902E3">
              <w:rPr>
                <w:rFonts w:eastAsia="Times New Roman" w:cs="Times New Roman"/>
                <w:color w:val="000000"/>
                <w:sz w:val="24"/>
                <w:szCs w:val="24"/>
              </w:rPr>
              <w:t>e</w:t>
            </w:r>
            <w:r w:rsidRPr="00327106">
              <w:rPr>
                <w:rFonts w:eastAsia="Times New Roman" w:cs="Times New Roman"/>
                <w:color w:val="000000"/>
                <w:sz w:val="24"/>
                <w:szCs w:val="24"/>
              </w:rPr>
              <w:t xml:space="preserve"> traveling in line? REMOVED the last open bullet.</w:t>
            </w:r>
          </w:p>
        </w:tc>
      </w:tr>
      <w:tr w:rsidR="00291A3F" w:rsidRPr="00327106" w14:paraId="2384781F" w14:textId="77777777" w:rsidTr="0009280A">
        <w:trPr>
          <w:trHeight w:val="300"/>
        </w:trPr>
        <w:tc>
          <w:tcPr>
            <w:tcW w:w="1890" w:type="dxa"/>
            <w:noWrap/>
            <w:hideMark/>
          </w:tcPr>
          <w:p w14:paraId="16B5146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MA.6.NSO.1.3</w:t>
            </w:r>
          </w:p>
        </w:tc>
        <w:tc>
          <w:tcPr>
            <w:tcW w:w="2327" w:type="dxa"/>
            <w:noWrap/>
            <w:hideMark/>
          </w:tcPr>
          <w:p w14:paraId="3BDC37F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0A5CC1D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"students" in bullet 2.</w:t>
            </w:r>
          </w:p>
        </w:tc>
      </w:tr>
      <w:tr w:rsidR="00291A3F" w:rsidRPr="00327106" w14:paraId="102E43EC" w14:textId="77777777" w:rsidTr="0009280A">
        <w:trPr>
          <w:trHeight w:val="1200"/>
        </w:trPr>
        <w:tc>
          <w:tcPr>
            <w:tcW w:w="1890" w:type="dxa"/>
            <w:noWrap/>
            <w:hideMark/>
          </w:tcPr>
          <w:p w14:paraId="2C01072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MA.6.NSO.1.3</w:t>
            </w:r>
          </w:p>
        </w:tc>
        <w:tc>
          <w:tcPr>
            <w:tcW w:w="2327" w:type="dxa"/>
            <w:noWrap/>
            <w:hideMark/>
          </w:tcPr>
          <w:p w14:paraId="3E7BCDA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2E8DC79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REWORDED instructional task 2 for clarification purposes: "The table below shows the change in rainfall amount from the last 5 years…"; REWORDED Task 3 to be listed as a “task” not item, then changed the question stem and parts A and B accordingly: Part A reads "Compare the distance of 4 and -4 in relation to 0." and Part B reads "Explain how this relates to the definition of absolute value."</w:t>
            </w:r>
          </w:p>
        </w:tc>
      </w:tr>
      <w:tr w:rsidR="00291A3F" w:rsidRPr="00327106" w14:paraId="0F1D37EC" w14:textId="77777777" w:rsidTr="0009280A">
        <w:trPr>
          <w:trHeight w:val="300"/>
        </w:trPr>
        <w:tc>
          <w:tcPr>
            <w:tcW w:w="1890" w:type="dxa"/>
            <w:noWrap/>
            <w:hideMark/>
          </w:tcPr>
          <w:p w14:paraId="59F06F5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MA.6.NSO.1.4</w:t>
            </w:r>
          </w:p>
        </w:tc>
        <w:tc>
          <w:tcPr>
            <w:tcW w:w="2327" w:type="dxa"/>
            <w:noWrap/>
            <w:hideMark/>
          </w:tcPr>
          <w:p w14:paraId="77EBC50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AF188E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MA.6.NSO.1.3</w:t>
            </w:r>
          </w:p>
        </w:tc>
      </w:tr>
      <w:tr w:rsidR="00291A3F" w:rsidRPr="00327106" w14:paraId="06A56F68" w14:textId="77777777" w:rsidTr="0009280A">
        <w:trPr>
          <w:trHeight w:val="300"/>
        </w:trPr>
        <w:tc>
          <w:tcPr>
            <w:tcW w:w="1890" w:type="dxa"/>
            <w:noWrap/>
            <w:hideMark/>
          </w:tcPr>
          <w:p w14:paraId="6EF708D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MA.6.NSO.1.4</w:t>
            </w:r>
          </w:p>
        </w:tc>
        <w:tc>
          <w:tcPr>
            <w:tcW w:w="2327" w:type="dxa"/>
            <w:noWrap/>
            <w:hideMark/>
          </w:tcPr>
          <w:p w14:paraId="161AEB1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21BA644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"and" and ADDED a comma after 'direction' in bullet 2.</w:t>
            </w:r>
          </w:p>
        </w:tc>
      </w:tr>
      <w:tr w:rsidR="00291A3F" w:rsidRPr="00327106" w14:paraId="089DB535" w14:textId="77777777" w:rsidTr="0009280A">
        <w:trPr>
          <w:trHeight w:val="300"/>
        </w:trPr>
        <w:tc>
          <w:tcPr>
            <w:tcW w:w="1890" w:type="dxa"/>
            <w:noWrap/>
            <w:hideMark/>
          </w:tcPr>
          <w:p w14:paraId="13AF8F1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MA.6.NSO.1.4</w:t>
            </w:r>
          </w:p>
        </w:tc>
        <w:tc>
          <w:tcPr>
            <w:tcW w:w="2327" w:type="dxa"/>
            <w:noWrap/>
            <w:hideMark/>
          </w:tcPr>
          <w:p w14:paraId="5110786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7FE829E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"physical" to "physically" in bullet 2.</w:t>
            </w:r>
          </w:p>
        </w:tc>
      </w:tr>
      <w:tr w:rsidR="00291A3F" w:rsidRPr="00327106" w14:paraId="40C97A5B" w14:textId="77777777" w:rsidTr="0009280A">
        <w:trPr>
          <w:trHeight w:val="300"/>
        </w:trPr>
        <w:tc>
          <w:tcPr>
            <w:tcW w:w="1890" w:type="dxa"/>
            <w:noWrap/>
            <w:hideMark/>
          </w:tcPr>
          <w:p w14:paraId="253D5DA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MA.6.NSO.1.4</w:t>
            </w:r>
          </w:p>
        </w:tc>
        <w:tc>
          <w:tcPr>
            <w:tcW w:w="2327" w:type="dxa"/>
            <w:noWrap/>
            <w:hideMark/>
          </w:tcPr>
          <w:p w14:paraId="3E3E169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noWrap/>
            <w:hideMark/>
          </w:tcPr>
          <w:p w14:paraId="6EF4CF8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 1 changed "higher altitude" to "greater depth"</w:t>
            </w:r>
          </w:p>
        </w:tc>
      </w:tr>
      <w:tr w:rsidR="00291A3F" w:rsidRPr="00327106" w14:paraId="0041470F" w14:textId="77777777" w:rsidTr="0009280A">
        <w:trPr>
          <w:trHeight w:val="300"/>
        </w:trPr>
        <w:tc>
          <w:tcPr>
            <w:tcW w:w="1890" w:type="dxa"/>
            <w:noWrap/>
            <w:hideMark/>
          </w:tcPr>
          <w:p w14:paraId="0C67BD8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MA.6.NSO.2.1</w:t>
            </w:r>
          </w:p>
        </w:tc>
        <w:tc>
          <w:tcPr>
            <w:tcW w:w="2327" w:type="dxa"/>
            <w:noWrap/>
            <w:hideMark/>
          </w:tcPr>
          <w:p w14:paraId="02DE3D3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2DFD6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MA.6.AR.1.3 and REMOVED MA.6.DP.1.4</w:t>
            </w:r>
          </w:p>
        </w:tc>
      </w:tr>
      <w:tr w:rsidR="00291A3F" w:rsidRPr="00327106" w14:paraId="20C47F89" w14:textId="77777777" w:rsidTr="0009280A">
        <w:trPr>
          <w:trHeight w:val="962"/>
        </w:trPr>
        <w:tc>
          <w:tcPr>
            <w:tcW w:w="1890" w:type="dxa"/>
            <w:hideMark/>
          </w:tcPr>
          <w:p w14:paraId="634FABD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MA.6.NSO.2.1</w:t>
            </w:r>
          </w:p>
        </w:tc>
        <w:tc>
          <w:tcPr>
            <w:tcW w:w="2327" w:type="dxa"/>
            <w:hideMark/>
          </w:tcPr>
          <w:p w14:paraId="02813DF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333203B2" w14:textId="37AFD080"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the Area Model table with appropriate zeros</w:t>
            </w:r>
            <w:r w:rsidR="00A2211F">
              <w:rPr>
                <w:rFonts w:eastAsia="Times New Roman" w:cs="Times New Roman"/>
                <w:color w:val="000000"/>
                <w:sz w:val="24"/>
                <w:szCs w:val="24"/>
              </w:rPr>
              <w:t>.</w:t>
            </w:r>
          </w:p>
        </w:tc>
      </w:tr>
      <w:tr w:rsidR="00291A3F" w:rsidRPr="00327106" w14:paraId="1E0B76BE" w14:textId="77777777" w:rsidTr="0009280A">
        <w:trPr>
          <w:trHeight w:val="975"/>
        </w:trPr>
        <w:tc>
          <w:tcPr>
            <w:tcW w:w="1890" w:type="dxa"/>
            <w:noWrap/>
            <w:hideMark/>
          </w:tcPr>
          <w:p w14:paraId="2D5D7A4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MA.6.NSO.2.1</w:t>
            </w:r>
          </w:p>
        </w:tc>
        <w:tc>
          <w:tcPr>
            <w:tcW w:w="2327" w:type="dxa"/>
            <w:noWrap/>
            <w:hideMark/>
          </w:tcPr>
          <w:p w14:paraId="7628783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0997C2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REWORDED the 2</w:t>
            </w:r>
            <w:r w:rsidRPr="00327106">
              <w:rPr>
                <w:rFonts w:eastAsia="Times New Roman" w:cs="Times New Roman"/>
                <w:color w:val="000000"/>
                <w:sz w:val="24"/>
                <w:szCs w:val="24"/>
                <w:vertAlign w:val="superscript"/>
              </w:rPr>
              <w:t>nd</w:t>
            </w:r>
            <w:r w:rsidRPr="00327106">
              <w:rPr>
                <w:rFonts w:eastAsia="Times New Roman" w:cs="Times New Roman"/>
                <w:color w:val="000000"/>
                <w:sz w:val="24"/>
                <w:szCs w:val="24"/>
              </w:rPr>
              <w:t xml:space="preserve"> solid bullet point for clarification: "Teacher encourages students with a firm understanding of multiplying and dividing fractions to convert decimal values into equivalent fractional forms and then perform the desired operation and convert the solution back to decimal form."</w:t>
            </w:r>
          </w:p>
        </w:tc>
      </w:tr>
      <w:tr w:rsidR="00291A3F" w:rsidRPr="00327106" w14:paraId="48B5D22F" w14:textId="77777777" w:rsidTr="0009280A">
        <w:trPr>
          <w:trHeight w:val="300"/>
        </w:trPr>
        <w:tc>
          <w:tcPr>
            <w:tcW w:w="1890" w:type="dxa"/>
            <w:noWrap/>
            <w:hideMark/>
          </w:tcPr>
          <w:p w14:paraId="38D71D0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MA.6.NSO.2.2</w:t>
            </w:r>
          </w:p>
        </w:tc>
        <w:tc>
          <w:tcPr>
            <w:tcW w:w="2327" w:type="dxa"/>
            <w:noWrap/>
            <w:hideMark/>
          </w:tcPr>
          <w:p w14:paraId="2F80A23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74DC765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MA.6.AR.1.3 and REMOVED MA.6.AR.3 AND MA.6.DP.1.4</w:t>
            </w:r>
          </w:p>
        </w:tc>
      </w:tr>
      <w:tr w:rsidR="00291A3F" w:rsidRPr="00327106" w14:paraId="0F3DC91F" w14:textId="77777777" w:rsidTr="0009280A">
        <w:trPr>
          <w:trHeight w:val="300"/>
        </w:trPr>
        <w:tc>
          <w:tcPr>
            <w:tcW w:w="1890" w:type="dxa"/>
            <w:noWrap/>
            <w:hideMark/>
          </w:tcPr>
          <w:p w14:paraId="024D2D6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MA.6.NSO.2.2</w:t>
            </w:r>
          </w:p>
        </w:tc>
        <w:tc>
          <w:tcPr>
            <w:tcW w:w="2327" w:type="dxa"/>
            <w:noWrap/>
            <w:hideMark/>
          </w:tcPr>
          <w:p w14:paraId="65D41B4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1526DEC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Bullet 3's open bullet:  "Students can ask the question, what number multiplied by 5/8 gives the value 3/4?"</w:t>
            </w:r>
          </w:p>
        </w:tc>
      </w:tr>
      <w:tr w:rsidR="00291A3F" w:rsidRPr="00327106" w14:paraId="6068006B" w14:textId="77777777" w:rsidTr="0009280A">
        <w:trPr>
          <w:trHeight w:val="600"/>
        </w:trPr>
        <w:tc>
          <w:tcPr>
            <w:tcW w:w="1890" w:type="dxa"/>
            <w:noWrap/>
            <w:hideMark/>
          </w:tcPr>
          <w:p w14:paraId="505966A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MA.6.NSO.2.2</w:t>
            </w:r>
          </w:p>
        </w:tc>
        <w:tc>
          <w:tcPr>
            <w:tcW w:w="2327" w:type="dxa"/>
            <w:noWrap/>
            <w:hideMark/>
          </w:tcPr>
          <w:p w14:paraId="10C3FDF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49F1E84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2nd ("Students may incorrectly assume that multiplication…") and 3rd bullet points for grammar:( "Students may incorrectly…")</w:t>
            </w:r>
          </w:p>
        </w:tc>
      </w:tr>
      <w:tr w:rsidR="00291A3F" w:rsidRPr="00327106" w14:paraId="0CFB92C3" w14:textId="77777777" w:rsidTr="0009280A">
        <w:trPr>
          <w:trHeight w:val="1200"/>
        </w:trPr>
        <w:tc>
          <w:tcPr>
            <w:tcW w:w="1890" w:type="dxa"/>
            <w:noWrap/>
            <w:hideMark/>
          </w:tcPr>
          <w:p w14:paraId="10E4FD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MA.6.NSO.2.2</w:t>
            </w:r>
          </w:p>
        </w:tc>
        <w:tc>
          <w:tcPr>
            <w:tcW w:w="2327" w:type="dxa"/>
            <w:noWrap/>
            <w:hideMark/>
          </w:tcPr>
          <w:p w14:paraId="3BEDA2D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268D121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1st bullet point for grammar and clarification: ("Teacher encourages students with a firm understanding for multiplying and dividing decimals to convert fractional values to their equivalent decimal forms and then perform the desired operation and convert the solution back to fractional form."); EDITED 5th bullet point for clarification: "...with a common denominator, dividing the numerators and then dividing the denominators."</w:t>
            </w:r>
          </w:p>
        </w:tc>
      </w:tr>
      <w:tr w:rsidR="00291A3F" w:rsidRPr="00327106" w14:paraId="4EE7236C" w14:textId="77777777" w:rsidTr="0009280A">
        <w:trPr>
          <w:trHeight w:val="300"/>
        </w:trPr>
        <w:tc>
          <w:tcPr>
            <w:tcW w:w="1890" w:type="dxa"/>
            <w:noWrap/>
            <w:hideMark/>
          </w:tcPr>
          <w:p w14:paraId="2A3A023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MA.6.NSO.2.3</w:t>
            </w:r>
          </w:p>
        </w:tc>
        <w:tc>
          <w:tcPr>
            <w:tcW w:w="2327" w:type="dxa"/>
            <w:noWrap/>
            <w:hideMark/>
          </w:tcPr>
          <w:p w14:paraId="0E745E8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15B841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MA.6.GR.2.3 and MA.6.GR.2.4</w:t>
            </w:r>
          </w:p>
        </w:tc>
      </w:tr>
      <w:tr w:rsidR="00291A3F" w:rsidRPr="00327106" w14:paraId="73F0C7D2" w14:textId="77777777" w:rsidTr="0009280A">
        <w:trPr>
          <w:trHeight w:val="300"/>
        </w:trPr>
        <w:tc>
          <w:tcPr>
            <w:tcW w:w="1890" w:type="dxa"/>
            <w:noWrap/>
            <w:hideMark/>
          </w:tcPr>
          <w:p w14:paraId="1446C18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MA.6.NSO.2.3</w:t>
            </w:r>
          </w:p>
        </w:tc>
        <w:tc>
          <w:tcPr>
            <w:tcW w:w="2327" w:type="dxa"/>
            <w:noWrap/>
            <w:hideMark/>
          </w:tcPr>
          <w:p w14:paraId="797A081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59963EB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1st bullet and in front of 'real-world contexts" REMOVED "the"</w:t>
            </w:r>
          </w:p>
        </w:tc>
      </w:tr>
      <w:tr w:rsidR="00291A3F" w:rsidRPr="00327106" w14:paraId="5C3D5527" w14:textId="77777777" w:rsidTr="0009280A">
        <w:trPr>
          <w:trHeight w:val="600"/>
        </w:trPr>
        <w:tc>
          <w:tcPr>
            <w:tcW w:w="1890" w:type="dxa"/>
            <w:noWrap/>
            <w:hideMark/>
          </w:tcPr>
          <w:p w14:paraId="772EBF3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MA.6.NSO.2.3</w:t>
            </w:r>
          </w:p>
        </w:tc>
        <w:tc>
          <w:tcPr>
            <w:tcW w:w="2327" w:type="dxa"/>
            <w:noWrap/>
            <w:hideMark/>
          </w:tcPr>
          <w:p w14:paraId="576AB1F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333A3CD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for grammar only, bullets 5 ("Students may incorrectly assume that…" AND sixth bullet ("Students may incorrectly assume that division…")</w:t>
            </w:r>
          </w:p>
        </w:tc>
      </w:tr>
      <w:tr w:rsidR="00291A3F" w:rsidRPr="00327106" w14:paraId="042C5B58" w14:textId="77777777" w:rsidTr="00A25F88">
        <w:trPr>
          <w:trHeight w:val="602"/>
        </w:trPr>
        <w:tc>
          <w:tcPr>
            <w:tcW w:w="1890" w:type="dxa"/>
            <w:noWrap/>
            <w:hideMark/>
          </w:tcPr>
          <w:p w14:paraId="37F8B0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MA.6.NSO.2.3</w:t>
            </w:r>
          </w:p>
        </w:tc>
        <w:tc>
          <w:tcPr>
            <w:tcW w:w="2327" w:type="dxa"/>
            <w:noWrap/>
            <w:hideMark/>
          </w:tcPr>
          <w:p w14:paraId="5AA491E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767F13E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bullets 3, 4, 6, AND 10 for grammar and consistency in wording throughout the document. Bullet 3: "Teacher encourages students with a firm understanding of multiplying and dividing fractions to convert decimal values into equivalent fractional forms and then perform the desired operation and convert the solution back to decimal form." Bullet 4: Teacher encourages students with a firm understanding of multiplying and dividing decimals to convert fractional values into equivalent decimal forms and then perform the desired operation and convert the solution..." Bullet 6: "...provides graph paper to use while..." Bullet 10: "...with a common denominator, dividing the numerators, and then dividing the denominators."</w:t>
            </w:r>
          </w:p>
        </w:tc>
      </w:tr>
      <w:tr w:rsidR="00291A3F" w:rsidRPr="00327106" w14:paraId="32A9525F" w14:textId="77777777" w:rsidTr="0009280A">
        <w:trPr>
          <w:trHeight w:val="300"/>
        </w:trPr>
        <w:tc>
          <w:tcPr>
            <w:tcW w:w="1890" w:type="dxa"/>
            <w:noWrap/>
            <w:hideMark/>
          </w:tcPr>
          <w:p w14:paraId="34B8F65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MA.6.NSO.3.1</w:t>
            </w:r>
          </w:p>
        </w:tc>
        <w:tc>
          <w:tcPr>
            <w:tcW w:w="2327" w:type="dxa"/>
            <w:noWrap/>
            <w:hideMark/>
          </w:tcPr>
          <w:p w14:paraId="36CF4A5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496494B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MA.6.NSO.2.2, MA.6.NSO.2.3, MA.6.AR.3.4 and ADDED MA.6.NSO.3.2, MA.6.NSO.3.4</w:t>
            </w:r>
          </w:p>
        </w:tc>
      </w:tr>
      <w:tr w:rsidR="00291A3F" w:rsidRPr="00327106" w14:paraId="7A1C5ED5" w14:textId="77777777" w:rsidTr="0009280A">
        <w:trPr>
          <w:trHeight w:val="300"/>
        </w:trPr>
        <w:tc>
          <w:tcPr>
            <w:tcW w:w="1890" w:type="dxa"/>
            <w:noWrap/>
            <w:hideMark/>
          </w:tcPr>
          <w:p w14:paraId="24C9DAF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MA.6.NSO.3.1</w:t>
            </w:r>
          </w:p>
        </w:tc>
        <w:tc>
          <w:tcPr>
            <w:tcW w:w="2327" w:type="dxa"/>
            <w:noWrap/>
            <w:hideMark/>
          </w:tcPr>
          <w:p w14:paraId="6EE1B7A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Glossary</w:t>
            </w:r>
          </w:p>
        </w:tc>
        <w:tc>
          <w:tcPr>
            <w:tcW w:w="5395" w:type="dxa"/>
            <w:noWrap/>
            <w:hideMark/>
          </w:tcPr>
          <w:p w14:paraId="64505D6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"rectangular array"</w:t>
            </w:r>
          </w:p>
        </w:tc>
      </w:tr>
      <w:tr w:rsidR="00291A3F" w:rsidRPr="00327106" w14:paraId="2BF38FB2" w14:textId="77777777" w:rsidTr="0009280A">
        <w:trPr>
          <w:trHeight w:val="2715"/>
        </w:trPr>
        <w:tc>
          <w:tcPr>
            <w:tcW w:w="1890" w:type="dxa"/>
            <w:noWrap/>
            <w:hideMark/>
          </w:tcPr>
          <w:p w14:paraId="2D6EFB7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MA.6.NSO.3.1</w:t>
            </w:r>
          </w:p>
        </w:tc>
        <w:tc>
          <w:tcPr>
            <w:tcW w:w="2327" w:type="dxa"/>
            <w:noWrap/>
            <w:hideMark/>
          </w:tcPr>
          <w:p w14:paraId="15B258F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760B561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b/>
                <w:bCs/>
                <w:color w:val="000000"/>
                <w:sz w:val="24"/>
                <w:szCs w:val="24"/>
              </w:rPr>
              <w:t>Factorization LCM and visual CHANGED</w:t>
            </w:r>
            <w:r w:rsidRPr="00327106">
              <w:rPr>
                <w:rFonts w:eastAsia="Times New Roman" w:cs="Times New Roman"/>
                <w:color w:val="000000"/>
                <w:sz w:val="24"/>
                <w:szCs w:val="24"/>
              </w:rPr>
              <w:t xml:space="preserve">; </w:t>
            </w:r>
            <w:r w:rsidRPr="00327106">
              <w:rPr>
                <w:rFonts w:eastAsia="Times New Roman" w:cs="Times New Roman"/>
                <w:color w:val="000000"/>
                <w:sz w:val="24"/>
                <w:szCs w:val="24"/>
                <w:u w:val="single"/>
              </w:rPr>
              <w:t>1st bullet and then 2nd open bullet wording:</w:t>
            </w:r>
            <w:r w:rsidRPr="00327106">
              <w:rPr>
                <w:rFonts w:eastAsia="Times New Roman" w:cs="Times New Roman"/>
                <w:color w:val="000000"/>
                <w:sz w:val="24"/>
                <w:szCs w:val="24"/>
              </w:rPr>
              <w:t xml:space="preserve"> "Use Prime Factorization to find the LCM. [image] The LCM of 6 and 15 is 30 and is represented as 2 x 3 x 5. Discuss with students why 3 is listed only once. To use the strategy of prime factorization to find the LCM of two numbers, students must know what to do when a prime factor repeats. [image] The LCM of 180 is represented as 2 x 2 x 3 x 3 x 5. [image] The LCM of 210 is represented as 2 x 3 x 5 x 7. </w:t>
            </w:r>
            <w:r w:rsidRPr="00327106">
              <w:rPr>
                <w:rFonts w:eastAsia="Times New Roman" w:cs="Times New Roman"/>
                <w:color w:val="000000"/>
                <w:sz w:val="24"/>
                <w:szCs w:val="24"/>
                <w:u w:val="single"/>
              </w:rPr>
              <w:t>1st bullet and then 3rd open bullet,</w:t>
            </w:r>
            <w:r w:rsidRPr="00327106">
              <w:rPr>
                <w:rFonts w:eastAsia="Times New Roman" w:cs="Times New Roman"/>
                <w:color w:val="000000"/>
                <w:sz w:val="24"/>
                <w:szCs w:val="24"/>
              </w:rPr>
              <w:t xml:space="preserve"> ADD "Using the Ladder Method (Successive Division) [ADD Ladder Method image]. </w:t>
            </w:r>
            <w:r w:rsidRPr="00327106">
              <w:rPr>
                <w:rFonts w:eastAsia="Times New Roman" w:cs="Times New Roman"/>
                <w:color w:val="000000"/>
                <w:sz w:val="24"/>
                <w:szCs w:val="24"/>
                <w:u w:val="single"/>
              </w:rPr>
              <w:t>2nd bullet and then 2nd OPEN bullet under Factorization and 1st image:</w:t>
            </w:r>
            <w:r w:rsidRPr="00327106">
              <w:rPr>
                <w:rFonts w:eastAsia="Times New Roman" w:cs="Times New Roman"/>
                <w:color w:val="000000"/>
                <w:sz w:val="24"/>
                <w:szCs w:val="24"/>
              </w:rPr>
              <w:t xml:space="preserve"> "Using the Ladder Method for GCF. [image] The GCF of 18 and 24 is 2 x 3 = 6.  A student may start with any factor that can evenly divide into the given numbers. A student may have started with 3 or 6. [image with 3 steps of Ladder Method] The GCF of 96 and 138 is 2 x 3 = 6. A student may start with any factor that can evenly divide into the given numbers. Each 'rung' of the ladder is created when the reduced numbers have a common factor." End of last bullet: REPLACE the word “factors” with "multiple".</w:t>
            </w:r>
          </w:p>
        </w:tc>
      </w:tr>
      <w:tr w:rsidR="00291A3F" w:rsidRPr="00327106" w14:paraId="0635A585" w14:textId="77777777" w:rsidTr="0009280A">
        <w:trPr>
          <w:trHeight w:val="645"/>
        </w:trPr>
        <w:tc>
          <w:tcPr>
            <w:tcW w:w="1890" w:type="dxa"/>
            <w:noWrap/>
            <w:hideMark/>
          </w:tcPr>
          <w:p w14:paraId="39DC6E9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MA.6.NSO.3.1</w:t>
            </w:r>
          </w:p>
        </w:tc>
        <w:tc>
          <w:tcPr>
            <w:tcW w:w="2327" w:type="dxa"/>
            <w:noWrap/>
            <w:hideMark/>
          </w:tcPr>
          <w:p w14:paraId="588A6E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51BACC1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Task 1 ADDED clarifying wording to part A: "If they both start a new book on Wednesday, how many days will it take for them to start another new book on the same day?". </w:t>
            </w:r>
          </w:p>
        </w:tc>
      </w:tr>
      <w:tr w:rsidR="00291A3F" w:rsidRPr="00327106" w14:paraId="3D145537" w14:textId="77777777" w:rsidTr="0009280A">
        <w:trPr>
          <w:trHeight w:val="645"/>
        </w:trPr>
        <w:tc>
          <w:tcPr>
            <w:tcW w:w="1890" w:type="dxa"/>
            <w:noWrap/>
            <w:hideMark/>
          </w:tcPr>
          <w:p w14:paraId="531B942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MA.6.NSO.3.1</w:t>
            </w:r>
          </w:p>
        </w:tc>
        <w:tc>
          <w:tcPr>
            <w:tcW w:w="2327" w:type="dxa"/>
            <w:noWrap/>
            <w:hideMark/>
          </w:tcPr>
          <w:p w14:paraId="640F051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2F431F4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the values to meet the benchmark and intent on both items: "Instructional Item 1 What is the greatest common factor of 85 and 187? Instructional Item 2 What is the least common multiple of 18 and 12?"</w:t>
            </w:r>
          </w:p>
        </w:tc>
      </w:tr>
      <w:tr w:rsidR="00291A3F" w:rsidRPr="00327106" w14:paraId="5D1A05BF" w14:textId="77777777" w:rsidTr="0009280A">
        <w:trPr>
          <w:trHeight w:val="300"/>
        </w:trPr>
        <w:tc>
          <w:tcPr>
            <w:tcW w:w="1890" w:type="dxa"/>
            <w:noWrap/>
            <w:hideMark/>
          </w:tcPr>
          <w:p w14:paraId="5015F81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MA.6.NSO.3.2</w:t>
            </w:r>
          </w:p>
        </w:tc>
        <w:tc>
          <w:tcPr>
            <w:tcW w:w="2327" w:type="dxa"/>
            <w:noWrap/>
            <w:hideMark/>
          </w:tcPr>
          <w:p w14:paraId="75DAA34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5FB5D0D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MA.6.NSO.3.1 AND MA.6.NSO.3.4</w:t>
            </w:r>
          </w:p>
        </w:tc>
      </w:tr>
      <w:tr w:rsidR="00291A3F" w:rsidRPr="00327106" w14:paraId="568A7AC5" w14:textId="77777777" w:rsidTr="0009280A">
        <w:trPr>
          <w:trHeight w:val="645"/>
        </w:trPr>
        <w:tc>
          <w:tcPr>
            <w:tcW w:w="1890" w:type="dxa"/>
            <w:noWrap/>
            <w:hideMark/>
          </w:tcPr>
          <w:p w14:paraId="4A5B665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MA.6.NSO.3.2</w:t>
            </w:r>
          </w:p>
        </w:tc>
        <w:tc>
          <w:tcPr>
            <w:tcW w:w="2327" w:type="dxa"/>
            <w:noWrap/>
            <w:hideMark/>
          </w:tcPr>
          <w:p w14:paraId="2F71543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29B9C36A" w14:textId="0FA5394A"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grammar and formatting for bullets 2 ("Students should not use the multiplication…") AND 5 ("…and the factors to sum in the parenthesis. Given the common factor multiplied by the sum of two whole numbers, determine…")</w:t>
            </w:r>
          </w:p>
        </w:tc>
      </w:tr>
      <w:tr w:rsidR="00291A3F" w:rsidRPr="00327106" w14:paraId="7A4B7853" w14:textId="77777777" w:rsidTr="0009280A">
        <w:trPr>
          <w:trHeight w:val="600"/>
        </w:trPr>
        <w:tc>
          <w:tcPr>
            <w:tcW w:w="1890" w:type="dxa"/>
            <w:noWrap/>
            <w:hideMark/>
          </w:tcPr>
          <w:p w14:paraId="1994B96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MA.6.NSO.3.2</w:t>
            </w:r>
          </w:p>
        </w:tc>
        <w:tc>
          <w:tcPr>
            <w:tcW w:w="2327" w:type="dxa"/>
            <w:noWrap/>
            <w:hideMark/>
          </w:tcPr>
          <w:p w14:paraId="799A469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E93E1D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CLARIFIED wording to meet the intent of the benchmark in bullet 2: "Students may incorrectly think that they always must factor out the greatest common factor." CHANGED to 3 total bullets.</w:t>
            </w:r>
          </w:p>
        </w:tc>
      </w:tr>
      <w:tr w:rsidR="00291A3F" w:rsidRPr="00327106" w14:paraId="6DFBEDA3" w14:textId="77777777" w:rsidTr="0009280A">
        <w:trPr>
          <w:trHeight w:val="300"/>
        </w:trPr>
        <w:tc>
          <w:tcPr>
            <w:tcW w:w="1890" w:type="dxa"/>
            <w:hideMark/>
          </w:tcPr>
          <w:p w14:paraId="3C54011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MA.6.NSO.3.2</w:t>
            </w:r>
          </w:p>
        </w:tc>
        <w:tc>
          <w:tcPr>
            <w:tcW w:w="2327" w:type="dxa"/>
            <w:hideMark/>
          </w:tcPr>
          <w:p w14:paraId="7DBA896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7836EBA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1st open bullet (2nd sentence) and 2nd open bullet (2nd sentence), change "co-constructs" to "co-creates".</w:t>
            </w:r>
          </w:p>
        </w:tc>
      </w:tr>
      <w:tr w:rsidR="00291A3F" w:rsidRPr="00327106" w14:paraId="7FF93556" w14:textId="77777777" w:rsidTr="0009280A">
        <w:trPr>
          <w:trHeight w:val="300"/>
        </w:trPr>
        <w:tc>
          <w:tcPr>
            <w:tcW w:w="1890" w:type="dxa"/>
            <w:noWrap/>
            <w:hideMark/>
          </w:tcPr>
          <w:p w14:paraId="74D8836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MA.6.NSO.3.2</w:t>
            </w:r>
          </w:p>
        </w:tc>
        <w:tc>
          <w:tcPr>
            <w:tcW w:w="2327" w:type="dxa"/>
            <w:noWrap/>
            <w:hideMark/>
          </w:tcPr>
          <w:p w14:paraId="31368DC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14EA6A3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to clarify it is one of the Greatest Common Factor: "Rewrite…is one of the common factors of 211 and 66…"</w:t>
            </w:r>
          </w:p>
        </w:tc>
      </w:tr>
      <w:tr w:rsidR="00291A3F" w:rsidRPr="00327106" w14:paraId="10FCA137" w14:textId="77777777" w:rsidTr="0009280A">
        <w:trPr>
          <w:trHeight w:val="300"/>
        </w:trPr>
        <w:tc>
          <w:tcPr>
            <w:tcW w:w="1890" w:type="dxa"/>
            <w:noWrap/>
            <w:hideMark/>
          </w:tcPr>
          <w:p w14:paraId="16802C6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MA.6.NSO.3.3</w:t>
            </w:r>
          </w:p>
        </w:tc>
        <w:tc>
          <w:tcPr>
            <w:tcW w:w="2327" w:type="dxa"/>
            <w:noWrap/>
            <w:hideMark/>
          </w:tcPr>
          <w:p w14:paraId="4E33AD7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F920CA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MA.6.NSO.3.4</w:t>
            </w:r>
          </w:p>
        </w:tc>
      </w:tr>
      <w:tr w:rsidR="00291A3F" w:rsidRPr="00327106" w14:paraId="4844B2C3" w14:textId="77777777" w:rsidTr="0009280A">
        <w:trPr>
          <w:trHeight w:val="300"/>
        </w:trPr>
        <w:tc>
          <w:tcPr>
            <w:tcW w:w="1890" w:type="dxa"/>
            <w:noWrap/>
            <w:hideMark/>
          </w:tcPr>
          <w:p w14:paraId="46C16B1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MA.6.NSO.3.3</w:t>
            </w:r>
          </w:p>
        </w:tc>
        <w:tc>
          <w:tcPr>
            <w:tcW w:w="2327" w:type="dxa"/>
            <w:noWrap/>
            <w:hideMark/>
          </w:tcPr>
          <w:p w14:paraId="0535F60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Glossary</w:t>
            </w:r>
          </w:p>
        </w:tc>
        <w:tc>
          <w:tcPr>
            <w:tcW w:w="5395" w:type="dxa"/>
            <w:noWrap/>
            <w:hideMark/>
          </w:tcPr>
          <w:p w14:paraId="022B0AA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NATURAL NUMBERS</w:t>
            </w:r>
          </w:p>
        </w:tc>
      </w:tr>
      <w:tr w:rsidR="00291A3F" w:rsidRPr="00327106" w14:paraId="5D13EEF9" w14:textId="77777777" w:rsidTr="0009280A">
        <w:trPr>
          <w:trHeight w:val="600"/>
        </w:trPr>
        <w:tc>
          <w:tcPr>
            <w:tcW w:w="1890" w:type="dxa"/>
            <w:noWrap/>
            <w:hideMark/>
          </w:tcPr>
          <w:p w14:paraId="0E8AB39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MA.6.NSO.3.3</w:t>
            </w:r>
          </w:p>
        </w:tc>
        <w:tc>
          <w:tcPr>
            <w:tcW w:w="2327" w:type="dxa"/>
            <w:noWrap/>
            <w:hideMark/>
          </w:tcPr>
          <w:p w14:paraId="7A19778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3E0B930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the last bullet point for grammar: "The expectation of this benchmark is the application of exponents, not determining the value in expressions with multiple operations."</w:t>
            </w:r>
          </w:p>
        </w:tc>
      </w:tr>
      <w:tr w:rsidR="00291A3F" w:rsidRPr="00327106" w14:paraId="36A5E4C6" w14:textId="77777777" w:rsidTr="0009280A">
        <w:trPr>
          <w:trHeight w:val="300"/>
        </w:trPr>
        <w:tc>
          <w:tcPr>
            <w:tcW w:w="1890" w:type="dxa"/>
            <w:noWrap/>
            <w:hideMark/>
          </w:tcPr>
          <w:p w14:paraId="60C39D3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MA.6.NSO.3.3</w:t>
            </w:r>
          </w:p>
        </w:tc>
        <w:tc>
          <w:tcPr>
            <w:tcW w:w="2327" w:type="dxa"/>
            <w:noWrap/>
            <w:hideMark/>
          </w:tcPr>
          <w:p w14:paraId="4B737A9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28328F0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last bullet - removed "number"</w:t>
            </w:r>
          </w:p>
        </w:tc>
      </w:tr>
      <w:tr w:rsidR="00291A3F" w:rsidRPr="00327106" w14:paraId="74F115CA" w14:textId="77777777" w:rsidTr="0009280A">
        <w:trPr>
          <w:trHeight w:val="600"/>
        </w:trPr>
        <w:tc>
          <w:tcPr>
            <w:tcW w:w="1890" w:type="dxa"/>
            <w:noWrap/>
            <w:hideMark/>
          </w:tcPr>
          <w:p w14:paraId="1546429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MA.6.NSO.3.3</w:t>
            </w:r>
          </w:p>
        </w:tc>
        <w:tc>
          <w:tcPr>
            <w:tcW w:w="2327" w:type="dxa"/>
            <w:noWrap/>
            <w:hideMark/>
          </w:tcPr>
          <w:p w14:paraId="4376743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3254A956" w14:textId="41BBB663"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2nd bullet, 1st sentence, place a "period" after "factor" and change </w:t>
            </w:r>
            <w:r w:rsidR="00FE0D48">
              <w:rPr>
                <w:rFonts w:eastAsia="Times New Roman" w:cs="Times New Roman"/>
                <w:color w:val="000000"/>
                <w:sz w:val="24"/>
                <w:szCs w:val="24"/>
              </w:rPr>
              <w:t xml:space="preserve">the </w:t>
            </w:r>
            <w:r w:rsidRPr="00327106">
              <w:rPr>
                <w:rFonts w:eastAsia="Times New Roman" w:cs="Times New Roman"/>
                <w:color w:val="000000"/>
                <w:sz w:val="24"/>
                <w:szCs w:val="24"/>
              </w:rPr>
              <w:t>next sentence to: "Teacher encourages…" 3rd bullet, remove "exponent" and replace with "algebra" tiles.</w:t>
            </w:r>
          </w:p>
        </w:tc>
      </w:tr>
      <w:tr w:rsidR="00291A3F" w:rsidRPr="00327106" w14:paraId="008A701D" w14:textId="77777777" w:rsidTr="0009280A">
        <w:trPr>
          <w:trHeight w:val="300"/>
        </w:trPr>
        <w:tc>
          <w:tcPr>
            <w:tcW w:w="1890" w:type="dxa"/>
            <w:noWrap/>
            <w:hideMark/>
          </w:tcPr>
          <w:p w14:paraId="5FDDE68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MA.6.NSO.3.3</w:t>
            </w:r>
          </w:p>
        </w:tc>
        <w:tc>
          <w:tcPr>
            <w:tcW w:w="2327" w:type="dxa"/>
            <w:noWrap/>
            <w:hideMark/>
          </w:tcPr>
          <w:p w14:paraId="5EE0FA7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77F4AC7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Item 2 was CHANGED to (-3) raised to the power of 4.</w:t>
            </w:r>
          </w:p>
        </w:tc>
      </w:tr>
      <w:tr w:rsidR="00291A3F" w:rsidRPr="00327106" w14:paraId="326A5183" w14:textId="77777777" w:rsidTr="0009280A">
        <w:trPr>
          <w:trHeight w:val="300"/>
        </w:trPr>
        <w:tc>
          <w:tcPr>
            <w:tcW w:w="1890" w:type="dxa"/>
            <w:noWrap/>
            <w:hideMark/>
          </w:tcPr>
          <w:p w14:paraId="59FBB24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MA.6.NSO.3.4</w:t>
            </w:r>
          </w:p>
        </w:tc>
        <w:tc>
          <w:tcPr>
            <w:tcW w:w="2327" w:type="dxa"/>
            <w:noWrap/>
            <w:hideMark/>
          </w:tcPr>
          <w:p w14:paraId="27F2E19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BC4A7E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"DIRECT CONNECTIONS TO BENCHMARKS ..."</w:t>
            </w:r>
          </w:p>
        </w:tc>
      </w:tr>
      <w:tr w:rsidR="00291A3F" w:rsidRPr="00327106" w14:paraId="0E43B356" w14:textId="77777777" w:rsidTr="0009280A">
        <w:trPr>
          <w:trHeight w:val="300"/>
        </w:trPr>
        <w:tc>
          <w:tcPr>
            <w:tcW w:w="1890" w:type="dxa"/>
            <w:noWrap/>
            <w:hideMark/>
          </w:tcPr>
          <w:p w14:paraId="33C5ED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MA.6.NSO.3.4</w:t>
            </w:r>
          </w:p>
        </w:tc>
        <w:tc>
          <w:tcPr>
            <w:tcW w:w="2327" w:type="dxa"/>
            <w:noWrap/>
            <w:hideMark/>
          </w:tcPr>
          <w:p w14:paraId="4B332CF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0550F7E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MA.6.NSO.3.1, MA.6.NSO.3.2, MA.6.NSO.3.3</w:t>
            </w:r>
          </w:p>
        </w:tc>
      </w:tr>
      <w:tr w:rsidR="00291A3F" w:rsidRPr="00327106" w14:paraId="26007247" w14:textId="77777777" w:rsidTr="0009280A">
        <w:trPr>
          <w:trHeight w:val="300"/>
        </w:trPr>
        <w:tc>
          <w:tcPr>
            <w:tcW w:w="1890" w:type="dxa"/>
            <w:noWrap/>
            <w:hideMark/>
          </w:tcPr>
          <w:p w14:paraId="5643B03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MA.6.NSO.3.4</w:t>
            </w:r>
          </w:p>
        </w:tc>
        <w:tc>
          <w:tcPr>
            <w:tcW w:w="2327" w:type="dxa"/>
            <w:noWrap/>
            <w:hideMark/>
          </w:tcPr>
          <w:p w14:paraId="7DCC6D9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2694655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2nd sentence in 5th bullet: "If students believe…" and REMOVED entire open bullet: "For example, 91 ends in"</w:t>
            </w:r>
          </w:p>
        </w:tc>
      </w:tr>
      <w:tr w:rsidR="00291A3F" w:rsidRPr="00327106" w14:paraId="0B4A9D61" w14:textId="77777777" w:rsidTr="0009280A">
        <w:trPr>
          <w:trHeight w:val="300"/>
        </w:trPr>
        <w:tc>
          <w:tcPr>
            <w:tcW w:w="1890" w:type="dxa"/>
            <w:noWrap/>
            <w:hideMark/>
          </w:tcPr>
          <w:p w14:paraId="7A2CE60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MA.6.NSO.3.4</w:t>
            </w:r>
          </w:p>
        </w:tc>
        <w:tc>
          <w:tcPr>
            <w:tcW w:w="2327" w:type="dxa"/>
            <w:noWrap/>
            <w:hideMark/>
          </w:tcPr>
          <w:p w14:paraId="2782A63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5A30557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"five" to seven and add "2" and "17" in the list of prime numbers in order from least to greatest</w:t>
            </w:r>
          </w:p>
        </w:tc>
      </w:tr>
      <w:tr w:rsidR="00291A3F" w:rsidRPr="00327106" w14:paraId="1E373F38" w14:textId="77777777" w:rsidTr="0009280A">
        <w:trPr>
          <w:trHeight w:val="300"/>
        </w:trPr>
        <w:tc>
          <w:tcPr>
            <w:tcW w:w="1890" w:type="dxa"/>
            <w:noWrap/>
            <w:hideMark/>
          </w:tcPr>
          <w:p w14:paraId="4884571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MA.6.NSO.3.4</w:t>
            </w:r>
          </w:p>
        </w:tc>
        <w:tc>
          <w:tcPr>
            <w:tcW w:w="2327" w:type="dxa"/>
            <w:noWrap/>
            <w:hideMark/>
          </w:tcPr>
          <w:p w14:paraId="180E312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73805B30" w14:textId="0291AD35"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the last bullet and open bullet</w:t>
            </w:r>
            <w:r w:rsidR="00FE0D48">
              <w:rPr>
                <w:rFonts w:eastAsia="Times New Roman" w:cs="Times New Roman"/>
                <w:color w:val="000000"/>
                <w:sz w:val="24"/>
                <w:szCs w:val="24"/>
              </w:rPr>
              <w:t>.</w:t>
            </w:r>
          </w:p>
        </w:tc>
      </w:tr>
      <w:tr w:rsidR="00291A3F" w:rsidRPr="00327106" w14:paraId="4F021494" w14:textId="77777777" w:rsidTr="0009280A">
        <w:trPr>
          <w:trHeight w:val="300"/>
        </w:trPr>
        <w:tc>
          <w:tcPr>
            <w:tcW w:w="1890" w:type="dxa"/>
            <w:noWrap/>
            <w:hideMark/>
          </w:tcPr>
          <w:p w14:paraId="488107B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MA.6.NSO.3.5</w:t>
            </w:r>
          </w:p>
        </w:tc>
        <w:tc>
          <w:tcPr>
            <w:tcW w:w="2327" w:type="dxa"/>
            <w:noWrap/>
            <w:hideMark/>
          </w:tcPr>
          <w:p w14:paraId="191185B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5043AAF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MA.6.NSO.2.1 and ADDED MA.6.AR.3.5</w:t>
            </w:r>
          </w:p>
        </w:tc>
      </w:tr>
      <w:tr w:rsidR="00291A3F" w:rsidRPr="00327106" w14:paraId="1373BD69" w14:textId="77777777" w:rsidTr="0009280A">
        <w:trPr>
          <w:trHeight w:val="300"/>
        </w:trPr>
        <w:tc>
          <w:tcPr>
            <w:tcW w:w="1890" w:type="dxa"/>
            <w:noWrap/>
            <w:hideMark/>
          </w:tcPr>
          <w:p w14:paraId="1DDC459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MA.6.NSO.3.5</w:t>
            </w:r>
          </w:p>
        </w:tc>
        <w:tc>
          <w:tcPr>
            <w:tcW w:w="2327" w:type="dxa"/>
            <w:noWrap/>
            <w:hideMark/>
          </w:tcPr>
          <w:p w14:paraId="2667555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654141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to introductory paragraph:  "forms, including terminating and repeating decimals." next to last bullet changed "percentages" to "percents" and added "different"</w:t>
            </w:r>
          </w:p>
        </w:tc>
      </w:tr>
      <w:tr w:rsidR="00291A3F" w:rsidRPr="00327106" w14:paraId="73F12C45" w14:textId="77777777" w:rsidTr="0009280A">
        <w:trPr>
          <w:trHeight w:val="600"/>
        </w:trPr>
        <w:tc>
          <w:tcPr>
            <w:tcW w:w="1890" w:type="dxa"/>
            <w:noWrap/>
            <w:hideMark/>
          </w:tcPr>
          <w:p w14:paraId="5A3617B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MA.6.NSO.3.5</w:t>
            </w:r>
          </w:p>
        </w:tc>
        <w:tc>
          <w:tcPr>
            <w:tcW w:w="2327" w:type="dxa"/>
            <w:noWrap/>
            <w:hideMark/>
          </w:tcPr>
          <w:p w14:paraId="6838DEF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68CF4E0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Instructional Item 3, to change the order of the information to include: "…can be written as the decimal ______ and is equivalent to _____ percent."</w:t>
            </w:r>
          </w:p>
        </w:tc>
      </w:tr>
      <w:tr w:rsidR="00291A3F" w:rsidRPr="00327106" w14:paraId="22039244" w14:textId="77777777" w:rsidTr="0009280A">
        <w:trPr>
          <w:trHeight w:val="645"/>
        </w:trPr>
        <w:tc>
          <w:tcPr>
            <w:tcW w:w="1890" w:type="dxa"/>
            <w:noWrap/>
            <w:hideMark/>
          </w:tcPr>
          <w:p w14:paraId="063C491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MA.6.NSO.4.1</w:t>
            </w:r>
          </w:p>
        </w:tc>
        <w:tc>
          <w:tcPr>
            <w:tcW w:w="2327" w:type="dxa"/>
            <w:noWrap/>
            <w:hideMark/>
          </w:tcPr>
          <w:p w14:paraId="51CC616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28C17DC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grammar in the first paragraph: REMOVED "worth with" and REPLACE with "perform" and bullet 1 to REMOVED "start" and REPLACED "learning" with "learn"; Also REMOVED "from the" and REPLACED with "Given a"; Also REMOVED "from the situation" and capitalize "Students"</w:t>
            </w:r>
          </w:p>
        </w:tc>
      </w:tr>
      <w:tr w:rsidR="00291A3F" w:rsidRPr="00327106" w14:paraId="44D90F8D" w14:textId="77777777" w:rsidTr="0009280A">
        <w:trPr>
          <w:trHeight w:val="300"/>
        </w:trPr>
        <w:tc>
          <w:tcPr>
            <w:tcW w:w="1890" w:type="dxa"/>
            <w:noWrap/>
            <w:hideMark/>
          </w:tcPr>
          <w:p w14:paraId="7E0EF30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MA.6.NSO.4.1</w:t>
            </w:r>
          </w:p>
        </w:tc>
        <w:tc>
          <w:tcPr>
            <w:tcW w:w="2327" w:type="dxa"/>
            <w:noWrap/>
            <w:hideMark/>
          </w:tcPr>
          <w:p w14:paraId="1E8F03F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6F9867F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3, under open bullet 2 @ 2-colored counters example: REMOVED "sum" and ADDED a comma after "So"</w:t>
            </w:r>
          </w:p>
        </w:tc>
      </w:tr>
      <w:tr w:rsidR="00291A3F" w:rsidRPr="00327106" w14:paraId="1FA3B492" w14:textId="77777777" w:rsidTr="0009280A">
        <w:trPr>
          <w:trHeight w:val="300"/>
        </w:trPr>
        <w:tc>
          <w:tcPr>
            <w:tcW w:w="1890" w:type="dxa"/>
            <w:noWrap/>
            <w:hideMark/>
          </w:tcPr>
          <w:p w14:paraId="56365D4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MA.6.NSO.4.1</w:t>
            </w:r>
          </w:p>
        </w:tc>
        <w:tc>
          <w:tcPr>
            <w:tcW w:w="2327" w:type="dxa"/>
            <w:noWrap/>
            <w:hideMark/>
          </w:tcPr>
          <w:p w14:paraId="7EA54A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26261FE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3, under open bullet 3 @ number line changed "landing" to "they land"</w:t>
            </w:r>
          </w:p>
        </w:tc>
      </w:tr>
      <w:tr w:rsidR="00291A3F" w:rsidRPr="00327106" w14:paraId="2947AD50" w14:textId="77777777" w:rsidTr="0009280A">
        <w:trPr>
          <w:trHeight w:val="300"/>
        </w:trPr>
        <w:tc>
          <w:tcPr>
            <w:tcW w:w="1890" w:type="dxa"/>
            <w:noWrap/>
            <w:hideMark/>
          </w:tcPr>
          <w:p w14:paraId="665306F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MA.6.NSO.4.1</w:t>
            </w:r>
          </w:p>
        </w:tc>
        <w:tc>
          <w:tcPr>
            <w:tcW w:w="2327" w:type="dxa"/>
            <w:noWrap/>
            <w:hideMark/>
          </w:tcPr>
          <w:p w14:paraId="1A3F78A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1004F5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4 REMOVED "sum"</w:t>
            </w:r>
          </w:p>
        </w:tc>
      </w:tr>
      <w:tr w:rsidR="00291A3F" w:rsidRPr="00327106" w14:paraId="5640AA64" w14:textId="77777777" w:rsidTr="0009280A">
        <w:trPr>
          <w:trHeight w:val="300"/>
        </w:trPr>
        <w:tc>
          <w:tcPr>
            <w:tcW w:w="1890" w:type="dxa"/>
            <w:noWrap/>
            <w:hideMark/>
          </w:tcPr>
          <w:p w14:paraId="3DD0ACA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MA.6.NSO.4.1</w:t>
            </w:r>
          </w:p>
        </w:tc>
        <w:tc>
          <w:tcPr>
            <w:tcW w:w="2327" w:type="dxa"/>
            <w:noWrap/>
            <w:hideMark/>
          </w:tcPr>
          <w:p w14:paraId="097D682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2B116AF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5 REMOVED "switch to" and REPLACED with "move in" and removed "of movement"</w:t>
            </w:r>
          </w:p>
        </w:tc>
      </w:tr>
      <w:tr w:rsidR="00291A3F" w:rsidRPr="00327106" w14:paraId="2934D8AA" w14:textId="77777777" w:rsidTr="0009280A">
        <w:trPr>
          <w:trHeight w:val="300"/>
        </w:trPr>
        <w:tc>
          <w:tcPr>
            <w:tcW w:w="1890" w:type="dxa"/>
            <w:noWrap/>
            <w:hideMark/>
          </w:tcPr>
          <w:p w14:paraId="09D5AE6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MA.6.NSO.4.2</w:t>
            </w:r>
          </w:p>
        </w:tc>
        <w:tc>
          <w:tcPr>
            <w:tcW w:w="2327" w:type="dxa"/>
            <w:noWrap/>
            <w:hideMark/>
          </w:tcPr>
          <w:p w14:paraId="659134E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0EA69F2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benchmarks MA.6.NSO.1.1, MA.6.NSO.1.4, noted "This is all of NSO.1"</w:t>
            </w:r>
          </w:p>
        </w:tc>
      </w:tr>
      <w:tr w:rsidR="00291A3F" w:rsidRPr="00327106" w14:paraId="201D6BF8" w14:textId="77777777" w:rsidTr="0009280A">
        <w:trPr>
          <w:trHeight w:val="300"/>
        </w:trPr>
        <w:tc>
          <w:tcPr>
            <w:tcW w:w="1890" w:type="dxa"/>
            <w:noWrap/>
            <w:hideMark/>
          </w:tcPr>
          <w:p w14:paraId="6B68B36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MA.6.NSO.4.2</w:t>
            </w:r>
          </w:p>
        </w:tc>
        <w:tc>
          <w:tcPr>
            <w:tcW w:w="2327" w:type="dxa"/>
            <w:noWrap/>
            <w:hideMark/>
          </w:tcPr>
          <w:p w14:paraId="2AB7080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4ABBC26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HIGHLIGHT the first bullet and open bullet underneath first bullet for clarification</w:t>
            </w:r>
          </w:p>
        </w:tc>
      </w:tr>
      <w:tr w:rsidR="00291A3F" w:rsidRPr="00327106" w14:paraId="617C2CB3" w14:textId="77777777" w:rsidTr="0009280A">
        <w:trPr>
          <w:trHeight w:val="300"/>
        </w:trPr>
        <w:tc>
          <w:tcPr>
            <w:tcW w:w="1890" w:type="dxa"/>
            <w:noWrap/>
            <w:hideMark/>
          </w:tcPr>
          <w:p w14:paraId="23C3C3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MA.6.NSO.4.2</w:t>
            </w:r>
          </w:p>
        </w:tc>
        <w:tc>
          <w:tcPr>
            <w:tcW w:w="2327" w:type="dxa"/>
            <w:noWrap/>
            <w:hideMark/>
          </w:tcPr>
          <w:p w14:paraId="2828B31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3C6A9FA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EDITED bullet 4 to ADDED "two-" in front of "colored counters." </w:t>
            </w:r>
          </w:p>
        </w:tc>
      </w:tr>
      <w:tr w:rsidR="00291A3F" w:rsidRPr="00327106" w14:paraId="3EB27E76" w14:textId="77777777" w:rsidTr="0009280A">
        <w:trPr>
          <w:trHeight w:val="300"/>
        </w:trPr>
        <w:tc>
          <w:tcPr>
            <w:tcW w:w="1890" w:type="dxa"/>
            <w:noWrap/>
            <w:hideMark/>
          </w:tcPr>
          <w:p w14:paraId="73CBB71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MA.6.NSO.4.2</w:t>
            </w:r>
          </w:p>
        </w:tc>
        <w:tc>
          <w:tcPr>
            <w:tcW w:w="2327" w:type="dxa"/>
            <w:noWrap/>
            <w:hideMark/>
          </w:tcPr>
          <w:p w14:paraId="693C45B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484CA06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bullet 6: "Students may say that a value divided by itself is zero because they subtract instead of divide. Students should remember that any number..."</w:t>
            </w:r>
          </w:p>
        </w:tc>
      </w:tr>
      <w:tr w:rsidR="00291A3F" w:rsidRPr="00327106" w14:paraId="6563E102" w14:textId="77777777" w:rsidTr="0009280A">
        <w:trPr>
          <w:trHeight w:val="300"/>
        </w:trPr>
        <w:tc>
          <w:tcPr>
            <w:tcW w:w="1890" w:type="dxa"/>
            <w:noWrap/>
            <w:hideMark/>
          </w:tcPr>
          <w:p w14:paraId="60AA560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MA.6.NSO.4.2</w:t>
            </w:r>
          </w:p>
        </w:tc>
        <w:tc>
          <w:tcPr>
            <w:tcW w:w="2327" w:type="dxa"/>
            <w:noWrap/>
            <w:hideMark/>
          </w:tcPr>
          <w:p w14:paraId="01B3FAC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70A7834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bullet 5 for consistency: ADD "two-" in front of colored counters.</w:t>
            </w:r>
          </w:p>
        </w:tc>
      </w:tr>
      <w:tr w:rsidR="00291A3F" w:rsidRPr="00327106" w14:paraId="61832E2B" w14:textId="77777777" w:rsidTr="0009280A">
        <w:trPr>
          <w:trHeight w:val="300"/>
        </w:trPr>
        <w:tc>
          <w:tcPr>
            <w:tcW w:w="1890" w:type="dxa"/>
            <w:noWrap/>
            <w:hideMark/>
          </w:tcPr>
          <w:p w14:paraId="43BBECB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MA.7.NSO.2.1</w:t>
            </w:r>
          </w:p>
        </w:tc>
        <w:tc>
          <w:tcPr>
            <w:tcW w:w="2327" w:type="dxa"/>
            <w:noWrap/>
            <w:hideMark/>
          </w:tcPr>
          <w:p w14:paraId="1B74B39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6719BD6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MA.7.NSO.1.1</w:t>
            </w:r>
          </w:p>
        </w:tc>
      </w:tr>
      <w:tr w:rsidR="00291A3F" w:rsidRPr="00327106" w14:paraId="2A8C0B6C" w14:textId="77777777" w:rsidTr="0009280A">
        <w:trPr>
          <w:trHeight w:val="300"/>
        </w:trPr>
        <w:tc>
          <w:tcPr>
            <w:tcW w:w="1890" w:type="dxa"/>
            <w:noWrap/>
            <w:hideMark/>
          </w:tcPr>
          <w:p w14:paraId="008F121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MA.7.NSO.2.1</w:t>
            </w:r>
          </w:p>
        </w:tc>
        <w:tc>
          <w:tcPr>
            <w:tcW w:w="2327" w:type="dxa"/>
            <w:noWrap/>
            <w:hideMark/>
          </w:tcPr>
          <w:p w14:paraId="0BB600D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Vertical Alignment/Next Benchmarks</w:t>
            </w:r>
          </w:p>
        </w:tc>
        <w:tc>
          <w:tcPr>
            <w:tcW w:w="5395" w:type="dxa"/>
            <w:noWrap/>
            <w:hideMark/>
          </w:tcPr>
          <w:p w14:paraId="604AA44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MA.8.AR.1.1</w:t>
            </w:r>
          </w:p>
        </w:tc>
      </w:tr>
      <w:tr w:rsidR="00291A3F" w:rsidRPr="00327106" w14:paraId="7781A60D" w14:textId="77777777" w:rsidTr="0009280A">
        <w:trPr>
          <w:trHeight w:val="300"/>
        </w:trPr>
        <w:tc>
          <w:tcPr>
            <w:tcW w:w="1890" w:type="dxa"/>
            <w:noWrap/>
            <w:hideMark/>
          </w:tcPr>
          <w:p w14:paraId="599EFA1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MA.7.NSO.2.1</w:t>
            </w:r>
          </w:p>
        </w:tc>
        <w:tc>
          <w:tcPr>
            <w:tcW w:w="2327" w:type="dxa"/>
            <w:noWrap/>
            <w:hideMark/>
          </w:tcPr>
          <w:p w14:paraId="42EC0AC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7465913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LAST BULLET - REMOVED "With the completion of operations with rational numbers" and capitalize "Students".</w:t>
            </w:r>
          </w:p>
        </w:tc>
      </w:tr>
      <w:tr w:rsidR="00291A3F" w:rsidRPr="00327106" w14:paraId="79191D6F" w14:textId="77777777" w:rsidTr="0009280A">
        <w:trPr>
          <w:trHeight w:val="512"/>
        </w:trPr>
        <w:tc>
          <w:tcPr>
            <w:tcW w:w="1890" w:type="dxa"/>
            <w:noWrap/>
            <w:hideMark/>
          </w:tcPr>
          <w:p w14:paraId="43CC394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MA.7.NSO.2.2</w:t>
            </w:r>
          </w:p>
        </w:tc>
        <w:tc>
          <w:tcPr>
            <w:tcW w:w="2327" w:type="dxa"/>
            <w:noWrap/>
            <w:hideMark/>
          </w:tcPr>
          <w:p w14:paraId="0CBE630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7EEA2EF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last 2 bullets - added visual</w:t>
            </w:r>
          </w:p>
        </w:tc>
      </w:tr>
      <w:tr w:rsidR="00291A3F" w:rsidRPr="00327106" w14:paraId="61A337F0" w14:textId="77777777" w:rsidTr="0009280A">
        <w:trPr>
          <w:trHeight w:val="300"/>
        </w:trPr>
        <w:tc>
          <w:tcPr>
            <w:tcW w:w="1890" w:type="dxa"/>
            <w:noWrap/>
            <w:hideMark/>
          </w:tcPr>
          <w:p w14:paraId="538B2BD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MA.7.NSO.2.3</w:t>
            </w:r>
          </w:p>
        </w:tc>
        <w:tc>
          <w:tcPr>
            <w:tcW w:w="2327" w:type="dxa"/>
            <w:noWrap/>
            <w:hideMark/>
          </w:tcPr>
          <w:p w14:paraId="1D1D2B4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0311EC4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4th BULLET - REMOVED "With the completion of operations with rational numbers" and capitalize "Students" and in the 6th bullet REMOVE "when necessary".</w:t>
            </w:r>
          </w:p>
        </w:tc>
      </w:tr>
      <w:tr w:rsidR="00291A3F" w:rsidRPr="00327106" w14:paraId="6F0DD8D5" w14:textId="77777777" w:rsidTr="0009280A">
        <w:trPr>
          <w:trHeight w:val="602"/>
        </w:trPr>
        <w:tc>
          <w:tcPr>
            <w:tcW w:w="1890" w:type="dxa"/>
            <w:noWrap/>
            <w:hideMark/>
          </w:tcPr>
          <w:p w14:paraId="4DA5D69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MA.7.NSO.2.3</w:t>
            </w:r>
          </w:p>
        </w:tc>
        <w:tc>
          <w:tcPr>
            <w:tcW w:w="2327" w:type="dxa"/>
            <w:noWrap/>
            <w:hideMark/>
          </w:tcPr>
          <w:p w14:paraId="6E265EF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5116B44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added visual</w:t>
            </w:r>
          </w:p>
        </w:tc>
      </w:tr>
      <w:tr w:rsidR="00291A3F" w:rsidRPr="00327106" w14:paraId="7D25A363" w14:textId="77777777" w:rsidTr="0009280A">
        <w:trPr>
          <w:trHeight w:val="300"/>
        </w:trPr>
        <w:tc>
          <w:tcPr>
            <w:tcW w:w="1890" w:type="dxa"/>
            <w:noWrap/>
            <w:hideMark/>
          </w:tcPr>
          <w:p w14:paraId="01445E9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MA.6.AR.1.1</w:t>
            </w:r>
          </w:p>
        </w:tc>
        <w:tc>
          <w:tcPr>
            <w:tcW w:w="2327" w:type="dxa"/>
            <w:noWrap/>
            <w:hideMark/>
          </w:tcPr>
          <w:p w14:paraId="36EC857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2AC9073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 "Students in grade 6 accelerated extend…" next to the last bullet - REMOVED "and", added a comma after coefficients and added "arithmetic" in front of operations</w:t>
            </w:r>
          </w:p>
        </w:tc>
      </w:tr>
      <w:tr w:rsidR="00291A3F" w:rsidRPr="00327106" w14:paraId="76143320" w14:textId="77777777" w:rsidTr="0009280A">
        <w:trPr>
          <w:trHeight w:val="600"/>
        </w:trPr>
        <w:tc>
          <w:tcPr>
            <w:tcW w:w="1890" w:type="dxa"/>
            <w:noWrap/>
            <w:hideMark/>
          </w:tcPr>
          <w:p w14:paraId="27F9FCD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MA.6.AR.1.1</w:t>
            </w:r>
          </w:p>
        </w:tc>
        <w:tc>
          <w:tcPr>
            <w:tcW w:w="2327" w:type="dxa"/>
            <w:noWrap/>
            <w:hideMark/>
          </w:tcPr>
          <w:p w14:paraId="3C65589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1703565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REWORDED the 3rd bullet point for clarification: "Students may oversimplify a problem by using the process of circling…</w:t>
            </w:r>
            <w:proofErr w:type="gramStart"/>
            <w:r w:rsidRPr="00327106">
              <w:rPr>
                <w:rFonts w:eastAsia="Times New Roman" w:cs="Times New Roman"/>
                <w:color w:val="000000"/>
                <w:sz w:val="24"/>
                <w:szCs w:val="24"/>
              </w:rPr>
              <w:t>words, and</w:t>
            </w:r>
            <w:proofErr w:type="gramEnd"/>
            <w:r w:rsidRPr="00327106">
              <w:rPr>
                <w:rFonts w:eastAsia="Times New Roman" w:cs="Times New Roman"/>
                <w:color w:val="000000"/>
                <w:sz w:val="24"/>
                <w:szCs w:val="24"/>
              </w:rPr>
              <w:t xml:space="preserve"> trying to eliminate information without considering the context. (MTR.2.1…); Instead, teachers and students…"</w:t>
            </w:r>
          </w:p>
        </w:tc>
      </w:tr>
      <w:tr w:rsidR="00291A3F" w:rsidRPr="00327106" w14:paraId="304EB981" w14:textId="77777777" w:rsidTr="0009280A">
        <w:trPr>
          <w:trHeight w:val="300"/>
        </w:trPr>
        <w:tc>
          <w:tcPr>
            <w:tcW w:w="1890" w:type="dxa"/>
            <w:hideMark/>
          </w:tcPr>
          <w:p w14:paraId="7FFA459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MA.6.AR.1.1</w:t>
            </w:r>
          </w:p>
        </w:tc>
        <w:tc>
          <w:tcPr>
            <w:tcW w:w="2327" w:type="dxa"/>
            <w:hideMark/>
          </w:tcPr>
          <w:p w14:paraId="3F4B97B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5208A27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 1, Part B, add a "?" at the end.</w:t>
            </w:r>
          </w:p>
        </w:tc>
      </w:tr>
      <w:tr w:rsidR="00291A3F" w:rsidRPr="00327106" w14:paraId="4FC1989F" w14:textId="77777777" w:rsidTr="0009280A">
        <w:trPr>
          <w:trHeight w:val="300"/>
        </w:trPr>
        <w:tc>
          <w:tcPr>
            <w:tcW w:w="1890" w:type="dxa"/>
            <w:hideMark/>
          </w:tcPr>
          <w:p w14:paraId="572F5BC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MA.6.AR.1.1</w:t>
            </w:r>
          </w:p>
        </w:tc>
        <w:tc>
          <w:tcPr>
            <w:tcW w:w="2327" w:type="dxa"/>
            <w:hideMark/>
          </w:tcPr>
          <w:p w14:paraId="4EE00FC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04C9E0C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RENUMBERED instructional item 3 to reflect it is #3 and re-worded this item: "…fewer than the sum of 3 and y."</w:t>
            </w:r>
          </w:p>
        </w:tc>
      </w:tr>
      <w:tr w:rsidR="00291A3F" w:rsidRPr="00327106" w14:paraId="3A1A4D53" w14:textId="77777777" w:rsidTr="0009280A">
        <w:trPr>
          <w:trHeight w:val="300"/>
        </w:trPr>
        <w:tc>
          <w:tcPr>
            <w:tcW w:w="1890" w:type="dxa"/>
            <w:noWrap/>
            <w:hideMark/>
          </w:tcPr>
          <w:p w14:paraId="5108F38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MA.6.AR.1.2</w:t>
            </w:r>
          </w:p>
        </w:tc>
        <w:tc>
          <w:tcPr>
            <w:tcW w:w="2327" w:type="dxa"/>
            <w:noWrap/>
            <w:hideMark/>
          </w:tcPr>
          <w:p w14:paraId="5F73BE9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766274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MA.6.NSO.1.1 AND REMOVED MA.6.DP.1.6</w:t>
            </w:r>
          </w:p>
        </w:tc>
      </w:tr>
      <w:tr w:rsidR="00291A3F" w:rsidRPr="00327106" w14:paraId="4581CD24" w14:textId="77777777" w:rsidTr="0009280A">
        <w:trPr>
          <w:trHeight w:val="600"/>
        </w:trPr>
        <w:tc>
          <w:tcPr>
            <w:tcW w:w="1890" w:type="dxa"/>
            <w:noWrap/>
            <w:hideMark/>
          </w:tcPr>
          <w:p w14:paraId="1E15323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MA.6.AR.1.2</w:t>
            </w:r>
          </w:p>
        </w:tc>
        <w:tc>
          <w:tcPr>
            <w:tcW w:w="2327" w:type="dxa"/>
            <w:hideMark/>
          </w:tcPr>
          <w:p w14:paraId="2E33F8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1AE104C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Word changes in bullet 4 ("…symbol. This type of problem will create…"), bullet 5 ("…on a number line. This also includes showcasing…"), AND bullet 7 ("…includes the understanding of how…")</w:t>
            </w:r>
          </w:p>
        </w:tc>
      </w:tr>
      <w:tr w:rsidR="00291A3F" w:rsidRPr="00327106" w14:paraId="60A3BF77" w14:textId="77777777" w:rsidTr="0009280A">
        <w:trPr>
          <w:trHeight w:val="300"/>
        </w:trPr>
        <w:tc>
          <w:tcPr>
            <w:tcW w:w="1890" w:type="dxa"/>
            <w:noWrap/>
            <w:hideMark/>
          </w:tcPr>
          <w:p w14:paraId="1FA7BF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MA.6.AR.1.2</w:t>
            </w:r>
          </w:p>
        </w:tc>
        <w:tc>
          <w:tcPr>
            <w:tcW w:w="2327" w:type="dxa"/>
            <w:hideMark/>
          </w:tcPr>
          <w:p w14:paraId="0166F71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6622D0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 words to Instructional Item 3: "…video games for no more than…"</w:t>
            </w:r>
          </w:p>
        </w:tc>
      </w:tr>
      <w:tr w:rsidR="00291A3F" w:rsidRPr="00327106" w14:paraId="17AF4405" w14:textId="77777777" w:rsidTr="0009280A">
        <w:trPr>
          <w:trHeight w:val="300"/>
        </w:trPr>
        <w:tc>
          <w:tcPr>
            <w:tcW w:w="1890" w:type="dxa"/>
            <w:noWrap/>
            <w:hideMark/>
          </w:tcPr>
          <w:p w14:paraId="04F52EE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MA.6.AR.1.3</w:t>
            </w:r>
          </w:p>
        </w:tc>
        <w:tc>
          <w:tcPr>
            <w:tcW w:w="2327" w:type="dxa"/>
            <w:noWrap/>
            <w:hideMark/>
          </w:tcPr>
          <w:p w14:paraId="4D15BC6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55EA46E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MA.6.NSO.2.1, MA.6.NSO.2.2 AND REMOVED MA.6.NSO.4.2</w:t>
            </w:r>
          </w:p>
        </w:tc>
      </w:tr>
      <w:tr w:rsidR="00291A3F" w:rsidRPr="00327106" w14:paraId="30314647" w14:textId="77777777" w:rsidTr="0009280A">
        <w:trPr>
          <w:trHeight w:val="600"/>
        </w:trPr>
        <w:tc>
          <w:tcPr>
            <w:tcW w:w="1890" w:type="dxa"/>
            <w:noWrap/>
            <w:hideMark/>
          </w:tcPr>
          <w:p w14:paraId="39D1327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MA.6.AR.1.3</w:t>
            </w:r>
          </w:p>
        </w:tc>
        <w:tc>
          <w:tcPr>
            <w:tcW w:w="2327" w:type="dxa"/>
            <w:noWrap/>
            <w:hideMark/>
          </w:tcPr>
          <w:p w14:paraId="298986A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1BFF677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3rd solid bullet to define that constants were limited to integers, reading as: "built from constants (limited to integers)..."; EDITED 4th bullet for grammar ("This is a way a student can demonstrate...")</w:t>
            </w:r>
          </w:p>
        </w:tc>
      </w:tr>
      <w:tr w:rsidR="00291A3F" w:rsidRPr="00327106" w14:paraId="7BDB10F8" w14:textId="77777777" w:rsidTr="0009280A">
        <w:trPr>
          <w:trHeight w:val="300"/>
        </w:trPr>
        <w:tc>
          <w:tcPr>
            <w:tcW w:w="1890" w:type="dxa"/>
            <w:noWrap/>
            <w:hideMark/>
          </w:tcPr>
          <w:p w14:paraId="6D61E9E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MA.6.AR.1.3</w:t>
            </w:r>
          </w:p>
        </w:tc>
        <w:tc>
          <w:tcPr>
            <w:tcW w:w="2327" w:type="dxa"/>
            <w:noWrap/>
            <w:hideMark/>
          </w:tcPr>
          <w:p w14:paraId="60575A7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1237A5A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 removed "integer" and added "(limited to integers)"</w:t>
            </w:r>
          </w:p>
        </w:tc>
      </w:tr>
      <w:tr w:rsidR="00291A3F" w:rsidRPr="00327106" w14:paraId="45F3A343" w14:textId="77777777" w:rsidTr="0009280A">
        <w:trPr>
          <w:trHeight w:val="600"/>
        </w:trPr>
        <w:tc>
          <w:tcPr>
            <w:tcW w:w="1890" w:type="dxa"/>
            <w:noWrap/>
            <w:hideMark/>
          </w:tcPr>
          <w:p w14:paraId="1E26EC5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MA.6.AR.1.3</w:t>
            </w:r>
          </w:p>
        </w:tc>
        <w:tc>
          <w:tcPr>
            <w:tcW w:w="2327" w:type="dxa"/>
            <w:noWrap/>
            <w:hideMark/>
          </w:tcPr>
          <w:p w14:paraId="56465F6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64C71EC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1st bullet ADD after incorrectly: "use the order of operations when generating equivalent expressions." REMOVED "using the order of operations".</w:t>
            </w:r>
          </w:p>
        </w:tc>
      </w:tr>
      <w:tr w:rsidR="00291A3F" w:rsidRPr="00327106" w14:paraId="1E11461A" w14:textId="77777777" w:rsidTr="0009280A">
        <w:trPr>
          <w:trHeight w:val="600"/>
        </w:trPr>
        <w:tc>
          <w:tcPr>
            <w:tcW w:w="1890" w:type="dxa"/>
            <w:noWrap/>
            <w:hideMark/>
          </w:tcPr>
          <w:p w14:paraId="2ECB10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MA.6.AR.1.3</w:t>
            </w:r>
          </w:p>
        </w:tc>
        <w:tc>
          <w:tcPr>
            <w:tcW w:w="2327" w:type="dxa"/>
            <w:noWrap/>
            <w:hideMark/>
          </w:tcPr>
          <w:p w14:paraId="3F3DB82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3DCDDFD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fourth bullet point and 1st open bullet example: "Students may substitute without using the correct operation of multiplication. For example, 3</w:t>
            </w:r>
            <w:r w:rsidRPr="00327106">
              <w:rPr>
                <w:rFonts w:eastAsia="Times New Roman" w:cs="Times New Roman"/>
                <w:i/>
                <w:iCs/>
                <w:color w:val="000000"/>
                <w:sz w:val="24"/>
                <w:szCs w:val="24"/>
              </w:rPr>
              <w:t>c</w:t>
            </w:r>
            <w:r w:rsidRPr="00327106">
              <w:rPr>
                <w:rFonts w:eastAsia="Times New Roman" w:cs="Times New Roman"/>
                <w:color w:val="000000"/>
                <w:sz w:val="24"/>
                <w:szCs w:val="24"/>
              </w:rPr>
              <w:t>, where c is 2; a student may write 32 instead of 3(2) or 3 x 2."</w:t>
            </w:r>
          </w:p>
        </w:tc>
      </w:tr>
      <w:tr w:rsidR="00291A3F" w:rsidRPr="00327106" w14:paraId="4F1BA854" w14:textId="77777777" w:rsidTr="0009280A">
        <w:trPr>
          <w:trHeight w:val="300"/>
        </w:trPr>
        <w:tc>
          <w:tcPr>
            <w:tcW w:w="1890" w:type="dxa"/>
            <w:noWrap/>
            <w:hideMark/>
          </w:tcPr>
          <w:p w14:paraId="17BB04C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MA.6.AR.1.4</w:t>
            </w:r>
          </w:p>
        </w:tc>
        <w:tc>
          <w:tcPr>
            <w:tcW w:w="2327" w:type="dxa"/>
            <w:noWrap/>
            <w:hideMark/>
          </w:tcPr>
          <w:p w14:paraId="7CB2012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53E3395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REPLACED "whole number" with "integer" in the first paragraph and ADDED "of" in front of "algebra tiles" in bullet 5.</w:t>
            </w:r>
          </w:p>
        </w:tc>
      </w:tr>
      <w:tr w:rsidR="00291A3F" w:rsidRPr="00327106" w14:paraId="44A6DBDE" w14:textId="77777777" w:rsidTr="0009280A">
        <w:trPr>
          <w:trHeight w:val="600"/>
        </w:trPr>
        <w:tc>
          <w:tcPr>
            <w:tcW w:w="1890" w:type="dxa"/>
            <w:noWrap/>
            <w:hideMark/>
          </w:tcPr>
          <w:p w14:paraId="731583A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MA.6.AR.1.4</w:t>
            </w:r>
          </w:p>
        </w:tc>
        <w:tc>
          <w:tcPr>
            <w:tcW w:w="2327" w:type="dxa"/>
            <w:noWrap/>
            <w:hideMark/>
          </w:tcPr>
          <w:p w14:paraId="1B69193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9F8B0E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EDITED for grammar: The first bullet reads as: "Students may incorrectly think there is only one right answer or equivalent value."  DELETED 2nd sentence in the first bullet for consistency/clarification. </w:t>
            </w:r>
          </w:p>
        </w:tc>
      </w:tr>
      <w:tr w:rsidR="00291A3F" w:rsidRPr="00327106" w14:paraId="39FC642B" w14:textId="77777777" w:rsidTr="0009280A">
        <w:trPr>
          <w:trHeight w:val="600"/>
        </w:trPr>
        <w:tc>
          <w:tcPr>
            <w:tcW w:w="1890" w:type="dxa"/>
            <w:noWrap/>
            <w:hideMark/>
          </w:tcPr>
          <w:p w14:paraId="504DA09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MA.6.AR.1.4</w:t>
            </w:r>
          </w:p>
        </w:tc>
        <w:tc>
          <w:tcPr>
            <w:tcW w:w="2327" w:type="dxa"/>
            <w:noWrap/>
            <w:hideMark/>
          </w:tcPr>
          <w:p w14:paraId="4D16FC5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05DAE7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for grammar bullet three: DELETED the "s" at the end of "distributive"; Bullet three, DELETED "and allowing the students…as well."</w:t>
            </w:r>
          </w:p>
        </w:tc>
      </w:tr>
      <w:tr w:rsidR="00291A3F" w:rsidRPr="00327106" w14:paraId="3DD0CCE3" w14:textId="77777777" w:rsidTr="0009280A">
        <w:trPr>
          <w:trHeight w:val="300"/>
        </w:trPr>
        <w:tc>
          <w:tcPr>
            <w:tcW w:w="1890" w:type="dxa"/>
            <w:noWrap/>
            <w:hideMark/>
          </w:tcPr>
          <w:p w14:paraId="229B894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noWrap/>
            <w:hideMark/>
          </w:tcPr>
          <w:p w14:paraId="43EE69D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C5E6EE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MA.6.NSO.4.1</w:t>
            </w:r>
          </w:p>
        </w:tc>
      </w:tr>
      <w:tr w:rsidR="00291A3F" w:rsidRPr="00327106" w14:paraId="0DC9BADA" w14:textId="77777777" w:rsidTr="0009280A">
        <w:trPr>
          <w:trHeight w:val="300"/>
        </w:trPr>
        <w:tc>
          <w:tcPr>
            <w:tcW w:w="1890" w:type="dxa"/>
            <w:noWrap/>
            <w:hideMark/>
          </w:tcPr>
          <w:p w14:paraId="0E50F2D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noWrap/>
            <w:hideMark/>
          </w:tcPr>
          <w:p w14:paraId="527FE0F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0EE54D0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(1st sentence), REMOVED "as well as" and CHANGED to "and"; ADDED "them" after "simplified" and DELETED "numerical expressions”.</w:t>
            </w:r>
          </w:p>
        </w:tc>
      </w:tr>
      <w:tr w:rsidR="00291A3F" w:rsidRPr="00327106" w14:paraId="56B33B7E" w14:textId="77777777" w:rsidTr="0009280A">
        <w:trPr>
          <w:trHeight w:val="915"/>
        </w:trPr>
        <w:tc>
          <w:tcPr>
            <w:tcW w:w="1890" w:type="dxa"/>
            <w:hideMark/>
          </w:tcPr>
          <w:p w14:paraId="0F11E97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hideMark/>
          </w:tcPr>
          <w:p w14:paraId="3D36D49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7B85CA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for consistency in wording and grammar; For paragraph 1: "In grade 5, students evaluated numerical expressions and simplified them on both sides of an equation to determine if they were true or false…The substituted values in grade 6 are limited to integers. In grade 7 students learn..."</w:t>
            </w:r>
          </w:p>
        </w:tc>
      </w:tr>
      <w:tr w:rsidR="00291A3F" w:rsidRPr="00327106" w14:paraId="5BCD26E5" w14:textId="77777777" w:rsidTr="0009280A">
        <w:trPr>
          <w:trHeight w:val="900"/>
        </w:trPr>
        <w:tc>
          <w:tcPr>
            <w:tcW w:w="1890" w:type="dxa"/>
            <w:noWrap/>
            <w:hideMark/>
          </w:tcPr>
          <w:p w14:paraId="34FE3BB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noWrap/>
            <w:hideMark/>
          </w:tcPr>
          <w:p w14:paraId="1844FD3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9B33A37" w14:textId="67DA41F6"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DELETED conflicting language in bullet one ("…between expressions where more than one value can </w:t>
            </w:r>
            <w:r w:rsidR="00F64AB1" w:rsidRPr="00327106">
              <w:rPr>
                <w:rFonts w:eastAsia="Times New Roman" w:cs="Times New Roman"/>
                <w:color w:val="000000"/>
                <w:sz w:val="24"/>
                <w:szCs w:val="24"/>
              </w:rPr>
              <w:t>satisfy</w:t>
            </w:r>
            <w:r w:rsidRPr="00327106">
              <w:rPr>
                <w:rFonts w:eastAsia="Times New Roman" w:cs="Times New Roman"/>
                <w:color w:val="000000"/>
                <w:sz w:val="24"/>
                <w:szCs w:val="24"/>
              </w:rPr>
              <w:t xml:space="preserve"> the statement.") and in bullet two ("…may incorrectly think there is only one way to accurately evaluate it. For example, if students are asked if the value of </w:t>
            </w:r>
            <w:r w:rsidRPr="00327106">
              <w:rPr>
                <w:rFonts w:eastAsia="Times New Roman" w:cs="Times New Roman"/>
                <w:i/>
                <w:iCs/>
                <w:color w:val="000000"/>
                <w:sz w:val="24"/>
                <w:szCs w:val="24"/>
              </w:rPr>
              <w:t xml:space="preserve">x = 8 </w:t>
            </w:r>
            <w:r w:rsidRPr="00327106">
              <w:rPr>
                <w:rFonts w:eastAsia="Times New Roman" w:cs="Times New Roman"/>
                <w:color w:val="000000"/>
                <w:sz w:val="24"/>
                <w:szCs w:val="24"/>
              </w:rPr>
              <w:t xml:space="preserve">is true given the equation </w:t>
            </w:r>
            <w:r w:rsidRPr="00327106">
              <w:rPr>
                <w:rFonts w:eastAsia="Times New Roman" w:cs="Times New Roman"/>
                <w:i/>
                <w:iCs/>
                <w:color w:val="000000"/>
                <w:sz w:val="24"/>
                <w:szCs w:val="24"/>
              </w:rPr>
              <w:t>2x - 3(x-4) = 4,</w:t>
            </w:r>
            <w:r w:rsidRPr="00327106">
              <w:rPr>
                <w:rFonts w:eastAsia="Times New Roman" w:cs="Times New Roman"/>
                <w:color w:val="000000"/>
                <w:sz w:val="24"/>
                <w:szCs w:val="24"/>
              </w:rPr>
              <w:t>")</w:t>
            </w:r>
          </w:p>
        </w:tc>
      </w:tr>
      <w:tr w:rsidR="00291A3F" w:rsidRPr="00327106" w14:paraId="6F6621C0" w14:textId="77777777" w:rsidTr="0009280A">
        <w:trPr>
          <w:trHeight w:val="300"/>
        </w:trPr>
        <w:tc>
          <w:tcPr>
            <w:tcW w:w="1890" w:type="dxa"/>
            <w:noWrap/>
            <w:hideMark/>
          </w:tcPr>
          <w:p w14:paraId="685A140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noWrap/>
            <w:hideMark/>
          </w:tcPr>
          <w:p w14:paraId="62BE4B0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3950E4C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to add comma after 4, removed duplicated value of "5" and replace with "6".</w:t>
            </w:r>
          </w:p>
        </w:tc>
      </w:tr>
      <w:tr w:rsidR="00291A3F" w:rsidRPr="00327106" w14:paraId="757CA944" w14:textId="77777777" w:rsidTr="0009280A">
        <w:trPr>
          <w:trHeight w:val="300"/>
        </w:trPr>
        <w:tc>
          <w:tcPr>
            <w:tcW w:w="1890" w:type="dxa"/>
            <w:hideMark/>
          </w:tcPr>
          <w:p w14:paraId="3C29B31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hideMark/>
          </w:tcPr>
          <w:p w14:paraId="26C777C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4D4BF18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Task 2, part B, CHANGE "choose" to </w:t>
            </w:r>
            <w:proofErr w:type="gramStart"/>
            <w:r w:rsidRPr="00327106">
              <w:rPr>
                <w:rFonts w:eastAsia="Times New Roman" w:cs="Times New Roman"/>
                <w:color w:val="000000"/>
                <w:sz w:val="24"/>
                <w:szCs w:val="24"/>
              </w:rPr>
              <w:t>"chooses"</w:t>
            </w:r>
            <w:proofErr w:type="gramEnd"/>
          </w:p>
        </w:tc>
      </w:tr>
      <w:tr w:rsidR="00291A3F" w:rsidRPr="00327106" w14:paraId="0CA003E2" w14:textId="77777777" w:rsidTr="0009280A">
        <w:trPr>
          <w:trHeight w:val="300"/>
        </w:trPr>
        <w:tc>
          <w:tcPr>
            <w:tcW w:w="1890" w:type="dxa"/>
            <w:hideMark/>
          </w:tcPr>
          <w:p w14:paraId="4A7699E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MA.6.AR.2.1</w:t>
            </w:r>
          </w:p>
        </w:tc>
        <w:tc>
          <w:tcPr>
            <w:tcW w:w="2327" w:type="dxa"/>
            <w:hideMark/>
          </w:tcPr>
          <w:p w14:paraId="42FA101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Enrichment Tasks</w:t>
            </w:r>
          </w:p>
        </w:tc>
        <w:tc>
          <w:tcPr>
            <w:tcW w:w="5395" w:type="dxa"/>
            <w:hideMark/>
          </w:tcPr>
          <w:p w14:paraId="0E48743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negative to choice e: "</w:t>
            </w:r>
            <w:r w:rsidRPr="00327106">
              <w:rPr>
                <w:rFonts w:eastAsia="Times New Roman" w:cs="Times New Roman"/>
                <w:i/>
                <w:iCs/>
                <w:color w:val="000000"/>
                <w:sz w:val="24"/>
                <w:szCs w:val="24"/>
              </w:rPr>
              <w:t>-25/7</w:t>
            </w:r>
            <w:r w:rsidRPr="00327106">
              <w:rPr>
                <w:rFonts w:eastAsia="Times New Roman" w:cs="Times New Roman"/>
                <w:color w:val="000000"/>
                <w:sz w:val="24"/>
                <w:szCs w:val="24"/>
              </w:rPr>
              <w:t>"</w:t>
            </w:r>
          </w:p>
        </w:tc>
      </w:tr>
      <w:tr w:rsidR="00291A3F" w:rsidRPr="00327106" w14:paraId="342EBE3C" w14:textId="77777777" w:rsidTr="0009280A">
        <w:trPr>
          <w:trHeight w:val="300"/>
        </w:trPr>
        <w:tc>
          <w:tcPr>
            <w:tcW w:w="1890" w:type="dxa"/>
            <w:noWrap/>
            <w:hideMark/>
          </w:tcPr>
          <w:p w14:paraId="71C19FA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MA.6.AR.2.2</w:t>
            </w:r>
          </w:p>
        </w:tc>
        <w:tc>
          <w:tcPr>
            <w:tcW w:w="2327" w:type="dxa"/>
            <w:noWrap/>
            <w:hideMark/>
          </w:tcPr>
          <w:p w14:paraId="2C16F6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0807F42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next to last bullet DELETED "can" and add an -s to include: "includes". DELETED "provide an introduction to" and REPLACE with "introduce"</w:t>
            </w:r>
          </w:p>
        </w:tc>
      </w:tr>
      <w:tr w:rsidR="00291A3F" w:rsidRPr="00327106" w14:paraId="53F59CFD" w14:textId="77777777" w:rsidTr="0009280A">
        <w:trPr>
          <w:trHeight w:val="300"/>
        </w:trPr>
        <w:tc>
          <w:tcPr>
            <w:tcW w:w="1890" w:type="dxa"/>
            <w:hideMark/>
          </w:tcPr>
          <w:p w14:paraId="0044C8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MA.6.AR.2.2</w:t>
            </w:r>
          </w:p>
        </w:tc>
        <w:tc>
          <w:tcPr>
            <w:tcW w:w="2327" w:type="dxa"/>
            <w:hideMark/>
          </w:tcPr>
          <w:p w14:paraId="69CCEC5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759443B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for grammar in Instructional Item 4 to change "</w:t>
            </w:r>
            <w:proofErr w:type="gramStart"/>
            <w:r w:rsidRPr="00327106">
              <w:rPr>
                <w:rFonts w:eastAsia="Times New Roman" w:cs="Times New Roman"/>
                <w:color w:val="000000"/>
                <w:sz w:val="24"/>
                <w:szCs w:val="24"/>
              </w:rPr>
              <w:t>table top</w:t>
            </w:r>
            <w:proofErr w:type="gramEnd"/>
            <w:r w:rsidRPr="00327106">
              <w:rPr>
                <w:rFonts w:eastAsia="Times New Roman" w:cs="Times New Roman"/>
                <w:color w:val="000000"/>
                <w:sz w:val="24"/>
                <w:szCs w:val="24"/>
              </w:rPr>
              <w:t>" to "tabletop" in 3 places.</w:t>
            </w:r>
          </w:p>
        </w:tc>
      </w:tr>
      <w:tr w:rsidR="00291A3F" w:rsidRPr="00327106" w14:paraId="5C7153B7" w14:textId="77777777" w:rsidTr="0009280A">
        <w:trPr>
          <w:trHeight w:val="300"/>
        </w:trPr>
        <w:tc>
          <w:tcPr>
            <w:tcW w:w="1890" w:type="dxa"/>
            <w:noWrap/>
            <w:hideMark/>
          </w:tcPr>
          <w:p w14:paraId="10947F0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MA.6.AR.2.3</w:t>
            </w:r>
          </w:p>
        </w:tc>
        <w:tc>
          <w:tcPr>
            <w:tcW w:w="2327" w:type="dxa"/>
            <w:noWrap/>
            <w:hideMark/>
          </w:tcPr>
          <w:p w14:paraId="2BDA500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713D6C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next to last bullet - DELETED "provide an introduction to" and REPLACE with "introduce"</w:t>
            </w:r>
          </w:p>
        </w:tc>
      </w:tr>
      <w:tr w:rsidR="00291A3F" w:rsidRPr="00327106" w14:paraId="75177B78" w14:textId="77777777" w:rsidTr="0009280A">
        <w:trPr>
          <w:trHeight w:val="300"/>
        </w:trPr>
        <w:tc>
          <w:tcPr>
            <w:tcW w:w="1890" w:type="dxa"/>
            <w:noWrap/>
            <w:hideMark/>
          </w:tcPr>
          <w:p w14:paraId="02A569B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MA.6.AR.2.4</w:t>
            </w:r>
          </w:p>
        </w:tc>
        <w:tc>
          <w:tcPr>
            <w:tcW w:w="2327" w:type="dxa"/>
            <w:noWrap/>
            <w:hideMark/>
          </w:tcPr>
          <w:p w14:paraId="1ED5BAA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086711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MA.6.NSO.2.2</w:t>
            </w:r>
          </w:p>
        </w:tc>
      </w:tr>
      <w:tr w:rsidR="00291A3F" w:rsidRPr="00327106" w14:paraId="25BD20E3" w14:textId="77777777" w:rsidTr="0009280A">
        <w:trPr>
          <w:trHeight w:val="300"/>
        </w:trPr>
        <w:tc>
          <w:tcPr>
            <w:tcW w:w="1890" w:type="dxa"/>
            <w:noWrap/>
            <w:hideMark/>
          </w:tcPr>
          <w:p w14:paraId="20E8A33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MA.6.AR.2.4</w:t>
            </w:r>
          </w:p>
        </w:tc>
        <w:tc>
          <w:tcPr>
            <w:tcW w:w="2327" w:type="dxa"/>
            <w:noWrap/>
            <w:hideMark/>
          </w:tcPr>
          <w:p w14:paraId="17CAD2F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5B0D3B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for grammar: DELETE "instead" and REPLACED with "may need to"; DELETED "try to" and DELETED "rules and"</w:t>
            </w:r>
          </w:p>
        </w:tc>
      </w:tr>
      <w:tr w:rsidR="00291A3F" w:rsidRPr="00327106" w14:paraId="44B56B37" w14:textId="77777777" w:rsidTr="0009280A">
        <w:trPr>
          <w:trHeight w:val="300"/>
        </w:trPr>
        <w:tc>
          <w:tcPr>
            <w:tcW w:w="1890" w:type="dxa"/>
            <w:noWrap/>
            <w:hideMark/>
          </w:tcPr>
          <w:p w14:paraId="63A37B6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MA.6.AR.3.1</w:t>
            </w:r>
          </w:p>
        </w:tc>
        <w:tc>
          <w:tcPr>
            <w:tcW w:w="2327" w:type="dxa"/>
            <w:noWrap/>
            <w:hideMark/>
          </w:tcPr>
          <w:p w14:paraId="11C12D0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3AEA2C6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MA.6.NSO.2.2 AND MA.6.NSO.3.5</w:t>
            </w:r>
          </w:p>
        </w:tc>
      </w:tr>
      <w:tr w:rsidR="00291A3F" w:rsidRPr="00327106" w14:paraId="2FF323AD" w14:textId="77777777" w:rsidTr="0009280A">
        <w:trPr>
          <w:trHeight w:val="300"/>
        </w:trPr>
        <w:tc>
          <w:tcPr>
            <w:tcW w:w="1890" w:type="dxa"/>
            <w:noWrap/>
            <w:hideMark/>
          </w:tcPr>
          <w:p w14:paraId="7EDEFEF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MA.6.AR.3.1</w:t>
            </w:r>
          </w:p>
        </w:tc>
        <w:tc>
          <w:tcPr>
            <w:tcW w:w="2327" w:type="dxa"/>
            <w:noWrap/>
            <w:hideMark/>
          </w:tcPr>
          <w:p w14:paraId="4BE8F9D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noWrap/>
            <w:hideMark/>
          </w:tcPr>
          <w:p w14:paraId="43C677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Task 2 Part C changed "represent the same concept" to "have the same meaning as 27:40?"</w:t>
            </w:r>
          </w:p>
        </w:tc>
      </w:tr>
      <w:tr w:rsidR="00291A3F" w:rsidRPr="00327106" w14:paraId="59781E3B" w14:textId="77777777" w:rsidTr="0009280A">
        <w:trPr>
          <w:trHeight w:val="300"/>
        </w:trPr>
        <w:tc>
          <w:tcPr>
            <w:tcW w:w="1890" w:type="dxa"/>
            <w:noWrap/>
            <w:hideMark/>
          </w:tcPr>
          <w:p w14:paraId="1DAC6B4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MA.6.AR.3.2</w:t>
            </w:r>
          </w:p>
        </w:tc>
        <w:tc>
          <w:tcPr>
            <w:tcW w:w="2327" w:type="dxa"/>
            <w:noWrap/>
            <w:hideMark/>
          </w:tcPr>
          <w:p w14:paraId="7A9B7A6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39B46AF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MA.6.NSO.2.2 AND ADDED MA.6.NSO.3.1</w:t>
            </w:r>
          </w:p>
        </w:tc>
      </w:tr>
      <w:tr w:rsidR="00291A3F" w:rsidRPr="00327106" w14:paraId="71735912" w14:textId="77777777" w:rsidTr="0009280A">
        <w:trPr>
          <w:trHeight w:val="300"/>
        </w:trPr>
        <w:tc>
          <w:tcPr>
            <w:tcW w:w="1890" w:type="dxa"/>
            <w:noWrap/>
            <w:hideMark/>
          </w:tcPr>
          <w:p w14:paraId="702CA67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MA.6.AR.3.2</w:t>
            </w:r>
          </w:p>
        </w:tc>
        <w:tc>
          <w:tcPr>
            <w:tcW w:w="2327" w:type="dxa"/>
            <w:hideMark/>
          </w:tcPr>
          <w:p w14:paraId="7BFBAFD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0195F8B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for grammar by changing the 2nd bullet to "represent" instead of "represented".</w:t>
            </w:r>
          </w:p>
        </w:tc>
      </w:tr>
      <w:tr w:rsidR="00291A3F" w:rsidRPr="00327106" w14:paraId="541AFCD8" w14:textId="77777777" w:rsidTr="0009280A">
        <w:trPr>
          <w:trHeight w:val="600"/>
        </w:trPr>
        <w:tc>
          <w:tcPr>
            <w:tcW w:w="1890" w:type="dxa"/>
            <w:noWrap/>
            <w:hideMark/>
          </w:tcPr>
          <w:p w14:paraId="712D0A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MA.6.AR.3.2</w:t>
            </w:r>
          </w:p>
        </w:tc>
        <w:tc>
          <w:tcPr>
            <w:tcW w:w="2327" w:type="dxa"/>
            <w:noWrap/>
            <w:hideMark/>
          </w:tcPr>
          <w:p w14:paraId="67F93C7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5F90E12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Task 1 for grammar: "When buying ground beef…"; Added "ground" in front of beef for Part A. Deleted "the" in front of ground beef for Part B.</w:t>
            </w:r>
          </w:p>
        </w:tc>
      </w:tr>
      <w:tr w:rsidR="00291A3F" w:rsidRPr="00327106" w14:paraId="012B4AD8" w14:textId="77777777" w:rsidTr="0009280A">
        <w:trPr>
          <w:trHeight w:val="300"/>
        </w:trPr>
        <w:tc>
          <w:tcPr>
            <w:tcW w:w="1890" w:type="dxa"/>
            <w:noWrap/>
            <w:hideMark/>
          </w:tcPr>
          <w:p w14:paraId="2A62DC9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MA.6.AR.3.2</w:t>
            </w:r>
          </w:p>
        </w:tc>
        <w:tc>
          <w:tcPr>
            <w:tcW w:w="2327" w:type="dxa"/>
            <w:noWrap/>
            <w:hideMark/>
          </w:tcPr>
          <w:p w14:paraId="2DB5327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noWrap/>
            <w:hideMark/>
          </w:tcPr>
          <w:p w14:paraId="1B5E067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Item 1 - ADDED to the end of the question "(round to the nearest cent)"</w:t>
            </w:r>
          </w:p>
        </w:tc>
      </w:tr>
      <w:tr w:rsidR="00291A3F" w:rsidRPr="00327106" w14:paraId="1EB0300F" w14:textId="77777777" w:rsidTr="0009280A">
        <w:trPr>
          <w:trHeight w:val="300"/>
        </w:trPr>
        <w:tc>
          <w:tcPr>
            <w:tcW w:w="1890" w:type="dxa"/>
            <w:noWrap/>
            <w:hideMark/>
          </w:tcPr>
          <w:p w14:paraId="74E2EFB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MA.6.AR.3.3</w:t>
            </w:r>
          </w:p>
        </w:tc>
        <w:tc>
          <w:tcPr>
            <w:tcW w:w="2327" w:type="dxa"/>
            <w:noWrap/>
            <w:hideMark/>
          </w:tcPr>
          <w:p w14:paraId="411463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4646A18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MA.6.NSO.2.2 ADDED MA.6.NSO.3.1</w:t>
            </w:r>
          </w:p>
        </w:tc>
      </w:tr>
      <w:tr w:rsidR="00291A3F" w:rsidRPr="00327106" w14:paraId="56EC4A28" w14:textId="77777777" w:rsidTr="0009280A">
        <w:trPr>
          <w:trHeight w:val="300"/>
        </w:trPr>
        <w:tc>
          <w:tcPr>
            <w:tcW w:w="1890" w:type="dxa"/>
            <w:noWrap/>
            <w:hideMark/>
          </w:tcPr>
          <w:p w14:paraId="68306BC4" w14:textId="77777777" w:rsidR="00291A3F" w:rsidRPr="00327106" w:rsidRDefault="00291A3F" w:rsidP="0009280A">
            <w:pPr>
              <w:rPr>
                <w:rFonts w:eastAsia="Times New Roman" w:cs="Times New Roman"/>
                <w:color w:val="444444"/>
                <w:sz w:val="24"/>
                <w:szCs w:val="24"/>
              </w:rPr>
            </w:pPr>
            <w:r w:rsidRPr="00327106">
              <w:rPr>
                <w:rFonts w:eastAsia="Times New Roman" w:cs="Times New Roman"/>
                <w:color w:val="444444"/>
                <w:sz w:val="24"/>
                <w:szCs w:val="24"/>
              </w:rPr>
              <w:t>MA.6.AR.3.3</w:t>
            </w:r>
          </w:p>
        </w:tc>
        <w:tc>
          <w:tcPr>
            <w:tcW w:w="2327" w:type="dxa"/>
            <w:noWrap/>
            <w:hideMark/>
          </w:tcPr>
          <w:p w14:paraId="24A320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Vertical Alignment/Next Benchmarks</w:t>
            </w:r>
          </w:p>
        </w:tc>
        <w:tc>
          <w:tcPr>
            <w:tcW w:w="5395" w:type="dxa"/>
            <w:noWrap/>
            <w:hideMark/>
          </w:tcPr>
          <w:p w14:paraId="2123010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MA.5.AR.3.2</w:t>
            </w:r>
          </w:p>
        </w:tc>
      </w:tr>
      <w:tr w:rsidR="00291A3F" w:rsidRPr="00327106" w14:paraId="592922C6" w14:textId="77777777" w:rsidTr="0009280A">
        <w:trPr>
          <w:trHeight w:val="900"/>
        </w:trPr>
        <w:tc>
          <w:tcPr>
            <w:tcW w:w="1890" w:type="dxa"/>
            <w:noWrap/>
            <w:hideMark/>
          </w:tcPr>
          <w:p w14:paraId="41E5B2BA" w14:textId="77777777" w:rsidR="00291A3F" w:rsidRPr="00327106" w:rsidRDefault="00291A3F" w:rsidP="0009280A">
            <w:pPr>
              <w:rPr>
                <w:rFonts w:eastAsia="Times New Roman" w:cs="Times New Roman"/>
                <w:color w:val="444444"/>
                <w:sz w:val="24"/>
                <w:szCs w:val="24"/>
              </w:rPr>
            </w:pPr>
            <w:r w:rsidRPr="00327106">
              <w:rPr>
                <w:rFonts w:eastAsia="Times New Roman" w:cs="Times New Roman"/>
                <w:color w:val="444444"/>
                <w:sz w:val="24"/>
                <w:szCs w:val="24"/>
              </w:rPr>
              <w:t>MA.6.AR.3.3</w:t>
            </w:r>
          </w:p>
        </w:tc>
        <w:tc>
          <w:tcPr>
            <w:tcW w:w="2327" w:type="dxa"/>
            <w:noWrap/>
            <w:hideMark/>
          </w:tcPr>
          <w:p w14:paraId="24066D6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w:t>
            </w:r>
          </w:p>
        </w:tc>
        <w:tc>
          <w:tcPr>
            <w:tcW w:w="5395" w:type="dxa"/>
            <w:hideMark/>
          </w:tcPr>
          <w:p w14:paraId="259ED39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EDITED table in instructional task 1 for value formatting; EDITED table in task 2 to include additional rows; ADDED two parts to instructional task 2, "Part A. Using a common ratio, complete the table when </w:t>
            </w:r>
            <w:r w:rsidRPr="00327106">
              <w:rPr>
                <w:rFonts w:eastAsia="Times New Roman" w:cs="Times New Roman"/>
                <w:i/>
                <w:iCs/>
                <w:color w:val="000000"/>
                <w:sz w:val="24"/>
                <w:szCs w:val="24"/>
              </w:rPr>
              <w:t>x</w:t>
            </w:r>
            <w:r w:rsidRPr="00327106">
              <w:rPr>
                <w:rFonts w:eastAsia="Times New Roman" w:cs="Times New Roman"/>
                <w:color w:val="000000"/>
                <w:sz w:val="24"/>
                <w:szCs w:val="24"/>
              </w:rPr>
              <w:t xml:space="preserve"> is 7. Part B. Using a common ratio, determine an</w:t>
            </w:r>
            <w:r w:rsidRPr="00327106">
              <w:rPr>
                <w:rFonts w:eastAsia="Times New Roman" w:cs="Times New Roman"/>
                <w:i/>
                <w:iCs/>
                <w:color w:val="000000"/>
                <w:sz w:val="24"/>
                <w:szCs w:val="24"/>
              </w:rPr>
              <w:t xml:space="preserve"> x</w:t>
            </w:r>
            <w:r w:rsidRPr="00327106">
              <w:rPr>
                <w:rFonts w:eastAsia="Times New Roman" w:cs="Times New Roman"/>
                <w:color w:val="000000"/>
                <w:sz w:val="24"/>
                <w:szCs w:val="24"/>
              </w:rPr>
              <w:t xml:space="preserve"> and corresponding </w:t>
            </w:r>
            <w:r w:rsidRPr="00327106">
              <w:rPr>
                <w:rFonts w:eastAsia="Times New Roman" w:cs="Times New Roman"/>
                <w:i/>
                <w:iCs/>
                <w:color w:val="000000"/>
                <w:sz w:val="24"/>
                <w:szCs w:val="24"/>
              </w:rPr>
              <w:t xml:space="preserve">y </w:t>
            </w:r>
            <w:r w:rsidRPr="00327106">
              <w:rPr>
                <w:rFonts w:eastAsia="Times New Roman" w:cs="Times New Roman"/>
                <w:color w:val="000000"/>
                <w:sz w:val="24"/>
                <w:szCs w:val="24"/>
              </w:rPr>
              <w:t>value."</w:t>
            </w:r>
          </w:p>
        </w:tc>
      </w:tr>
      <w:tr w:rsidR="00291A3F" w:rsidRPr="00327106" w14:paraId="248CE20B" w14:textId="77777777" w:rsidTr="0009280A">
        <w:trPr>
          <w:trHeight w:val="600"/>
        </w:trPr>
        <w:tc>
          <w:tcPr>
            <w:tcW w:w="1890" w:type="dxa"/>
            <w:noWrap/>
            <w:hideMark/>
          </w:tcPr>
          <w:p w14:paraId="1A27DF9F" w14:textId="77777777" w:rsidR="00291A3F" w:rsidRPr="00327106" w:rsidRDefault="00291A3F" w:rsidP="0009280A">
            <w:pPr>
              <w:rPr>
                <w:rFonts w:eastAsia="Times New Roman" w:cs="Times New Roman"/>
                <w:color w:val="444444"/>
                <w:sz w:val="24"/>
                <w:szCs w:val="24"/>
              </w:rPr>
            </w:pPr>
            <w:r w:rsidRPr="00327106">
              <w:rPr>
                <w:rFonts w:eastAsia="Times New Roman" w:cs="Times New Roman"/>
                <w:color w:val="444444"/>
                <w:sz w:val="24"/>
                <w:szCs w:val="24"/>
              </w:rPr>
              <w:t>MA.6.AR.3.3</w:t>
            </w:r>
          </w:p>
        </w:tc>
        <w:tc>
          <w:tcPr>
            <w:tcW w:w="2327" w:type="dxa"/>
            <w:noWrap/>
            <w:hideMark/>
          </w:tcPr>
          <w:p w14:paraId="06BA9A8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Items</w:t>
            </w:r>
          </w:p>
        </w:tc>
        <w:tc>
          <w:tcPr>
            <w:tcW w:w="5395" w:type="dxa"/>
            <w:hideMark/>
          </w:tcPr>
          <w:p w14:paraId="3FC5DBC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grammar for clarification for Item 1: "Using this recipe, complete the table to determine the amount…" and end with a period.</w:t>
            </w:r>
          </w:p>
        </w:tc>
      </w:tr>
      <w:tr w:rsidR="00291A3F" w:rsidRPr="00327106" w14:paraId="26A3F9B9" w14:textId="77777777" w:rsidTr="0009280A">
        <w:trPr>
          <w:trHeight w:val="300"/>
        </w:trPr>
        <w:tc>
          <w:tcPr>
            <w:tcW w:w="1890" w:type="dxa"/>
            <w:noWrap/>
            <w:hideMark/>
          </w:tcPr>
          <w:p w14:paraId="4BC892C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MA.6.AR.3.4</w:t>
            </w:r>
          </w:p>
        </w:tc>
        <w:tc>
          <w:tcPr>
            <w:tcW w:w="2327" w:type="dxa"/>
            <w:noWrap/>
            <w:hideMark/>
          </w:tcPr>
          <w:p w14:paraId="68B4449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66B7722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MA.6.NSO.2.2 ADDED MA.6.NSO.3.1</w:t>
            </w:r>
          </w:p>
        </w:tc>
      </w:tr>
      <w:tr w:rsidR="00291A3F" w:rsidRPr="00327106" w14:paraId="1A1C5731" w14:textId="77777777" w:rsidTr="0009280A">
        <w:trPr>
          <w:trHeight w:val="300"/>
        </w:trPr>
        <w:tc>
          <w:tcPr>
            <w:tcW w:w="1890" w:type="dxa"/>
            <w:noWrap/>
            <w:hideMark/>
          </w:tcPr>
          <w:p w14:paraId="7BAFEBB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MA.6.AR.3.4</w:t>
            </w:r>
          </w:p>
        </w:tc>
        <w:tc>
          <w:tcPr>
            <w:tcW w:w="2327" w:type="dxa"/>
            <w:noWrap/>
            <w:hideMark/>
          </w:tcPr>
          <w:p w14:paraId="26F2F6E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51F75FA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 removed "the"</w:t>
            </w:r>
          </w:p>
        </w:tc>
      </w:tr>
      <w:tr w:rsidR="00291A3F" w:rsidRPr="00327106" w14:paraId="6EB73574" w14:textId="77777777" w:rsidTr="0009280A">
        <w:trPr>
          <w:trHeight w:val="300"/>
        </w:trPr>
        <w:tc>
          <w:tcPr>
            <w:tcW w:w="1890" w:type="dxa"/>
            <w:noWrap/>
            <w:hideMark/>
          </w:tcPr>
          <w:p w14:paraId="4C49B30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MA.6.AR.3.5</w:t>
            </w:r>
          </w:p>
        </w:tc>
        <w:tc>
          <w:tcPr>
            <w:tcW w:w="2327" w:type="dxa"/>
            <w:noWrap/>
            <w:hideMark/>
          </w:tcPr>
          <w:p w14:paraId="42656D7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4825D70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MA.6.NSO.1.1 and MA.6.NSO.3.1; DELETED MA.6.NSO.2.2</w:t>
            </w:r>
          </w:p>
        </w:tc>
      </w:tr>
      <w:tr w:rsidR="00291A3F" w:rsidRPr="00327106" w14:paraId="1F79F90D" w14:textId="77777777" w:rsidTr="0009280A">
        <w:trPr>
          <w:trHeight w:val="300"/>
        </w:trPr>
        <w:tc>
          <w:tcPr>
            <w:tcW w:w="1890" w:type="dxa"/>
            <w:noWrap/>
            <w:hideMark/>
          </w:tcPr>
          <w:p w14:paraId="058AA46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MA.6.AR.3.5</w:t>
            </w:r>
          </w:p>
        </w:tc>
        <w:tc>
          <w:tcPr>
            <w:tcW w:w="2327" w:type="dxa"/>
            <w:noWrap/>
            <w:hideMark/>
          </w:tcPr>
          <w:p w14:paraId="32D176E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Vertical Alignment/Next Benchmarks</w:t>
            </w:r>
          </w:p>
        </w:tc>
        <w:tc>
          <w:tcPr>
            <w:tcW w:w="5395" w:type="dxa"/>
            <w:noWrap/>
            <w:hideMark/>
          </w:tcPr>
          <w:p w14:paraId="28CB6F4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MA.5.M.1.1 and MA.5.FR.2.2</w:t>
            </w:r>
          </w:p>
        </w:tc>
      </w:tr>
      <w:tr w:rsidR="00291A3F" w:rsidRPr="00327106" w14:paraId="70A7F0B3" w14:textId="77777777" w:rsidTr="0009280A">
        <w:trPr>
          <w:trHeight w:val="602"/>
        </w:trPr>
        <w:tc>
          <w:tcPr>
            <w:tcW w:w="1890" w:type="dxa"/>
            <w:noWrap/>
            <w:hideMark/>
          </w:tcPr>
          <w:p w14:paraId="255428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MA.6.AR.3.5</w:t>
            </w:r>
          </w:p>
        </w:tc>
        <w:tc>
          <w:tcPr>
            <w:tcW w:w="2327" w:type="dxa"/>
            <w:noWrap/>
            <w:hideMark/>
          </w:tcPr>
          <w:p w14:paraId="28B24D8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5B5540E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clarifying language about previous learning to the introduction, insert this sentence after sentence 1: Students also learned how to convert measurements within the same measurement system." REPLACED image of table with an actual table and changed "toy airplanes" to "dollars"; in the last bullet point DELETED phrase for clarification: "including conversions of areas and volumes and conversions that are commonly used in the science classroom."</w:t>
            </w:r>
          </w:p>
        </w:tc>
      </w:tr>
      <w:tr w:rsidR="00291A3F" w:rsidRPr="00327106" w14:paraId="277F762C" w14:textId="77777777" w:rsidTr="0009280A">
        <w:trPr>
          <w:trHeight w:val="600"/>
        </w:trPr>
        <w:tc>
          <w:tcPr>
            <w:tcW w:w="1890" w:type="dxa"/>
            <w:noWrap/>
            <w:hideMark/>
          </w:tcPr>
          <w:p w14:paraId="75C9FCD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MA.6.AR.3.5</w:t>
            </w:r>
          </w:p>
        </w:tc>
        <w:tc>
          <w:tcPr>
            <w:tcW w:w="2327" w:type="dxa"/>
            <w:noWrap/>
            <w:hideMark/>
          </w:tcPr>
          <w:p w14:paraId="60F66B3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687D3C4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REWORDED the 1st bullet point for grammar and clarification: "…for solving problems in a real-world context…as needed and analyzing the problem…"</w:t>
            </w:r>
          </w:p>
        </w:tc>
      </w:tr>
      <w:tr w:rsidR="00291A3F" w:rsidRPr="00327106" w14:paraId="3D5CFF13" w14:textId="77777777" w:rsidTr="0009280A">
        <w:trPr>
          <w:trHeight w:val="300"/>
        </w:trPr>
        <w:tc>
          <w:tcPr>
            <w:tcW w:w="1890" w:type="dxa"/>
            <w:noWrap/>
            <w:hideMark/>
          </w:tcPr>
          <w:p w14:paraId="5FE536C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MA.7.AR.1.1</w:t>
            </w:r>
          </w:p>
        </w:tc>
        <w:tc>
          <w:tcPr>
            <w:tcW w:w="2327" w:type="dxa"/>
            <w:noWrap/>
            <w:hideMark/>
          </w:tcPr>
          <w:p w14:paraId="77740E8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3A5DD91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MA.7.NSO.2.1, Removed MA.7.NSO.2.3</w:t>
            </w:r>
          </w:p>
        </w:tc>
      </w:tr>
      <w:tr w:rsidR="00291A3F" w:rsidRPr="00327106" w14:paraId="480F11C4" w14:textId="77777777" w:rsidTr="0009280A">
        <w:trPr>
          <w:trHeight w:val="300"/>
        </w:trPr>
        <w:tc>
          <w:tcPr>
            <w:tcW w:w="1890" w:type="dxa"/>
            <w:noWrap/>
            <w:hideMark/>
          </w:tcPr>
          <w:p w14:paraId="33B2419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MA.7.AR.1.1</w:t>
            </w:r>
          </w:p>
        </w:tc>
        <w:tc>
          <w:tcPr>
            <w:tcW w:w="2327" w:type="dxa"/>
            <w:noWrap/>
            <w:hideMark/>
          </w:tcPr>
          <w:p w14:paraId="588AEE7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64EBE07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3rd sentence: ADD "and multiple variables" after "with rational coefficients"</w:t>
            </w:r>
          </w:p>
        </w:tc>
      </w:tr>
      <w:tr w:rsidR="00291A3F" w:rsidRPr="00327106" w14:paraId="0D8E23AE" w14:textId="77777777" w:rsidTr="0009280A">
        <w:trPr>
          <w:trHeight w:val="300"/>
        </w:trPr>
        <w:tc>
          <w:tcPr>
            <w:tcW w:w="1890" w:type="dxa"/>
            <w:noWrap/>
            <w:hideMark/>
          </w:tcPr>
          <w:p w14:paraId="0529728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MA.7.AR.1.1</w:t>
            </w:r>
          </w:p>
        </w:tc>
        <w:tc>
          <w:tcPr>
            <w:tcW w:w="2327" w:type="dxa"/>
            <w:noWrap/>
            <w:hideMark/>
          </w:tcPr>
          <w:p w14:paraId="221C901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 3</w:t>
            </w:r>
          </w:p>
        </w:tc>
        <w:tc>
          <w:tcPr>
            <w:tcW w:w="5395" w:type="dxa"/>
            <w:noWrap/>
            <w:hideMark/>
          </w:tcPr>
          <w:p w14:paraId="3CCFDE4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Changed </w:t>
            </w:r>
            <w:r w:rsidRPr="00327106">
              <w:rPr>
                <w:rFonts w:eastAsia="Times New Roman" w:cs="Times New Roman"/>
                <w:i/>
                <w:iCs/>
                <w:color w:val="000000"/>
                <w:sz w:val="24"/>
                <w:szCs w:val="24"/>
              </w:rPr>
              <w:t>3x</w:t>
            </w:r>
            <w:r w:rsidRPr="00327106">
              <w:rPr>
                <w:rFonts w:eastAsia="Times New Roman" w:cs="Times New Roman"/>
                <w:color w:val="000000"/>
                <w:sz w:val="24"/>
                <w:szCs w:val="24"/>
              </w:rPr>
              <w:t xml:space="preserve"> to </w:t>
            </w:r>
            <w:r w:rsidRPr="00327106">
              <w:rPr>
                <w:rFonts w:eastAsia="Times New Roman" w:cs="Times New Roman"/>
                <w:i/>
                <w:iCs/>
                <w:color w:val="000000"/>
                <w:sz w:val="24"/>
                <w:szCs w:val="24"/>
              </w:rPr>
              <w:t>3z</w:t>
            </w:r>
            <w:r w:rsidRPr="00327106">
              <w:rPr>
                <w:rFonts w:eastAsia="Times New Roman" w:cs="Times New Roman"/>
                <w:color w:val="000000"/>
                <w:sz w:val="24"/>
                <w:szCs w:val="24"/>
              </w:rPr>
              <w:t xml:space="preserve"> in the first set of parentheses and in the second set of parentheses placed a "</w:t>
            </w:r>
            <w:r w:rsidRPr="00327106">
              <w:rPr>
                <w:rFonts w:eastAsia="Times New Roman" w:cs="Times New Roman"/>
                <w:i/>
                <w:iCs/>
                <w:color w:val="000000"/>
                <w:sz w:val="24"/>
                <w:szCs w:val="24"/>
              </w:rPr>
              <w:t>z</w:t>
            </w:r>
            <w:r w:rsidRPr="00327106">
              <w:rPr>
                <w:rFonts w:eastAsia="Times New Roman" w:cs="Times New Roman"/>
                <w:color w:val="000000"/>
                <w:sz w:val="24"/>
                <w:szCs w:val="24"/>
              </w:rPr>
              <w:t>" to the right of "</w:t>
            </w:r>
            <w:r w:rsidRPr="00327106">
              <w:rPr>
                <w:rFonts w:eastAsia="Times New Roman" w:cs="Times New Roman"/>
                <w:i/>
                <w:iCs/>
                <w:color w:val="000000"/>
                <w:sz w:val="24"/>
                <w:szCs w:val="24"/>
              </w:rPr>
              <w:t>2</w:t>
            </w:r>
            <w:r w:rsidRPr="00327106">
              <w:rPr>
                <w:rFonts w:eastAsia="Times New Roman" w:cs="Times New Roman"/>
                <w:color w:val="000000"/>
                <w:sz w:val="24"/>
                <w:szCs w:val="24"/>
              </w:rPr>
              <w:t>" like this: "</w:t>
            </w:r>
            <w:r w:rsidRPr="00327106">
              <w:rPr>
                <w:rFonts w:eastAsia="Times New Roman" w:cs="Times New Roman"/>
                <w:i/>
                <w:iCs/>
                <w:color w:val="000000"/>
                <w:sz w:val="24"/>
                <w:szCs w:val="24"/>
              </w:rPr>
              <w:t>2z</w:t>
            </w:r>
            <w:r w:rsidRPr="00327106">
              <w:rPr>
                <w:rFonts w:eastAsia="Times New Roman" w:cs="Times New Roman"/>
                <w:color w:val="000000"/>
                <w:sz w:val="24"/>
                <w:szCs w:val="24"/>
              </w:rPr>
              <w:t>"</w:t>
            </w:r>
          </w:p>
        </w:tc>
      </w:tr>
      <w:tr w:rsidR="00291A3F" w:rsidRPr="00327106" w14:paraId="4C8CBF77" w14:textId="77777777" w:rsidTr="0009280A">
        <w:trPr>
          <w:trHeight w:val="300"/>
        </w:trPr>
        <w:tc>
          <w:tcPr>
            <w:tcW w:w="1890" w:type="dxa"/>
            <w:noWrap/>
            <w:hideMark/>
          </w:tcPr>
          <w:p w14:paraId="20FB894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MA.7.AR.2.1</w:t>
            </w:r>
          </w:p>
        </w:tc>
        <w:tc>
          <w:tcPr>
            <w:tcW w:w="2327" w:type="dxa"/>
            <w:noWrap/>
            <w:hideMark/>
          </w:tcPr>
          <w:p w14:paraId="6CCF269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6207491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to MA.7.NSO.2.1, MA.7.NSO.2.2, MA.7.NSO.2.3</w:t>
            </w:r>
          </w:p>
        </w:tc>
      </w:tr>
      <w:tr w:rsidR="00291A3F" w:rsidRPr="00327106" w14:paraId="24D87FED" w14:textId="77777777" w:rsidTr="0009280A">
        <w:trPr>
          <w:trHeight w:val="300"/>
        </w:trPr>
        <w:tc>
          <w:tcPr>
            <w:tcW w:w="1890" w:type="dxa"/>
            <w:noWrap/>
            <w:hideMark/>
          </w:tcPr>
          <w:p w14:paraId="4E9A219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MA.7.AR.3.1</w:t>
            </w:r>
          </w:p>
        </w:tc>
        <w:tc>
          <w:tcPr>
            <w:tcW w:w="2327" w:type="dxa"/>
            <w:noWrap/>
            <w:hideMark/>
          </w:tcPr>
          <w:p w14:paraId="0A07137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4C81A66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to MA.7.NSO.2.1, MA.7.NSO.2.2, MA.7.NSO.2.3</w:t>
            </w:r>
          </w:p>
        </w:tc>
      </w:tr>
      <w:tr w:rsidR="00291A3F" w:rsidRPr="00327106" w14:paraId="74D409F6" w14:textId="77777777" w:rsidTr="0009280A">
        <w:trPr>
          <w:trHeight w:val="300"/>
        </w:trPr>
        <w:tc>
          <w:tcPr>
            <w:tcW w:w="1890" w:type="dxa"/>
            <w:noWrap/>
            <w:hideMark/>
          </w:tcPr>
          <w:p w14:paraId="20B072C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MA.7.AR.3.1</w:t>
            </w:r>
          </w:p>
        </w:tc>
        <w:tc>
          <w:tcPr>
            <w:tcW w:w="2327" w:type="dxa"/>
            <w:noWrap/>
            <w:hideMark/>
          </w:tcPr>
          <w:p w14:paraId="2C30014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48AECBF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CHANGED "of" to "given"</w:t>
            </w:r>
          </w:p>
        </w:tc>
      </w:tr>
      <w:tr w:rsidR="00291A3F" w:rsidRPr="00327106" w14:paraId="5A2EFA68" w14:textId="77777777" w:rsidTr="0009280A">
        <w:trPr>
          <w:trHeight w:val="300"/>
        </w:trPr>
        <w:tc>
          <w:tcPr>
            <w:tcW w:w="1890" w:type="dxa"/>
            <w:noWrap/>
            <w:hideMark/>
          </w:tcPr>
          <w:p w14:paraId="058F21E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MA.7.AR.3.2</w:t>
            </w:r>
          </w:p>
        </w:tc>
        <w:tc>
          <w:tcPr>
            <w:tcW w:w="2327" w:type="dxa"/>
            <w:noWrap/>
            <w:hideMark/>
          </w:tcPr>
          <w:p w14:paraId="5F142E0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2436823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to MA.7.NSO.2.1, MA.7.NSO.2.2, MA.7.NSO.2.3</w:t>
            </w:r>
          </w:p>
        </w:tc>
      </w:tr>
      <w:tr w:rsidR="00291A3F" w:rsidRPr="00327106" w14:paraId="77F57D61" w14:textId="77777777" w:rsidTr="0009280A">
        <w:trPr>
          <w:trHeight w:val="300"/>
        </w:trPr>
        <w:tc>
          <w:tcPr>
            <w:tcW w:w="1890" w:type="dxa"/>
            <w:noWrap/>
            <w:hideMark/>
          </w:tcPr>
          <w:p w14:paraId="574953F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MA.7.AR.3.2</w:t>
            </w:r>
          </w:p>
        </w:tc>
        <w:tc>
          <w:tcPr>
            <w:tcW w:w="2327" w:type="dxa"/>
            <w:noWrap/>
            <w:hideMark/>
          </w:tcPr>
          <w:p w14:paraId="332782C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0DCFCCE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3: CHANGED "co-constructs" to "co-creates"</w:t>
            </w:r>
          </w:p>
        </w:tc>
      </w:tr>
      <w:tr w:rsidR="00291A3F" w:rsidRPr="00327106" w14:paraId="3AB31E9C" w14:textId="77777777" w:rsidTr="0009280A">
        <w:trPr>
          <w:trHeight w:val="300"/>
        </w:trPr>
        <w:tc>
          <w:tcPr>
            <w:tcW w:w="1890" w:type="dxa"/>
            <w:noWrap/>
            <w:hideMark/>
          </w:tcPr>
          <w:p w14:paraId="1FD7F7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3B4E814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4DC2869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MA.6.NSO.1.3</w:t>
            </w:r>
          </w:p>
        </w:tc>
      </w:tr>
      <w:tr w:rsidR="00291A3F" w:rsidRPr="00327106" w14:paraId="53703F10" w14:textId="77777777" w:rsidTr="0009280A">
        <w:trPr>
          <w:trHeight w:val="600"/>
        </w:trPr>
        <w:tc>
          <w:tcPr>
            <w:tcW w:w="1890" w:type="dxa"/>
            <w:noWrap/>
            <w:hideMark/>
          </w:tcPr>
          <w:p w14:paraId="04AA1DE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0D4977C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5685508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EDITED introductory paragraph for grammar and consistency: "…first quadrant. In grade 6, students plot ordered pairs…students will apply their knowledge of plotting order pairs..."; " </w:t>
            </w:r>
          </w:p>
        </w:tc>
      </w:tr>
      <w:tr w:rsidR="00291A3F" w:rsidRPr="00327106" w14:paraId="3548A0D8" w14:textId="77777777" w:rsidTr="0009280A">
        <w:trPr>
          <w:trHeight w:val="300"/>
        </w:trPr>
        <w:tc>
          <w:tcPr>
            <w:tcW w:w="1890" w:type="dxa"/>
            <w:noWrap/>
            <w:hideMark/>
          </w:tcPr>
          <w:p w14:paraId="14301CB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14CB1C8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4F135FA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 In bullet 2, CLARIFIED coordinate pairs are also called coordinates: "calling ordered pairs a coordinate pair or coordinates.</w:t>
            </w:r>
          </w:p>
        </w:tc>
      </w:tr>
      <w:tr w:rsidR="00291A3F" w:rsidRPr="00327106" w14:paraId="453E312E" w14:textId="77777777" w:rsidTr="0009280A">
        <w:trPr>
          <w:trHeight w:val="300"/>
        </w:trPr>
        <w:tc>
          <w:tcPr>
            <w:tcW w:w="1890" w:type="dxa"/>
            <w:noWrap/>
            <w:hideMark/>
          </w:tcPr>
          <w:p w14:paraId="3E4F53E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0452080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noWrap/>
            <w:hideMark/>
          </w:tcPr>
          <w:p w14:paraId="5A09CE5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CLARIFIED again in bullet 3: "plotting ordered pairs on coordinate planes with different scales. OPEN bullet added for the example.</w:t>
            </w:r>
          </w:p>
        </w:tc>
      </w:tr>
      <w:tr w:rsidR="00291A3F" w:rsidRPr="00327106" w14:paraId="7498D24A" w14:textId="77777777" w:rsidTr="0009280A">
        <w:trPr>
          <w:trHeight w:val="600"/>
        </w:trPr>
        <w:tc>
          <w:tcPr>
            <w:tcW w:w="1890" w:type="dxa"/>
            <w:noWrap/>
            <w:hideMark/>
          </w:tcPr>
          <w:p w14:paraId="7DF18D6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36CB4EA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Purpose and Instructional Strategies </w:t>
            </w:r>
          </w:p>
        </w:tc>
        <w:tc>
          <w:tcPr>
            <w:tcW w:w="5395" w:type="dxa"/>
            <w:hideMark/>
          </w:tcPr>
          <w:p w14:paraId="30958EE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4th bullet point about cardinal directions: "Instruction includes describing movement on the coordinate plane from the origin to the right, to the left, horizontally, vertically, or as a cardinal direction (north, east, south, west)."</w:t>
            </w:r>
          </w:p>
        </w:tc>
      </w:tr>
      <w:tr w:rsidR="00291A3F" w:rsidRPr="00327106" w14:paraId="1F85B2D9" w14:textId="77777777" w:rsidTr="0009280A">
        <w:trPr>
          <w:trHeight w:val="600"/>
        </w:trPr>
        <w:tc>
          <w:tcPr>
            <w:tcW w:w="1890" w:type="dxa"/>
            <w:noWrap/>
            <w:hideMark/>
          </w:tcPr>
          <w:p w14:paraId="25C869E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14948B7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1B7B41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CLARIFIED 2nd bullet to DELETE "misunderstood" and REPLACED with "not recognize" and 2nd bullet point, 1st open bullet: "For example, the location of the point on the graph...may be incorrectly identified as..." (NOTE: DELETED "the location".)</w:t>
            </w:r>
          </w:p>
        </w:tc>
      </w:tr>
      <w:tr w:rsidR="00291A3F" w:rsidRPr="00327106" w14:paraId="6EA4634A" w14:textId="77777777" w:rsidTr="0009280A">
        <w:trPr>
          <w:trHeight w:val="300"/>
        </w:trPr>
        <w:tc>
          <w:tcPr>
            <w:tcW w:w="1890" w:type="dxa"/>
            <w:noWrap/>
            <w:hideMark/>
          </w:tcPr>
          <w:p w14:paraId="672B016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77E1ACB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27AB388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point- changed "misunderstand" to "not recognize"</w:t>
            </w:r>
          </w:p>
        </w:tc>
      </w:tr>
      <w:tr w:rsidR="00291A3F" w:rsidRPr="00327106" w14:paraId="65C145C1" w14:textId="77777777" w:rsidTr="0009280A">
        <w:trPr>
          <w:trHeight w:val="300"/>
        </w:trPr>
        <w:tc>
          <w:tcPr>
            <w:tcW w:w="1890" w:type="dxa"/>
            <w:noWrap/>
            <w:hideMark/>
          </w:tcPr>
          <w:p w14:paraId="3381FC5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1CB9F27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249791C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4th bullet point: "Students may incorrectly label the scale of the axes."</w:t>
            </w:r>
          </w:p>
        </w:tc>
      </w:tr>
      <w:tr w:rsidR="00291A3F" w:rsidRPr="00327106" w14:paraId="3F9A88BF" w14:textId="77777777" w:rsidTr="0009280A">
        <w:trPr>
          <w:trHeight w:val="674"/>
        </w:trPr>
        <w:tc>
          <w:tcPr>
            <w:tcW w:w="1890" w:type="dxa"/>
            <w:hideMark/>
          </w:tcPr>
          <w:p w14:paraId="429DE69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hideMark/>
          </w:tcPr>
          <w:p w14:paraId="3EA4E54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56FCE99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Bullet 4, open bullet DELETED "For" and replace with "Another". </w:t>
            </w:r>
            <w:r w:rsidRPr="00327106">
              <w:rPr>
                <w:rFonts w:eastAsia="Times New Roman" w:cs="Times New Roman"/>
                <w:b/>
                <w:bCs/>
                <w:color w:val="000000"/>
                <w:sz w:val="24"/>
                <w:szCs w:val="24"/>
              </w:rPr>
              <w:t>ADDED image to illustrate fractional parts.</w:t>
            </w:r>
          </w:p>
        </w:tc>
      </w:tr>
      <w:tr w:rsidR="00291A3F" w:rsidRPr="00327106" w14:paraId="5C044859" w14:textId="77777777" w:rsidTr="0009280A">
        <w:trPr>
          <w:trHeight w:val="300"/>
        </w:trPr>
        <w:tc>
          <w:tcPr>
            <w:tcW w:w="1890" w:type="dxa"/>
            <w:noWrap/>
            <w:hideMark/>
          </w:tcPr>
          <w:p w14:paraId="267CCC0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1CABC45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 1</w:t>
            </w:r>
          </w:p>
        </w:tc>
        <w:tc>
          <w:tcPr>
            <w:tcW w:w="5395" w:type="dxa"/>
            <w:hideMark/>
          </w:tcPr>
          <w:p w14:paraId="0498265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at Part D: "...over which axis or axes are they reflected? Explain."</w:t>
            </w:r>
          </w:p>
        </w:tc>
      </w:tr>
      <w:tr w:rsidR="00291A3F" w:rsidRPr="00327106" w14:paraId="785B6412" w14:textId="77777777" w:rsidTr="0009280A">
        <w:trPr>
          <w:trHeight w:val="600"/>
        </w:trPr>
        <w:tc>
          <w:tcPr>
            <w:tcW w:w="1890" w:type="dxa"/>
            <w:noWrap/>
            <w:hideMark/>
          </w:tcPr>
          <w:p w14:paraId="2B586FA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MA.6.GR.1.1</w:t>
            </w:r>
          </w:p>
        </w:tc>
        <w:tc>
          <w:tcPr>
            <w:tcW w:w="2327" w:type="dxa"/>
            <w:noWrap/>
            <w:hideMark/>
          </w:tcPr>
          <w:p w14:paraId="7ABF192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 3</w:t>
            </w:r>
          </w:p>
        </w:tc>
        <w:tc>
          <w:tcPr>
            <w:tcW w:w="5395" w:type="dxa"/>
            <w:hideMark/>
          </w:tcPr>
          <w:p w14:paraId="1035BB3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REWORDED task 3 to clarify expectations and added parts: Instructional Task 3 "Create an ordered pair, given </w:t>
            </w:r>
            <w:r w:rsidRPr="00327106">
              <w:rPr>
                <w:rFonts w:eastAsia="Times New Roman" w:cs="Times New Roman"/>
                <w:i/>
                <w:iCs/>
                <w:color w:val="000000"/>
                <w:sz w:val="24"/>
                <w:szCs w:val="24"/>
              </w:rPr>
              <w:t>x</w:t>
            </w:r>
            <w:r w:rsidRPr="00327106">
              <w:rPr>
                <w:rFonts w:eastAsia="Times New Roman" w:cs="Times New Roman"/>
                <w:color w:val="000000"/>
                <w:sz w:val="24"/>
                <w:szCs w:val="24"/>
              </w:rPr>
              <w:t xml:space="preserve"> &gt; </w:t>
            </w:r>
            <w:r w:rsidRPr="00327106">
              <w:rPr>
                <w:rFonts w:eastAsia="Times New Roman" w:cs="Times New Roman"/>
                <w:i/>
                <w:iCs/>
                <w:color w:val="000000"/>
                <w:sz w:val="24"/>
                <w:szCs w:val="24"/>
              </w:rPr>
              <w:t xml:space="preserve">0 </w:t>
            </w:r>
            <w:r w:rsidRPr="00327106">
              <w:rPr>
                <w:rFonts w:eastAsia="Times New Roman" w:cs="Times New Roman"/>
                <w:color w:val="000000"/>
                <w:sz w:val="24"/>
                <w:szCs w:val="24"/>
              </w:rPr>
              <w:t xml:space="preserve">and </w:t>
            </w:r>
            <w:r w:rsidRPr="00327106">
              <w:rPr>
                <w:rFonts w:eastAsia="Times New Roman" w:cs="Times New Roman"/>
                <w:i/>
                <w:iCs/>
                <w:color w:val="000000"/>
                <w:sz w:val="24"/>
                <w:szCs w:val="24"/>
              </w:rPr>
              <w:t>y</w:t>
            </w:r>
            <w:r w:rsidRPr="00327106">
              <w:rPr>
                <w:rFonts w:eastAsia="Times New Roman" w:cs="Times New Roman"/>
                <w:color w:val="000000"/>
                <w:sz w:val="24"/>
                <w:szCs w:val="24"/>
              </w:rPr>
              <w:t xml:space="preserve"> &gt; </w:t>
            </w:r>
            <w:r w:rsidRPr="00327106">
              <w:rPr>
                <w:rFonts w:eastAsia="Times New Roman" w:cs="Times New Roman"/>
                <w:i/>
                <w:iCs/>
                <w:color w:val="000000"/>
                <w:sz w:val="24"/>
                <w:szCs w:val="24"/>
              </w:rPr>
              <w:t>0</w:t>
            </w:r>
            <w:r w:rsidRPr="00327106">
              <w:rPr>
                <w:rFonts w:eastAsia="Times New Roman" w:cs="Times New Roman"/>
                <w:color w:val="000000"/>
                <w:sz w:val="24"/>
                <w:szCs w:val="24"/>
              </w:rPr>
              <w:t xml:space="preserve">. Then determine which quadrant or axis each ordered pair described will lie..."; Part A. </w:t>
            </w:r>
            <w:r w:rsidRPr="00327106">
              <w:rPr>
                <w:rFonts w:eastAsia="Times New Roman" w:cs="Times New Roman"/>
                <w:i/>
                <w:iCs/>
                <w:color w:val="000000"/>
                <w:sz w:val="24"/>
                <w:szCs w:val="24"/>
              </w:rPr>
              <w:t>(-x, y)</w:t>
            </w:r>
            <w:r w:rsidRPr="00327106">
              <w:rPr>
                <w:rFonts w:eastAsia="Times New Roman" w:cs="Times New Roman"/>
                <w:color w:val="000000"/>
                <w:sz w:val="24"/>
                <w:szCs w:val="24"/>
              </w:rPr>
              <w:t xml:space="preserve">; Part B. </w:t>
            </w:r>
            <w:r w:rsidRPr="00327106">
              <w:rPr>
                <w:rFonts w:eastAsia="Times New Roman" w:cs="Times New Roman"/>
                <w:i/>
                <w:iCs/>
                <w:color w:val="000000"/>
                <w:sz w:val="24"/>
                <w:szCs w:val="24"/>
              </w:rPr>
              <w:t>(-x, 0)</w:t>
            </w:r>
            <w:r w:rsidRPr="00327106">
              <w:rPr>
                <w:rFonts w:eastAsia="Times New Roman" w:cs="Times New Roman"/>
                <w:color w:val="000000"/>
                <w:sz w:val="24"/>
                <w:szCs w:val="24"/>
              </w:rPr>
              <w:t xml:space="preserve">; Part C. </w:t>
            </w:r>
            <w:r w:rsidRPr="00327106">
              <w:rPr>
                <w:rFonts w:eastAsia="Times New Roman" w:cs="Times New Roman"/>
                <w:i/>
                <w:iCs/>
                <w:color w:val="000000"/>
                <w:sz w:val="24"/>
                <w:szCs w:val="24"/>
              </w:rPr>
              <w:t>(x, -y)</w:t>
            </w:r>
            <w:r w:rsidRPr="00327106">
              <w:rPr>
                <w:rFonts w:eastAsia="Times New Roman" w:cs="Times New Roman"/>
                <w:color w:val="000000"/>
                <w:sz w:val="24"/>
                <w:szCs w:val="24"/>
              </w:rPr>
              <w:t xml:space="preserve">; Part D. </w:t>
            </w:r>
            <w:r w:rsidRPr="00327106">
              <w:rPr>
                <w:rFonts w:eastAsia="Times New Roman" w:cs="Times New Roman"/>
                <w:i/>
                <w:iCs/>
                <w:color w:val="000000"/>
                <w:sz w:val="24"/>
                <w:szCs w:val="24"/>
              </w:rPr>
              <w:t>(0, y)</w:t>
            </w:r>
          </w:p>
        </w:tc>
      </w:tr>
      <w:tr w:rsidR="00291A3F" w:rsidRPr="00327106" w14:paraId="7D5DEC76" w14:textId="77777777" w:rsidTr="0009280A">
        <w:trPr>
          <w:trHeight w:val="300"/>
        </w:trPr>
        <w:tc>
          <w:tcPr>
            <w:tcW w:w="1890" w:type="dxa"/>
            <w:noWrap/>
            <w:hideMark/>
          </w:tcPr>
          <w:p w14:paraId="651B10D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MA.6.GR.1.2</w:t>
            </w:r>
          </w:p>
        </w:tc>
        <w:tc>
          <w:tcPr>
            <w:tcW w:w="2327" w:type="dxa"/>
            <w:noWrap/>
            <w:hideMark/>
          </w:tcPr>
          <w:p w14:paraId="5A62876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10F0B50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MA.6.NSO.1.1</w:t>
            </w:r>
          </w:p>
        </w:tc>
      </w:tr>
      <w:tr w:rsidR="00291A3F" w:rsidRPr="00327106" w14:paraId="54AA0DEB" w14:textId="77777777" w:rsidTr="0009280A">
        <w:trPr>
          <w:trHeight w:val="600"/>
        </w:trPr>
        <w:tc>
          <w:tcPr>
            <w:tcW w:w="1890" w:type="dxa"/>
            <w:noWrap/>
            <w:hideMark/>
          </w:tcPr>
          <w:p w14:paraId="1745750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MA.6.GR.1.2</w:t>
            </w:r>
          </w:p>
        </w:tc>
        <w:tc>
          <w:tcPr>
            <w:tcW w:w="2327" w:type="dxa"/>
            <w:noWrap/>
            <w:hideMark/>
          </w:tcPr>
          <w:p w14:paraId="5EA7B20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6264EB7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REMOVED 2nd sentence; ADDED a sentence at the end of the 2nd open bullet point: "Students should not be penalized if they convert from one form to another when performing operations."</w:t>
            </w:r>
          </w:p>
        </w:tc>
      </w:tr>
      <w:tr w:rsidR="00291A3F" w:rsidRPr="00327106" w14:paraId="18D15AA8" w14:textId="77777777" w:rsidTr="0009280A">
        <w:trPr>
          <w:trHeight w:val="300"/>
        </w:trPr>
        <w:tc>
          <w:tcPr>
            <w:tcW w:w="1890" w:type="dxa"/>
            <w:noWrap/>
            <w:hideMark/>
          </w:tcPr>
          <w:p w14:paraId="1AE4DA7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MA.6.GR.1.2</w:t>
            </w:r>
          </w:p>
        </w:tc>
        <w:tc>
          <w:tcPr>
            <w:tcW w:w="2327" w:type="dxa"/>
            <w:noWrap/>
            <w:hideMark/>
          </w:tcPr>
          <w:p w14:paraId="589E0F3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42BAF18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Moved 3rd bullet point under 2nd bullet point as the 2nd open bullet example.</w:t>
            </w:r>
          </w:p>
        </w:tc>
      </w:tr>
      <w:tr w:rsidR="00291A3F" w:rsidRPr="00327106" w14:paraId="0A650227" w14:textId="77777777" w:rsidTr="0009280A">
        <w:trPr>
          <w:trHeight w:val="300"/>
        </w:trPr>
        <w:tc>
          <w:tcPr>
            <w:tcW w:w="1890" w:type="dxa"/>
            <w:hideMark/>
          </w:tcPr>
          <w:p w14:paraId="328FADD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MA.6.GR.1.2</w:t>
            </w:r>
          </w:p>
        </w:tc>
        <w:tc>
          <w:tcPr>
            <w:tcW w:w="2327" w:type="dxa"/>
            <w:hideMark/>
          </w:tcPr>
          <w:p w14:paraId="4D0D87B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1B1B890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bullet 4 the last sentence, it should read: "Once the number line is drawn…"</w:t>
            </w:r>
          </w:p>
        </w:tc>
      </w:tr>
      <w:tr w:rsidR="00291A3F" w:rsidRPr="00327106" w14:paraId="6646DD27" w14:textId="77777777" w:rsidTr="0009280A">
        <w:trPr>
          <w:trHeight w:val="300"/>
        </w:trPr>
        <w:tc>
          <w:tcPr>
            <w:tcW w:w="1890" w:type="dxa"/>
            <w:noWrap/>
            <w:hideMark/>
          </w:tcPr>
          <w:p w14:paraId="60104A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MA.6.GR.1.2</w:t>
            </w:r>
          </w:p>
        </w:tc>
        <w:tc>
          <w:tcPr>
            <w:tcW w:w="2327" w:type="dxa"/>
            <w:noWrap/>
            <w:hideMark/>
          </w:tcPr>
          <w:p w14:paraId="6C07743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 1 and Item 1</w:t>
            </w:r>
          </w:p>
        </w:tc>
        <w:tc>
          <w:tcPr>
            <w:tcW w:w="5395" w:type="dxa"/>
            <w:noWrap/>
            <w:hideMark/>
          </w:tcPr>
          <w:p w14:paraId="7501EF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changed "grid" to "plane"</w:t>
            </w:r>
          </w:p>
        </w:tc>
      </w:tr>
      <w:tr w:rsidR="00291A3F" w:rsidRPr="00327106" w14:paraId="1FCCB5E3" w14:textId="77777777" w:rsidTr="0009280A">
        <w:trPr>
          <w:trHeight w:val="1200"/>
        </w:trPr>
        <w:tc>
          <w:tcPr>
            <w:tcW w:w="1890" w:type="dxa"/>
            <w:noWrap/>
            <w:hideMark/>
          </w:tcPr>
          <w:p w14:paraId="479EFC3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MA.6.GR.1.3</w:t>
            </w:r>
          </w:p>
        </w:tc>
        <w:tc>
          <w:tcPr>
            <w:tcW w:w="2327" w:type="dxa"/>
            <w:noWrap/>
            <w:hideMark/>
          </w:tcPr>
          <w:p w14:paraId="393E4B5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25DCB9B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the introductory paragraph, 2nd sentence: REMOVED "determining" and CHANGE to "determine"; EDITED 3rd bullet to read: " ...allow flexibility for students to use..." EDITED 2nd open bullet (which is under the 3rd bullet) to read: "...where the garden should go; the length of each box...Nathanial's garden...backyard. Find the perimeter to determine the amount of wood needed to create a barrier for the garden."</w:t>
            </w:r>
          </w:p>
        </w:tc>
      </w:tr>
      <w:tr w:rsidR="00291A3F" w:rsidRPr="00327106" w14:paraId="4D6B3157" w14:textId="77777777" w:rsidTr="0009280A">
        <w:trPr>
          <w:trHeight w:val="300"/>
        </w:trPr>
        <w:tc>
          <w:tcPr>
            <w:tcW w:w="1890" w:type="dxa"/>
            <w:noWrap/>
            <w:hideMark/>
          </w:tcPr>
          <w:p w14:paraId="0B6A7F3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MA.6.GR.1.3</w:t>
            </w:r>
          </w:p>
        </w:tc>
        <w:tc>
          <w:tcPr>
            <w:tcW w:w="2327" w:type="dxa"/>
            <w:noWrap/>
            <w:hideMark/>
          </w:tcPr>
          <w:p w14:paraId="0F9FFC5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07A12D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1st bullet to read: "…y-coordinate in an ordered pair." 2nd bullet: DELETE "the difference between".</w:t>
            </w:r>
          </w:p>
        </w:tc>
      </w:tr>
      <w:tr w:rsidR="00291A3F" w:rsidRPr="00327106" w14:paraId="57A335B7" w14:textId="77777777" w:rsidTr="0009280A">
        <w:trPr>
          <w:trHeight w:val="300"/>
        </w:trPr>
        <w:tc>
          <w:tcPr>
            <w:tcW w:w="1890" w:type="dxa"/>
            <w:hideMark/>
          </w:tcPr>
          <w:p w14:paraId="2450AD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MA.6.GR.1.3</w:t>
            </w:r>
          </w:p>
        </w:tc>
        <w:tc>
          <w:tcPr>
            <w:tcW w:w="2327" w:type="dxa"/>
            <w:hideMark/>
          </w:tcPr>
          <w:p w14:paraId="461ADC4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0F80B4C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DELETED "to" after "the distance between" in both open bullets</w:t>
            </w:r>
          </w:p>
        </w:tc>
      </w:tr>
      <w:tr w:rsidR="00291A3F" w:rsidRPr="00327106" w14:paraId="7B8ECFD4" w14:textId="77777777" w:rsidTr="0009280A">
        <w:trPr>
          <w:trHeight w:val="300"/>
        </w:trPr>
        <w:tc>
          <w:tcPr>
            <w:tcW w:w="1890" w:type="dxa"/>
            <w:noWrap/>
            <w:hideMark/>
          </w:tcPr>
          <w:p w14:paraId="2B50930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MA.6.GR.2.1</w:t>
            </w:r>
          </w:p>
        </w:tc>
        <w:tc>
          <w:tcPr>
            <w:tcW w:w="2327" w:type="dxa"/>
            <w:noWrap/>
            <w:hideMark/>
          </w:tcPr>
          <w:p w14:paraId="4D24924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0F0CDD3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MA.6.NSO.2.2 and MA.6.NSO.2.3</w:t>
            </w:r>
          </w:p>
        </w:tc>
      </w:tr>
      <w:tr w:rsidR="00291A3F" w:rsidRPr="00327106" w14:paraId="38215F07" w14:textId="77777777" w:rsidTr="0009280A">
        <w:trPr>
          <w:trHeight w:val="1200"/>
        </w:trPr>
        <w:tc>
          <w:tcPr>
            <w:tcW w:w="1890" w:type="dxa"/>
            <w:noWrap/>
            <w:hideMark/>
          </w:tcPr>
          <w:p w14:paraId="30C8043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MA.6.GR.2.1</w:t>
            </w:r>
          </w:p>
        </w:tc>
        <w:tc>
          <w:tcPr>
            <w:tcW w:w="2327" w:type="dxa"/>
            <w:noWrap/>
            <w:hideMark/>
          </w:tcPr>
          <w:p w14:paraId="0456396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7AE4D73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in the introductory paragraph, 2nd sentence: "...students will use models...to derive the formula of the area of a triangle. Students will decompose ...and quadrilaterals to find area." EDITED 1st bullet to read: "...any right triangle with the same base and height will always form a rectangle. Therefore, the triangle will have an area..." DELETED "show" in the 2nd bullet. In the last bullet, an apostrophe was added to students.</w:t>
            </w:r>
          </w:p>
        </w:tc>
      </w:tr>
      <w:tr w:rsidR="00291A3F" w:rsidRPr="00327106" w14:paraId="0C1DF60F" w14:textId="77777777" w:rsidTr="0009280A">
        <w:trPr>
          <w:trHeight w:val="300"/>
        </w:trPr>
        <w:tc>
          <w:tcPr>
            <w:tcW w:w="1890" w:type="dxa"/>
            <w:noWrap/>
            <w:hideMark/>
          </w:tcPr>
          <w:p w14:paraId="734767B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MA.6.GR.2.1</w:t>
            </w:r>
          </w:p>
        </w:tc>
        <w:tc>
          <w:tcPr>
            <w:tcW w:w="2327" w:type="dxa"/>
            <w:noWrap/>
            <w:hideMark/>
          </w:tcPr>
          <w:p w14:paraId="1563691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1C48B3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4th bullet point to read: "Students may incorrectly measure with a ruler."</w:t>
            </w:r>
          </w:p>
        </w:tc>
      </w:tr>
      <w:tr w:rsidR="00291A3F" w:rsidRPr="00327106" w14:paraId="47F83423" w14:textId="77777777" w:rsidTr="0009280A">
        <w:trPr>
          <w:trHeight w:val="600"/>
        </w:trPr>
        <w:tc>
          <w:tcPr>
            <w:tcW w:w="1890" w:type="dxa"/>
            <w:noWrap/>
            <w:hideMark/>
          </w:tcPr>
          <w:p w14:paraId="7475439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MA.6.GR.2.1</w:t>
            </w:r>
          </w:p>
        </w:tc>
        <w:tc>
          <w:tcPr>
            <w:tcW w:w="2327" w:type="dxa"/>
            <w:noWrap/>
            <w:hideMark/>
          </w:tcPr>
          <w:p w14:paraId="51AEBCC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378D6F6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1st bullet to read: "(…using a rectangle and using a formula). Then have the students...step by step with guidance. This will provide…" EDITED 2nd bullet to read: "…half of a rectangle cut diagonally. Therefore…"</w:t>
            </w:r>
          </w:p>
        </w:tc>
      </w:tr>
      <w:tr w:rsidR="00291A3F" w:rsidRPr="00327106" w14:paraId="5622B789" w14:textId="77777777" w:rsidTr="0009280A">
        <w:trPr>
          <w:trHeight w:val="300"/>
        </w:trPr>
        <w:tc>
          <w:tcPr>
            <w:tcW w:w="1890" w:type="dxa"/>
            <w:noWrap/>
            <w:hideMark/>
          </w:tcPr>
          <w:p w14:paraId="17F4FB8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MA.6.GR.2.2</w:t>
            </w:r>
          </w:p>
        </w:tc>
        <w:tc>
          <w:tcPr>
            <w:tcW w:w="2327" w:type="dxa"/>
            <w:hideMark/>
          </w:tcPr>
          <w:p w14:paraId="2C61671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Terms from the K-12 Glossary</w:t>
            </w:r>
          </w:p>
        </w:tc>
        <w:tc>
          <w:tcPr>
            <w:tcW w:w="5395" w:type="dxa"/>
            <w:noWrap/>
            <w:hideMark/>
          </w:tcPr>
          <w:p w14:paraId="2FBBE3E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"Composite Figure"</w:t>
            </w:r>
          </w:p>
        </w:tc>
      </w:tr>
      <w:tr w:rsidR="00291A3F" w:rsidRPr="00327106" w14:paraId="551D4221" w14:textId="77777777" w:rsidTr="0009280A">
        <w:trPr>
          <w:trHeight w:val="600"/>
        </w:trPr>
        <w:tc>
          <w:tcPr>
            <w:tcW w:w="1890" w:type="dxa"/>
            <w:noWrap/>
            <w:hideMark/>
          </w:tcPr>
          <w:p w14:paraId="0CE7D97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MA.6.GR.2.2</w:t>
            </w:r>
          </w:p>
        </w:tc>
        <w:tc>
          <w:tcPr>
            <w:tcW w:w="2327" w:type="dxa"/>
            <w:noWrap/>
            <w:hideMark/>
          </w:tcPr>
          <w:p w14:paraId="358E63C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32968FF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first paragraph 2nd sentence: CHANGED "finding" to "find" and 3rd sentence DELETED "in order to". 3rd bullet: MOVED statement about penalizing students to the end of the first open bullet.</w:t>
            </w:r>
          </w:p>
        </w:tc>
      </w:tr>
      <w:tr w:rsidR="00291A3F" w:rsidRPr="00327106" w14:paraId="6F770B6E" w14:textId="77777777" w:rsidTr="0009280A">
        <w:trPr>
          <w:trHeight w:val="600"/>
        </w:trPr>
        <w:tc>
          <w:tcPr>
            <w:tcW w:w="1890" w:type="dxa"/>
            <w:noWrap/>
            <w:hideMark/>
          </w:tcPr>
          <w:p w14:paraId="5E7ED88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MA.6.GR.2.2</w:t>
            </w:r>
          </w:p>
        </w:tc>
        <w:tc>
          <w:tcPr>
            <w:tcW w:w="2327" w:type="dxa"/>
            <w:noWrap/>
            <w:hideMark/>
          </w:tcPr>
          <w:p w14:paraId="4346C75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0D5ACCF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two bullet points at the end of this section; Bullet 4 reads: "Students may overlook an unlabeled side." Bullet 5 reads: "Students may incorrectly decompose a figure into irregular shapes."</w:t>
            </w:r>
          </w:p>
        </w:tc>
      </w:tr>
      <w:tr w:rsidR="00291A3F" w:rsidRPr="00327106" w14:paraId="52F81C76" w14:textId="77777777" w:rsidTr="0009280A">
        <w:trPr>
          <w:trHeight w:val="600"/>
        </w:trPr>
        <w:tc>
          <w:tcPr>
            <w:tcW w:w="1890" w:type="dxa"/>
            <w:noWrap/>
            <w:hideMark/>
          </w:tcPr>
          <w:p w14:paraId="44FE6F0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MA.6.GR.2.2</w:t>
            </w:r>
          </w:p>
        </w:tc>
        <w:tc>
          <w:tcPr>
            <w:tcW w:w="2327" w:type="dxa"/>
            <w:noWrap/>
            <w:hideMark/>
          </w:tcPr>
          <w:p w14:paraId="6FF620F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505B206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REPLACED "reviews" with "relates" in the first bullet point; CHANGED "student" to "students" in 2nd bullet; 3rd bullet ADDED "or grid paper" after 'Use manipulatives…'; DELETED modeling statement, which was the 6th bullet.</w:t>
            </w:r>
          </w:p>
        </w:tc>
      </w:tr>
      <w:tr w:rsidR="00291A3F" w:rsidRPr="00327106" w14:paraId="54FB9076" w14:textId="77777777" w:rsidTr="0009280A">
        <w:trPr>
          <w:trHeight w:val="300"/>
        </w:trPr>
        <w:tc>
          <w:tcPr>
            <w:tcW w:w="1890" w:type="dxa"/>
            <w:noWrap/>
            <w:hideMark/>
          </w:tcPr>
          <w:p w14:paraId="1368C8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MA.6.GR.2.3</w:t>
            </w:r>
          </w:p>
        </w:tc>
        <w:tc>
          <w:tcPr>
            <w:tcW w:w="2327" w:type="dxa"/>
            <w:noWrap/>
            <w:hideMark/>
          </w:tcPr>
          <w:p w14:paraId="35DD536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06D5D93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MA.6.NSO.3.5; ADDED MA.6.NSO.3.3</w:t>
            </w:r>
          </w:p>
        </w:tc>
      </w:tr>
      <w:tr w:rsidR="00291A3F" w:rsidRPr="00327106" w14:paraId="35E58208" w14:textId="77777777" w:rsidTr="0009280A">
        <w:trPr>
          <w:trHeight w:val="600"/>
        </w:trPr>
        <w:tc>
          <w:tcPr>
            <w:tcW w:w="1890" w:type="dxa"/>
            <w:hideMark/>
          </w:tcPr>
          <w:p w14:paraId="51E1EB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MA.6.GR.2.3</w:t>
            </w:r>
          </w:p>
        </w:tc>
        <w:tc>
          <w:tcPr>
            <w:tcW w:w="2327" w:type="dxa"/>
            <w:hideMark/>
          </w:tcPr>
          <w:p w14:paraId="6314E8F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343A268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the 1st bullet, DELETED "the" in front for "right rectangular prisms". 4th bullet, ADDED "m" to the end of 'for' to make it read "form".</w:t>
            </w:r>
          </w:p>
        </w:tc>
      </w:tr>
      <w:tr w:rsidR="00291A3F" w:rsidRPr="00327106" w14:paraId="33355AF4" w14:textId="77777777" w:rsidTr="0009280A">
        <w:trPr>
          <w:trHeight w:val="600"/>
        </w:trPr>
        <w:tc>
          <w:tcPr>
            <w:tcW w:w="1890" w:type="dxa"/>
            <w:noWrap/>
            <w:hideMark/>
          </w:tcPr>
          <w:p w14:paraId="40BA371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MA.6.GR.2.3</w:t>
            </w:r>
          </w:p>
        </w:tc>
        <w:tc>
          <w:tcPr>
            <w:tcW w:w="2327" w:type="dxa"/>
            <w:noWrap/>
            <w:hideMark/>
          </w:tcPr>
          <w:p w14:paraId="42E01A1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A55A8B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3rd bullet to read: "Students often confuse the vocabulary terms base, length, height, "B" (base area), when moving between two- and three-dimensional figures.</w:t>
            </w:r>
          </w:p>
        </w:tc>
      </w:tr>
      <w:tr w:rsidR="00291A3F" w:rsidRPr="00327106" w14:paraId="53C0BF25" w14:textId="77777777" w:rsidTr="0009280A">
        <w:trPr>
          <w:trHeight w:val="600"/>
        </w:trPr>
        <w:tc>
          <w:tcPr>
            <w:tcW w:w="1890" w:type="dxa"/>
            <w:noWrap/>
            <w:hideMark/>
          </w:tcPr>
          <w:p w14:paraId="20EF158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MA.6.GR.2.3</w:t>
            </w:r>
          </w:p>
        </w:tc>
        <w:tc>
          <w:tcPr>
            <w:tcW w:w="2327" w:type="dxa"/>
            <w:noWrap/>
            <w:hideMark/>
          </w:tcPr>
          <w:p w14:paraId="0F19186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50C9409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1st bullet, DELETED comma after "and volume". CLARIFIED 3rd bullet to read: "manipulatives, such as unit cubes, and ...concept of area, perimeter and volume."</w:t>
            </w:r>
          </w:p>
        </w:tc>
      </w:tr>
      <w:tr w:rsidR="00291A3F" w:rsidRPr="00327106" w14:paraId="0325A6A7" w14:textId="77777777" w:rsidTr="0009280A">
        <w:trPr>
          <w:trHeight w:val="300"/>
        </w:trPr>
        <w:tc>
          <w:tcPr>
            <w:tcW w:w="1890" w:type="dxa"/>
            <w:noWrap/>
            <w:hideMark/>
          </w:tcPr>
          <w:p w14:paraId="2471CEC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MA.6.GR.2.3</w:t>
            </w:r>
          </w:p>
        </w:tc>
        <w:tc>
          <w:tcPr>
            <w:tcW w:w="2327" w:type="dxa"/>
            <w:noWrap/>
            <w:hideMark/>
          </w:tcPr>
          <w:p w14:paraId="3D17589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 1</w:t>
            </w:r>
          </w:p>
        </w:tc>
        <w:tc>
          <w:tcPr>
            <w:tcW w:w="5395" w:type="dxa"/>
            <w:noWrap/>
            <w:hideMark/>
          </w:tcPr>
          <w:p w14:paraId="43ADF1E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Included the word "rectangular" in front of all prisms</w:t>
            </w:r>
          </w:p>
        </w:tc>
      </w:tr>
      <w:tr w:rsidR="00291A3F" w:rsidRPr="00327106" w14:paraId="25DA0FEC" w14:textId="77777777" w:rsidTr="0009280A">
        <w:trPr>
          <w:trHeight w:val="300"/>
        </w:trPr>
        <w:tc>
          <w:tcPr>
            <w:tcW w:w="1890" w:type="dxa"/>
            <w:noWrap/>
            <w:hideMark/>
          </w:tcPr>
          <w:p w14:paraId="5676FA9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MA.6.GR.2.4</w:t>
            </w:r>
          </w:p>
        </w:tc>
        <w:tc>
          <w:tcPr>
            <w:tcW w:w="2327" w:type="dxa"/>
            <w:noWrap/>
            <w:hideMark/>
          </w:tcPr>
          <w:p w14:paraId="2D77FC8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6F1F7BB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benchmark MA.6.NSO.3.5</w:t>
            </w:r>
          </w:p>
        </w:tc>
      </w:tr>
      <w:tr w:rsidR="00291A3F" w:rsidRPr="00327106" w14:paraId="73DCDD0A" w14:textId="77777777" w:rsidTr="0009280A">
        <w:trPr>
          <w:trHeight w:val="900"/>
        </w:trPr>
        <w:tc>
          <w:tcPr>
            <w:tcW w:w="1890" w:type="dxa"/>
            <w:noWrap/>
            <w:hideMark/>
          </w:tcPr>
          <w:p w14:paraId="39A18EB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MA.6.GR.2.4</w:t>
            </w:r>
          </w:p>
        </w:tc>
        <w:tc>
          <w:tcPr>
            <w:tcW w:w="2327" w:type="dxa"/>
            <w:noWrap/>
            <w:hideMark/>
          </w:tcPr>
          <w:p w14:paraId="05EC4B3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550D21F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CLARIFIED language in the introductory paragraph 2nd sentence: ADDED "right rectangular" in front of pyramids and in the </w:t>
            </w:r>
            <w:proofErr w:type="gramStart"/>
            <w:r w:rsidRPr="00327106">
              <w:rPr>
                <w:rFonts w:eastAsia="Times New Roman" w:cs="Times New Roman"/>
                <w:color w:val="000000"/>
                <w:sz w:val="24"/>
                <w:szCs w:val="24"/>
              </w:rPr>
              <w:t>3rd</w:t>
            </w:r>
            <w:proofErr w:type="gramEnd"/>
            <w:r w:rsidRPr="00327106">
              <w:rPr>
                <w:rFonts w:eastAsia="Times New Roman" w:cs="Times New Roman"/>
                <w:color w:val="000000"/>
                <w:sz w:val="24"/>
                <w:szCs w:val="24"/>
              </w:rPr>
              <w:t xml:space="preserve"> sentence ADDED "will" in front of "calculate"; In the 1st bullet, 2nd sentence: DELETED "the symbolic and". 3rd bullet, 2nd sentence: DELETED the -s in "figures". In the 1st open bullet under bullet 4, ADDED "is" in front of "needed".</w:t>
            </w:r>
          </w:p>
        </w:tc>
      </w:tr>
      <w:tr w:rsidR="00291A3F" w:rsidRPr="00327106" w14:paraId="27D88AE8" w14:textId="77777777" w:rsidTr="0009280A">
        <w:trPr>
          <w:trHeight w:val="600"/>
        </w:trPr>
        <w:tc>
          <w:tcPr>
            <w:tcW w:w="1890" w:type="dxa"/>
            <w:noWrap/>
            <w:hideMark/>
          </w:tcPr>
          <w:p w14:paraId="7B18C07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MA.6.GR.2.4</w:t>
            </w:r>
          </w:p>
        </w:tc>
        <w:tc>
          <w:tcPr>
            <w:tcW w:w="2327" w:type="dxa"/>
            <w:noWrap/>
            <w:hideMark/>
          </w:tcPr>
          <w:p w14:paraId="7F9B99F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0F6EC71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1st bullet to read: "…determine the different two-dimensional figures that make up the net of the three-dimensional figure." ADDED bullet 3: "Students may confuse rectangular prisms and right rectangular pyramids."</w:t>
            </w:r>
          </w:p>
        </w:tc>
      </w:tr>
      <w:tr w:rsidR="00291A3F" w:rsidRPr="00327106" w14:paraId="3D32E401" w14:textId="77777777" w:rsidTr="0009280A">
        <w:trPr>
          <w:trHeight w:val="300"/>
        </w:trPr>
        <w:tc>
          <w:tcPr>
            <w:tcW w:w="1890" w:type="dxa"/>
            <w:noWrap/>
            <w:hideMark/>
          </w:tcPr>
          <w:p w14:paraId="3955C00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MA.6.GR.2.4</w:t>
            </w:r>
          </w:p>
        </w:tc>
        <w:tc>
          <w:tcPr>
            <w:tcW w:w="2327" w:type="dxa"/>
            <w:noWrap/>
            <w:hideMark/>
          </w:tcPr>
          <w:p w14:paraId="29B5571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2CD9DE5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2 nets (one is a square pyramid and the other is a rectangular pyramid) to the 2nd open bullet.</w:t>
            </w:r>
          </w:p>
        </w:tc>
      </w:tr>
      <w:tr w:rsidR="00291A3F" w:rsidRPr="00327106" w14:paraId="3FB2D407" w14:textId="77777777" w:rsidTr="0009280A">
        <w:trPr>
          <w:trHeight w:val="300"/>
        </w:trPr>
        <w:tc>
          <w:tcPr>
            <w:tcW w:w="1890" w:type="dxa"/>
            <w:noWrap/>
            <w:hideMark/>
          </w:tcPr>
          <w:p w14:paraId="6461C9A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MA.6.GR.2.4</w:t>
            </w:r>
          </w:p>
        </w:tc>
        <w:tc>
          <w:tcPr>
            <w:tcW w:w="2327" w:type="dxa"/>
            <w:noWrap/>
            <w:hideMark/>
          </w:tcPr>
          <w:p w14:paraId="168152C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 1</w:t>
            </w:r>
          </w:p>
        </w:tc>
        <w:tc>
          <w:tcPr>
            <w:tcW w:w="5395" w:type="dxa"/>
            <w:hideMark/>
          </w:tcPr>
          <w:p w14:paraId="7A523B1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item 1 to read: "Carl is making a box to ship a gift…How much cardboard, in square inches, is required to make the box?"</w:t>
            </w:r>
          </w:p>
        </w:tc>
      </w:tr>
      <w:tr w:rsidR="00291A3F" w:rsidRPr="00327106" w14:paraId="601CB3B7" w14:textId="77777777" w:rsidTr="0009280A">
        <w:trPr>
          <w:trHeight w:val="300"/>
        </w:trPr>
        <w:tc>
          <w:tcPr>
            <w:tcW w:w="1890" w:type="dxa"/>
            <w:noWrap/>
            <w:hideMark/>
          </w:tcPr>
          <w:p w14:paraId="4A7CDA3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MA.7.GR.1.1</w:t>
            </w:r>
          </w:p>
        </w:tc>
        <w:tc>
          <w:tcPr>
            <w:tcW w:w="2327" w:type="dxa"/>
            <w:noWrap/>
            <w:hideMark/>
          </w:tcPr>
          <w:p w14:paraId="32CB9F3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48A7957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MA.7.NSO.2 and ADDED MA.7.NSO.2.1, MA.7.NSO.2.2, MA.7.NSO.2.3</w:t>
            </w:r>
          </w:p>
        </w:tc>
      </w:tr>
      <w:tr w:rsidR="00291A3F" w:rsidRPr="00327106" w14:paraId="1049BE0F" w14:textId="77777777" w:rsidTr="0009280A">
        <w:trPr>
          <w:trHeight w:val="300"/>
        </w:trPr>
        <w:tc>
          <w:tcPr>
            <w:tcW w:w="1890" w:type="dxa"/>
            <w:noWrap/>
            <w:hideMark/>
          </w:tcPr>
          <w:p w14:paraId="48275F0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MA.7.GR.1.1</w:t>
            </w:r>
          </w:p>
        </w:tc>
        <w:tc>
          <w:tcPr>
            <w:tcW w:w="2327" w:type="dxa"/>
            <w:noWrap/>
            <w:hideMark/>
          </w:tcPr>
          <w:p w14:paraId="297475F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73DD6A7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REMOVED "patty paper"</w:t>
            </w:r>
          </w:p>
        </w:tc>
      </w:tr>
      <w:tr w:rsidR="00291A3F" w:rsidRPr="00327106" w14:paraId="637EFCB9" w14:textId="77777777" w:rsidTr="0009280A">
        <w:trPr>
          <w:trHeight w:val="300"/>
        </w:trPr>
        <w:tc>
          <w:tcPr>
            <w:tcW w:w="1890" w:type="dxa"/>
            <w:noWrap/>
            <w:hideMark/>
          </w:tcPr>
          <w:p w14:paraId="780CF7B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MA.7.GR.1.1</w:t>
            </w:r>
          </w:p>
        </w:tc>
        <w:tc>
          <w:tcPr>
            <w:tcW w:w="2327" w:type="dxa"/>
            <w:noWrap/>
            <w:hideMark/>
          </w:tcPr>
          <w:p w14:paraId="24886FD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Tasks 2</w:t>
            </w:r>
          </w:p>
        </w:tc>
        <w:tc>
          <w:tcPr>
            <w:tcW w:w="5395" w:type="dxa"/>
            <w:noWrap/>
            <w:hideMark/>
          </w:tcPr>
          <w:p w14:paraId="213759D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"patty paper or"</w:t>
            </w:r>
          </w:p>
        </w:tc>
      </w:tr>
      <w:tr w:rsidR="00291A3F" w:rsidRPr="00327106" w14:paraId="7F2372E3" w14:textId="77777777" w:rsidTr="0009280A">
        <w:trPr>
          <w:trHeight w:val="300"/>
        </w:trPr>
        <w:tc>
          <w:tcPr>
            <w:tcW w:w="1890" w:type="dxa"/>
            <w:noWrap/>
            <w:hideMark/>
          </w:tcPr>
          <w:p w14:paraId="19B2411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MA.7.GR.1.2</w:t>
            </w:r>
          </w:p>
        </w:tc>
        <w:tc>
          <w:tcPr>
            <w:tcW w:w="2327" w:type="dxa"/>
            <w:noWrap/>
            <w:hideMark/>
          </w:tcPr>
          <w:p w14:paraId="6676E6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noWrap/>
            <w:hideMark/>
          </w:tcPr>
          <w:p w14:paraId="7A6E93A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MA.7.NSO.2 and ADDED MA.7.NSO.2.1, MA.7.NSO.2.2, MA.7.NSO.2.3</w:t>
            </w:r>
          </w:p>
        </w:tc>
      </w:tr>
      <w:tr w:rsidR="00291A3F" w:rsidRPr="00327106" w14:paraId="71CD22C6" w14:textId="77777777" w:rsidTr="0009280A">
        <w:trPr>
          <w:trHeight w:val="300"/>
        </w:trPr>
        <w:tc>
          <w:tcPr>
            <w:tcW w:w="1890" w:type="dxa"/>
            <w:noWrap/>
            <w:hideMark/>
          </w:tcPr>
          <w:p w14:paraId="0DFB6D2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MA.7.GR.1.2</w:t>
            </w:r>
          </w:p>
        </w:tc>
        <w:tc>
          <w:tcPr>
            <w:tcW w:w="2327" w:type="dxa"/>
            <w:noWrap/>
            <w:hideMark/>
          </w:tcPr>
          <w:p w14:paraId="0197EA7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noWrap/>
            <w:hideMark/>
          </w:tcPr>
          <w:p w14:paraId="3C0A4A3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4th bullet REMOVED "determine" and CHANGED to "determining"</w:t>
            </w:r>
          </w:p>
        </w:tc>
      </w:tr>
      <w:tr w:rsidR="00291A3F" w:rsidRPr="00327106" w14:paraId="53F49D0A" w14:textId="77777777" w:rsidTr="0009280A">
        <w:trPr>
          <w:trHeight w:val="2942"/>
        </w:trPr>
        <w:tc>
          <w:tcPr>
            <w:tcW w:w="1890" w:type="dxa"/>
            <w:noWrap/>
            <w:hideMark/>
          </w:tcPr>
          <w:p w14:paraId="65BBFD9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MA.6.DP.1.1</w:t>
            </w:r>
          </w:p>
        </w:tc>
        <w:tc>
          <w:tcPr>
            <w:tcW w:w="2327" w:type="dxa"/>
            <w:noWrap/>
            <w:hideMark/>
          </w:tcPr>
          <w:p w14:paraId="77FC66D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29022FE8" w14:textId="3B217639"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Introductory paragraph: DELETED the -s in "students" in the 1st sentence; 2nd sentence CHANGED "statistical" to "statistics" and ADD "and begin" and DELETED "information and". In the first open bullet and 1st sentence, DELETED "there" and REPLACED with "it"; DELETED "gathering" and REPLACED with "collecting". DELETED bullet 4 and open bullet that follows. CHANGED titles for the table to read as: "Examples of Statistical Questions" &amp; "Non-Examples of Statistical Questions". In the bullet directly underneath the table, in the 2nd sentence, DELETED "this"; DELETED "survey" and REPLACED with "statistical". </w:t>
            </w:r>
            <w:r w:rsidRPr="00327106">
              <w:rPr>
                <w:rFonts w:eastAsia="Times New Roman" w:cs="Times New Roman"/>
                <w:b/>
                <w:bCs/>
                <w:color w:val="000000"/>
                <w:sz w:val="24"/>
                <w:szCs w:val="24"/>
              </w:rPr>
              <w:t>NEW bullet 5,</w:t>
            </w:r>
            <w:r w:rsidRPr="00327106">
              <w:rPr>
                <w:rFonts w:eastAsia="Times New Roman" w:cs="Times New Roman"/>
                <w:color w:val="000000"/>
                <w:sz w:val="24"/>
                <w:szCs w:val="24"/>
              </w:rPr>
              <w:t xml:space="preserve"> DELETED "well written"; the remainder should read as follows: "Statistical questions address the following...interest and measurement of interest. These types of questions should be formulated to anticipate answers that vary." </w:t>
            </w:r>
            <w:r w:rsidRPr="00327106">
              <w:rPr>
                <w:rFonts w:eastAsia="Times New Roman" w:cs="Times New Roman"/>
                <w:b/>
                <w:bCs/>
                <w:color w:val="000000"/>
                <w:sz w:val="24"/>
                <w:szCs w:val="24"/>
              </w:rPr>
              <w:t xml:space="preserve">NEW bullet 6 </w:t>
            </w:r>
            <w:r w:rsidRPr="00327106">
              <w:rPr>
                <w:rFonts w:eastAsia="Times New Roman" w:cs="Times New Roman"/>
                <w:color w:val="000000"/>
                <w:sz w:val="24"/>
                <w:szCs w:val="24"/>
              </w:rPr>
              <w:t xml:space="preserve">should read: "Instruction includes students recognizing that statistical questions exist to collect data that can be organized, analyzed and interpreted. This includes determining measure of center and measure of variation."  </w:t>
            </w:r>
            <w:r w:rsidRPr="00327106">
              <w:rPr>
                <w:rFonts w:eastAsia="Times New Roman" w:cs="Times New Roman"/>
                <w:b/>
                <w:bCs/>
                <w:color w:val="000000"/>
                <w:sz w:val="24"/>
                <w:szCs w:val="24"/>
              </w:rPr>
              <w:t>Bullet 6 under open bullet</w:t>
            </w:r>
            <w:r w:rsidRPr="00327106">
              <w:rPr>
                <w:rFonts w:eastAsia="Times New Roman" w:cs="Times New Roman"/>
                <w:color w:val="000000"/>
                <w:sz w:val="24"/>
                <w:szCs w:val="24"/>
              </w:rPr>
              <w:t xml:space="preserve">, DELETED "or on average", as well as commas in front of and after it. </w:t>
            </w:r>
            <w:r w:rsidRPr="00327106">
              <w:rPr>
                <w:rFonts w:eastAsia="Times New Roman" w:cs="Times New Roman"/>
                <w:b/>
                <w:bCs/>
                <w:color w:val="000000"/>
                <w:sz w:val="24"/>
                <w:szCs w:val="24"/>
              </w:rPr>
              <w:t>NEW bullet 7 should read:</w:t>
            </w:r>
            <w:r w:rsidRPr="00327106">
              <w:rPr>
                <w:rFonts w:eastAsia="Times New Roman" w:cs="Times New Roman"/>
                <w:color w:val="000000"/>
                <w:sz w:val="24"/>
                <w:szCs w:val="24"/>
              </w:rPr>
              <w:t xml:space="preserve"> "...to data that can be gathered by students themselves but can also be found by researching or using existing data sets." </w:t>
            </w:r>
            <w:r w:rsidRPr="00327106">
              <w:rPr>
                <w:rFonts w:eastAsia="Times New Roman" w:cs="Times New Roman"/>
                <w:b/>
                <w:bCs/>
                <w:color w:val="000000"/>
                <w:sz w:val="24"/>
                <w:szCs w:val="24"/>
              </w:rPr>
              <w:t>Bullet 7 under open bullet,</w:t>
            </w:r>
            <w:r w:rsidRPr="00327106">
              <w:rPr>
                <w:rFonts w:eastAsia="Times New Roman" w:cs="Times New Roman"/>
                <w:color w:val="000000"/>
                <w:sz w:val="24"/>
                <w:szCs w:val="24"/>
              </w:rPr>
              <w:t xml:space="preserve"> DELETE "are the ten largest cities in Florida". It should read: "...What was the temperature in Miami in the month of July?" can be considered a statistical question because the data had already been collected."</w:t>
            </w:r>
          </w:p>
        </w:tc>
      </w:tr>
      <w:tr w:rsidR="00291A3F" w:rsidRPr="00327106" w14:paraId="495AEB1E" w14:textId="77777777" w:rsidTr="0009280A">
        <w:trPr>
          <w:trHeight w:val="300"/>
        </w:trPr>
        <w:tc>
          <w:tcPr>
            <w:tcW w:w="1890" w:type="dxa"/>
            <w:noWrap/>
            <w:hideMark/>
          </w:tcPr>
          <w:p w14:paraId="6A39669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MA.6.DP.1.1</w:t>
            </w:r>
          </w:p>
        </w:tc>
        <w:tc>
          <w:tcPr>
            <w:tcW w:w="2327" w:type="dxa"/>
            <w:noWrap/>
            <w:hideMark/>
          </w:tcPr>
          <w:p w14:paraId="3721A68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noWrap/>
            <w:hideMark/>
          </w:tcPr>
          <w:p w14:paraId="20FDF2D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2nd bullet point</w:t>
            </w:r>
          </w:p>
        </w:tc>
      </w:tr>
      <w:tr w:rsidR="00291A3F" w:rsidRPr="00327106" w14:paraId="03E6BF1B" w14:textId="77777777" w:rsidTr="0009280A">
        <w:trPr>
          <w:trHeight w:val="602"/>
        </w:trPr>
        <w:tc>
          <w:tcPr>
            <w:tcW w:w="1890" w:type="dxa"/>
            <w:noWrap/>
            <w:hideMark/>
          </w:tcPr>
          <w:p w14:paraId="3FFAA7C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MA.6.DP.1.1</w:t>
            </w:r>
          </w:p>
        </w:tc>
        <w:tc>
          <w:tcPr>
            <w:tcW w:w="2327" w:type="dxa"/>
            <w:noWrap/>
            <w:hideMark/>
          </w:tcPr>
          <w:p w14:paraId="0E035AE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31C23E8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REMOVED 2nd bullet and open bullet. </w:t>
            </w:r>
            <w:r w:rsidRPr="00327106">
              <w:rPr>
                <w:rFonts w:eastAsia="Times New Roman" w:cs="Times New Roman"/>
                <w:b/>
                <w:bCs/>
                <w:color w:val="000000"/>
                <w:sz w:val="24"/>
                <w:szCs w:val="24"/>
              </w:rPr>
              <w:t>NEW bullet 2</w:t>
            </w:r>
            <w:r w:rsidRPr="00327106">
              <w:rPr>
                <w:rFonts w:eastAsia="Times New Roman" w:cs="Times New Roman"/>
                <w:color w:val="000000"/>
                <w:sz w:val="24"/>
                <w:szCs w:val="24"/>
              </w:rPr>
              <w:t xml:space="preserve">, in the last sentence, ADDED "the" in front of teacher and DELETED "they can" and continue with: "to convert it to a statistical question." </w:t>
            </w:r>
            <w:r w:rsidRPr="00327106">
              <w:rPr>
                <w:rFonts w:eastAsia="Times New Roman" w:cs="Times New Roman"/>
                <w:b/>
                <w:bCs/>
                <w:color w:val="000000"/>
                <w:sz w:val="24"/>
                <w:szCs w:val="24"/>
              </w:rPr>
              <w:t xml:space="preserve">NEW bullet 3, </w:t>
            </w:r>
            <w:r w:rsidRPr="00327106">
              <w:rPr>
                <w:rFonts w:eastAsia="Times New Roman" w:cs="Times New Roman"/>
                <w:color w:val="000000"/>
                <w:sz w:val="24"/>
                <w:szCs w:val="24"/>
              </w:rPr>
              <w:t xml:space="preserve">DELETED "co-construct" and REPLACED with "co-creates"; DELETED "and" after "graphic organizer" &amp; REPLACED with "that"; also DELETED 1st two open bullets and keep the "Example of a graphic organizer is shown below" as the only open bullet under NEW bullet 3. In the table, DELETED the 2nd example under all columns. CHANGED "other" to "Non-statistical" and ADDED a NEW 3rd example under all columns: 1st column in the table: "Data-gathering but non-statistical"; 2nd column in the table: "Often a question that is on a survey" 3rd column in the table: "Does your father work from home?" </w:t>
            </w:r>
          </w:p>
        </w:tc>
      </w:tr>
      <w:tr w:rsidR="00291A3F" w:rsidRPr="00327106" w14:paraId="27A9B24A" w14:textId="77777777" w:rsidTr="0009280A">
        <w:trPr>
          <w:trHeight w:val="300"/>
        </w:trPr>
        <w:tc>
          <w:tcPr>
            <w:tcW w:w="1890" w:type="dxa"/>
            <w:noWrap/>
            <w:hideMark/>
          </w:tcPr>
          <w:p w14:paraId="463E296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MA.6.DP.1.2</w:t>
            </w:r>
          </w:p>
        </w:tc>
        <w:tc>
          <w:tcPr>
            <w:tcW w:w="2327" w:type="dxa"/>
            <w:noWrap/>
            <w:hideMark/>
          </w:tcPr>
          <w:p w14:paraId="59C72FE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4985A8C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benchmarks MA.6.NSO.2.1 and MA.6.NSO.2.2; REMOVED benchmark MA.6.NSO.3.5</w:t>
            </w:r>
          </w:p>
        </w:tc>
      </w:tr>
      <w:tr w:rsidR="00291A3F" w:rsidRPr="00327106" w14:paraId="79EEB016" w14:textId="77777777" w:rsidTr="0009280A">
        <w:trPr>
          <w:trHeight w:val="872"/>
        </w:trPr>
        <w:tc>
          <w:tcPr>
            <w:tcW w:w="1890" w:type="dxa"/>
            <w:noWrap/>
            <w:hideMark/>
          </w:tcPr>
          <w:p w14:paraId="3429975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MA.6.DP.1.2</w:t>
            </w:r>
          </w:p>
        </w:tc>
        <w:tc>
          <w:tcPr>
            <w:tcW w:w="2327" w:type="dxa"/>
            <w:noWrap/>
            <w:hideMark/>
          </w:tcPr>
          <w:p w14:paraId="3AA022B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2C60000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2nd sentence: ADDED an "a" in front of numerical data. Bullet 1 should read: "Instruction includes using numerical data generated by statistical questions." 3rd bullet ADDED "as a whole" at the end of the sentence. 4th bullet should read: "Instruction includes how to calculate and interpret the mean. (MTR.4.1)" In Bullet 5 @ the 1st open bullet A at the end: "Is it representative of the whole?" Bullet 6 ADDED "(mean and median)" after measures of center and ADDD "(range)" after measures of variability. Bullet 8 DELETED "The data set can be represented in" and REPLACED with "Instruction includes multiple representations of a given data set such as..." Bullet 9 should read: "Instruction includes graphical representations both horizontally..." Bullet 10 is ADDED: "Instruction includes interpreting the median as splitting the data into two halves (50% above and below the median)."</w:t>
            </w:r>
          </w:p>
        </w:tc>
      </w:tr>
      <w:tr w:rsidR="00291A3F" w:rsidRPr="00327106" w14:paraId="206463D3" w14:textId="77777777" w:rsidTr="0009280A">
        <w:trPr>
          <w:trHeight w:val="900"/>
        </w:trPr>
        <w:tc>
          <w:tcPr>
            <w:tcW w:w="1890" w:type="dxa"/>
            <w:noWrap/>
            <w:hideMark/>
          </w:tcPr>
          <w:p w14:paraId="54E6332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MA.6.DP.1.2</w:t>
            </w:r>
          </w:p>
        </w:tc>
        <w:tc>
          <w:tcPr>
            <w:tcW w:w="2327" w:type="dxa"/>
            <w:noWrap/>
            <w:hideMark/>
          </w:tcPr>
          <w:p w14:paraId="1E444BA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3D166D1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1st bullet DELETED 2nd sentence about "average" and ADDED "Statisticians prefer to use the term "mean" rather than "average" since the term "average" is often used to refer to "typical" or "in the middle." 2nd bullet should read: "…confuse mean, median, mode and range."</w:t>
            </w:r>
          </w:p>
        </w:tc>
      </w:tr>
      <w:tr w:rsidR="00291A3F" w:rsidRPr="00327106" w14:paraId="74275045" w14:textId="77777777" w:rsidTr="0009280A">
        <w:trPr>
          <w:trHeight w:val="600"/>
        </w:trPr>
        <w:tc>
          <w:tcPr>
            <w:tcW w:w="1890" w:type="dxa"/>
            <w:noWrap/>
            <w:hideMark/>
          </w:tcPr>
          <w:p w14:paraId="4656664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MA.6.DP.1.2</w:t>
            </w:r>
          </w:p>
        </w:tc>
        <w:tc>
          <w:tcPr>
            <w:tcW w:w="2327" w:type="dxa"/>
            <w:noWrap/>
            <w:hideMark/>
          </w:tcPr>
          <w:p w14:paraId="7B9E765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092F3C4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3, 1st sentence: CHANGED "average" to "mean" and in the 2nd sentence change to: "...the middle of data set does not indicate that the amount is the mean."</w:t>
            </w:r>
          </w:p>
        </w:tc>
      </w:tr>
      <w:tr w:rsidR="00291A3F" w:rsidRPr="00327106" w14:paraId="11B5A1B9" w14:textId="77777777" w:rsidTr="0009280A">
        <w:trPr>
          <w:trHeight w:val="600"/>
        </w:trPr>
        <w:tc>
          <w:tcPr>
            <w:tcW w:w="1890" w:type="dxa"/>
            <w:noWrap/>
            <w:hideMark/>
          </w:tcPr>
          <w:p w14:paraId="233F4BE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MA.6.DP.1.2</w:t>
            </w:r>
          </w:p>
        </w:tc>
        <w:tc>
          <w:tcPr>
            <w:tcW w:w="2327" w:type="dxa"/>
            <w:noWrap/>
            <w:hideMark/>
          </w:tcPr>
          <w:p w14:paraId="4E50631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Item 1</w:t>
            </w:r>
          </w:p>
        </w:tc>
        <w:tc>
          <w:tcPr>
            <w:tcW w:w="5395" w:type="dxa"/>
            <w:hideMark/>
          </w:tcPr>
          <w:p w14:paraId="7CF658B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EDITED the question stem and data set to read: "…store. He is asked to report his sales of running shoes for each day of the week, in dollars."</w:t>
            </w:r>
          </w:p>
        </w:tc>
      </w:tr>
      <w:tr w:rsidR="00291A3F" w:rsidRPr="00327106" w14:paraId="729E424C" w14:textId="77777777" w:rsidTr="0009280A">
        <w:trPr>
          <w:trHeight w:val="300"/>
        </w:trPr>
        <w:tc>
          <w:tcPr>
            <w:tcW w:w="1890" w:type="dxa"/>
            <w:noWrap/>
            <w:hideMark/>
          </w:tcPr>
          <w:p w14:paraId="0009EFD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MA.6.DP.1.3</w:t>
            </w:r>
          </w:p>
        </w:tc>
        <w:tc>
          <w:tcPr>
            <w:tcW w:w="2327" w:type="dxa"/>
            <w:noWrap/>
            <w:hideMark/>
          </w:tcPr>
          <w:p w14:paraId="184265A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4642255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benchmarks MA.6.NSO.2.1, MA.6.NSO.2.2; REMOVED MA.6.NSO.3.5</w:t>
            </w:r>
          </w:p>
        </w:tc>
      </w:tr>
      <w:tr w:rsidR="00291A3F" w:rsidRPr="00327106" w14:paraId="071DD031" w14:textId="77777777" w:rsidTr="0009280A">
        <w:trPr>
          <w:trHeight w:val="600"/>
        </w:trPr>
        <w:tc>
          <w:tcPr>
            <w:tcW w:w="1890" w:type="dxa"/>
            <w:noWrap/>
            <w:hideMark/>
          </w:tcPr>
          <w:p w14:paraId="3C625C3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MA.6.DP.1.3</w:t>
            </w:r>
          </w:p>
        </w:tc>
        <w:tc>
          <w:tcPr>
            <w:tcW w:w="2327" w:type="dxa"/>
            <w:noWrap/>
            <w:hideMark/>
          </w:tcPr>
          <w:p w14:paraId="2479691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60C1D53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Bullet 5 ADDED "the advantages and disadvantages of" after "Instruction focuses on"; DELETED "plots' benefits and disadvantages" and CHANGED to "plots".</w:t>
            </w:r>
          </w:p>
        </w:tc>
      </w:tr>
      <w:tr w:rsidR="00291A3F" w:rsidRPr="00327106" w14:paraId="2ED56065" w14:textId="77777777" w:rsidTr="0009280A">
        <w:trPr>
          <w:trHeight w:val="300"/>
        </w:trPr>
        <w:tc>
          <w:tcPr>
            <w:tcW w:w="1890" w:type="dxa"/>
            <w:noWrap/>
            <w:hideMark/>
          </w:tcPr>
          <w:p w14:paraId="1DC88B2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MA.6.DP.1.3</w:t>
            </w:r>
          </w:p>
        </w:tc>
        <w:tc>
          <w:tcPr>
            <w:tcW w:w="2327" w:type="dxa"/>
            <w:noWrap/>
            <w:hideMark/>
          </w:tcPr>
          <w:p w14:paraId="318FC04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72CFF42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3rd bullet point: "Students may incorrectly believe the median always splits the box portion of the box plot in half."</w:t>
            </w:r>
          </w:p>
        </w:tc>
      </w:tr>
      <w:tr w:rsidR="00291A3F" w:rsidRPr="00327106" w14:paraId="2EF1E8F8" w14:textId="77777777" w:rsidTr="0009280A">
        <w:trPr>
          <w:trHeight w:val="345"/>
        </w:trPr>
        <w:tc>
          <w:tcPr>
            <w:tcW w:w="1890" w:type="dxa"/>
            <w:noWrap/>
            <w:hideMark/>
          </w:tcPr>
          <w:p w14:paraId="4ADFC46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MA.6.DP.1.3</w:t>
            </w:r>
          </w:p>
        </w:tc>
        <w:tc>
          <w:tcPr>
            <w:tcW w:w="2327" w:type="dxa"/>
            <w:noWrap/>
            <w:hideMark/>
          </w:tcPr>
          <w:p w14:paraId="057E88B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624FEAD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DELETED "co-constructs" and REPLACED with "co-creates". </w:t>
            </w:r>
          </w:p>
        </w:tc>
      </w:tr>
      <w:tr w:rsidR="00291A3F" w:rsidRPr="00327106" w14:paraId="35A3BB66" w14:textId="77777777" w:rsidTr="0009280A">
        <w:trPr>
          <w:trHeight w:val="300"/>
        </w:trPr>
        <w:tc>
          <w:tcPr>
            <w:tcW w:w="1890" w:type="dxa"/>
            <w:noWrap/>
            <w:hideMark/>
          </w:tcPr>
          <w:p w14:paraId="11832CE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MA.6.DP.1.3</w:t>
            </w:r>
          </w:p>
        </w:tc>
        <w:tc>
          <w:tcPr>
            <w:tcW w:w="2327" w:type="dxa"/>
            <w:noWrap/>
            <w:hideMark/>
          </w:tcPr>
          <w:p w14:paraId="705ED70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 1</w:t>
            </w:r>
          </w:p>
        </w:tc>
        <w:tc>
          <w:tcPr>
            <w:tcW w:w="5395" w:type="dxa"/>
            <w:hideMark/>
          </w:tcPr>
          <w:p w14:paraId="016C5FC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at the end of the sentence to read: "…of the employees."</w:t>
            </w:r>
          </w:p>
        </w:tc>
      </w:tr>
      <w:tr w:rsidR="00291A3F" w:rsidRPr="00327106" w14:paraId="1800A37D" w14:textId="77777777" w:rsidTr="0009280A">
        <w:trPr>
          <w:trHeight w:val="300"/>
        </w:trPr>
        <w:tc>
          <w:tcPr>
            <w:tcW w:w="1890" w:type="dxa"/>
            <w:noWrap/>
            <w:hideMark/>
          </w:tcPr>
          <w:p w14:paraId="65590AE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MA.6.DP.1.4</w:t>
            </w:r>
          </w:p>
        </w:tc>
        <w:tc>
          <w:tcPr>
            <w:tcW w:w="2327" w:type="dxa"/>
            <w:noWrap/>
            <w:hideMark/>
          </w:tcPr>
          <w:p w14:paraId="2405075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6FF7FF0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benchmark MA.6.NSO.3.5</w:t>
            </w:r>
          </w:p>
        </w:tc>
      </w:tr>
      <w:tr w:rsidR="00291A3F" w:rsidRPr="00327106" w14:paraId="10FF15B8" w14:textId="77777777" w:rsidTr="0009280A">
        <w:trPr>
          <w:trHeight w:val="300"/>
        </w:trPr>
        <w:tc>
          <w:tcPr>
            <w:tcW w:w="1890" w:type="dxa"/>
            <w:noWrap/>
            <w:hideMark/>
          </w:tcPr>
          <w:p w14:paraId="6B8CBF5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MA.6.DP.1.4</w:t>
            </w:r>
          </w:p>
        </w:tc>
        <w:tc>
          <w:tcPr>
            <w:tcW w:w="2327" w:type="dxa"/>
            <w:noWrap/>
            <w:hideMark/>
          </w:tcPr>
          <w:p w14:paraId="11961B2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noWrap/>
            <w:hideMark/>
          </w:tcPr>
          <w:p w14:paraId="469D061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6th bullet-added "see glossary" after "outlier"</w:t>
            </w:r>
          </w:p>
        </w:tc>
      </w:tr>
      <w:tr w:rsidR="00291A3F" w:rsidRPr="00327106" w14:paraId="21C905B2" w14:textId="77777777" w:rsidTr="0009280A">
        <w:trPr>
          <w:trHeight w:val="1200"/>
        </w:trPr>
        <w:tc>
          <w:tcPr>
            <w:tcW w:w="1890" w:type="dxa"/>
            <w:noWrap/>
            <w:hideMark/>
          </w:tcPr>
          <w:p w14:paraId="24F0EF4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MA.6.DP.1.4</w:t>
            </w:r>
          </w:p>
        </w:tc>
        <w:tc>
          <w:tcPr>
            <w:tcW w:w="2327" w:type="dxa"/>
            <w:noWrap/>
            <w:hideMark/>
          </w:tcPr>
          <w:p w14:paraId="4A17B8C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0B178EA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1st bullet, CHANGED 2nd sentence: "Teacher co-creates a graphic organizer to compare and contrast the difference…" EDITS 2nd bullet: DELETED ", providing instruction when needed. Teacher", DELETED comma after "with students" and ADDED "and" before "provides". EDITS 3rd bullet MOVE "in" in front of "students" to after "students". EDITS 1st open bullet: DELETED "is" after "conversations can be had about what" and REPLACED with "it".</w:t>
            </w:r>
          </w:p>
        </w:tc>
      </w:tr>
      <w:tr w:rsidR="00291A3F" w:rsidRPr="00327106" w14:paraId="18930EFC" w14:textId="77777777" w:rsidTr="0009280A">
        <w:trPr>
          <w:trHeight w:val="585"/>
        </w:trPr>
        <w:tc>
          <w:tcPr>
            <w:tcW w:w="1890" w:type="dxa"/>
            <w:noWrap/>
            <w:hideMark/>
          </w:tcPr>
          <w:p w14:paraId="37EC53C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MA.6.DP.1.4</w:t>
            </w:r>
          </w:p>
        </w:tc>
        <w:tc>
          <w:tcPr>
            <w:tcW w:w="2327" w:type="dxa"/>
            <w:noWrap/>
            <w:hideMark/>
          </w:tcPr>
          <w:p w14:paraId="0056080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 1</w:t>
            </w:r>
          </w:p>
        </w:tc>
        <w:tc>
          <w:tcPr>
            <w:tcW w:w="5395" w:type="dxa"/>
            <w:hideMark/>
          </w:tcPr>
          <w:p w14:paraId="7F7DCF9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"Instructional strategies for this task:" and numbered 1-4: "1. Provide the histograms below to students, either individually or whole group. 2. Have students examine the histogram for 2 minutes and record their observations. 3. Have students share with a partner their thinking. 4. Then as a whole group, create a cohesive..."</w:t>
            </w:r>
          </w:p>
        </w:tc>
      </w:tr>
      <w:tr w:rsidR="00291A3F" w:rsidRPr="00327106" w14:paraId="19008AC4" w14:textId="77777777" w:rsidTr="0009280A">
        <w:trPr>
          <w:trHeight w:val="300"/>
        </w:trPr>
        <w:tc>
          <w:tcPr>
            <w:tcW w:w="1890" w:type="dxa"/>
            <w:noWrap/>
            <w:hideMark/>
          </w:tcPr>
          <w:p w14:paraId="5CB2A3F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MA.6.DP.1.5</w:t>
            </w:r>
          </w:p>
        </w:tc>
        <w:tc>
          <w:tcPr>
            <w:tcW w:w="2327" w:type="dxa"/>
            <w:noWrap/>
            <w:hideMark/>
          </w:tcPr>
          <w:p w14:paraId="4C48894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15C7472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benchmarks MA.6.NSO.1.1, MA.6.DP.1.3, and MA.6.DP.1.4; REMOVED benchmarks MA.6.NSO.2.3 and MA.6.NSO.3.5</w:t>
            </w:r>
          </w:p>
        </w:tc>
      </w:tr>
      <w:tr w:rsidR="00291A3F" w:rsidRPr="00327106" w14:paraId="3FD74B5E" w14:textId="77777777" w:rsidTr="00986F82">
        <w:trPr>
          <w:trHeight w:val="602"/>
        </w:trPr>
        <w:tc>
          <w:tcPr>
            <w:tcW w:w="1890" w:type="dxa"/>
            <w:noWrap/>
            <w:hideMark/>
          </w:tcPr>
          <w:p w14:paraId="44D8498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MA.6.DP.1.5</w:t>
            </w:r>
          </w:p>
        </w:tc>
        <w:tc>
          <w:tcPr>
            <w:tcW w:w="2327" w:type="dxa"/>
            <w:noWrap/>
            <w:hideMark/>
          </w:tcPr>
          <w:p w14:paraId="3888E4E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76C35D1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the introductory paragraph, sentence 2: DELETED "include" and REPLACE with "add". 1st open bullet, DELETED the last sentence. In the 1st square bullet ADDED: "Students could use brackets to represent inclusive endpoints and parentheses to represent exclusive endpoints" and in the next sentence CHANGED "should" to "can". ADDED a 2nd square bullet: "Since the data only contains whole numbers, students can write the intervals as 1-20, 21-40, 41-60, 61-80, 91-100, 101-120."</w:t>
            </w:r>
          </w:p>
        </w:tc>
      </w:tr>
      <w:tr w:rsidR="00291A3F" w:rsidRPr="00327106" w14:paraId="768C9AC8" w14:textId="77777777" w:rsidTr="0009280A">
        <w:trPr>
          <w:trHeight w:val="300"/>
        </w:trPr>
        <w:tc>
          <w:tcPr>
            <w:tcW w:w="1890" w:type="dxa"/>
            <w:noWrap/>
            <w:hideMark/>
          </w:tcPr>
          <w:p w14:paraId="4173337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MA.6.DP.1.5</w:t>
            </w:r>
          </w:p>
        </w:tc>
        <w:tc>
          <w:tcPr>
            <w:tcW w:w="2327" w:type="dxa"/>
            <w:noWrap/>
            <w:hideMark/>
          </w:tcPr>
          <w:p w14:paraId="7B8AE9D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1B390BF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Bullet 4 DELETED "co-construct" and REPLACED with "co-creates".</w:t>
            </w:r>
          </w:p>
        </w:tc>
      </w:tr>
      <w:tr w:rsidR="00291A3F" w:rsidRPr="00327106" w14:paraId="65B079EA" w14:textId="77777777" w:rsidTr="0009280A">
        <w:trPr>
          <w:trHeight w:val="600"/>
        </w:trPr>
        <w:tc>
          <w:tcPr>
            <w:tcW w:w="1890" w:type="dxa"/>
            <w:noWrap/>
            <w:hideMark/>
          </w:tcPr>
          <w:p w14:paraId="0B1AD04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MA.6.DP.1.6</w:t>
            </w:r>
          </w:p>
        </w:tc>
        <w:tc>
          <w:tcPr>
            <w:tcW w:w="2327" w:type="dxa"/>
            <w:noWrap/>
            <w:hideMark/>
          </w:tcPr>
          <w:p w14:paraId="1EB4598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07DA886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wording at the beginning of the last bullet: "Instruction includes the use of technology to help with connecting measures…plot. This can…"</w:t>
            </w:r>
          </w:p>
        </w:tc>
      </w:tr>
      <w:tr w:rsidR="00291A3F" w:rsidRPr="00327106" w14:paraId="24E289C1" w14:textId="77777777" w:rsidTr="0009280A">
        <w:trPr>
          <w:trHeight w:val="300"/>
        </w:trPr>
        <w:tc>
          <w:tcPr>
            <w:tcW w:w="1890" w:type="dxa"/>
            <w:noWrap/>
            <w:hideMark/>
          </w:tcPr>
          <w:p w14:paraId="3E41E85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MA.6.DP.1.6</w:t>
            </w:r>
          </w:p>
        </w:tc>
        <w:tc>
          <w:tcPr>
            <w:tcW w:w="2327" w:type="dxa"/>
            <w:noWrap/>
            <w:hideMark/>
          </w:tcPr>
          <w:p w14:paraId="017A2AE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46CC40E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ADDED wording: "initial data sets and changed data…"</w:t>
            </w:r>
          </w:p>
        </w:tc>
      </w:tr>
      <w:tr w:rsidR="00291A3F" w:rsidRPr="00327106" w14:paraId="1172C48B" w14:textId="77777777" w:rsidTr="0009280A">
        <w:trPr>
          <w:trHeight w:val="300"/>
        </w:trPr>
        <w:tc>
          <w:tcPr>
            <w:tcW w:w="1890" w:type="dxa"/>
            <w:hideMark/>
          </w:tcPr>
          <w:p w14:paraId="21CB7A0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MA.6.DP.1.6</w:t>
            </w:r>
          </w:p>
        </w:tc>
        <w:tc>
          <w:tcPr>
            <w:tcW w:w="2327" w:type="dxa"/>
            <w:hideMark/>
          </w:tcPr>
          <w:p w14:paraId="1614E18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 1</w:t>
            </w:r>
          </w:p>
        </w:tc>
        <w:tc>
          <w:tcPr>
            <w:tcW w:w="5395" w:type="dxa"/>
            <w:hideMark/>
          </w:tcPr>
          <w:p w14:paraId="3A1D4F2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REPLACED "on" with "in". Part B ADDED "that" after "hours".</w:t>
            </w:r>
          </w:p>
        </w:tc>
      </w:tr>
      <w:tr w:rsidR="00291A3F" w:rsidRPr="00327106" w14:paraId="39AD36CD" w14:textId="77777777" w:rsidTr="0009280A">
        <w:trPr>
          <w:trHeight w:val="602"/>
        </w:trPr>
        <w:tc>
          <w:tcPr>
            <w:tcW w:w="1890" w:type="dxa"/>
            <w:noWrap/>
            <w:hideMark/>
          </w:tcPr>
          <w:p w14:paraId="7AEACA8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MA.6.DP.1.6</w:t>
            </w:r>
          </w:p>
        </w:tc>
        <w:tc>
          <w:tcPr>
            <w:tcW w:w="2327" w:type="dxa"/>
            <w:noWrap/>
            <w:hideMark/>
          </w:tcPr>
          <w:p w14:paraId="1C67B80B"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Item 1</w:t>
            </w:r>
          </w:p>
        </w:tc>
        <w:tc>
          <w:tcPr>
            <w:tcW w:w="5395" w:type="dxa"/>
            <w:hideMark/>
          </w:tcPr>
          <w:p w14:paraId="520C372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EDITED Part A: DELETED "If he took his temperature on the Sunday of the next week and it was 103.2 degrees F," and capitalized "Which" and CHANGED "measures" to "measure". INSERTED a NEW sentence at the beginning of Part B: "He took his temperature on the following Sunday, and it was 103.2 [degree sign] </w:t>
            </w:r>
            <w:r w:rsidRPr="00327106">
              <w:rPr>
                <w:rFonts w:eastAsia="Times New Roman" w:cs="Times New Roman"/>
                <w:i/>
                <w:iCs/>
                <w:color w:val="000000"/>
                <w:sz w:val="24"/>
                <w:szCs w:val="24"/>
              </w:rPr>
              <w:t>F</w:t>
            </w:r>
            <w:r w:rsidRPr="00327106">
              <w:rPr>
                <w:rFonts w:eastAsia="Times New Roman" w:cs="Times New Roman"/>
                <w:color w:val="000000"/>
                <w:sz w:val="24"/>
                <w:szCs w:val="24"/>
              </w:rPr>
              <w:t xml:space="preserve">. </w:t>
            </w:r>
          </w:p>
        </w:tc>
      </w:tr>
      <w:tr w:rsidR="00291A3F" w:rsidRPr="00327106" w14:paraId="1E947AEB" w14:textId="77777777" w:rsidTr="0009280A">
        <w:trPr>
          <w:trHeight w:val="600"/>
        </w:trPr>
        <w:tc>
          <w:tcPr>
            <w:tcW w:w="1890" w:type="dxa"/>
            <w:noWrap/>
            <w:hideMark/>
          </w:tcPr>
          <w:p w14:paraId="451C299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MA.7.DP.1.1</w:t>
            </w:r>
          </w:p>
        </w:tc>
        <w:tc>
          <w:tcPr>
            <w:tcW w:w="2327" w:type="dxa"/>
            <w:noWrap/>
            <w:hideMark/>
          </w:tcPr>
          <w:p w14:paraId="64738A5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3F90518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the introductory paragraph &amp; the last sentence, DELETED the comma after "data". DELETED the 2nd bullet and open bullet included in the 2nd bullet.</w:t>
            </w:r>
          </w:p>
        </w:tc>
      </w:tr>
      <w:tr w:rsidR="00291A3F" w:rsidRPr="00327106" w14:paraId="4CA608E3" w14:textId="77777777" w:rsidTr="0009280A">
        <w:trPr>
          <w:trHeight w:val="300"/>
        </w:trPr>
        <w:tc>
          <w:tcPr>
            <w:tcW w:w="1890" w:type="dxa"/>
            <w:noWrap/>
            <w:hideMark/>
          </w:tcPr>
          <w:p w14:paraId="413C38C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MA.7.DP.1.1</w:t>
            </w:r>
          </w:p>
        </w:tc>
        <w:tc>
          <w:tcPr>
            <w:tcW w:w="2327" w:type="dxa"/>
            <w:noWrap/>
            <w:hideMark/>
          </w:tcPr>
          <w:p w14:paraId="3E5BE97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 1</w:t>
            </w:r>
          </w:p>
        </w:tc>
        <w:tc>
          <w:tcPr>
            <w:tcW w:w="5395" w:type="dxa"/>
            <w:hideMark/>
          </w:tcPr>
          <w:p w14:paraId="6719322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a comma after "Therefore," in the Teacher Background Information's 2nd to last sentence.</w:t>
            </w:r>
          </w:p>
        </w:tc>
      </w:tr>
      <w:tr w:rsidR="00291A3F" w:rsidRPr="00327106" w14:paraId="22D9A85C" w14:textId="77777777" w:rsidTr="0009280A">
        <w:trPr>
          <w:trHeight w:val="300"/>
        </w:trPr>
        <w:tc>
          <w:tcPr>
            <w:tcW w:w="1890" w:type="dxa"/>
            <w:noWrap/>
            <w:hideMark/>
          </w:tcPr>
          <w:p w14:paraId="18AFDCE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MA.7.DP.1.2</w:t>
            </w:r>
          </w:p>
        </w:tc>
        <w:tc>
          <w:tcPr>
            <w:tcW w:w="2327" w:type="dxa"/>
            <w:noWrap/>
            <w:hideMark/>
          </w:tcPr>
          <w:p w14:paraId="2DBB88F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0E81C11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ADDED "will" after "students" in the 2nd sentence.</w:t>
            </w:r>
          </w:p>
        </w:tc>
      </w:tr>
      <w:tr w:rsidR="00291A3F" w:rsidRPr="00327106" w14:paraId="500B8295" w14:textId="77777777" w:rsidTr="0009280A">
        <w:trPr>
          <w:trHeight w:val="300"/>
        </w:trPr>
        <w:tc>
          <w:tcPr>
            <w:tcW w:w="1890" w:type="dxa"/>
            <w:noWrap/>
            <w:hideMark/>
          </w:tcPr>
          <w:p w14:paraId="131CA7D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MA.7.DP.1.2</w:t>
            </w:r>
          </w:p>
        </w:tc>
        <w:tc>
          <w:tcPr>
            <w:tcW w:w="2327" w:type="dxa"/>
            <w:noWrap/>
            <w:hideMark/>
          </w:tcPr>
          <w:p w14:paraId="4D5EC0F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471D748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CHANGED 2nd sentence to read: "Students make connections to data they are interested in."</w:t>
            </w:r>
          </w:p>
        </w:tc>
      </w:tr>
      <w:tr w:rsidR="00291A3F" w:rsidRPr="00327106" w14:paraId="23D2D471" w14:textId="77777777" w:rsidTr="0009280A">
        <w:trPr>
          <w:trHeight w:val="300"/>
        </w:trPr>
        <w:tc>
          <w:tcPr>
            <w:tcW w:w="1890" w:type="dxa"/>
            <w:noWrap/>
            <w:hideMark/>
          </w:tcPr>
          <w:p w14:paraId="649D626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MA.7.DP.1.2</w:t>
            </w:r>
          </w:p>
        </w:tc>
        <w:tc>
          <w:tcPr>
            <w:tcW w:w="2327" w:type="dxa"/>
            <w:noWrap/>
            <w:hideMark/>
          </w:tcPr>
          <w:p w14:paraId="04D5B05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14DAAAB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1st sentence CHANGED "type" to "types"; CHANGED "co-constructs" to "co-creates".</w:t>
            </w:r>
          </w:p>
        </w:tc>
      </w:tr>
      <w:tr w:rsidR="00291A3F" w:rsidRPr="00327106" w14:paraId="2F674071" w14:textId="77777777" w:rsidTr="0009280A">
        <w:trPr>
          <w:trHeight w:val="300"/>
        </w:trPr>
        <w:tc>
          <w:tcPr>
            <w:tcW w:w="1890" w:type="dxa"/>
            <w:noWrap/>
            <w:hideMark/>
          </w:tcPr>
          <w:p w14:paraId="6A2CB6D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MA.7.DP.1.3</w:t>
            </w:r>
          </w:p>
        </w:tc>
        <w:tc>
          <w:tcPr>
            <w:tcW w:w="2327" w:type="dxa"/>
            <w:noWrap/>
            <w:hideMark/>
          </w:tcPr>
          <w:p w14:paraId="506FFE8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7384240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MA.7.AR.3.1</w:t>
            </w:r>
          </w:p>
        </w:tc>
      </w:tr>
      <w:tr w:rsidR="00291A3F" w:rsidRPr="00327106" w14:paraId="2B6F6120" w14:textId="77777777" w:rsidTr="0009280A">
        <w:trPr>
          <w:trHeight w:val="300"/>
        </w:trPr>
        <w:tc>
          <w:tcPr>
            <w:tcW w:w="1890" w:type="dxa"/>
            <w:noWrap/>
            <w:hideMark/>
          </w:tcPr>
          <w:p w14:paraId="271FFA8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MA.7.DP.1.3</w:t>
            </w:r>
          </w:p>
        </w:tc>
        <w:tc>
          <w:tcPr>
            <w:tcW w:w="2327" w:type="dxa"/>
            <w:noWrap/>
            <w:hideMark/>
          </w:tcPr>
          <w:p w14:paraId="10D9FD5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15D870E3"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open bullet, 1st sentence, ADDED "example for this" in front of "benchmark" and DELETED "example" after "benchmark"</w:t>
            </w:r>
          </w:p>
        </w:tc>
      </w:tr>
      <w:tr w:rsidR="00291A3F" w:rsidRPr="00327106" w14:paraId="1C93529E" w14:textId="77777777" w:rsidTr="0009280A">
        <w:trPr>
          <w:trHeight w:val="300"/>
        </w:trPr>
        <w:tc>
          <w:tcPr>
            <w:tcW w:w="1890" w:type="dxa"/>
            <w:noWrap/>
            <w:hideMark/>
          </w:tcPr>
          <w:p w14:paraId="6AEDC5F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MA.7.DP.1.3</w:t>
            </w:r>
          </w:p>
        </w:tc>
        <w:tc>
          <w:tcPr>
            <w:tcW w:w="2327" w:type="dxa"/>
            <w:noWrap/>
            <w:hideMark/>
          </w:tcPr>
          <w:p w14:paraId="3ED1720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0411090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1st sentence, ADDED "in this benchmark, students" after "but" and DELETED "here we"</w:t>
            </w:r>
          </w:p>
        </w:tc>
      </w:tr>
      <w:tr w:rsidR="00291A3F" w:rsidRPr="00327106" w14:paraId="785E5133" w14:textId="77777777" w:rsidTr="0009280A">
        <w:trPr>
          <w:trHeight w:val="600"/>
        </w:trPr>
        <w:tc>
          <w:tcPr>
            <w:tcW w:w="1890" w:type="dxa"/>
            <w:noWrap/>
            <w:hideMark/>
          </w:tcPr>
          <w:p w14:paraId="5AD5366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MA.7.DP.1.3</w:t>
            </w:r>
          </w:p>
        </w:tc>
        <w:tc>
          <w:tcPr>
            <w:tcW w:w="2327" w:type="dxa"/>
            <w:noWrap/>
            <w:hideMark/>
          </w:tcPr>
          <w:p w14:paraId="4095512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3B5649E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6th bullet, 1st sentence, ADDED "example for this" after "As in the first" and DELETED "example" after "benchmark" and ADDED "about" after "benchmark"</w:t>
            </w:r>
          </w:p>
        </w:tc>
      </w:tr>
      <w:tr w:rsidR="00291A3F" w:rsidRPr="00327106" w14:paraId="7B5C41D3" w14:textId="77777777" w:rsidTr="0009280A">
        <w:trPr>
          <w:trHeight w:val="300"/>
        </w:trPr>
        <w:tc>
          <w:tcPr>
            <w:tcW w:w="1890" w:type="dxa"/>
            <w:noWrap/>
            <w:hideMark/>
          </w:tcPr>
          <w:p w14:paraId="555DFE6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MA.7.DP.1.3</w:t>
            </w:r>
          </w:p>
        </w:tc>
        <w:tc>
          <w:tcPr>
            <w:tcW w:w="2327" w:type="dxa"/>
            <w:noWrap/>
            <w:hideMark/>
          </w:tcPr>
          <w:p w14:paraId="11F5660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0E58AFC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open bullet, 2nd sentence, CHANGED "sampling" to "to sample".</w:t>
            </w:r>
          </w:p>
        </w:tc>
      </w:tr>
      <w:tr w:rsidR="00291A3F" w:rsidRPr="00327106" w14:paraId="6475A485" w14:textId="77777777" w:rsidTr="0009280A">
        <w:trPr>
          <w:trHeight w:val="300"/>
        </w:trPr>
        <w:tc>
          <w:tcPr>
            <w:tcW w:w="1890" w:type="dxa"/>
            <w:noWrap/>
            <w:hideMark/>
          </w:tcPr>
          <w:p w14:paraId="1D56485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MA.7.DP.1.3</w:t>
            </w:r>
          </w:p>
        </w:tc>
        <w:tc>
          <w:tcPr>
            <w:tcW w:w="2327" w:type="dxa"/>
            <w:noWrap/>
            <w:hideMark/>
          </w:tcPr>
          <w:p w14:paraId="12231CC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Strategies to Support Tiered Instruction</w:t>
            </w:r>
          </w:p>
        </w:tc>
        <w:tc>
          <w:tcPr>
            <w:tcW w:w="5395" w:type="dxa"/>
            <w:hideMark/>
          </w:tcPr>
          <w:p w14:paraId="68140E4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4th bullet, open bullet, 1st sentence, ADDED "to determine" after "last year"</w:t>
            </w:r>
          </w:p>
        </w:tc>
      </w:tr>
      <w:tr w:rsidR="00291A3F" w:rsidRPr="00327106" w14:paraId="4C5EF9FD" w14:textId="77777777" w:rsidTr="0009280A">
        <w:trPr>
          <w:trHeight w:val="300"/>
        </w:trPr>
        <w:tc>
          <w:tcPr>
            <w:tcW w:w="1890" w:type="dxa"/>
            <w:noWrap/>
            <w:hideMark/>
          </w:tcPr>
          <w:p w14:paraId="1035688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MA.7.DP.2.1</w:t>
            </w:r>
          </w:p>
        </w:tc>
        <w:tc>
          <w:tcPr>
            <w:tcW w:w="2327" w:type="dxa"/>
            <w:noWrap/>
            <w:hideMark/>
          </w:tcPr>
          <w:p w14:paraId="6BF786D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11FDB03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MA.7.DP.2.3, MA.7.DP.2.4</w:t>
            </w:r>
          </w:p>
        </w:tc>
      </w:tr>
      <w:tr w:rsidR="00291A3F" w:rsidRPr="00327106" w14:paraId="1020179C" w14:textId="77777777" w:rsidTr="0009280A">
        <w:trPr>
          <w:trHeight w:val="300"/>
        </w:trPr>
        <w:tc>
          <w:tcPr>
            <w:tcW w:w="1890" w:type="dxa"/>
            <w:noWrap/>
            <w:hideMark/>
          </w:tcPr>
          <w:p w14:paraId="72A932F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MA.7.DP.2.1</w:t>
            </w:r>
          </w:p>
        </w:tc>
        <w:tc>
          <w:tcPr>
            <w:tcW w:w="2327" w:type="dxa"/>
            <w:noWrap/>
            <w:hideMark/>
          </w:tcPr>
          <w:p w14:paraId="6015996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37AA021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6th bullet, last open bullet CHANGED "bad" to "bag"</w:t>
            </w:r>
          </w:p>
        </w:tc>
      </w:tr>
      <w:tr w:rsidR="00291A3F" w:rsidRPr="00327106" w14:paraId="4F0454FC" w14:textId="77777777" w:rsidTr="0009280A">
        <w:trPr>
          <w:trHeight w:val="300"/>
        </w:trPr>
        <w:tc>
          <w:tcPr>
            <w:tcW w:w="1890" w:type="dxa"/>
            <w:noWrap/>
            <w:hideMark/>
          </w:tcPr>
          <w:p w14:paraId="3A3685E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MA.7.DP.2.2</w:t>
            </w:r>
          </w:p>
        </w:tc>
        <w:tc>
          <w:tcPr>
            <w:tcW w:w="2327" w:type="dxa"/>
            <w:noWrap/>
            <w:hideMark/>
          </w:tcPr>
          <w:p w14:paraId="58BCAF2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59989E7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MA.7.AR.3.1</w:t>
            </w:r>
          </w:p>
        </w:tc>
      </w:tr>
      <w:tr w:rsidR="00291A3F" w:rsidRPr="00327106" w14:paraId="38571DE3" w14:textId="77777777" w:rsidTr="0009280A">
        <w:trPr>
          <w:trHeight w:val="300"/>
        </w:trPr>
        <w:tc>
          <w:tcPr>
            <w:tcW w:w="1890" w:type="dxa"/>
            <w:noWrap/>
            <w:hideMark/>
          </w:tcPr>
          <w:p w14:paraId="743D16E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MA.7.DP.2.2</w:t>
            </w:r>
          </w:p>
        </w:tc>
        <w:tc>
          <w:tcPr>
            <w:tcW w:w="2327" w:type="dxa"/>
            <w:noWrap/>
            <w:hideMark/>
          </w:tcPr>
          <w:p w14:paraId="66A436B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44D4F21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4th bullet, CHANGED "is" to "it"</w:t>
            </w:r>
          </w:p>
        </w:tc>
      </w:tr>
      <w:tr w:rsidR="00291A3F" w:rsidRPr="00327106" w14:paraId="50FB779B" w14:textId="77777777" w:rsidTr="0009280A">
        <w:trPr>
          <w:trHeight w:val="300"/>
        </w:trPr>
        <w:tc>
          <w:tcPr>
            <w:tcW w:w="1890" w:type="dxa"/>
            <w:noWrap/>
            <w:hideMark/>
          </w:tcPr>
          <w:p w14:paraId="012271A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MA.7.DP.2.2</w:t>
            </w:r>
          </w:p>
        </w:tc>
        <w:tc>
          <w:tcPr>
            <w:tcW w:w="2327" w:type="dxa"/>
            <w:noWrap/>
            <w:hideMark/>
          </w:tcPr>
          <w:p w14:paraId="216E9B2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2B43540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1st bullet, DELETED "invert" and REPLACED with "incorrectly assume that an event is only possible in an experiment and interchange"</w:t>
            </w:r>
          </w:p>
        </w:tc>
      </w:tr>
      <w:tr w:rsidR="00291A3F" w:rsidRPr="00327106" w14:paraId="5BAB4847" w14:textId="77777777" w:rsidTr="0009280A">
        <w:trPr>
          <w:trHeight w:val="300"/>
        </w:trPr>
        <w:tc>
          <w:tcPr>
            <w:tcW w:w="1890" w:type="dxa"/>
            <w:noWrap/>
            <w:hideMark/>
          </w:tcPr>
          <w:p w14:paraId="5A285C7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MA.7.DP.2.3</w:t>
            </w:r>
          </w:p>
        </w:tc>
        <w:tc>
          <w:tcPr>
            <w:tcW w:w="2327" w:type="dxa"/>
            <w:noWrap/>
            <w:hideMark/>
          </w:tcPr>
          <w:p w14:paraId="596F6F8F"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23179B3D"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ADDED MA.7.AR.3.1 and MA.7.DP.2.1</w:t>
            </w:r>
          </w:p>
        </w:tc>
      </w:tr>
      <w:tr w:rsidR="00291A3F" w:rsidRPr="00327106" w14:paraId="61942B73" w14:textId="77777777" w:rsidTr="0009280A">
        <w:trPr>
          <w:trHeight w:val="300"/>
        </w:trPr>
        <w:tc>
          <w:tcPr>
            <w:tcW w:w="1890" w:type="dxa"/>
            <w:noWrap/>
            <w:hideMark/>
          </w:tcPr>
          <w:p w14:paraId="5500B2D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MA.7.DP.2.3</w:t>
            </w:r>
          </w:p>
        </w:tc>
        <w:tc>
          <w:tcPr>
            <w:tcW w:w="2327" w:type="dxa"/>
            <w:noWrap/>
            <w:hideMark/>
          </w:tcPr>
          <w:p w14:paraId="16D8F2C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Vertical Alignment/Next Benchmarks</w:t>
            </w:r>
          </w:p>
        </w:tc>
        <w:tc>
          <w:tcPr>
            <w:tcW w:w="5395" w:type="dxa"/>
            <w:hideMark/>
          </w:tcPr>
          <w:p w14:paraId="1BE5FFD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MA.8.DP.2.1, MA.8.DP.2.2</w:t>
            </w:r>
          </w:p>
        </w:tc>
      </w:tr>
      <w:tr w:rsidR="00291A3F" w:rsidRPr="00327106" w14:paraId="63E1A429" w14:textId="77777777" w:rsidTr="0009280A">
        <w:trPr>
          <w:trHeight w:val="300"/>
        </w:trPr>
        <w:tc>
          <w:tcPr>
            <w:tcW w:w="1890" w:type="dxa"/>
            <w:noWrap/>
            <w:hideMark/>
          </w:tcPr>
          <w:p w14:paraId="0C53C6E7"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MA.7.DP.2.3</w:t>
            </w:r>
          </w:p>
        </w:tc>
        <w:tc>
          <w:tcPr>
            <w:tcW w:w="2327" w:type="dxa"/>
            <w:noWrap/>
            <w:hideMark/>
          </w:tcPr>
          <w:p w14:paraId="0502438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42E4F04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2nd sentence: DELETED "also" and REPLACED with "are introduced to probability and will"</w:t>
            </w:r>
          </w:p>
        </w:tc>
      </w:tr>
      <w:tr w:rsidR="00291A3F" w:rsidRPr="00327106" w14:paraId="597B919A" w14:textId="77777777" w:rsidTr="0009280A">
        <w:trPr>
          <w:trHeight w:val="300"/>
        </w:trPr>
        <w:tc>
          <w:tcPr>
            <w:tcW w:w="1890" w:type="dxa"/>
            <w:noWrap/>
            <w:hideMark/>
          </w:tcPr>
          <w:p w14:paraId="62639BB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MA.7.DP.2.3</w:t>
            </w:r>
          </w:p>
        </w:tc>
        <w:tc>
          <w:tcPr>
            <w:tcW w:w="2327" w:type="dxa"/>
            <w:noWrap/>
            <w:hideMark/>
          </w:tcPr>
          <w:p w14:paraId="2259F87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709D315C"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 xml:space="preserve">1st open bullet located @ the 4th bullet CHANGED phrasing to "…coin with one yellow side and one red </w:t>
            </w:r>
            <w:proofErr w:type="gramStart"/>
            <w:r w:rsidRPr="00327106">
              <w:rPr>
                <w:rFonts w:eastAsia="Times New Roman" w:cs="Times New Roman"/>
                <w:color w:val="000000"/>
                <w:sz w:val="24"/>
                <w:szCs w:val="24"/>
              </w:rPr>
              <w:t>side,...</w:t>
            </w:r>
            <w:proofErr w:type="gramEnd"/>
            <w:r w:rsidRPr="00327106">
              <w:rPr>
                <w:rFonts w:eastAsia="Times New Roman" w:cs="Times New Roman"/>
                <w:color w:val="000000"/>
                <w:sz w:val="24"/>
                <w:szCs w:val="24"/>
              </w:rPr>
              <w:t>"</w:t>
            </w:r>
          </w:p>
        </w:tc>
      </w:tr>
      <w:tr w:rsidR="00291A3F" w:rsidRPr="00327106" w14:paraId="4FC2096A" w14:textId="77777777" w:rsidTr="0009280A">
        <w:trPr>
          <w:trHeight w:val="300"/>
        </w:trPr>
        <w:tc>
          <w:tcPr>
            <w:tcW w:w="1890" w:type="dxa"/>
            <w:noWrap/>
            <w:hideMark/>
          </w:tcPr>
          <w:p w14:paraId="748DB275"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MA.7.DP.2.3</w:t>
            </w:r>
          </w:p>
        </w:tc>
        <w:tc>
          <w:tcPr>
            <w:tcW w:w="2327" w:type="dxa"/>
            <w:noWrap/>
            <w:hideMark/>
          </w:tcPr>
          <w:p w14:paraId="7B0439D2"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Instructional Task 1</w:t>
            </w:r>
          </w:p>
        </w:tc>
        <w:tc>
          <w:tcPr>
            <w:tcW w:w="5395" w:type="dxa"/>
            <w:hideMark/>
          </w:tcPr>
          <w:p w14:paraId="6C2B2F4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Introductory paragraph, 2nd sentence: ADDED "using tally marks" after "table"</w:t>
            </w:r>
          </w:p>
        </w:tc>
      </w:tr>
      <w:tr w:rsidR="00291A3F" w:rsidRPr="00327106" w14:paraId="73E507FA" w14:textId="77777777" w:rsidTr="0009280A">
        <w:trPr>
          <w:trHeight w:val="300"/>
        </w:trPr>
        <w:tc>
          <w:tcPr>
            <w:tcW w:w="1890" w:type="dxa"/>
            <w:noWrap/>
            <w:hideMark/>
          </w:tcPr>
          <w:p w14:paraId="61F0182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MA.7.DP.2.4</w:t>
            </w:r>
          </w:p>
        </w:tc>
        <w:tc>
          <w:tcPr>
            <w:tcW w:w="2327" w:type="dxa"/>
            <w:noWrap/>
            <w:hideMark/>
          </w:tcPr>
          <w:p w14:paraId="52DA5DB0"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Connecting Benchmarks/Horizontal Alignment</w:t>
            </w:r>
          </w:p>
        </w:tc>
        <w:tc>
          <w:tcPr>
            <w:tcW w:w="5395" w:type="dxa"/>
            <w:hideMark/>
          </w:tcPr>
          <w:p w14:paraId="1E490F8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REMOVED MA.7.AR.3.1; ADD MA.6.NSO.1.1, MA.6.NSO.3.5, MA.7.DP.2.1, MA.7.DP.2.3</w:t>
            </w:r>
          </w:p>
        </w:tc>
      </w:tr>
      <w:tr w:rsidR="00291A3F" w:rsidRPr="00327106" w14:paraId="716E8338" w14:textId="77777777" w:rsidTr="0009280A">
        <w:trPr>
          <w:trHeight w:val="512"/>
        </w:trPr>
        <w:tc>
          <w:tcPr>
            <w:tcW w:w="1890" w:type="dxa"/>
            <w:noWrap/>
            <w:hideMark/>
          </w:tcPr>
          <w:p w14:paraId="346FF789"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MA.7.DP.2.4</w:t>
            </w:r>
          </w:p>
        </w:tc>
        <w:tc>
          <w:tcPr>
            <w:tcW w:w="2327" w:type="dxa"/>
            <w:noWrap/>
            <w:hideMark/>
          </w:tcPr>
          <w:p w14:paraId="46780408"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053F88C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In the introductory paragraph, INSERTED after 2nd sentence: "They also plot, order and compare rational numbers in addition to rewriting positive rational numbers in different but equivalent forms. Last sentence, DELETED "comma" and "including" and REPLACED with "and will include"</w:t>
            </w:r>
          </w:p>
        </w:tc>
      </w:tr>
      <w:tr w:rsidR="00291A3F" w:rsidRPr="00327106" w14:paraId="1F4260F8" w14:textId="77777777" w:rsidTr="0009280A">
        <w:trPr>
          <w:trHeight w:val="600"/>
        </w:trPr>
        <w:tc>
          <w:tcPr>
            <w:tcW w:w="1890" w:type="dxa"/>
            <w:noWrap/>
            <w:hideMark/>
          </w:tcPr>
          <w:p w14:paraId="37ACE82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MA.7.DP.2.4</w:t>
            </w:r>
          </w:p>
        </w:tc>
        <w:tc>
          <w:tcPr>
            <w:tcW w:w="2327" w:type="dxa"/>
            <w:noWrap/>
            <w:hideMark/>
          </w:tcPr>
          <w:p w14:paraId="7F527D0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1A93481E"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2nd bullet, DELETED "chance has no memory and" and INSERTED at the end of the sentence "unless an option/possible outcome is removed"</w:t>
            </w:r>
          </w:p>
        </w:tc>
      </w:tr>
      <w:tr w:rsidR="00291A3F" w:rsidRPr="00327106" w14:paraId="1B26BF8C" w14:textId="77777777" w:rsidTr="0009280A">
        <w:trPr>
          <w:trHeight w:val="300"/>
        </w:trPr>
        <w:tc>
          <w:tcPr>
            <w:tcW w:w="1890" w:type="dxa"/>
            <w:noWrap/>
            <w:hideMark/>
          </w:tcPr>
          <w:p w14:paraId="508EDB2A"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MA.7.DP.2.4</w:t>
            </w:r>
          </w:p>
        </w:tc>
        <w:tc>
          <w:tcPr>
            <w:tcW w:w="2327" w:type="dxa"/>
            <w:noWrap/>
            <w:hideMark/>
          </w:tcPr>
          <w:p w14:paraId="137AC8A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Purpose and Instructional Strategies</w:t>
            </w:r>
          </w:p>
        </w:tc>
        <w:tc>
          <w:tcPr>
            <w:tcW w:w="5395" w:type="dxa"/>
            <w:hideMark/>
          </w:tcPr>
          <w:p w14:paraId="686F9151"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3rd bullet @ the open bullet DELETED extra space in front of "not rolling a 2."</w:t>
            </w:r>
          </w:p>
        </w:tc>
      </w:tr>
      <w:tr w:rsidR="00291A3F" w:rsidRPr="00327106" w14:paraId="7E559901" w14:textId="77777777" w:rsidTr="0009280A">
        <w:trPr>
          <w:trHeight w:val="300"/>
        </w:trPr>
        <w:tc>
          <w:tcPr>
            <w:tcW w:w="1890" w:type="dxa"/>
            <w:noWrap/>
            <w:hideMark/>
          </w:tcPr>
          <w:p w14:paraId="388F1FA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MA.7.DP.2.4</w:t>
            </w:r>
          </w:p>
        </w:tc>
        <w:tc>
          <w:tcPr>
            <w:tcW w:w="2327" w:type="dxa"/>
            <w:noWrap/>
            <w:hideMark/>
          </w:tcPr>
          <w:p w14:paraId="65BDE936"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Common Misconceptions or Errors</w:t>
            </w:r>
          </w:p>
        </w:tc>
        <w:tc>
          <w:tcPr>
            <w:tcW w:w="5395" w:type="dxa"/>
            <w:hideMark/>
          </w:tcPr>
          <w:p w14:paraId="41A8A884" w14:textId="77777777" w:rsidR="00291A3F" w:rsidRPr="00327106" w:rsidRDefault="00291A3F" w:rsidP="0009280A">
            <w:pPr>
              <w:rPr>
                <w:rFonts w:eastAsia="Times New Roman" w:cs="Times New Roman"/>
                <w:color w:val="000000"/>
                <w:sz w:val="24"/>
                <w:szCs w:val="24"/>
              </w:rPr>
            </w:pPr>
            <w:r w:rsidRPr="00327106">
              <w:rPr>
                <w:rFonts w:eastAsia="Times New Roman" w:cs="Times New Roman"/>
                <w:color w:val="000000"/>
                <w:sz w:val="24"/>
                <w:szCs w:val="24"/>
              </w:rPr>
              <w:t>Open bullet: DELETED "this does not indicate" and REPLACED with "they could incorrectly assume..."</w:t>
            </w:r>
          </w:p>
        </w:tc>
      </w:tr>
    </w:tbl>
    <w:p w14:paraId="4F35771E" w14:textId="77777777" w:rsidR="00843013" w:rsidRPr="005657CA" w:rsidRDefault="00843013" w:rsidP="00843013">
      <w:pPr>
        <w:pStyle w:val="Normal11"/>
      </w:pPr>
    </w:p>
    <w:sectPr w:rsidR="00843013" w:rsidRPr="005657CA" w:rsidSect="007D4BA5">
      <w:headerReference w:type="default" r:id="rId163"/>
      <w:footerReference w:type="default" r:id="rId164"/>
      <w:headerReference w:type="first" r:id="rId165"/>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2FA5A" w14:textId="77777777" w:rsidR="008645B4" w:rsidRDefault="008645B4" w:rsidP="0005462B">
      <w:pPr>
        <w:spacing w:after="0" w:line="240" w:lineRule="auto"/>
      </w:pPr>
      <w:r>
        <w:separator/>
      </w:r>
    </w:p>
    <w:p w14:paraId="24DB3A12" w14:textId="77777777" w:rsidR="008645B4" w:rsidRDefault="008645B4"/>
  </w:endnote>
  <w:endnote w:type="continuationSeparator" w:id="0">
    <w:p w14:paraId="4A684FDB" w14:textId="77777777" w:rsidR="008645B4" w:rsidRDefault="008645B4" w:rsidP="0005462B">
      <w:pPr>
        <w:spacing w:after="0" w:line="240" w:lineRule="auto"/>
      </w:pPr>
      <w:r>
        <w:continuationSeparator/>
      </w:r>
    </w:p>
    <w:p w14:paraId="1ECC5DBA" w14:textId="77777777" w:rsidR="008645B4" w:rsidRDefault="008645B4"/>
  </w:endnote>
  <w:endnote w:type="continuationNotice" w:id="1">
    <w:p w14:paraId="719C3FF1" w14:textId="77777777" w:rsidR="008645B4" w:rsidRDefault="008645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Math">
    <w:altName w:val="Klee One"/>
    <w:panose1 w:val="00000000000000000000"/>
    <w:charset w:val="80"/>
    <w:family w:val="auto"/>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60288"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C4461" w14:textId="77777777" w:rsidR="008645B4" w:rsidRDefault="008645B4" w:rsidP="0005462B">
      <w:pPr>
        <w:spacing w:after="0" w:line="240" w:lineRule="auto"/>
      </w:pPr>
      <w:bookmarkStart w:id="0" w:name="_Hlk149197961"/>
      <w:bookmarkEnd w:id="0"/>
      <w:r>
        <w:separator/>
      </w:r>
    </w:p>
    <w:p w14:paraId="093814D5" w14:textId="77777777" w:rsidR="008645B4" w:rsidRDefault="008645B4"/>
  </w:footnote>
  <w:footnote w:type="continuationSeparator" w:id="0">
    <w:p w14:paraId="2B9406DC" w14:textId="77777777" w:rsidR="008645B4" w:rsidRDefault="008645B4" w:rsidP="0005462B">
      <w:pPr>
        <w:spacing w:after="0" w:line="240" w:lineRule="auto"/>
      </w:pPr>
      <w:r>
        <w:continuationSeparator/>
      </w:r>
    </w:p>
    <w:p w14:paraId="68D7E8E8" w14:textId="77777777" w:rsidR="008645B4" w:rsidRDefault="008645B4"/>
  </w:footnote>
  <w:footnote w:type="continuationNotice" w:id="1">
    <w:p w14:paraId="5ED82B53" w14:textId="77777777" w:rsidR="008645B4" w:rsidRDefault="008645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32EF6004" w:rsidR="00CB4D62" w:rsidRDefault="00CB4D62">
    <w:pPr>
      <w:pStyle w:val="Header"/>
    </w:pPr>
    <w:r w:rsidRPr="00AF5937">
      <w:rPr>
        <w:rFonts w:cs="Times New Roman"/>
      </w:rPr>
      <w:t xml:space="preserve">Grade </w:t>
    </w:r>
    <w:r>
      <w:rPr>
        <w:rFonts w:cs="Times New Roman"/>
      </w:rPr>
      <w:t>6</w:t>
    </w:r>
    <w:r w:rsidRPr="00AF5937">
      <w:rPr>
        <w:rFonts w:cs="Times New Roman"/>
      </w:rPr>
      <w:t xml:space="preserve"> </w:t>
    </w:r>
    <w:r w:rsidR="005723E2">
      <w:rPr>
        <w:rFonts w:cs="Times New Roman"/>
      </w:rPr>
      <w:t xml:space="preserve">Accelerated </w:t>
    </w:r>
    <w:r w:rsidRPr="00AF5937">
      <w:rPr>
        <w:rFonts w:cs="Times New Roman"/>
      </w:rPr>
      <w:t xml:space="preserve">B1G-M </w:t>
    </w:r>
    <w:r>
      <w:rPr>
        <w:rFonts w:cs="Times New Roman"/>
      </w:rPr>
      <w:tab/>
    </w:r>
    <w:r w:rsidRPr="00AF5937">
      <w:rPr>
        <w:rFonts w:cs="Times New Roman"/>
      </w:rPr>
      <w:tab/>
    </w:r>
    <w:r>
      <w:rPr>
        <w:rFonts w:cs="Times New Roman"/>
      </w:rPr>
      <w:t>Last Updated: Ju</w:t>
    </w:r>
    <w:r w:rsidR="00111B55">
      <w:rPr>
        <w:rFonts w:cs="Times New Roman"/>
      </w:rPr>
      <w:t>ly</w:t>
    </w:r>
    <w:r>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966"/>
    <w:multiLevelType w:val="hybridMultilevel"/>
    <w:tmpl w:val="D998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47C79"/>
    <w:multiLevelType w:val="multilevel"/>
    <w:tmpl w:val="4E045E4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0B0D16"/>
    <w:multiLevelType w:val="multilevel"/>
    <w:tmpl w:val="556C65B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B47F8"/>
    <w:multiLevelType w:val="hybridMultilevel"/>
    <w:tmpl w:val="427E515C"/>
    <w:lvl w:ilvl="0" w:tplc="9F46C5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5" w15:restartNumberingAfterBreak="0">
    <w:nsid w:val="03D81A82"/>
    <w:multiLevelType w:val="hybridMultilevel"/>
    <w:tmpl w:val="690454AA"/>
    <w:lvl w:ilvl="0" w:tplc="64407430">
      <w:start w:val="1"/>
      <w:numFmt w:val="bullet"/>
      <w:lvlText w:val=""/>
      <w:lvlJc w:val="left"/>
      <w:pPr>
        <w:ind w:left="720" w:hanging="360"/>
      </w:pPr>
      <w:rPr>
        <w:rFonts w:ascii="Symbol" w:hAnsi="Symbol" w:hint="default"/>
      </w:rPr>
    </w:lvl>
    <w:lvl w:ilvl="1" w:tplc="EFFC22F2">
      <w:start w:val="1"/>
      <w:numFmt w:val="bullet"/>
      <w:lvlText w:val="o"/>
      <w:lvlJc w:val="left"/>
      <w:pPr>
        <w:ind w:left="1440" w:hanging="360"/>
      </w:pPr>
      <w:rPr>
        <w:rFonts w:ascii="Courier New" w:hAnsi="Courier New" w:cs="Times New Roman" w:hint="default"/>
      </w:rPr>
    </w:lvl>
    <w:lvl w:ilvl="2" w:tplc="07C8D4F0">
      <w:start w:val="1"/>
      <w:numFmt w:val="bullet"/>
      <w:lvlText w:val=""/>
      <w:lvlJc w:val="left"/>
      <w:pPr>
        <w:ind w:left="2160" w:hanging="360"/>
      </w:pPr>
      <w:rPr>
        <w:rFonts w:ascii="Wingdings" w:hAnsi="Wingdings" w:hint="default"/>
      </w:rPr>
    </w:lvl>
    <w:lvl w:ilvl="3" w:tplc="95821EB6">
      <w:start w:val="1"/>
      <w:numFmt w:val="bullet"/>
      <w:lvlText w:val=""/>
      <w:lvlJc w:val="left"/>
      <w:pPr>
        <w:ind w:left="2880" w:hanging="360"/>
      </w:pPr>
      <w:rPr>
        <w:rFonts w:ascii="Symbol" w:hAnsi="Symbol" w:hint="default"/>
      </w:rPr>
    </w:lvl>
    <w:lvl w:ilvl="4" w:tplc="7B46B84A">
      <w:start w:val="1"/>
      <w:numFmt w:val="bullet"/>
      <w:lvlText w:val="o"/>
      <w:lvlJc w:val="left"/>
      <w:pPr>
        <w:ind w:left="3600" w:hanging="360"/>
      </w:pPr>
      <w:rPr>
        <w:rFonts w:ascii="Courier New" w:hAnsi="Courier New" w:cs="Times New Roman" w:hint="default"/>
      </w:rPr>
    </w:lvl>
    <w:lvl w:ilvl="5" w:tplc="A4D64444">
      <w:start w:val="1"/>
      <w:numFmt w:val="bullet"/>
      <w:lvlText w:val=""/>
      <w:lvlJc w:val="left"/>
      <w:pPr>
        <w:ind w:left="4320" w:hanging="360"/>
      </w:pPr>
      <w:rPr>
        <w:rFonts w:ascii="Wingdings" w:hAnsi="Wingdings" w:hint="default"/>
      </w:rPr>
    </w:lvl>
    <w:lvl w:ilvl="6" w:tplc="35B02232">
      <w:start w:val="1"/>
      <w:numFmt w:val="bullet"/>
      <w:lvlText w:val=""/>
      <w:lvlJc w:val="left"/>
      <w:pPr>
        <w:ind w:left="5040" w:hanging="360"/>
      </w:pPr>
      <w:rPr>
        <w:rFonts w:ascii="Symbol" w:hAnsi="Symbol" w:hint="default"/>
      </w:rPr>
    </w:lvl>
    <w:lvl w:ilvl="7" w:tplc="3654B838">
      <w:start w:val="1"/>
      <w:numFmt w:val="bullet"/>
      <w:lvlText w:val="o"/>
      <w:lvlJc w:val="left"/>
      <w:pPr>
        <w:ind w:left="5760" w:hanging="360"/>
      </w:pPr>
      <w:rPr>
        <w:rFonts w:ascii="Courier New" w:hAnsi="Courier New" w:cs="Times New Roman" w:hint="default"/>
      </w:rPr>
    </w:lvl>
    <w:lvl w:ilvl="8" w:tplc="E2B0F52E">
      <w:start w:val="1"/>
      <w:numFmt w:val="bullet"/>
      <w:lvlText w:val=""/>
      <w:lvlJc w:val="left"/>
      <w:pPr>
        <w:ind w:left="6480" w:hanging="360"/>
      </w:pPr>
      <w:rPr>
        <w:rFonts w:ascii="Wingdings" w:hAnsi="Wingdings" w:hint="default"/>
      </w:rPr>
    </w:lvl>
  </w:abstractNum>
  <w:abstractNum w:abstractNumId="6"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2E3E77"/>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263828"/>
    <w:multiLevelType w:val="hybridMultilevel"/>
    <w:tmpl w:val="FFFFFFFF"/>
    <w:lvl w:ilvl="0" w:tplc="3CA872EA">
      <w:start w:val="1"/>
      <w:numFmt w:val="bullet"/>
      <w:lvlText w:val=""/>
      <w:lvlJc w:val="left"/>
      <w:pPr>
        <w:ind w:left="720" w:hanging="360"/>
      </w:pPr>
      <w:rPr>
        <w:rFonts w:ascii="Symbol" w:hAnsi="Symbol" w:hint="default"/>
      </w:rPr>
    </w:lvl>
    <w:lvl w:ilvl="1" w:tplc="0C265D2E">
      <w:start w:val="1"/>
      <w:numFmt w:val="bullet"/>
      <w:lvlText w:val="o"/>
      <w:lvlJc w:val="left"/>
      <w:pPr>
        <w:ind w:left="1440" w:hanging="360"/>
      </w:pPr>
      <w:rPr>
        <w:rFonts w:ascii="Courier New" w:hAnsi="Courier New" w:cs="Times New Roman" w:hint="default"/>
      </w:rPr>
    </w:lvl>
    <w:lvl w:ilvl="2" w:tplc="3BB84E3A">
      <w:start w:val="1"/>
      <w:numFmt w:val="bullet"/>
      <w:lvlText w:val=""/>
      <w:lvlJc w:val="left"/>
      <w:pPr>
        <w:ind w:left="2160" w:hanging="360"/>
      </w:pPr>
      <w:rPr>
        <w:rFonts w:ascii="Wingdings" w:hAnsi="Wingdings" w:hint="default"/>
      </w:rPr>
    </w:lvl>
    <w:lvl w:ilvl="3" w:tplc="90940FC4">
      <w:start w:val="1"/>
      <w:numFmt w:val="bullet"/>
      <w:lvlText w:val=""/>
      <w:lvlJc w:val="left"/>
      <w:pPr>
        <w:ind w:left="2880" w:hanging="360"/>
      </w:pPr>
      <w:rPr>
        <w:rFonts w:ascii="Symbol" w:hAnsi="Symbol" w:hint="default"/>
      </w:rPr>
    </w:lvl>
    <w:lvl w:ilvl="4" w:tplc="2A684490">
      <w:start w:val="1"/>
      <w:numFmt w:val="bullet"/>
      <w:lvlText w:val="o"/>
      <w:lvlJc w:val="left"/>
      <w:pPr>
        <w:ind w:left="3600" w:hanging="360"/>
      </w:pPr>
      <w:rPr>
        <w:rFonts w:ascii="Courier New" w:hAnsi="Courier New" w:cs="Times New Roman" w:hint="default"/>
      </w:rPr>
    </w:lvl>
    <w:lvl w:ilvl="5" w:tplc="BAE0CD6C">
      <w:start w:val="1"/>
      <w:numFmt w:val="bullet"/>
      <w:lvlText w:val=""/>
      <w:lvlJc w:val="left"/>
      <w:pPr>
        <w:ind w:left="4320" w:hanging="360"/>
      </w:pPr>
      <w:rPr>
        <w:rFonts w:ascii="Wingdings" w:hAnsi="Wingdings" w:hint="default"/>
      </w:rPr>
    </w:lvl>
    <w:lvl w:ilvl="6" w:tplc="5D0E3FC0">
      <w:start w:val="1"/>
      <w:numFmt w:val="bullet"/>
      <w:lvlText w:val=""/>
      <w:lvlJc w:val="left"/>
      <w:pPr>
        <w:ind w:left="5040" w:hanging="360"/>
      </w:pPr>
      <w:rPr>
        <w:rFonts w:ascii="Symbol" w:hAnsi="Symbol" w:hint="default"/>
      </w:rPr>
    </w:lvl>
    <w:lvl w:ilvl="7" w:tplc="2806CCAA">
      <w:start w:val="1"/>
      <w:numFmt w:val="bullet"/>
      <w:lvlText w:val="o"/>
      <w:lvlJc w:val="left"/>
      <w:pPr>
        <w:ind w:left="5760" w:hanging="360"/>
      </w:pPr>
      <w:rPr>
        <w:rFonts w:ascii="Courier New" w:hAnsi="Courier New" w:cs="Times New Roman" w:hint="default"/>
      </w:rPr>
    </w:lvl>
    <w:lvl w:ilvl="8" w:tplc="4AFE684A">
      <w:start w:val="1"/>
      <w:numFmt w:val="bullet"/>
      <w:lvlText w:val=""/>
      <w:lvlJc w:val="left"/>
      <w:pPr>
        <w:ind w:left="6480" w:hanging="360"/>
      </w:pPr>
      <w:rPr>
        <w:rFonts w:ascii="Wingdings" w:hAnsi="Wingdings" w:hint="default"/>
      </w:rPr>
    </w:lvl>
  </w:abstractNum>
  <w:abstractNum w:abstractNumId="10" w15:restartNumberingAfterBreak="0">
    <w:nsid w:val="0A6918D7"/>
    <w:multiLevelType w:val="hybridMultilevel"/>
    <w:tmpl w:val="FFFFFFFF"/>
    <w:lvl w:ilvl="0" w:tplc="286ACA3A">
      <w:start w:val="1"/>
      <w:numFmt w:val="bullet"/>
      <w:lvlText w:val="·"/>
      <w:lvlJc w:val="left"/>
      <w:pPr>
        <w:ind w:left="720" w:hanging="360"/>
      </w:pPr>
      <w:rPr>
        <w:rFonts w:ascii="Symbol" w:hAnsi="Symbol" w:hint="default"/>
      </w:rPr>
    </w:lvl>
    <w:lvl w:ilvl="1" w:tplc="AC8C1676">
      <w:start w:val="1"/>
      <w:numFmt w:val="bullet"/>
      <w:lvlText w:val="o"/>
      <w:lvlJc w:val="left"/>
      <w:pPr>
        <w:ind w:left="1440" w:hanging="360"/>
      </w:pPr>
      <w:rPr>
        <w:rFonts w:ascii="Courier New" w:hAnsi="Courier New" w:cs="Times New Roman" w:hint="default"/>
      </w:rPr>
    </w:lvl>
    <w:lvl w:ilvl="2" w:tplc="35C08C3C">
      <w:start w:val="1"/>
      <w:numFmt w:val="bullet"/>
      <w:lvlText w:val=""/>
      <w:lvlJc w:val="left"/>
      <w:pPr>
        <w:ind w:left="2160" w:hanging="360"/>
      </w:pPr>
      <w:rPr>
        <w:rFonts w:ascii="Wingdings" w:hAnsi="Wingdings" w:hint="default"/>
      </w:rPr>
    </w:lvl>
    <w:lvl w:ilvl="3" w:tplc="7DA6D9F6">
      <w:start w:val="1"/>
      <w:numFmt w:val="bullet"/>
      <w:lvlText w:val=""/>
      <w:lvlJc w:val="left"/>
      <w:pPr>
        <w:ind w:left="2880" w:hanging="360"/>
      </w:pPr>
      <w:rPr>
        <w:rFonts w:ascii="Symbol" w:hAnsi="Symbol" w:hint="default"/>
      </w:rPr>
    </w:lvl>
    <w:lvl w:ilvl="4" w:tplc="720E0FF4">
      <w:start w:val="1"/>
      <w:numFmt w:val="bullet"/>
      <w:lvlText w:val="o"/>
      <w:lvlJc w:val="left"/>
      <w:pPr>
        <w:ind w:left="3600" w:hanging="360"/>
      </w:pPr>
      <w:rPr>
        <w:rFonts w:ascii="Courier New" w:hAnsi="Courier New" w:cs="Times New Roman" w:hint="default"/>
      </w:rPr>
    </w:lvl>
    <w:lvl w:ilvl="5" w:tplc="7F6026CC">
      <w:start w:val="1"/>
      <w:numFmt w:val="bullet"/>
      <w:lvlText w:val=""/>
      <w:lvlJc w:val="left"/>
      <w:pPr>
        <w:ind w:left="4320" w:hanging="360"/>
      </w:pPr>
      <w:rPr>
        <w:rFonts w:ascii="Wingdings" w:hAnsi="Wingdings" w:hint="default"/>
      </w:rPr>
    </w:lvl>
    <w:lvl w:ilvl="6" w:tplc="AC585B5A">
      <w:start w:val="1"/>
      <w:numFmt w:val="bullet"/>
      <w:lvlText w:val=""/>
      <w:lvlJc w:val="left"/>
      <w:pPr>
        <w:ind w:left="5040" w:hanging="360"/>
      </w:pPr>
      <w:rPr>
        <w:rFonts w:ascii="Symbol" w:hAnsi="Symbol" w:hint="default"/>
      </w:rPr>
    </w:lvl>
    <w:lvl w:ilvl="7" w:tplc="FC76F2C0">
      <w:start w:val="1"/>
      <w:numFmt w:val="bullet"/>
      <w:lvlText w:val="o"/>
      <w:lvlJc w:val="left"/>
      <w:pPr>
        <w:ind w:left="5760" w:hanging="360"/>
      </w:pPr>
      <w:rPr>
        <w:rFonts w:ascii="Courier New" w:hAnsi="Courier New" w:cs="Times New Roman" w:hint="default"/>
      </w:rPr>
    </w:lvl>
    <w:lvl w:ilvl="8" w:tplc="5E404D24">
      <w:start w:val="1"/>
      <w:numFmt w:val="bullet"/>
      <w:lvlText w:val=""/>
      <w:lvlJc w:val="left"/>
      <w:pPr>
        <w:ind w:left="6480" w:hanging="360"/>
      </w:pPr>
      <w:rPr>
        <w:rFonts w:ascii="Wingdings" w:hAnsi="Wingdings" w:hint="default"/>
      </w:rPr>
    </w:lvl>
  </w:abstractNum>
  <w:abstractNum w:abstractNumId="11" w15:restartNumberingAfterBreak="0">
    <w:nsid w:val="0AA51663"/>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 w15:restartNumberingAfterBreak="0">
    <w:nsid w:val="0BA7251B"/>
    <w:multiLevelType w:val="multilevel"/>
    <w:tmpl w:val="B44079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E28C2"/>
    <w:multiLevelType w:val="multilevel"/>
    <w:tmpl w:val="3E4C67D6"/>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463D11"/>
    <w:multiLevelType w:val="hybridMultilevel"/>
    <w:tmpl w:val="F4B41E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F7C377D"/>
    <w:multiLevelType w:val="multilevel"/>
    <w:tmpl w:val="8D02E6B2"/>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0B81D0F"/>
    <w:multiLevelType w:val="hybridMultilevel"/>
    <w:tmpl w:val="8F4253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1C42DAF"/>
    <w:multiLevelType w:val="multilevel"/>
    <w:tmpl w:val="3CACDCD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E0364E"/>
    <w:multiLevelType w:val="hybridMultilevel"/>
    <w:tmpl w:val="82A09B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EE5E28"/>
    <w:multiLevelType w:val="multilevel"/>
    <w:tmpl w:val="E33AD08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9225253"/>
    <w:multiLevelType w:val="multilevel"/>
    <w:tmpl w:val="F95252C6"/>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19CD1346"/>
    <w:multiLevelType w:val="hybridMultilevel"/>
    <w:tmpl w:val="E5DE21A6"/>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E1741E"/>
    <w:multiLevelType w:val="hybridMultilevel"/>
    <w:tmpl w:val="0680A610"/>
    <w:lvl w:ilvl="0" w:tplc="3050F59E">
      <w:start w:val="1"/>
      <w:numFmt w:val="bullet"/>
      <w:lvlText w:val=""/>
      <w:lvlJc w:val="left"/>
      <w:pPr>
        <w:ind w:left="720" w:hanging="360"/>
      </w:pPr>
      <w:rPr>
        <w:rFonts w:ascii="Symbol" w:hAnsi="Symbol" w:hint="default"/>
      </w:rPr>
    </w:lvl>
    <w:lvl w:ilvl="1" w:tplc="3372FD44">
      <w:start w:val="1"/>
      <w:numFmt w:val="bullet"/>
      <w:lvlText w:val="o"/>
      <w:lvlJc w:val="left"/>
      <w:pPr>
        <w:ind w:left="1440" w:hanging="360"/>
      </w:pPr>
      <w:rPr>
        <w:rFonts w:ascii="Courier New" w:hAnsi="Courier New" w:cs="Times New Roman" w:hint="default"/>
      </w:rPr>
    </w:lvl>
    <w:lvl w:ilvl="2" w:tplc="C07A85E8">
      <w:start w:val="1"/>
      <w:numFmt w:val="bullet"/>
      <w:lvlText w:val=""/>
      <w:lvlJc w:val="left"/>
      <w:pPr>
        <w:ind w:left="2160" w:hanging="360"/>
      </w:pPr>
      <w:rPr>
        <w:rFonts w:ascii="Wingdings" w:hAnsi="Wingdings" w:hint="default"/>
      </w:rPr>
    </w:lvl>
    <w:lvl w:ilvl="3" w:tplc="8ABCEA76">
      <w:start w:val="1"/>
      <w:numFmt w:val="bullet"/>
      <w:lvlText w:val=""/>
      <w:lvlJc w:val="left"/>
      <w:pPr>
        <w:ind w:left="2880" w:hanging="360"/>
      </w:pPr>
      <w:rPr>
        <w:rFonts w:ascii="Symbol" w:hAnsi="Symbol" w:hint="default"/>
      </w:rPr>
    </w:lvl>
    <w:lvl w:ilvl="4" w:tplc="74927690">
      <w:start w:val="1"/>
      <w:numFmt w:val="bullet"/>
      <w:lvlText w:val="o"/>
      <w:lvlJc w:val="left"/>
      <w:pPr>
        <w:ind w:left="3600" w:hanging="360"/>
      </w:pPr>
      <w:rPr>
        <w:rFonts w:ascii="Courier New" w:hAnsi="Courier New" w:cs="Times New Roman" w:hint="default"/>
      </w:rPr>
    </w:lvl>
    <w:lvl w:ilvl="5" w:tplc="F40C18D8">
      <w:start w:val="1"/>
      <w:numFmt w:val="bullet"/>
      <w:lvlText w:val=""/>
      <w:lvlJc w:val="left"/>
      <w:pPr>
        <w:ind w:left="4320" w:hanging="360"/>
      </w:pPr>
      <w:rPr>
        <w:rFonts w:ascii="Wingdings" w:hAnsi="Wingdings" w:hint="default"/>
      </w:rPr>
    </w:lvl>
    <w:lvl w:ilvl="6" w:tplc="8A4049BC">
      <w:start w:val="1"/>
      <w:numFmt w:val="bullet"/>
      <w:lvlText w:val=""/>
      <w:lvlJc w:val="left"/>
      <w:pPr>
        <w:ind w:left="5040" w:hanging="360"/>
      </w:pPr>
      <w:rPr>
        <w:rFonts w:ascii="Symbol" w:hAnsi="Symbol" w:hint="default"/>
      </w:rPr>
    </w:lvl>
    <w:lvl w:ilvl="7" w:tplc="152A68D2">
      <w:start w:val="1"/>
      <w:numFmt w:val="bullet"/>
      <w:lvlText w:val="o"/>
      <w:lvlJc w:val="left"/>
      <w:pPr>
        <w:ind w:left="5760" w:hanging="360"/>
      </w:pPr>
      <w:rPr>
        <w:rFonts w:ascii="Courier New" w:hAnsi="Courier New" w:cs="Times New Roman" w:hint="default"/>
      </w:rPr>
    </w:lvl>
    <w:lvl w:ilvl="8" w:tplc="A80A006A">
      <w:start w:val="1"/>
      <w:numFmt w:val="bullet"/>
      <w:lvlText w:val=""/>
      <w:lvlJc w:val="left"/>
      <w:pPr>
        <w:ind w:left="6480" w:hanging="360"/>
      </w:pPr>
      <w:rPr>
        <w:rFonts w:ascii="Wingdings" w:hAnsi="Wingdings" w:hint="default"/>
      </w:rPr>
    </w:lvl>
  </w:abstractNum>
  <w:abstractNum w:abstractNumId="30" w15:restartNumberingAfterBreak="0">
    <w:nsid w:val="1A253B73"/>
    <w:multiLevelType w:val="multilevel"/>
    <w:tmpl w:val="63ECF55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AC659E3"/>
    <w:multiLevelType w:val="hybridMultilevel"/>
    <w:tmpl w:val="21E249B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1AEB6B03"/>
    <w:multiLevelType w:val="hybridMultilevel"/>
    <w:tmpl w:val="1D5234A4"/>
    <w:lvl w:ilvl="0" w:tplc="F3489B82">
      <w:start w:val="1"/>
      <w:numFmt w:val="bullet"/>
      <w:lvlText w:val="o"/>
      <w:lvlJc w:val="left"/>
      <w:pPr>
        <w:ind w:left="1080" w:hanging="360"/>
      </w:pPr>
      <w:rPr>
        <w:rFonts w:ascii="Courier New" w:hAnsi="Courier New" w:cs="Times New Roman" w:hint="default"/>
        <w:color w:val="auto"/>
      </w:rPr>
    </w:lvl>
    <w:lvl w:ilvl="1" w:tplc="DB4688AC">
      <w:start w:val="1"/>
      <w:numFmt w:val="bullet"/>
      <w:lvlText w:val="o"/>
      <w:lvlJc w:val="left"/>
      <w:pPr>
        <w:ind w:left="1800" w:hanging="360"/>
      </w:pPr>
      <w:rPr>
        <w:rFonts w:ascii="Courier New" w:hAnsi="Courier New" w:cs="Times New Roman" w:hint="default"/>
      </w:rPr>
    </w:lvl>
    <w:lvl w:ilvl="2" w:tplc="D6CE5D9E">
      <w:start w:val="1"/>
      <w:numFmt w:val="bullet"/>
      <w:lvlText w:val=""/>
      <w:lvlJc w:val="left"/>
      <w:pPr>
        <w:ind w:left="2520" w:hanging="360"/>
      </w:pPr>
      <w:rPr>
        <w:rFonts w:ascii="Wingdings" w:hAnsi="Wingdings" w:hint="default"/>
      </w:rPr>
    </w:lvl>
    <w:lvl w:ilvl="3" w:tplc="E18E9304">
      <w:start w:val="1"/>
      <w:numFmt w:val="bullet"/>
      <w:lvlText w:val=""/>
      <w:lvlJc w:val="left"/>
      <w:pPr>
        <w:ind w:left="3240" w:hanging="360"/>
      </w:pPr>
      <w:rPr>
        <w:rFonts w:ascii="Symbol" w:hAnsi="Symbol" w:hint="default"/>
      </w:rPr>
    </w:lvl>
    <w:lvl w:ilvl="4" w:tplc="A150E874">
      <w:start w:val="1"/>
      <w:numFmt w:val="bullet"/>
      <w:lvlText w:val="o"/>
      <w:lvlJc w:val="left"/>
      <w:pPr>
        <w:ind w:left="3960" w:hanging="360"/>
      </w:pPr>
      <w:rPr>
        <w:rFonts w:ascii="Courier New" w:hAnsi="Courier New" w:cs="Times New Roman" w:hint="default"/>
      </w:rPr>
    </w:lvl>
    <w:lvl w:ilvl="5" w:tplc="3634EC4E">
      <w:start w:val="1"/>
      <w:numFmt w:val="bullet"/>
      <w:lvlText w:val=""/>
      <w:lvlJc w:val="left"/>
      <w:pPr>
        <w:ind w:left="4680" w:hanging="360"/>
      </w:pPr>
      <w:rPr>
        <w:rFonts w:ascii="Wingdings" w:hAnsi="Wingdings" w:hint="default"/>
      </w:rPr>
    </w:lvl>
    <w:lvl w:ilvl="6" w:tplc="EEF4982C">
      <w:start w:val="1"/>
      <w:numFmt w:val="bullet"/>
      <w:lvlText w:val=""/>
      <w:lvlJc w:val="left"/>
      <w:pPr>
        <w:ind w:left="5400" w:hanging="360"/>
      </w:pPr>
      <w:rPr>
        <w:rFonts w:ascii="Symbol" w:hAnsi="Symbol" w:hint="default"/>
      </w:rPr>
    </w:lvl>
    <w:lvl w:ilvl="7" w:tplc="7BAE501E">
      <w:start w:val="1"/>
      <w:numFmt w:val="bullet"/>
      <w:lvlText w:val="o"/>
      <w:lvlJc w:val="left"/>
      <w:pPr>
        <w:ind w:left="6120" w:hanging="360"/>
      </w:pPr>
      <w:rPr>
        <w:rFonts w:ascii="Courier New" w:hAnsi="Courier New" w:cs="Times New Roman" w:hint="default"/>
      </w:rPr>
    </w:lvl>
    <w:lvl w:ilvl="8" w:tplc="0E5AD27C">
      <w:start w:val="1"/>
      <w:numFmt w:val="bullet"/>
      <w:lvlText w:val=""/>
      <w:lvlJc w:val="left"/>
      <w:pPr>
        <w:ind w:left="6840" w:hanging="360"/>
      </w:pPr>
      <w:rPr>
        <w:rFonts w:ascii="Wingdings" w:hAnsi="Wingdings" w:hint="default"/>
      </w:rPr>
    </w:lvl>
  </w:abstractNum>
  <w:abstractNum w:abstractNumId="33" w15:restartNumberingAfterBreak="0">
    <w:nsid w:val="1B6B094D"/>
    <w:multiLevelType w:val="hybridMultilevel"/>
    <w:tmpl w:val="F5484E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CF06C70"/>
    <w:multiLevelType w:val="hybridMultilevel"/>
    <w:tmpl w:val="943436E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1CFD48ED"/>
    <w:multiLevelType w:val="hybridMultilevel"/>
    <w:tmpl w:val="BAA625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D5D3086"/>
    <w:multiLevelType w:val="hybridMultilevel"/>
    <w:tmpl w:val="FFFFFFFF"/>
    <w:lvl w:ilvl="0" w:tplc="6FC686D6">
      <w:start w:val="1"/>
      <w:numFmt w:val="bullet"/>
      <w:lvlText w:val=""/>
      <w:lvlJc w:val="left"/>
      <w:pPr>
        <w:ind w:left="720" w:hanging="360"/>
      </w:pPr>
      <w:rPr>
        <w:rFonts w:ascii="Symbol" w:hAnsi="Symbol" w:hint="default"/>
      </w:rPr>
    </w:lvl>
    <w:lvl w:ilvl="1" w:tplc="49A827D8">
      <w:start w:val="1"/>
      <w:numFmt w:val="bullet"/>
      <w:lvlText w:val="o"/>
      <w:lvlJc w:val="left"/>
      <w:pPr>
        <w:ind w:left="1440" w:hanging="360"/>
      </w:pPr>
      <w:rPr>
        <w:rFonts w:ascii="Courier New" w:hAnsi="Courier New" w:cs="Times New Roman" w:hint="default"/>
      </w:rPr>
    </w:lvl>
    <w:lvl w:ilvl="2" w:tplc="D8A4A5F2">
      <w:start w:val="1"/>
      <w:numFmt w:val="bullet"/>
      <w:lvlText w:val=""/>
      <w:lvlJc w:val="left"/>
      <w:pPr>
        <w:ind w:left="2160" w:hanging="360"/>
      </w:pPr>
      <w:rPr>
        <w:rFonts w:ascii="Wingdings" w:hAnsi="Wingdings" w:hint="default"/>
      </w:rPr>
    </w:lvl>
    <w:lvl w:ilvl="3" w:tplc="B8C01C02">
      <w:start w:val="1"/>
      <w:numFmt w:val="bullet"/>
      <w:lvlText w:val=""/>
      <w:lvlJc w:val="left"/>
      <w:pPr>
        <w:ind w:left="2880" w:hanging="360"/>
      </w:pPr>
      <w:rPr>
        <w:rFonts w:ascii="Symbol" w:hAnsi="Symbol" w:hint="default"/>
      </w:rPr>
    </w:lvl>
    <w:lvl w:ilvl="4" w:tplc="C89EF434">
      <w:start w:val="1"/>
      <w:numFmt w:val="bullet"/>
      <w:lvlText w:val="o"/>
      <w:lvlJc w:val="left"/>
      <w:pPr>
        <w:ind w:left="3600" w:hanging="360"/>
      </w:pPr>
      <w:rPr>
        <w:rFonts w:ascii="Courier New" w:hAnsi="Courier New" w:cs="Times New Roman" w:hint="default"/>
      </w:rPr>
    </w:lvl>
    <w:lvl w:ilvl="5" w:tplc="17D48552">
      <w:start w:val="1"/>
      <w:numFmt w:val="bullet"/>
      <w:lvlText w:val=""/>
      <w:lvlJc w:val="left"/>
      <w:pPr>
        <w:ind w:left="4320" w:hanging="360"/>
      </w:pPr>
      <w:rPr>
        <w:rFonts w:ascii="Wingdings" w:hAnsi="Wingdings" w:hint="default"/>
      </w:rPr>
    </w:lvl>
    <w:lvl w:ilvl="6" w:tplc="0276A194">
      <w:start w:val="1"/>
      <w:numFmt w:val="bullet"/>
      <w:lvlText w:val=""/>
      <w:lvlJc w:val="left"/>
      <w:pPr>
        <w:ind w:left="5040" w:hanging="360"/>
      </w:pPr>
      <w:rPr>
        <w:rFonts w:ascii="Symbol" w:hAnsi="Symbol" w:hint="default"/>
      </w:rPr>
    </w:lvl>
    <w:lvl w:ilvl="7" w:tplc="198C7466">
      <w:start w:val="1"/>
      <w:numFmt w:val="bullet"/>
      <w:lvlText w:val="o"/>
      <w:lvlJc w:val="left"/>
      <w:pPr>
        <w:ind w:left="5760" w:hanging="360"/>
      </w:pPr>
      <w:rPr>
        <w:rFonts w:ascii="Courier New" w:hAnsi="Courier New" w:cs="Times New Roman" w:hint="default"/>
      </w:rPr>
    </w:lvl>
    <w:lvl w:ilvl="8" w:tplc="E794A5BE">
      <w:start w:val="1"/>
      <w:numFmt w:val="bullet"/>
      <w:lvlText w:val=""/>
      <w:lvlJc w:val="left"/>
      <w:pPr>
        <w:ind w:left="6480" w:hanging="360"/>
      </w:pPr>
      <w:rPr>
        <w:rFonts w:ascii="Wingdings" w:hAnsi="Wingdings" w:hint="default"/>
      </w:rPr>
    </w:lvl>
  </w:abstractNum>
  <w:abstractNum w:abstractNumId="37"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C47600"/>
    <w:multiLevelType w:val="multilevel"/>
    <w:tmpl w:val="D42C45E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0645E4"/>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1" w15:restartNumberingAfterBreak="0">
    <w:nsid w:val="200A558C"/>
    <w:multiLevelType w:val="hybridMultilevel"/>
    <w:tmpl w:val="4B00C1D2"/>
    <w:lvl w:ilvl="0" w:tplc="2A3482B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615379"/>
    <w:multiLevelType w:val="multilevel"/>
    <w:tmpl w:val="4250436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0953174"/>
    <w:multiLevelType w:val="hybridMultilevel"/>
    <w:tmpl w:val="C6A8CB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0AA45BC"/>
    <w:multiLevelType w:val="hybridMultilevel"/>
    <w:tmpl w:val="E67A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234FB2"/>
    <w:multiLevelType w:val="multilevel"/>
    <w:tmpl w:val="0406CDBA"/>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6" w15:restartNumberingAfterBreak="0">
    <w:nsid w:val="22902807"/>
    <w:multiLevelType w:val="hybridMultilevel"/>
    <w:tmpl w:val="871CA5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335FD9"/>
    <w:multiLevelType w:val="hybridMultilevel"/>
    <w:tmpl w:val="9272A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64F6268"/>
    <w:multiLevelType w:val="hybridMultilevel"/>
    <w:tmpl w:val="D10A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8B84EC5"/>
    <w:multiLevelType w:val="multilevel"/>
    <w:tmpl w:val="12CA3C5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1" w15:restartNumberingAfterBreak="0">
    <w:nsid w:val="2978214A"/>
    <w:multiLevelType w:val="hybridMultilevel"/>
    <w:tmpl w:val="7A84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2B33AB"/>
    <w:multiLevelType w:val="multilevel"/>
    <w:tmpl w:val="813E95B6"/>
    <w:lvl w:ilvl="0">
      <w:start w:val="1"/>
      <w:numFmt w:val="bullet"/>
      <w:lvlText w:val=""/>
      <w:lvlJc w:val="left"/>
      <w:pPr>
        <w:tabs>
          <w:tab w:val="num" w:pos="1080"/>
        </w:tabs>
        <w:ind w:left="1080" w:hanging="360"/>
      </w:pPr>
      <w:rPr>
        <w:rFonts w:ascii="Symbol" w:hAnsi="Symbol" w:hint="default"/>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3"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857C44"/>
    <w:multiLevelType w:val="multilevel"/>
    <w:tmpl w:val="7914942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C80702"/>
    <w:multiLevelType w:val="hybridMultilevel"/>
    <w:tmpl w:val="A8B6E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E9D6CA4"/>
    <w:multiLevelType w:val="hybridMultilevel"/>
    <w:tmpl w:val="F9F83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F5041A7"/>
    <w:multiLevelType w:val="hybridMultilevel"/>
    <w:tmpl w:val="1C2AC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05C63C5"/>
    <w:multiLevelType w:val="hybridMultilevel"/>
    <w:tmpl w:val="7EE492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0A32060"/>
    <w:multiLevelType w:val="hybridMultilevel"/>
    <w:tmpl w:val="831651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272012"/>
    <w:multiLevelType w:val="hybridMultilevel"/>
    <w:tmpl w:val="154C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44D2B3C"/>
    <w:multiLevelType w:val="multilevel"/>
    <w:tmpl w:val="58A2B97A"/>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4" w15:restartNumberingAfterBreak="0">
    <w:nsid w:val="358D285E"/>
    <w:multiLevelType w:val="hybridMultilevel"/>
    <w:tmpl w:val="2C2E448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5B63BDE"/>
    <w:multiLevelType w:val="hybridMultilevel"/>
    <w:tmpl w:val="CC5217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6767D7F"/>
    <w:multiLevelType w:val="multilevel"/>
    <w:tmpl w:val="CFDE2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39064B01"/>
    <w:multiLevelType w:val="hybridMultilevel"/>
    <w:tmpl w:val="33720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690441B4">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93B462F"/>
    <w:multiLevelType w:val="hybridMultilevel"/>
    <w:tmpl w:val="835244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3AB911DB"/>
    <w:multiLevelType w:val="multilevel"/>
    <w:tmpl w:val="4314E4E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E571BE"/>
    <w:multiLevelType w:val="multilevel"/>
    <w:tmpl w:val="39F4AA9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C210614"/>
    <w:multiLevelType w:val="hybridMultilevel"/>
    <w:tmpl w:val="AD3A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C4272B0"/>
    <w:multiLevelType w:val="hybridMultilevel"/>
    <w:tmpl w:val="AFC25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207C08"/>
    <w:multiLevelType w:val="hybridMultilevel"/>
    <w:tmpl w:val="16CC19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3FA56FC9"/>
    <w:multiLevelType w:val="multilevel"/>
    <w:tmpl w:val="9CB2057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i w:val="0"/>
        <w:noProof w:val="0"/>
        <w:sz w:val="24"/>
        <w:szCs w:val="24"/>
      </w:rPr>
    </w:lvl>
    <w:lvl w:ilvl="2">
      <w:start w:val="1"/>
      <w:numFmt w:val="bullet"/>
      <w:lvlText w:val=""/>
      <w:lvlJc w:val="left"/>
      <w:pPr>
        <w:tabs>
          <w:tab w:val="num" w:pos="1800"/>
        </w:tabs>
        <w:ind w:left="1800" w:hanging="360"/>
      </w:pPr>
      <w:rPr>
        <w:rFonts w:ascii="Symbol" w:hAnsi="Symbol" w:hint="default"/>
        <w:sz w:val="20"/>
        <w:szCs w:val="24"/>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DF7E9C"/>
    <w:multiLevelType w:val="multilevel"/>
    <w:tmpl w:val="ECB6C16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24A5351"/>
    <w:multiLevelType w:val="multilevel"/>
    <w:tmpl w:val="C4E0827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53E1D7B"/>
    <w:multiLevelType w:val="hybridMultilevel"/>
    <w:tmpl w:val="33EA07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45A86F34"/>
    <w:multiLevelType w:val="hybridMultilevel"/>
    <w:tmpl w:val="ED8A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DA7D37"/>
    <w:multiLevelType w:val="multilevel"/>
    <w:tmpl w:val="789EE1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6F27F61"/>
    <w:multiLevelType w:val="multilevel"/>
    <w:tmpl w:val="4124659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74853E2"/>
    <w:multiLevelType w:val="multilevel"/>
    <w:tmpl w:val="254E9D4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7A14071"/>
    <w:multiLevelType w:val="hybridMultilevel"/>
    <w:tmpl w:val="FCB448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8AB035A"/>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9" w15:restartNumberingAfterBreak="0">
    <w:nsid w:val="49464FDB"/>
    <w:multiLevelType w:val="multilevel"/>
    <w:tmpl w:val="C096B4FC"/>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0"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BFC58C9"/>
    <w:multiLevelType w:val="hybridMultilevel"/>
    <w:tmpl w:val="50CE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C0A51EC"/>
    <w:multiLevelType w:val="hybridMultilevel"/>
    <w:tmpl w:val="284894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4C412A8E"/>
    <w:multiLevelType w:val="hybridMultilevel"/>
    <w:tmpl w:val="A7C0E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5A5BC4"/>
    <w:multiLevelType w:val="hybridMultilevel"/>
    <w:tmpl w:val="4B3A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C701B72"/>
    <w:multiLevelType w:val="hybridMultilevel"/>
    <w:tmpl w:val="CF36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364E39"/>
    <w:multiLevelType w:val="hybridMultilevel"/>
    <w:tmpl w:val="3B8A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0" w15:restartNumberingAfterBreak="0">
    <w:nsid w:val="4FEF4F1E"/>
    <w:multiLevelType w:val="hybridMultilevel"/>
    <w:tmpl w:val="BE0A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10C6E0A"/>
    <w:multiLevelType w:val="multilevel"/>
    <w:tmpl w:val="B87AD2BC"/>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2" w15:restartNumberingAfterBreak="0">
    <w:nsid w:val="515276DC"/>
    <w:multiLevelType w:val="hybridMultilevel"/>
    <w:tmpl w:val="325C79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52763098"/>
    <w:multiLevelType w:val="multilevel"/>
    <w:tmpl w:val="18D0531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2832F39"/>
    <w:multiLevelType w:val="hybridMultilevel"/>
    <w:tmpl w:val="CC9CF1E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529C7C0F"/>
    <w:multiLevelType w:val="hybridMultilevel"/>
    <w:tmpl w:val="2528E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A26A21"/>
    <w:multiLevelType w:val="hybridMultilevel"/>
    <w:tmpl w:val="9516E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531C21E3"/>
    <w:multiLevelType w:val="hybridMultilevel"/>
    <w:tmpl w:val="C49406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42F50CD"/>
    <w:multiLevelType w:val="hybridMultilevel"/>
    <w:tmpl w:val="2B1AE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111634"/>
    <w:multiLevelType w:val="hybridMultilevel"/>
    <w:tmpl w:val="B5C4B6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87E2574"/>
    <w:multiLevelType w:val="multilevel"/>
    <w:tmpl w:val="B4E068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9571FA1"/>
    <w:multiLevelType w:val="multilevel"/>
    <w:tmpl w:val="12CA3C5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3" w15:restartNumberingAfterBreak="0">
    <w:nsid w:val="59A67721"/>
    <w:multiLevelType w:val="hybridMultilevel"/>
    <w:tmpl w:val="1FB47E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5A0541F2"/>
    <w:multiLevelType w:val="multilevel"/>
    <w:tmpl w:val="F4CCE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840E6F"/>
    <w:multiLevelType w:val="multilevel"/>
    <w:tmpl w:val="60ECDD0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7155A3"/>
    <w:multiLevelType w:val="hybridMultilevel"/>
    <w:tmpl w:val="9AF4FBB8"/>
    <w:lvl w:ilvl="0" w:tplc="04090003">
      <w:start w:val="1"/>
      <w:numFmt w:val="bullet"/>
      <w:lvlText w:val="o"/>
      <w:lvlJc w:val="left"/>
      <w:pPr>
        <w:ind w:left="-720" w:hanging="360"/>
      </w:pPr>
      <w:rPr>
        <w:rFonts w:ascii="Courier New" w:hAnsi="Courier New" w:cs="Courier New" w:hint="default"/>
      </w:rPr>
    </w:lvl>
    <w:lvl w:ilvl="1" w:tplc="F1ECA900">
      <w:numFmt w:val="bullet"/>
      <w:lvlText w:val="·"/>
      <w:lvlJc w:val="left"/>
      <w:pPr>
        <w:ind w:left="0" w:hanging="360"/>
      </w:pPr>
      <w:rPr>
        <w:rFonts w:ascii="Calibri" w:eastAsia="Times New Roman" w:hAnsi="Calibri" w:cs="Calibri"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19" w15:restartNumberingAfterBreak="0">
    <w:nsid w:val="60DC1DA8"/>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0"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62180ECD"/>
    <w:multiLevelType w:val="multilevel"/>
    <w:tmpl w:val="56A4434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5971BF7"/>
    <w:multiLevelType w:val="multilevel"/>
    <w:tmpl w:val="0C929560"/>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3" w15:restartNumberingAfterBreak="0">
    <w:nsid w:val="669C30C1"/>
    <w:multiLevelType w:val="hybridMultilevel"/>
    <w:tmpl w:val="16ECE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689D21BB"/>
    <w:multiLevelType w:val="multilevel"/>
    <w:tmpl w:val="B87AD2BC"/>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5" w15:restartNumberingAfterBreak="0">
    <w:nsid w:val="69EB31F5"/>
    <w:multiLevelType w:val="hybridMultilevel"/>
    <w:tmpl w:val="924851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F91168"/>
    <w:multiLevelType w:val="hybridMultilevel"/>
    <w:tmpl w:val="0418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CA2417D"/>
    <w:multiLevelType w:val="multilevel"/>
    <w:tmpl w:val="AEFA268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D0516A3"/>
    <w:multiLevelType w:val="multilevel"/>
    <w:tmpl w:val="796A5A80"/>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sz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0" w15:restartNumberingAfterBreak="0">
    <w:nsid w:val="6E923097"/>
    <w:multiLevelType w:val="hybridMultilevel"/>
    <w:tmpl w:val="B9E6379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F06155D"/>
    <w:multiLevelType w:val="hybridMultilevel"/>
    <w:tmpl w:val="826E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F130CBD"/>
    <w:multiLevelType w:val="multilevel"/>
    <w:tmpl w:val="DEF280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71256545"/>
    <w:multiLevelType w:val="hybridMultilevel"/>
    <w:tmpl w:val="A9BE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22F4269"/>
    <w:multiLevelType w:val="hybridMultilevel"/>
    <w:tmpl w:val="FFFFFFFF"/>
    <w:lvl w:ilvl="0" w:tplc="D87CCBFC">
      <w:start w:val="1"/>
      <w:numFmt w:val="bullet"/>
      <w:lvlText w:val=""/>
      <w:lvlJc w:val="left"/>
      <w:pPr>
        <w:ind w:left="720" w:hanging="360"/>
      </w:pPr>
      <w:rPr>
        <w:rFonts w:ascii="Symbol" w:hAnsi="Symbol" w:hint="default"/>
      </w:rPr>
    </w:lvl>
    <w:lvl w:ilvl="1" w:tplc="3E5EF2A6">
      <w:start w:val="1"/>
      <w:numFmt w:val="bullet"/>
      <w:lvlText w:val="o"/>
      <w:lvlJc w:val="left"/>
      <w:pPr>
        <w:ind w:left="1440" w:hanging="360"/>
      </w:pPr>
      <w:rPr>
        <w:rFonts w:ascii="Courier New" w:hAnsi="Courier New" w:cs="Times New Roman" w:hint="default"/>
      </w:rPr>
    </w:lvl>
    <w:lvl w:ilvl="2" w:tplc="6028583E">
      <w:start w:val="1"/>
      <w:numFmt w:val="bullet"/>
      <w:lvlText w:val=""/>
      <w:lvlJc w:val="left"/>
      <w:pPr>
        <w:ind w:left="2160" w:hanging="360"/>
      </w:pPr>
      <w:rPr>
        <w:rFonts w:ascii="Wingdings" w:hAnsi="Wingdings" w:hint="default"/>
      </w:rPr>
    </w:lvl>
    <w:lvl w:ilvl="3" w:tplc="A254D956">
      <w:start w:val="1"/>
      <w:numFmt w:val="bullet"/>
      <w:lvlText w:val=""/>
      <w:lvlJc w:val="left"/>
      <w:pPr>
        <w:ind w:left="2880" w:hanging="360"/>
      </w:pPr>
      <w:rPr>
        <w:rFonts w:ascii="Symbol" w:hAnsi="Symbol" w:hint="default"/>
      </w:rPr>
    </w:lvl>
    <w:lvl w:ilvl="4" w:tplc="602E18C4">
      <w:start w:val="1"/>
      <w:numFmt w:val="bullet"/>
      <w:lvlText w:val="o"/>
      <w:lvlJc w:val="left"/>
      <w:pPr>
        <w:ind w:left="3600" w:hanging="360"/>
      </w:pPr>
      <w:rPr>
        <w:rFonts w:ascii="Courier New" w:hAnsi="Courier New" w:cs="Times New Roman" w:hint="default"/>
      </w:rPr>
    </w:lvl>
    <w:lvl w:ilvl="5" w:tplc="7A5228E4">
      <w:start w:val="1"/>
      <w:numFmt w:val="bullet"/>
      <w:lvlText w:val=""/>
      <w:lvlJc w:val="left"/>
      <w:pPr>
        <w:ind w:left="4320" w:hanging="360"/>
      </w:pPr>
      <w:rPr>
        <w:rFonts w:ascii="Wingdings" w:hAnsi="Wingdings" w:hint="default"/>
      </w:rPr>
    </w:lvl>
    <w:lvl w:ilvl="6" w:tplc="3CFC021C">
      <w:start w:val="1"/>
      <w:numFmt w:val="bullet"/>
      <w:lvlText w:val=""/>
      <w:lvlJc w:val="left"/>
      <w:pPr>
        <w:ind w:left="5040" w:hanging="360"/>
      </w:pPr>
      <w:rPr>
        <w:rFonts w:ascii="Symbol" w:hAnsi="Symbol" w:hint="default"/>
      </w:rPr>
    </w:lvl>
    <w:lvl w:ilvl="7" w:tplc="53B0E532">
      <w:start w:val="1"/>
      <w:numFmt w:val="bullet"/>
      <w:lvlText w:val="o"/>
      <w:lvlJc w:val="left"/>
      <w:pPr>
        <w:ind w:left="5760" w:hanging="360"/>
      </w:pPr>
      <w:rPr>
        <w:rFonts w:ascii="Courier New" w:hAnsi="Courier New" w:cs="Times New Roman" w:hint="default"/>
      </w:rPr>
    </w:lvl>
    <w:lvl w:ilvl="8" w:tplc="2B64083C">
      <w:start w:val="1"/>
      <w:numFmt w:val="bullet"/>
      <w:lvlText w:val=""/>
      <w:lvlJc w:val="left"/>
      <w:pPr>
        <w:ind w:left="6480" w:hanging="360"/>
      </w:pPr>
      <w:rPr>
        <w:rFonts w:ascii="Wingdings" w:hAnsi="Wingdings" w:hint="default"/>
      </w:rPr>
    </w:lvl>
  </w:abstractNum>
  <w:abstractNum w:abstractNumId="136" w15:restartNumberingAfterBreak="0">
    <w:nsid w:val="72F74D25"/>
    <w:multiLevelType w:val="multilevel"/>
    <w:tmpl w:val="E29861C2"/>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38B7ABA"/>
    <w:multiLevelType w:val="hybridMultilevel"/>
    <w:tmpl w:val="EB829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8"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3EC66D8"/>
    <w:multiLevelType w:val="multilevel"/>
    <w:tmpl w:val="59800EA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o"/>
      <w:lvlJc w:val="left"/>
      <w:pPr>
        <w:tabs>
          <w:tab w:val="num" w:pos="1800"/>
        </w:tabs>
        <w:ind w:left="1800" w:hanging="360"/>
      </w:pPr>
      <w:rPr>
        <w:rFonts w:ascii="Courier New" w:hAnsi="Courier New" w:cs="Courier New"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0" w15:restartNumberingAfterBreak="0">
    <w:nsid w:val="74024622"/>
    <w:multiLevelType w:val="hybridMultilevel"/>
    <w:tmpl w:val="FB5EDA46"/>
    <w:lvl w:ilvl="0" w:tplc="04090001">
      <w:start w:val="1"/>
      <w:numFmt w:val="bullet"/>
      <w:lvlText w:val=""/>
      <w:lvlJc w:val="left"/>
      <w:pPr>
        <w:ind w:left="726" w:hanging="360"/>
      </w:pPr>
      <w:rPr>
        <w:rFonts w:ascii="Symbol" w:hAnsi="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41" w15:restartNumberingAfterBreak="0">
    <w:nsid w:val="745F3B1C"/>
    <w:multiLevelType w:val="hybridMultilevel"/>
    <w:tmpl w:val="A880BC66"/>
    <w:lvl w:ilvl="0" w:tplc="9CC80E4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5895DE0"/>
    <w:multiLevelType w:val="hybridMultilevel"/>
    <w:tmpl w:val="0A90AC8E"/>
    <w:lvl w:ilvl="0" w:tplc="04090001">
      <w:start w:val="1"/>
      <w:numFmt w:val="bullet"/>
      <w:lvlText w:val=""/>
      <w:lvlJc w:val="left"/>
      <w:pPr>
        <w:ind w:left="-720" w:hanging="360"/>
      </w:pPr>
      <w:rPr>
        <w:rFonts w:ascii="Symbol" w:hAnsi="Symbol" w:hint="default"/>
      </w:rPr>
    </w:lvl>
    <w:lvl w:ilvl="1" w:tplc="F1ECA900">
      <w:numFmt w:val="bullet"/>
      <w:lvlText w:val="·"/>
      <w:lvlJc w:val="left"/>
      <w:pPr>
        <w:ind w:left="0" w:hanging="360"/>
      </w:pPr>
      <w:rPr>
        <w:rFonts w:ascii="Calibri" w:eastAsia="Times New Roman" w:hAnsi="Calibri" w:cs="Calibri"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43" w15:restartNumberingAfterBreak="0">
    <w:nsid w:val="765D2BF0"/>
    <w:multiLevelType w:val="multilevel"/>
    <w:tmpl w:val="74322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74F6891"/>
    <w:multiLevelType w:val="multilevel"/>
    <w:tmpl w:val="C7F6DB38"/>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5"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85B0163"/>
    <w:multiLevelType w:val="multilevel"/>
    <w:tmpl w:val="A2F40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8E07617"/>
    <w:multiLevelType w:val="hybridMultilevel"/>
    <w:tmpl w:val="4E5205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B2C1C10"/>
    <w:multiLevelType w:val="hybridMultilevel"/>
    <w:tmpl w:val="8F3800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7E526A5B"/>
    <w:multiLevelType w:val="hybridMultilevel"/>
    <w:tmpl w:val="D24A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AF34B7"/>
    <w:multiLevelType w:val="multilevel"/>
    <w:tmpl w:val="E9A4E9D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3166308">
    <w:abstractNumId w:val="120"/>
  </w:num>
  <w:num w:numId="2" w16cid:durableId="970667783">
    <w:abstractNumId w:val="6"/>
  </w:num>
  <w:num w:numId="3" w16cid:durableId="2074887972">
    <w:abstractNumId w:val="90"/>
  </w:num>
  <w:num w:numId="4" w16cid:durableId="1845050245">
    <w:abstractNumId w:val="127"/>
  </w:num>
  <w:num w:numId="5" w16cid:durableId="951938733">
    <w:abstractNumId w:val="79"/>
  </w:num>
  <w:num w:numId="6" w16cid:durableId="1950699936">
    <w:abstractNumId w:val="13"/>
  </w:num>
  <w:num w:numId="7" w16cid:durableId="1820918441">
    <w:abstractNumId w:val="138"/>
  </w:num>
  <w:num w:numId="8" w16cid:durableId="312108107">
    <w:abstractNumId w:val="48"/>
  </w:num>
  <w:num w:numId="9" w16cid:durableId="2088382777">
    <w:abstractNumId w:val="107"/>
  </w:num>
  <w:num w:numId="10" w16cid:durableId="147862180">
    <w:abstractNumId w:val="109"/>
  </w:num>
  <w:num w:numId="11" w16cid:durableId="1245334677">
    <w:abstractNumId w:val="45"/>
  </w:num>
  <w:num w:numId="12" w16cid:durableId="972104435">
    <w:abstractNumId w:val="27"/>
  </w:num>
  <w:num w:numId="13" w16cid:durableId="1806004160">
    <w:abstractNumId w:val="26"/>
  </w:num>
  <w:num w:numId="14" w16cid:durableId="1384063495">
    <w:abstractNumId w:val="50"/>
  </w:num>
  <w:num w:numId="15" w16cid:durableId="1627157077">
    <w:abstractNumId w:val="80"/>
  </w:num>
  <w:num w:numId="16" w16cid:durableId="1541238813">
    <w:abstractNumId w:val="89"/>
  </w:num>
  <w:num w:numId="17" w16cid:durableId="835345326">
    <w:abstractNumId w:val="129"/>
  </w:num>
  <w:num w:numId="18" w16cid:durableId="168981723">
    <w:abstractNumId w:val="148"/>
  </w:num>
  <w:num w:numId="19" w16cid:durableId="1303805610">
    <w:abstractNumId w:val="15"/>
  </w:num>
  <w:num w:numId="20" w16cid:durableId="693191272">
    <w:abstractNumId w:val="18"/>
  </w:num>
  <w:num w:numId="21" w16cid:durableId="935479179">
    <w:abstractNumId w:val="136"/>
  </w:num>
  <w:num w:numId="22" w16cid:durableId="1422411565">
    <w:abstractNumId w:val="128"/>
  </w:num>
  <w:num w:numId="23" w16cid:durableId="669211641">
    <w:abstractNumId w:val="87"/>
  </w:num>
  <w:num w:numId="24" w16cid:durableId="149488412">
    <w:abstractNumId w:val="70"/>
  </w:num>
  <w:num w:numId="25" w16cid:durableId="504321758">
    <w:abstractNumId w:val="1"/>
  </w:num>
  <w:num w:numId="26" w16cid:durableId="1810979009">
    <w:abstractNumId w:val="76"/>
  </w:num>
  <w:num w:numId="27" w16cid:durableId="407922568">
    <w:abstractNumId w:val="85"/>
  </w:num>
  <w:num w:numId="28" w16cid:durableId="1621106834">
    <w:abstractNumId w:val="151"/>
  </w:num>
  <w:num w:numId="29" w16cid:durableId="687292556">
    <w:abstractNumId w:val="116"/>
  </w:num>
  <w:num w:numId="30" w16cid:durableId="1971740876">
    <w:abstractNumId w:val="81"/>
  </w:num>
  <w:num w:numId="31" w16cid:durableId="1157305490">
    <w:abstractNumId w:val="30"/>
  </w:num>
  <w:num w:numId="32" w16cid:durableId="333805733">
    <w:abstractNumId w:val="144"/>
  </w:num>
  <w:num w:numId="33" w16cid:durableId="199903829">
    <w:abstractNumId w:val="101"/>
  </w:num>
  <w:num w:numId="34" w16cid:durableId="605695618">
    <w:abstractNumId w:val="20"/>
  </w:num>
  <w:num w:numId="35" w16cid:durableId="1834107229">
    <w:abstractNumId w:val="71"/>
  </w:num>
  <w:num w:numId="36" w16cid:durableId="1311515057">
    <w:abstractNumId w:val="2"/>
  </w:num>
  <w:num w:numId="37" w16cid:durableId="1779257501">
    <w:abstractNumId w:val="63"/>
  </w:num>
  <w:num w:numId="38" w16cid:durableId="380860413">
    <w:abstractNumId w:val="58"/>
  </w:num>
  <w:num w:numId="39" w16cid:durableId="942491533">
    <w:abstractNumId w:val="12"/>
  </w:num>
  <w:num w:numId="40" w16cid:durableId="1365910540">
    <w:abstractNumId w:val="111"/>
  </w:num>
  <w:num w:numId="41" w16cid:durableId="1465542877">
    <w:abstractNumId w:val="54"/>
  </w:num>
  <w:num w:numId="42" w16cid:durableId="1491411066">
    <w:abstractNumId w:val="66"/>
  </w:num>
  <w:num w:numId="43" w16cid:durableId="1108966080">
    <w:abstractNumId w:val="103"/>
  </w:num>
  <w:num w:numId="44" w16cid:durableId="1106272051">
    <w:abstractNumId w:val="73"/>
  </w:num>
  <w:num w:numId="45" w16cid:durableId="1691489560">
    <w:abstractNumId w:val="55"/>
  </w:num>
  <w:num w:numId="46" w16cid:durableId="1226137284">
    <w:abstractNumId w:val="114"/>
  </w:num>
  <w:num w:numId="47" w16cid:durableId="1440028305">
    <w:abstractNumId w:val="38"/>
  </w:num>
  <w:num w:numId="48" w16cid:durableId="1038051058">
    <w:abstractNumId w:val="143"/>
  </w:num>
  <w:num w:numId="49" w16cid:durableId="589124524">
    <w:abstractNumId w:val="84"/>
  </w:num>
  <w:num w:numId="50" w16cid:durableId="723023642">
    <w:abstractNumId w:val="52"/>
  </w:num>
  <w:num w:numId="51" w16cid:durableId="1138377491">
    <w:abstractNumId w:val="68"/>
  </w:num>
  <w:num w:numId="52" w16cid:durableId="1963031436">
    <w:abstractNumId w:val="110"/>
  </w:num>
  <w:num w:numId="53" w16cid:durableId="1751195289">
    <w:abstractNumId w:val="146"/>
  </w:num>
  <w:num w:numId="54" w16cid:durableId="124742595">
    <w:abstractNumId w:val="86"/>
  </w:num>
  <w:num w:numId="55" w16cid:durableId="1599947585">
    <w:abstractNumId w:val="139"/>
  </w:num>
  <w:num w:numId="56" w16cid:durableId="1480611127">
    <w:abstractNumId w:val="53"/>
  </w:num>
  <w:num w:numId="57" w16cid:durableId="2079588457">
    <w:abstractNumId w:val="117"/>
  </w:num>
  <w:num w:numId="58" w16cid:durableId="915672805">
    <w:abstractNumId w:val="75"/>
  </w:num>
  <w:num w:numId="59" w16cid:durableId="1905405138">
    <w:abstractNumId w:val="56"/>
  </w:num>
  <w:num w:numId="60" w16cid:durableId="228656930">
    <w:abstractNumId w:val="61"/>
  </w:num>
  <w:num w:numId="61" w16cid:durableId="830682471">
    <w:abstractNumId w:val="21"/>
  </w:num>
  <w:num w:numId="62" w16cid:durableId="1816678826">
    <w:abstractNumId w:val="42"/>
  </w:num>
  <w:num w:numId="63" w16cid:durableId="305815028">
    <w:abstractNumId w:val="121"/>
  </w:num>
  <w:num w:numId="64" w16cid:durableId="1512258861">
    <w:abstractNumId w:val="122"/>
  </w:num>
  <w:num w:numId="65" w16cid:durableId="313265207">
    <w:abstractNumId w:val="7"/>
  </w:num>
  <w:num w:numId="66" w16cid:durableId="730923875">
    <w:abstractNumId w:val="88"/>
  </w:num>
  <w:num w:numId="67" w16cid:durableId="316031995">
    <w:abstractNumId w:val="11"/>
  </w:num>
  <w:num w:numId="68" w16cid:durableId="1069114451">
    <w:abstractNumId w:val="40"/>
  </w:num>
  <w:num w:numId="69" w16cid:durableId="424957652">
    <w:abstractNumId w:val="119"/>
  </w:num>
  <w:num w:numId="70" w16cid:durableId="1771660417">
    <w:abstractNumId w:val="115"/>
  </w:num>
  <w:num w:numId="71" w16cid:durableId="56363960">
    <w:abstractNumId w:val="124"/>
  </w:num>
  <w:num w:numId="72" w16cid:durableId="514348192">
    <w:abstractNumId w:val="95"/>
  </w:num>
  <w:num w:numId="73" w16cid:durableId="1780946799">
    <w:abstractNumId w:val="142"/>
  </w:num>
  <w:num w:numId="74" w16cid:durableId="290331882">
    <w:abstractNumId w:val="118"/>
  </w:num>
  <w:num w:numId="75" w16cid:durableId="669452829">
    <w:abstractNumId w:val="112"/>
  </w:num>
  <w:num w:numId="76" w16cid:durableId="1749500577">
    <w:abstractNumId w:val="77"/>
  </w:num>
  <w:num w:numId="77" w16cid:durableId="879709495">
    <w:abstractNumId w:val="17"/>
  </w:num>
  <w:num w:numId="78" w16cid:durableId="1042250288">
    <w:abstractNumId w:val="82"/>
  </w:num>
  <w:num w:numId="79" w16cid:durableId="746464007">
    <w:abstractNumId w:val="60"/>
  </w:num>
  <w:num w:numId="80" w16cid:durableId="576404059">
    <w:abstractNumId w:val="78"/>
  </w:num>
  <w:num w:numId="81" w16cid:durableId="1943030436">
    <w:abstractNumId w:val="132"/>
  </w:num>
  <w:num w:numId="82" w16cid:durableId="1720930190">
    <w:abstractNumId w:val="43"/>
  </w:num>
  <w:num w:numId="83" w16cid:durableId="975373131">
    <w:abstractNumId w:val="31"/>
  </w:num>
  <w:num w:numId="84" w16cid:durableId="1012730892">
    <w:abstractNumId w:val="35"/>
  </w:num>
  <w:num w:numId="85" w16cid:durableId="59135494">
    <w:abstractNumId w:val="92"/>
  </w:num>
  <w:num w:numId="86" w16cid:durableId="640691805">
    <w:abstractNumId w:val="24"/>
  </w:num>
  <w:num w:numId="87" w16cid:durableId="319776269">
    <w:abstractNumId w:val="28"/>
  </w:num>
  <w:num w:numId="88" w16cid:durableId="705909536">
    <w:abstractNumId w:val="96"/>
  </w:num>
  <w:num w:numId="89" w16cid:durableId="1435901593">
    <w:abstractNumId w:val="34"/>
  </w:num>
  <w:num w:numId="90" w16cid:durableId="572855984">
    <w:abstractNumId w:val="33"/>
  </w:num>
  <w:num w:numId="91" w16cid:durableId="1374234643">
    <w:abstractNumId w:val="47"/>
  </w:num>
  <w:num w:numId="92" w16cid:durableId="1324703859">
    <w:abstractNumId w:val="133"/>
  </w:num>
  <w:num w:numId="93" w16cid:durableId="400251057">
    <w:abstractNumId w:val="99"/>
  </w:num>
  <w:num w:numId="94" w16cid:durableId="296960761">
    <w:abstractNumId w:val="16"/>
  </w:num>
  <w:num w:numId="95" w16cid:durableId="613950886">
    <w:abstractNumId w:val="22"/>
  </w:num>
  <w:num w:numId="96" w16cid:durableId="167796959">
    <w:abstractNumId w:val="14"/>
  </w:num>
  <w:num w:numId="97" w16cid:durableId="540560633">
    <w:abstractNumId w:val="72"/>
  </w:num>
  <w:num w:numId="98" w16cid:durableId="468130969">
    <w:abstractNumId w:val="94"/>
  </w:num>
  <w:num w:numId="99" w16cid:durableId="1747143301">
    <w:abstractNumId w:val="8"/>
  </w:num>
  <w:num w:numId="100" w16cid:durableId="146167029">
    <w:abstractNumId w:val="145"/>
  </w:num>
  <w:num w:numId="101" w16cid:durableId="1156529660">
    <w:abstractNumId w:val="39"/>
  </w:num>
  <w:num w:numId="102" w16cid:durableId="2079739604">
    <w:abstractNumId w:val="130"/>
  </w:num>
  <w:num w:numId="103" w16cid:durableId="66999063">
    <w:abstractNumId w:val="126"/>
  </w:num>
  <w:num w:numId="104" w16cid:durableId="53899141">
    <w:abstractNumId w:val="23"/>
  </w:num>
  <w:num w:numId="105" w16cid:durableId="1155413559">
    <w:abstractNumId w:val="19"/>
  </w:num>
  <w:num w:numId="106" w16cid:durableId="813110063">
    <w:abstractNumId w:val="67"/>
  </w:num>
  <w:num w:numId="107" w16cid:durableId="1678459026">
    <w:abstractNumId w:val="100"/>
  </w:num>
  <w:num w:numId="108" w16cid:durableId="1762212949">
    <w:abstractNumId w:val="105"/>
  </w:num>
  <w:num w:numId="109" w16cid:durableId="2031486206">
    <w:abstractNumId w:val="62"/>
  </w:num>
  <w:num w:numId="110" w16cid:durableId="1401830243">
    <w:abstractNumId w:val="0"/>
  </w:num>
  <w:num w:numId="111" w16cid:durableId="2109617696">
    <w:abstractNumId w:val="4"/>
  </w:num>
  <w:num w:numId="112" w16cid:durableId="1395393139">
    <w:abstractNumId w:val="37"/>
  </w:num>
  <w:num w:numId="113" w16cid:durableId="246812613">
    <w:abstractNumId w:val="140"/>
  </w:num>
  <w:num w:numId="114" w16cid:durableId="38673436">
    <w:abstractNumId w:val="41"/>
  </w:num>
  <w:num w:numId="115" w16cid:durableId="1884444960">
    <w:abstractNumId w:val="49"/>
  </w:num>
  <w:num w:numId="116" w16cid:durableId="1353844407">
    <w:abstractNumId w:val="106"/>
  </w:num>
  <w:num w:numId="117" w16cid:durableId="690185086">
    <w:abstractNumId w:val="46"/>
  </w:num>
  <w:num w:numId="118" w16cid:durableId="421681289">
    <w:abstractNumId w:val="69"/>
  </w:num>
  <w:num w:numId="119" w16cid:durableId="1984385074">
    <w:abstractNumId w:val="93"/>
  </w:num>
  <w:num w:numId="120" w16cid:durableId="413430253">
    <w:abstractNumId w:val="3"/>
  </w:num>
  <w:num w:numId="121" w16cid:durableId="523902798">
    <w:abstractNumId w:val="65"/>
  </w:num>
  <w:num w:numId="122" w16cid:durableId="1731423350">
    <w:abstractNumId w:val="137"/>
  </w:num>
  <w:num w:numId="123" w16cid:durableId="651909823">
    <w:abstractNumId w:val="135"/>
  </w:num>
  <w:num w:numId="124" w16cid:durableId="557278587">
    <w:abstractNumId w:val="36"/>
  </w:num>
  <w:num w:numId="125" w16cid:durableId="1232812582">
    <w:abstractNumId w:val="32"/>
  </w:num>
  <w:num w:numId="126" w16cid:durableId="1985507441">
    <w:abstractNumId w:val="9"/>
  </w:num>
  <w:num w:numId="127" w16cid:durableId="376509912">
    <w:abstractNumId w:val="74"/>
  </w:num>
  <w:num w:numId="128" w16cid:durableId="475102147">
    <w:abstractNumId w:val="64"/>
  </w:num>
  <w:num w:numId="129" w16cid:durableId="375280781">
    <w:abstractNumId w:val="131"/>
  </w:num>
  <w:num w:numId="130" w16cid:durableId="1323776856">
    <w:abstractNumId w:val="104"/>
  </w:num>
  <w:num w:numId="131" w16cid:durableId="1771074992">
    <w:abstractNumId w:val="57"/>
  </w:num>
  <w:num w:numId="132" w16cid:durableId="1002971942">
    <w:abstractNumId w:val="25"/>
  </w:num>
  <w:num w:numId="133" w16cid:durableId="2038653724">
    <w:abstractNumId w:val="91"/>
  </w:num>
  <w:num w:numId="134" w16cid:durableId="887574563">
    <w:abstractNumId w:val="29"/>
  </w:num>
  <w:num w:numId="135" w16cid:durableId="2128232158">
    <w:abstractNumId w:val="5"/>
  </w:num>
  <w:num w:numId="136" w16cid:durableId="416485719">
    <w:abstractNumId w:val="10"/>
  </w:num>
  <w:num w:numId="137" w16cid:durableId="551770144">
    <w:abstractNumId w:val="141"/>
  </w:num>
  <w:num w:numId="138" w16cid:durableId="1109197752">
    <w:abstractNumId w:val="149"/>
  </w:num>
  <w:num w:numId="139" w16cid:durableId="1144002830">
    <w:abstractNumId w:val="123"/>
  </w:num>
  <w:num w:numId="140" w16cid:durableId="675771498">
    <w:abstractNumId w:val="97"/>
  </w:num>
  <w:num w:numId="141" w16cid:durableId="581841021">
    <w:abstractNumId w:val="147"/>
  </w:num>
  <w:num w:numId="142" w16cid:durableId="900671790">
    <w:abstractNumId w:val="125"/>
  </w:num>
  <w:num w:numId="143" w16cid:durableId="374618988">
    <w:abstractNumId w:val="113"/>
  </w:num>
  <w:num w:numId="144" w16cid:durableId="313799904">
    <w:abstractNumId w:val="83"/>
  </w:num>
  <w:num w:numId="145" w16cid:durableId="663437161">
    <w:abstractNumId w:val="134"/>
  </w:num>
  <w:num w:numId="146" w16cid:durableId="36592294">
    <w:abstractNumId w:val="102"/>
  </w:num>
  <w:num w:numId="147" w16cid:durableId="250086138">
    <w:abstractNumId w:val="98"/>
  </w:num>
  <w:num w:numId="148" w16cid:durableId="1286546660">
    <w:abstractNumId w:val="150"/>
  </w:num>
  <w:num w:numId="149" w16cid:durableId="1871334640">
    <w:abstractNumId w:val="108"/>
  </w:num>
  <w:num w:numId="150" w16cid:durableId="297801769">
    <w:abstractNumId w:val="44"/>
  </w:num>
  <w:num w:numId="151" w16cid:durableId="2062552001">
    <w:abstractNumId w:val="51"/>
  </w:num>
  <w:num w:numId="152" w16cid:durableId="2142141933">
    <w:abstractNumId w:val="5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30BA"/>
    <w:rsid w:val="0000442F"/>
    <w:rsid w:val="00005083"/>
    <w:rsid w:val="00005A20"/>
    <w:rsid w:val="00005DCC"/>
    <w:rsid w:val="00006099"/>
    <w:rsid w:val="00006B2A"/>
    <w:rsid w:val="000072AB"/>
    <w:rsid w:val="00011249"/>
    <w:rsid w:val="00012BA1"/>
    <w:rsid w:val="0001393C"/>
    <w:rsid w:val="00013DCB"/>
    <w:rsid w:val="00013EBF"/>
    <w:rsid w:val="00015123"/>
    <w:rsid w:val="00015608"/>
    <w:rsid w:val="000170E6"/>
    <w:rsid w:val="00020350"/>
    <w:rsid w:val="000203D9"/>
    <w:rsid w:val="00020682"/>
    <w:rsid w:val="00020827"/>
    <w:rsid w:val="0002091D"/>
    <w:rsid w:val="00021F38"/>
    <w:rsid w:val="000232B9"/>
    <w:rsid w:val="0002331E"/>
    <w:rsid w:val="000242D8"/>
    <w:rsid w:val="000250C9"/>
    <w:rsid w:val="00025AC3"/>
    <w:rsid w:val="00026AFE"/>
    <w:rsid w:val="000322A0"/>
    <w:rsid w:val="000337C7"/>
    <w:rsid w:val="000339B6"/>
    <w:rsid w:val="00033E75"/>
    <w:rsid w:val="0003412A"/>
    <w:rsid w:val="00035F9B"/>
    <w:rsid w:val="0003639F"/>
    <w:rsid w:val="0003682B"/>
    <w:rsid w:val="00036B74"/>
    <w:rsid w:val="00037B89"/>
    <w:rsid w:val="00040FF2"/>
    <w:rsid w:val="00041008"/>
    <w:rsid w:val="000413CC"/>
    <w:rsid w:val="00041438"/>
    <w:rsid w:val="00044A6E"/>
    <w:rsid w:val="000451FB"/>
    <w:rsid w:val="0004626B"/>
    <w:rsid w:val="0004668D"/>
    <w:rsid w:val="00046D28"/>
    <w:rsid w:val="00047A26"/>
    <w:rsid w:val="00047C32"/>
    <w:rsid w:val="00050DB5"/>
    <w:rsid w:val="00051C28"/>
    <w:rsid w:val="00052277"/>
    <w:rsid w:val="00052282"/>
    <w:rsid w:val="000523E1"/>
    <w:rsid w:val="0005361B"/>
    <w:rsid w:val="000538ED"/>
    <w:rsid w:val="0005426C"/>
    <w:rsid w:val="0005462B"/>
    <w:rsid w:val="000549E7"/>
    <w:rsid w:val="00055711"/>
    <w:rsid w:val="00055CF1"/>
    <w:rsid w:val="0005629B"/>
    <w:rsid w:val="00056E2B"/>
    <w:rsid w:val="00057D06"/>
    <w:rsid w:val="000600DC"/>
    <w:rsid w:val="00061748"/>
    <w:rsid w:val="00062468"/>
    <w:rsid w:val="00062E17"/>
    <w:rsid w:val="000643B1"/>
    <w:rsid w:val="000645C3"/>
    <w:rsid w:val="00064BFF"/>
    <w:rsid w:val="000653C8"/>
    <w:rsid w:val="000659EF"/>
    <w:rsid w:val="000661C7"/>
    <w:rsid w:val="000664BF"/>
    <w:rsid w:val="0006653F"/>
    <w:rsid w:val="00066980"/>
    <w:rsid w:val="00067028"/>
    <w:rsid w:val="00067508"/>
    <w:rsid w:val="00067816"/>
    <w:rsid w:val="00067927"/>
    <w:rsid w:val="00067D02"/>
    <w:rsid w:val="000704A4"/>
    <w:rsid w:val="00070640"/>
    <w:rsid w:val="00070A32"/>
    <w:rsid w:val="000710B8"/>
    <w:rsid w:val="0007175A"/>
    <w:rsid w:val="00071E3E"/>
    <w:rsid w:val="000724BE"/>
    <w:rsid w:val="00073BA6"/>
    <w:rsid w:val="00073CFE"/>
    <w:rsid w:val="00073EEC"/>
    <w:rsid w:val="00074402"/>
    <w:rsid w:val="00074463"/>
    <w:rsid w:val="00075956"/>
    <w:rsid w:val="00076561"/>
    <w:rsid w:val="00076D8A"/>
    <w:rsid w:val="0007762F"/>
    <w:rsid w:val="000777CE"/>
    <w:rsid w:val="000807C1"/>
    <w:rsid w:val="00082563"/>
    <w:rsid w:val="00082F17"/>
    <w:rsid w:val="000830D2"/>
    <w:rsid w:val="000840C5"/>
    <w:rsid w:val="00084117"/>
    <w:rsid w:val="000842B0"/>
    <w:rsid w:val="00085078"/>
    <w:rsid w:val="00085564"/>
    <w:rsid w:val="00085DD9"/>
    <w:rsid w:val="000864E0"/>
    <w:rsid w:val="00086692"/>
    <w:rsid w:val="00086E5C"/>
    <w:rsid w:val="0009077B"/>
    <w:rsid w:val="000915ED"/>
    <w:rsid w:val="000918E0"/>
    <w:rsid w:val="00091922"/>
    <w:rsid w:val="00091EE6"/>
    <w:rsid w:val="0009226F"/>
    <w:rsid w:val="00092925"/>
    <w:rsid w:val="00092A39"/>
    <w:rsid w:val="0009416F"/>
    <w:rsid w:val="000944E8"/>
    <w:rsid w:val="000947B1"/>
    <w:rsid w:val="00094B77"/>
    <w:rsid w:val="00094BDE"/>
    <w:rsid w:val="00095037"/>
    <w:rsid w:val="00095055"/>
    <w:rsid w:val="00095371"/>
    <w:rsid w:val="00095830"/>
    <w:rsid w:val="00095D56"/>
    <w:rsid w:val="000962F0"/>
    <w:rsid w:val="00096363"/>
    <w:rsid w:val="00096EC2"/>
    <w:rsid w:val="00097C32"/>
    <w:rsid w:val="00097DE6"/>
    <w:rsid w:val="00097F5E"/>
    <w:rsid w:val="000A0E30"/>
    <w:rsid w:val="000A0EDD"/>
    <w:rsid w:val="000A12E0"/>
    <w:rsid w:val="000A187B"/>
    <w:rsid w:val="000A1AC7"/>
    <w:rsid w:val="000A2414"/>
    <w:rsid w:val="000A24CC"/>
    <w:rsid w:val="000A2739"/>
    <w:rsid w:val="000A3E7C"/>
    <w:rsid w:val="000A45C7"/>
    <w:rsid w:val="000A5B50"/>
    <w:rsid w:val="000A5C88"/>
    <w:rsid w:val="000A6E6D"/>
    <w:rsid w:val="000A76D7"/>
    <w:rsid w:val="000B026D"/>
    <w:rsid w:val="000B0497"/>
    <w:rsid w:val="000B0729"/>
    <w:rsid w:val="000B0F9E"/>
    <w:rsid w:val="000B10C7"/>
    <w:rsid w:val="000B1CCB"/>
    <w:rsid w:val="000B24C3"/>
    <w:rsid w:val="000B29F7"/>
    <w:rsid w:val="000B3885"/>
    <w:rsid w:val="000B3C43"/>
    <w:rsid w:val="000B520F"/>
    <w:rsid w:val="000B5452"/>
    <w:rsid w:val="000B54D6"/>
    <w:rsid w:val="000B5E62"/>
    <w:rsid w:val="000B704A"/>
    <w:rsid w:val="000C0A19"/>
    <w:rsid w:val="000C0F8E"/>
    <w:rsid w:val="000C14E3"/>
    <w:rsid w:val="000C176E"/>
    <w:rsid w:val="000C1B69"/>
    <w:rsid w:val="000C25B3"/>
    <w:rsid w:val="000C29B4"/>
    <w:rsid w:val="000C2E67"/>
    <w:rsid w:val="000C2F11"/>
    <w:rsid w:val="000C39D8"/>
    <w:rsid w:val="000C3E77"/>
    <w:rsid w:val="000C3FCA"/>
    <w:rsid w:val="000C4D60"/>
    <w:rsid w:val="000C4E2D"/>
    <w:rsid w:val="000C519E"/>
    <w:rsid w:val="000C79B0"/>
    <w:rsid w:val="000C7FEB"/>
    <w:rsid w:val="000D0554"/>
    <w:rsid w:val="000D1DA8"/>
    <w:rsid w:val="000D1DB2"/>
    <w:rsid w:val="000D23A1"/>
    <w:rsid w:val="000D2D53"/>
    <w:rsid w:val="000D3A8D"/>
    <w:rsid w:val="000D42C3"/>
    <w:rsid w:val="000D476C"/>
    <w:rsid w:val="000D48B6"/>
    <w:rsid w:val="000D4D71"/>
    <w:rsid w:val="000D5084"/>
    <w:rsid w:val="000D60F3"/>
    <w:rsid w:val="000E0A08"/>
    <w:rsid w:val="000E10C4"/>
    <w:rsid w:val="000E1FDF"/>
    <w:rsid w:val="000E2A52"/>
    <w:rsid w:val="000E2E1E"/>
    <w:rsid w:val="000E33B6"/>
    <w:rsid w:val="000E3AE4"/>
    <w:rsid w:val="000E51CC"/>
    <w:rsid w:val="000E5AA5"/>
    <w:rsid w:val="000E6363"/>
    <w:rsid w:val="000F0DBD"/>
    <w:rsid w:val="000F15EB"/>
    <w:rsid w:val="000F17AA"/>
    <w:rsid w:val="000F1A13"/>
    <w:rsid w:val="000F3119"/>
    <w:rsid w:val="000F32CF"/>
    <w:rsid w:val="000F33CF"/>
    <w:rsid w:val="000F3C65"/>
    <w:rsid w:val="000F3D20"/>
    <w:rsid w:val="000F3F53"/>
    <w:rsid w:val="000F40B4"/>
    <w:rsid w:val="000F40DC"/>
    <w:rsid w:val="000F454D"/>
    <w:rsid w:val="000F4840"/>
    <w:rsid w:val="000F49C5"/>
    <w:rsid w:val="000F5060"/>
    <w:rsid w:val="000F603B"/>
    <w:rsid w:val="000F7584"/>
    <w:rsid w:val="00100549"/>
    <w:rsid w:val="0010101C"/>
    <w:rsid w:val="001018BA"/>
    <w:rsid w:val="00103110"/>
    <w:rsid w:val="0010322C"/>
    <w:rsid w:val="00103422"/>
    <w:rsid w:val="00104282"/>
    <w:rsid w:val="001050C6"/>
    <w:rsid w:val="001056B4"/>
    <w:rsid w:val="00105CCC"/>
    <w:rsid w:val="00105D38"/>
    <w:rsid w:val="00105EEF"/>
    <w:rsid w:val="0010608F"/>
    <w:rsid w:val="00106D88"/>
    <w:rsid w:val="001079D6"/>
    <w:rsid w:val="00107BB9"/>
    <w:rsid w:val="0011041D"/>
    <w:rsid w:val="001107B6"/>
    <w:rsid w:val="00110968"/>
    <w:rsid w:val="001113E4"/>
    <w:rsid w:val="00111B55"/>
    <w:rsid w:val="00111DEA"/>
    <w:rsid w:val="001122D2"/>
    <w:rsid w:val="00112CCF"/>
    <w:rsid w:val="001134FD"/>
    <w:rsid w:val="00113B29"/>
    <w:rsid w:val="00113DA9"/>
    <w:rsid w:val="0011547D"/>
    <w:rsid w:val="0011569C"/>
    <w:rsid w:val="00115B4C"/>
    <w:rsid w:val="00115FB8"/>
    <w:rsid w:val="00116E0D"/>
    <w:rsid w:val="001170E1"/>
    <w:rsid w:val="001171E7"/>
    <w:rsid w:val="001173D9"/>
    <w:rsid w:val="0012149C"/>
    <w:rsid w:val="00121639"/>
    <w:rsid w:val="00121B0A"/>
    <w:rsid w:val="00121F0F"/>
    <w:rsid w:val="001224CF"/>
    <w:rsid w:val="00123C30"/>
    <w:rsid w:val="00123D4D"/>
    <w:rsid w:val="0012407D"/>
    <w:rsid w:val="0012458A"/>
    <w:rsid w:val="001253B6"/>
    <w:rsid w:val="00125BFB"/>
    <w:rsid w:val="0012627F"/>
    <w:rsid w:val="001264FF"/>
    <w:rsid w:val="0012666E"/>
    <w:rsid w:val="001274CE"/>
    <w:rsid w:val="001277B3"/>
    <w:rsid w:val="001279E9"/>
    <w:rsid w:val="00130133"/>
    <w:rsid w:val="001302AD"/>
    <w:rsid w:val="001302C3"/>
    <w:rsid w:val="001303E7"/>
    <w:rsid w:val="0013098E"/>
    <w:rsid w:val="00131D93"/>
    <w:rsid w:val="00131FD6"/>
    <w:rsid w:val="00132720"/>
    <w:rsid w:val="00132D20"/>
    <w:rsid w:val="00133DE4"/>
    <w:rsid w:val="00134E82"/>
    <w:rsid w:val="00135838"/>
    <w:rsid w:val="00135D32"/>
    <w:rsid w:val="001364CA"/>
    <w:rsid w:val="00136564"/>
    <w:rsid w:val="00140227"/>
    <w:rsid w:val="00140339"/>
    <w:rsid w:val="00140911"/>
    <w:rsid w:val="00141BCC"/>
    <w:rsid w:val="0014201A"/>
    <w:rsid w:val="00143B2C"/>
    <w:rsid w:val="00145088"/>
    <w:rsid w:val="00145AFA"/>
    <w:rsid w:val="00146402"/>
    <w:rsid w:val="00146493"/>
    <w:rsid w:val="001469EC"/>
    <w:rsid w:val="001471C0"/>
    <w:rsid w:val="0015049B"/>
    <w:rsid w:val="001513DC"/>
    <w:rsid w:val="00151472"/>
    <w:rsid w:val="00151793"/>
    <w:rsid w:val="00152167"/>
    <w:rsid w:val="00152729"/>
    <w:rsid w:val="00153465"/>
    <w:rsid w:val="00153D94"/>
    <w:rsid w:val="00153E44"/>
    <w:rsid w:val="00154212"/>
    <w:rsid w:val="00155A7B"/>
    <w:rsid w:val="00156B6F"/>
    <w:rsid w:val="001612F8"/>
    <w:rsid w:val="001618D4"/>
    <w:rsid w:val="00162A6B"/>
    <w:rsid w:val="00162DF6"/>
    <w:rsid w:val="00163A3B"/>
    <w:rsid w:val="00163BEF"/>
    <w:rsid w:val="00164280"/>
    <w:rsid w:val="001645B4"/>
    <w:rsid w:val="00164E91"/>
    <w:rsid w:val="00165684"/>
    <w:rsid w:val="00165DA1"/>
    <w:rsid w:val="001661AC"/>
    <w:rsid w:val="001706E4"/>
    <w:rsid w:val="001710B2"/>
    <w:rsid w:val="00171F22"/>
    <w:rsid w:val="0017293F"/>
    <w:rsid w:val="001731F3"/>
    <w:rsid w:val="00173541"/>
    <w:rsid w:val="00173CBA"/>
    <w:rsid w:val="001744E4"/>
    <w:rsid w:val="00174DD3"/>
    <w:rsid w:val="00175615"/>
    <w:rsid w:val="00175E7C"/>
    <w:rsid w:val="00175F65"/>
    <w:rsid w:val="00175FCA"/>
    <w:rsid w:val="00176D07"/>
    <w:rsid w:val="00176FCE"/>
    <w:rsid w:val="001779D8"/>
    <w:rsid w:val="0018018C"/>
    <w:rsid w:val="0018075F"/>
    <w:rsid w:val="00181764"/>
    <w:rsid w:val="00181D40"/>
    <w:rsid w:val="0018285E"/>
    <w:rsid w:val="0018301A"/>
    <w:rsid w:val="00183365"/>
    <w:rsid w:val="00183781"/>
    <w:rsid w:val="00186788"/>
    <w:rsid w:val="00186B67"/>
    <w:rsid w:val="00186E47"/>
    <w:rsid w:val="00187174"/>
    <w:rsid w:val="00187357"/>
    <w:rsid w:val="00190DB1"/>
    <w:rsid w:val="001911EF"/>
    <w:rsid w:val="001915DB"/>
    <w:rsid w:val="00192039"/>
    <w:rsid w:val="001920DD"/>
    <w:rsid w:val="001934D5"/>
    <w:rsid w:val="0019374B"/>
    <w:rsid w:val="001939F2"/>
    <w:rsid w:val="00193D48"/>
    <w:rsid w:val="001942DB"/>
    <w:rsid w:val="001956A6"/>
    <w:rsid w:val="001A1DA3"/>
    <w:rsid w:val="001A2BEF"/>
    <w:rsid w:val="001A2DCF"/>
    <w:rsid w:val="001A336F"/>
    <w:rsid w:val="001A3566"/>
    <w:rsid w:val="001A3C4D"/>
    <w:rsid w:val="001A4CD2"/>
    <w:rsid w:val="001A4F42"/>
    <w:rsid w:val="001A5554"/>
    <w:rsid w:val="001A5574"/>
    <w:rsid w:val="001A61C8"/>
    <w:rsid w:val="001A65D0"/>
    <w:rsid w:val="001A6972"/>
    <w:rsid w:val="001A7A5D"/>
    <w:rsid w:val="001A7C51"/>
    <w:rsid w:val="001B0B0F"/>
    <w:rsid w:val="001B13A6"/>
    <w:rsid w:val="001B1518"/>
    <w:rsid w:val="001B1829"/>
    <w:rsid w:val="001B33AC"/>
    <w:rsid w:val="001B3B12"/>
    <w:rsid w:val="001B4FCA"/>
    <w:rsid w:val="001B5E48"/>
    <w:rsid w:val="001B6F4B"/>
    <w:rsid w:val="001B7155"/>
    <w:rsid w:val="001B7480"/>
    <w:rsid w:val="001B7938"/>
    <w:rsid w:val="001B7A00"/>
    <w:rsid w:val="001B7AFF"/>
    <w:rsid w:val="001B7E20"/>
    <w:rsid w:val="001B7E39"/>
    <w:rsid w:val="001B7ECB"/>
    <w:rsid w:val="001C09FA"/>
    <w:rsid w:val="001C151A"/>
    <w:rsid w:val="001C17B1"/>
    <w:rsid w:val="001C2286"/>
    <w:rsid w:val="001C3868"/>
    <w:rsid w:val="001C3C92"/>
    <w:rsid w:val="001C3EE7"/>
    <w:rsid w:val="001C3F7D"/>
    <w:rsid w:val="001C4384"/>
    <w:rsid w:val="001C4992"/>
    <w:rsid w:val="001C4B44"/>
    <w:rsid w:val="001C4E50"/>
    <w:rsid w:val="001C5434"/>
    <w:rsid w:val="001C5472"/>
    <w:rsid w:val="001C634C"/>
    <w:rsid w:val="001C685D"/>
    <w:rsid w:val="001C687E"/>
    <w:rsid w:val="001C6E84"/>
    <w:rsid w:val="001D234E"/>
    <w:rsid w:val="001D2B21"/>
    <w:rsid w:val="001D2EA1"/>
    <w:rsid w:val="001D3D88"/>
    <w:rsid w:val="001D4539"/>
    <w:rsid w:val="001D5F19"/>
    <w:rsid w:val="001E0CBD"/>
    <w:rsid w:val="001E0D92"/>
    <w:rsid w:val="001E13F9"/>
    <w:rsid w:val="001E228D"/>
    <w:rsid w:val="001E2A03"/>
    <w:rsid w:val="001E2B8B"/>
    <w:rsid w:val="001E2D9A"/>
    <w:rsid w:val="001E4065"/>
    <w:rsid w:val="001E4170"/>
    <w:rsid w:val="001E4B44"/>
    <w:rsid w:val="001E65A8"/>
    <w:rsid w:val="001E6E30"/>
    <w:rsid w:val="001F0EFA"/>
    <w:rsid w:val="001F1420"/>
    <w:rsid w:val="001F14C5"/>
    <w:rsid w:val="001F171C"/>
    <w:rsid w:val="001F20A4"/>
    <w:rsid w:val="001F26A1"/>
    <w:rsid w:val="001F3052"/>
    <w:rsid w:val="001F3A50"/>
    <w:rsid w:val="001F41CA"/>
    <w:rsid w:val="001F61B8"/>
    <w:rsid w:val="001F7C38"/>
    <w:rsid w:val="001F7D71"/>
    <w:rsid w:val="00200632"/>
    <w:rsid w:val="002006F0"/>
    <w:rsid w:val="0020103E"/>
    <w:rsid w:val="00202771"/>
    <w:rsid w:val="00202A37"/>
    <w:rsid w:val="00202D70"/>
    <w:rsid w:val="002042D3"/>
    <w:rsid w:val="002044D3"/>
    <w:rsid w:val="0020498F"/>
    <w:rsid w:val="00205289"/>
    <w:rsid w:val="0020555A"/>
    <w:rsid w:val="00206EB3"/>
    <w:rsid w:val="0021080E"/>
    <w:rsid w:val="00210ADC"/>
    <w:rsid w:val="00210F44"/>
    <w:rsid w:val="002112F1"/>
    <w:rsid w:val="0021183C"/>
    <w:rsid w:val="00211A5F"/>
    <w:rsid w:val="002129F6"/>
    <w:rsid w:val="0021300A"/>
    <w:rsid w:val="002135A9"/>
    <w:rsid w:val="0021574C"/>
    <w:rsid w:val="00216077"/>
    <w:rsid w:val="00216683"/>
    <w:rsid w:val="00216A7D"/>
    <w:rsid w:val="00217656"/>
    <w:rsid w:val="00220380"/>
    <w:rsid w:val="0022066F"/>
    <w:rsid w:val="002207DF"/>
    <w:rsid w:val="002219DF"/>
    <w:rsid w:val="00221C99"/>
    <w:rsid w:val="00223229"/>
    <w:rsid w:val="002238EF"/>
    <w:rsid w:val="002245C6"/>
    <w:rsid w:val="0022488B"/>
    <w:rsid w:val="00224F46"/>
    <w:rsid w:val="0022586D"/>
    <w:rsid w:val="00225B3D"/>
    <w:rsid w:val="00226712"/>
    <w:rsid w:val="00226733"/>
    <w:rsid w:val="00226CD2"/>
    <w:rsid w:val="002271B1"/>
    <w:rsid w:val="00227B36"/>
    <w:rsid w:val="00227EB5"/>
    <w:rsid w:val="00230228"/>
    <w:rsid w:val="00230D1C"/>
    <w:rsid w:val="0023131E"/>
    <w:rsid w:val="002315C8"/>
    <w:rsid w:val="0023181C"/>
    <w:rsid w:val="00231F4D"/>
    <w:rsid w:val="0023302F"/>
    <w:rsid w:val="0023356B"/>
    <w:rsid w:val="0023369F"/>
    <w:rsid w:val="00234055"/>
    <w:rsid w:val="00234F57"/>
    <w:rsid w:val="002350FD"/>
    <w:rsid w:val="002351A8"/>
    <w:rsid w:val="002356F4"/>
    <w:rsid w:val="00235C97"/>
    <w:rsid w:val="00237A47"/>
    <w:rsid w:val="002402C2"/>
    <w:rsid w:val="00240C6A"/>
    <w:rsid w:val="00241E64"/>
    <w:rsid w:val="00242848"/>
    <w:rsid w:val="00243592"/>
    <w:rsid w:val="002439AD"/>
    <w:rsid w:val="00243DA9"/>
    <w:rsid w:val="002444DB"/>
    <w:rsid w:val="00245EE1"/>
    <w:rsid w:val="00246001"/>
    <w:rsid w:val="00246B57"/>
    <w:rsid w:val="00246B9A"/>
    <w:rsid w:val="00246C3F"/>
    <w:rsid w:val="00246DC6"/>
    <w:rsid w:val="00247468"/>
    <w:rsid w:val="0024758E"/>
    <w:rsid w:val="00247598"/>
    <w:rsid w:val="00247E73"/>
    <w:rsid w:val="00247F4B"/>
    <w:rsid w:val="0025000B"/>
    <w:rsid w:val="00250039"/>
    <w:rsid w:val="00251421"/>
    <w:rsid w:val="00251BDD"/>
    <w:rsid w:val="002524D7"/>
    <w:rsid w:val="00252A4A"/>
    <w:rsid w:val="00252A55"/>
    <w:rsid w:val="0025365C"/>
    <w:rsid w:val="00254242"/>
    <w:rsid w:val="00254611"/>
    <w:rsid w:val="00255176"/>
    <w:rsid w:val="002553ED"/>
    <w:rsid w:val="00255BD9"/>
    <w:rsid w:val="002562F0"/>
    <w:rsid w:val="00256FD7"/>
    <w:rsid w:val="00257CE2"/>
    <w:rsid w:val="00260AD4"/>
    <w:rsid w:val="002610BB"/>
    <w:rsid w:val="00262CB9"/>
    <w:rsid w:val="002635F5"/>
    <w:rsid w:val="00264433"/>
    <w:rsid w:val="00265935"/>
    <w:rsid w:val="0026740F"/>
    <w:rsid w:val="002674DF"/>
    <w:rsid w:val="0026768C"/>
    <w:rsid w:val="0027048C"/>
    <w:rsid w:val="00270700"/>
    <w:rsid w:val="00270864"/>
    <w:rsid w:val="00270938"/>
    <w:rsid w:val="00270DC4"/>
    <w:rsid w:val="002716A7"/>
    <w:rsid w:val="0027173D"/>
    <w:rsid w:val="00272500"/>
    <w:rsid w:val="00272999"/>
    <w:rsid w:val="00272B2C"/>
    <w:rsid w:val="00272C46"/>
    <w:rsid w:val="002735BB"/>
    <w:rsid w:val="0027425C"/>
    <w:rsid w:val="00274518"/>
    <w:rsid w:val="00275298"/>
    <w:rsid w:val="002754BA"/>
    <w:rsid w:val="00275851"/>
    <w:rsid w:val="00275B94"/>
    <w:rsid w:val="00276684"/>
    <w:rsid w:val="002769F5"/>
    <w:rsid w:val="00276E69"/>
    <w:rsid w:val="002770AB"/>
    <w:rsid w:val="00277435"/>
    <w:rsid w:val="00277B01"/>
    <w:rsid w:val="002804B4"/>
    <w:rsid w:val="00281352"/>
    <w:rsid w:val="002822A3"/>
    <w:rsid w:val="0028292A"/>
    <w:rsid w:val="00283C24"/>
    <w:rsid w:val="00284E33"/>
    <w:rsid w:val="00285B35"/>
    <w:rsid w:val="00286E10"/>
    <w:rsid w:val="002871D4"/>
    <w:rsid w:val="00287618"/>
    <w:rsid w:val="002876AF"/>
    <w:rsid w:val="00287A26"/>
    <w:rsid w:val="0029073C"/>
    <w:rsid w:val="00290D7B"/>
    <w:rsid w:val="00291183"/>
    <w:rsid w:val="00291A3F"/>
    <w:rsid w:val="002924B6"/>
    <w:rsid w:val="00292500"/>
    <w:rsid w:val="00292533"/>
    <w:rsid w:val="00292A2C"/>
    <w:rsid w:val="00292C54"/>
    <w:rsid w:val="00293262"/>
    <w:rsid w:val="002932B7"/>
    <w:rsid w:val="00294A75"/>
    <w:rsid w:val="00295970"/>
    <w:rsid w:val="00295A12"/>
    <w:rsid w:val="00295A85"/>
    <w:rsid w:val="002966BA"/>
    <w:rsid w:val="00297A86"/>
    <w:rsid w:val="00297F3A"/>
    <w:rsid w:val="002A11B3"/>
    <w:rsid w:val="002A168B"/>
    <w:rsid w:val="002A61EC"/>
    <w:rsid w:val="002A669B"/>
    <w:rsid w:val="002A6F12"/>
    <w:rsid w:val="002A7AE7"/>
    <w:rsid w:val="002A7C0C"/>
    <w:rsid w:val="002A7EBA"/>
    <w:rsid w:val="002B02F9"/>
    <w:rsid w:val="002B0624"/>
    <w:rsid w:val="002B071B"/>
    <w:rsid w:val="002B2336"/>
    <w:rsid w:val="002B2AD3"/>
    <w:rsid w:val="002B38BC"/>
    <w:rsid w:val="002B3B32"/>
    <w:rsid w:val="002B3F7E"/>
    <w:rsid w:val="002B4278"/>
    <w:rsid w:val="002B48F0"/>
    <w:rsid w:val="002B4B20"/>
    <w:rsid w:val="002B5550"/>
    <w:rsid w:val="002B5C0A"/>
    <w:rsid w:val="002B6158"/>
    <w:rsid w:val="002B67C7"/>
    <w:rsid w:val="002B7590"/>
    <w:rsid w:val="002C07A0"/>
    <w:rsid w:val="002C0BD4"/>
    <w:rsid w:val="002C135D"/>
    <w:rsid w:val="002C2187"/>
    <w:rsid w:val="002C25E9"/>
    <w:rsid w:val="002C328A"/>
    <w:rsid w:val="002C3291"/>
    <w:rsid w:val="002C35B9"/>
    <w:rsid w:val="002C38F9"/>
    <w:rsid w:val="002C4C95"/>
    <w:rsid w:val="002C50C6"/>
    <w:rsid w:val="002C6BF3"/>
    <w:rsid w:val="002C753B"/>
    <w:rsid w:val="002C7E4B"/>
    <w:rsid w:val="002D0334"/>
    <w:rsid w:val="002D0510"/>
    <w:rsid w:val="002D2134"/>
    <w:rsid w:val="002D2778"/>
    <w:rsid w:val="002D2D01"/>
    <w:rsid w:val="002D30A3"/>
    <w:rsid w:val="002D322B"/>
    <w:rsid w:val="002D3745"/>
    <w:rsid w:val="002D4163"/>
    <w:rsid w:val="002D479E"/>
    <w:rsid w:val="002D50AB"/>
    <w:rsid w:val="002D538B"/>
    <w:rsid w:val="002D5A81"/>
    <w:rsid w:val="002D6923"/>
    <w:rsid w:val="002E0C38"/>
    <w:rsid w:val="002E1105"/>
    <w:rsid w:val="002E1A5E"/>
    <w:rsid w:val="002E1ED8"/>
    <w:rsid w:val="002E204E"/>
    <w:rsid w:val="002E3CED"/>
    <w:rsid w:val="002E48A6"/>
    <w:rsid w:val="002E5253"/>
    <w:rsid w:val="002E5A9B"/>
    <w:rsid w:val="002E5EF0"/>
    <w:rsid w:val="002E67C0"/>
    <w:rsid w:val="002E779D"/>
    <w:rsid w:val="002E7D3E"/>
    <w:rsid w:val="002F06D5"/>
    <w:rsid w:val="002F2894"/>
    <w:rsid w:val="002F2CCC"/>
    <w:rsid w:val="002F342F"/>
    <w:rsid w:val="002F3BF1"/>
    <w:rsid w:val="002F3EF2"/>
    <w:rsid w:val="002F52AB"/>
    <w:rsid w:val="002F61ED"/>
    <w:rsid w:val="002F6D25"/>
    <w:rsid w:val="002F71A1"/>
    <w:rsid w:val="002F7296"/>
    <w:rsid w:val="002F7597"/>
    <w:rsid w:val="00301071"/>
    <w:rsid w:val="0030163A"/>
    <w:rsid w:val="00301C3A"/>
    <w:rsid w:val="00302326"/>
    <w:rsid w:val="003039A3"/>
    <w:rsid w:val="00304B57"/>
    <w:rsid w:val="0030516A"/>
    <w:rsid w:val="00305702"/>
    <w:rsid w:val="00305E6A"/>
    <w:rsid w:val="00307079"/>
    <w:rsid w:val="003071AD"/>
    <w:rsid w:val="00307C39"/>
    <w:rsid w:val="00310064"/>
    <w:rsid w:val="0031074C"/>
    <w:rsid w:val="00311844"/>
    <w:rsid w:val="00311E2F"/>
    <w:rsid w:val="003122DA"/>
    <w:rsid w:val="003122F9"/>
    <w:rsid w:val="0031241F"/>
    <w:rsid w:val="00312A48"/>
    <w:rsid w:val="0031470D"/>
    <w:rsid w:val="00314831"/>
    <w:rsid w:val="00314E89"/>
    <w:rsid w:val="0031517F"/>
    <w:rsid w:val="00315A7D"/>
    <w:rsid w:val="00316CAD"/>
    <w:rsid w:val="003178B7"/>
    <w:rsid w:val="003203DE"/>
    <w:rsid w:val="00320F03"/>
    <w:rsid w:val="00321F6A"/>
    <w:rsid w:val="00323BBD"/>
    <w:rsid w:val="00323F50"/>
    <w:rsid w:val="00323FAB"/>
    <w:rsid w:val="00324317"/>
    <w:rsid w:val="00324D24"/>
    <w:rsid w:val="00325D09"/>
    <w:rsid w:val="00326EDC"/>
    <w:rsid w:val="003275A6"/>
    <w:rsid w:val="00327709"/>
    <w:rsid w:val="00330855"/>
    <w:rsid w:val="00330FBB"/>
    <w:rsid w:val="0033297F"/>
    <w:rsid w:val="0033307B"/>
    <w:rsid w:val="00334181"/>
    <w:rsid w:val="00334640"/>
    <w:rsid w:val="003348E8"/>
    <w:rsid w:val="003350B9"/>
    <w:rsid w:val="00335C6D"/>
    <w:rsid w:val="003362C0"/>
    <w:rsid w:val="00336FB5"/>
    <w:rsid w:val="003377F6"/>
    <w:rsid w:val="0033781A"/>
    <w:rsid w:val="00337908"/>
    <w:rsid w:val="00340029"/>
    <w:rsid w:val="00340A2D"/>
    <w:rsid w:val="00340C66"/>
    <w:rsid w:val="00340E3A"/>
    <w:rsid w:val="0034318D"/>
    <w:rsid w:val="003434B6"/>
    <w:rsid w:val="0034351A"/>
    <w:rsid w:val="003442F9"/>
    <w:rsid w:val="0034470B"/>
    <w:rsid w:val="00346567"/>
    <w:rsid w:val="003478B4"/>
    <w:rsid w:val="0035049C"/>
    <w:rsid w:val="00351B78"/>
    <w:rsid w:val="00351C94"/>
    <w:rsid w:val="00351F42"/>
    <w:rsid w:val="00352FA7"/>
    <w:rsid w:val="00353D9F"/>
    <w:rsid w:val="003540C0"/>
    <w:rsid w:val="0035496B"/>
    <w:rsid w:val="00354AE3"/>
    <w:rsid w:val="00354F04"/>
    <w:rsid w:val="0035537E"/>
    <w:rsid w:val="00355486"/>
    <w:rsid w:val="00355C42"/>
    <w:rsid w:val="00355F10"/>
    <w:rsid w:val="003569C4"/>
    <w:rsid w:val="003572F0"/>
    <w:rsid w:val="00360F30"/>
    <w:rsid w:val="00361C9A"/>
    <w:rsid w:val="0036244D"/>
    <w:rsid w:val="0036398B"/>
    <w:rsid w:val="003642AF"/>
    <w:rsid w:val="00364535"/>
    <w:rsid w:val="00365337"/>
    <w:rsid w:val="0036690C"/>
    <w:rsid w:val="00370C4E"/>
    <w:rsid w:val="003711BA"/>
    <w:rsid w:val="003720C8"/>
    <w:rsid w:val="0037244B"/>
    <w:rsid w:val="00373232"/>
    <w:rsid w:val="00373283"/>
    <w:rsid w:val="0037366D"/>
    <w:rsid w:val="0037489B"/>
    <w:rsid w:val="00374CE5"/>
    <w:rsid w:val="003763CA"/>
    <w:rsid w:val="003764D2"/>
    <w:rsid w:val="00377047"/>
    <w:rsid w:val="0037744F"/>
    <w:rsid w:val="003808C0"/>
    <w:rsid w:val="00380CC7"/>
    <w:rsid w:val="00381097"/>
    <w:rsid w:val="00381398"/>
    <w:rsid w:val="00381459"/>
    <w:rsid w:val="003815C7"/>
    <w:rsid w:val="0038233B"/>
    <w:rsid w:val="003829BF"/>
    <w:rsid w:val="003831F3"/>
    <w:rsid w:val="003837B0"/>
    <w:rsid w:val="0038464D"/>
    <w:rsid w:val="00384EB2"/>
    <w:rsid w:val="00385FE0"/>
    <w:rsid w:val="0038608A"/>
    <w:rsid w:val="003870F8"/>
    <w:rsid w:val="003873CB"/>
    <w:rsid w:val="00387401"/>
    <w:rsid w:val="00390209"/>
    <w:rsid w:val="00390E70"/>
    <w:rsid w:val="003911F4"/>
    <w:rsid w:val="00391423"/>
    <w:rsid w:val="0039222E"/>
    <w:rsid w:val="003933F5"/>
    <w:rsid w:val="00393DAE"/>
    <w:rsid w:val="00394461"/>
    <w:rsid w:val="00394AFB"/>
    <w:rsid w:val="00394F92"/>
    <w:rsid w:val="00395FD7"/>
    <w:rsid w:val="0039611A"/>
    <w:rsid w:val="00396E1D"/>
    <w:rsid w:val="00396FC5"/>
    <w:rsid w:val="00397FDE"/>
    <w:rsid w:val="003A03BD"/>
    <w:rsid w:val="003A046D"/>
    <w:rsid w:val="003A1C85"/>
    <w:rsid w:val="003A20B1"/>
    <w:rsid w:val="003A26D3"/>
    <w:rsid w:val="003A2B16"/>
    <w:rsid w:val="003A3231"/>
    <w:rsid w:val="003A41FC"/>
    <w:rsid w:val="003A488D"/>
    <w:rsid w:val="003A49D7"/>
    <w:rsid w:val="003A59EB"/>
    <w:rsid w:val="003A5DEF"/>
    <w:rsid w:val="003A5F57"/>
    <w:rsid w:val="003B0C24"/>
    <w:rsid w:val="003B0E55"/>
    <w:rsid w:val="003B1504"/>
    <w:rsid w:val="003B1E25"/>
    <w:rsid w:val="003B3265"/>
    <w:rsid w:val="003B381B"/>
    <w:rsid w:val="003B3973"/>
    <w:rsid w:val="003B4287"/>
    <w:rsid w:val="003B435F"/>
    <w:rsid w:val="003B452A"/>
    <w:rsid w:val="003B4D6E"/>
    <w:rsid w:val="003B50F6"/>
    <w:rsid w:val="003B5ECF"/>
    <w:rsid w:val="003B6385"/>
    <w:rsid w:val="003B672D"/>
    <w:rsid w:val="003B7058"/>
    <w:rsid w:val="003C01F6"/>
    <w:rsid w:val="003C0ACB"/>
    <w:rsid w:val="003C1934"/>
    <w:rsid w:val="003C1FA9"/>
    <w:rsid w:val="003C2DAD"/>
    <w:rsid w:val="003C37BA"/>
    <w:rsid w:val="003C5149"/>
    <w:rsid w:val="003C694B"/>
    <w:rsid w:val="003C7EA0"/>
    <w:rsid w:val="003D1FAA"/>
    <w:rsid w:val="003D2280"/>
    <w:rsid w:val="003D2B83"/>
    <w:rsid w:val="003D2DE8"/>
    <w:rsid w:val="003D34DE"/>
    <w:rsid w:val="003D3EC9"/>
    <w:rsid w:val="003D442F"/>
    <w:rsid w:val="003D561F"/>
    <w:rsid w:val="003D5768"/>
    <w:rsid w:val="003D64E0"/>
    <w:rsid w:val="003D6921"/>
    <w:rsid w:val="003D6FC4"/>
    <w:rsid w:val="003D7EEB"/>
    <w:rsid w:val="003E00F2"/>
    <w:rsid w:val="003E02D2"/>
    <w:rsid w:val="003E0C4A"/>
    <w:rsid w:val="003E16BD"/>
    <w:rsid w:val="003E1BE3"/>
    <w:rsid w:val="003E2B2C"/>
    <w:rsid w:val="003E3567"/>
    <w:rsid w:val="003E433F"/>
    <w:rsid w:val="003E4D0C"/>
    <w:rsid w:val="003E4EBD"/>
    <w:rsid w:val="003E5017"/>
    <w:rsid w:val="003E6439"/>
    <w:rsid w:val="003E6C8A"/>
    <w:rsid w:val="003E6F08"/>
    <w:rsid w:val="003E7085"/>
    <w:rsid w:val="003E73A0"/>
    <w:rsid w:val="003E7FED"/>
    <w:rsid w:val="003F0ACA"/>
    <w:rsid w:val="003F0DA9"/>
    <w:rsid w:val="003F198E"/>
    <w:rsid w:val="003F1D18"/>
    <w:rsid w:val="003F2548"/>
    <w:rsid w:val="003F3AA5"/>
    <w:rsid w:val="003F3B6A"/>
    <w:rsid w:val="003F4D2D"/>
    <w:rsid w:val="003F5B06"/>
    <w:rsid w:val="003F5E32"/>
    <w:rsid w:val="003F61FE"/>
    <w:rsid w:val="003F63DB"/>
    <w:rsid w:val="003F6911"/>
    <w:rsid w:val="003F6BCF"/>
    <w:rsid w:val="003F734A"/>
    <w:rsid w:val="003F7756"/>
    <w:rsid w:val="003F7815"/>
    <w:rsid w:val="0040140E"/>
    <w:rsid w:val="00402843"/>
    <w:rsid w:val="0040284D"/>
    <w:rsid w:val="00404883"/>
    <w:rsid w:val="00404B2B"/>
    <w:rsid w:val="00404B75"/>
    <w:rsid w:val="00405387"/>
    <w:rsid w:val="00405D28"/>
    <w:rsid w:val="004071C0"/>
    <w:rsid w:val="004071E2"/>
    <w:rsid w:val="004074E0"/>
    <w:rsid w:val="00407C5D"/>
    <w:rsid w:val="00407D75"/>
    <w:rsid w:val="00407EE6"/>
    <w:rsid w:val="00410665"/>
    <w:rsid w:val="00411C56"/>
    <w:rsid w:val="00412527"/>
    <w:rsid w:val="00413EB3"/>
    <w:rsid w:val="004143B6"/>
    <w:rsid w:val="00414C6D"/>
    <w:rsid w:val="00417930"/>
    <w:rsid w:val="00417E6D"/>
    <w:rsid w:val="00420878"/>
    <w:rsid w:val="004211B3"/>
    <w:rsid w:val="00422354"/>
    <w:rsid w:val="004226C8"/>
    <w:rsid w:val="004231DE"/>
    <w:rsid w:val="004233B8"/>
    <w:rsid w:val="004238DD"/>
    <w:rsid w:val="00424204"/>
    <w:rsid w:val="00424385"/>
    <w:rsid w:val="004252A4"/>
    <w:rsid w:val="004259C8"/>
    <w:rsid w:val="00425CDF"/>
    <w:rsid w:val="004262CB"/>
    <w:rsid w:val="004263C1"/>
    <w:rsid w:val="00426FF2"/>
    <w:rsid w:val="00427F86"/>
    <w:rsid w:val="00430654"/>
    <w:rsid w:val="004309F3"/>
    <w:rsid w:val="00431084"/>
    <w:rsid w:val="00431A38"/>
    <w:rsid w:val="00432CCE"/>
    <w:rsid w:val="00433711"/>
    <w:rsid w:val="00433D85"/>
    <w:rsid w:val="004346A1"/>
    <w:rsid w:val="00434782"/>
    <w:rsid w:val="00434BA8"/>
    <w:rsid w:val="004355A8"/>
    <w:rsid w:val="004375DE"/>
    <w:rsid w:val="004379A9"/>
    <w:rsid w:val="00437BC8"/>
    <w:rsid w:val="00440D55"/>
    <w:rsid w:val="00440F7E"/>
    <w:rsid w:val="00441023"/>
    <w:rsid w:val="00441B2B"/>
    <w:rsid w:val="00441F7A"/>
    <w:rsid w:val="004425C9"/>
    <w:rsid w:val="00442F36"/>
    <w:rsid w:val="00445063"/>
    <w:rsid w:val="004458A5"/>
    <w:rsid w:val="004459C9"/>
    <w:rsid w:val="00445A0A"/>
    <w:rsid w:val="00445E50"/>
    <w:rsid w:val="00446198"/>
    <w:rsid w:val="004461E2"/>
    <w:rsid w:val="0044666A"/>
    <w:rsid w:val="004467D4"/>
    <w:rsid w:val="004470AC"/>
    <w:rsid w:val="004472DE"/>
    <w:rsid w:val="00447320"/>
    <w:rsid w:val="00447394"/>
    <w:rsid w:val="00450BA6"/>
    <w:rsid w:val="00451260"/>
    <w:rsid w:val="004515F2"/>
    <w:rsid w:val="004517AD"/>
    <w:rsid w:val="004517D9"/>
    <w:rsid w:val="00451B25"/>
    <w:rsid w:val="00451BF1"/>
    <w:rsid w:val="00451F6E"/>
    <w:rsid w:val="00452E79"/>
    <w:rsid w:val="00453020"/>
    <w:rsid w:val="00453583"/>
    <w:rsid w:val="0045402F"/>
    <w:rsid w:val="004554EA"/>
    <w:rsid w:val="00455779"/>
    <w:rsid w:val="004562FD"/>
    <w:rsid w:val="004601E6"/>
    <w:rsid w:val="00460F58"/>
    <w:rsid w:val="0046103F"/>
    <w:rsid w:val="004611B2"/>
    <w:rsid w:val="004612F7"/>
    <w:rsid w:val="00461BF0"/>
    <w:rsid w:val="00462208"/>
    <w:rsid w:val="00462677"/>
    <w:rsid w:val="004632D4"/>
    <w:rsid w:val="0046397B"/>
    <w:rsid w:val="00463EFD"/>
    <w:rsid w:val="0046455D"/>
    <w:rsid w:val="00465832"/>
    <w:rsid w:val="00466F0E"/>
    <w:rsid w:val="0047096F"/>
    <w:rsid w:val="004719B2"/>
    <w:rsid w:val="004731C7"/>
    <w:rsid w:val="004737E3"/>
    <w:rsid w:val="00474273"/>
    <w:rsid w:val="004744F3"/>
    <w:rsid w:val="004758D2"/>
    <w:rsid w:val="00475987"/>
    <w:rsid w:val="00475BB1"/>
    <w:rsid w:val="00475D96"/>
    <w:rsid w:val="004765F2"/>
    <w:rsid w:val="0047674E"/>
    <w:rsid w:val="0047756F"/>
    <w:rsid w:val="0047795D"/>
    <w:rsid w:val="0048070A"/>
    <w:rsid w:val="00480746"/>
    <w:rsid w:val="004816B5"/>
    <w:rsid w:val="00481C07"/>
    <w:rsid w:val="00481EB0"/>
    <w:rsid w:val="00482FC1"/>
    <w:rsid w:val="00483327"/>
    <w:rsid w:val="004834E8"/>
    <w:rsid w:val="004835FE"/>
    <w:rsid w:val="00486981"/>
    <w:rsid w:val="00487035"/>
    <w:rsid w:val="00490BA8"/>
    <w:rsid w:val="00490C6D"/>
    <w:rsid w:val="004911B7"/>
    <w:rsid w:val="00491331"/>
    <w:rsid w:val="004916B3"/>
    <w:rsid w:val="00491D38"/>
    <w:rsid w:val="00493730"/>
    <w:rsid w:val="00493E04"/>
    <w:rsid w:val="00493F74"/>
    <w:rsid w:val="00494815"/>
    <w:rsid w:val="004948A6"/>
    <w:rsid w:val="004950FB"/>
    <w:rsid w:val="00495177"/>
    <w:rsid w:val="00495230"/>
    <w:rsid w:val="004955D2"/>
    <w:rsid w:val="004959EF"/>
    <w:rsid w:val="00495A21"/>
    <w:rsid w:val="00495C0D"/>
    <w:rsid w:val="00496EE4"/>
    <w:rsid w:val="004A0245"/>
    <w:rsid w:val="004A027D"/>
    <w:rsid w:val="004A05FE"/>
    <w:rsid w:val="004A1BAC"/>
    <w:rsid w:val="004A2B36"/>
    <w:rsid w:val="004A2E1A"/>
    <w:rsid w:val="004A2EA1"/>
    <w:rsid w:val="004A335F"/>
    <w:rsid w:val="004A5060"/>
    <w:rsid w:val="004A540E"/>
    <w:rsid w:val="004A645B"/>
    <w:rsid w:val="004A672A"/>
    <w:rsid w:val="004B1B82"/>
    <w:rsid w:val="004B1EA2"/>
    <w:rsid w:val="004B2A8F"/>
    <w:rsid w:val="004B2C08"/>
    <w:rsid w:val="004B3701"/>
    <w:rsid w:val="004B561F"/>
    <w:rsid w:val="004B5BF8"/>
    <w:rsid w:val="004B63C8"/>
    <w:rsid w:val="004B76BF"/>
    <w:rsid w:val="004B7D93"/>
    <w:rsid w:val="004C0136"/>
    <w:rsid w:val="004C0941"/>
    <w:rsid w:val="004C138B"/>
    <w:rsid w:val="004C153A"/>
    <w:rsid w:val="004C2E6A"/>
    <w:rsid w:val="004C3303"/>
    <w:rsid w:val="004C3368"/>
    <w:rsid w:val="004C3682"/>
    <w:rsid w:val="004C3C01"/>
    <w:rsid w:val="004C3F79"/>
    <w:rsid w:val="004C486F"/>
    <w:rsid w:val="004C4D16"/>
    <w:rsid w:val="004C54DA"/>
    <w:rsid w:val="004C5AA3"/>
    <w:rsid w:val="004C5F65"/>
    <w:rsid w:val="004C6A95"/>
    <w:rsid w:val="004C72B4"/>
    <w:rsid w:val="004C7FC4"/>
    <w:rsid w:val="004D01D6"/>
    <w:rsid w:val="004D0A92"/>
    <w:rsid w:val="004D109D"/>
    <w:rsid w:val="004D10F1"/>
    <w:rsid w:val="004D11B1"/>
    <w:rsid w:val="004D16C0"/>
    <w:rsid w:val="004D17A9"/>
    <w:rsid w:val="004D1EE6"/>
    <w:rsid w:val="004D3FC6"/>
    <w:rsid w:val="004D464D"/>
    <w:rsid w:val="004D467E"/>
    <w:rsid w:val="004D54F3"/>
    <w:rsid w:val="004D69F3"/>
    <w:rsid w:val="004D6F3A"/>
    <w:rsid w:val="004E094A"/>
    <w:rsid w:val="004E0BF0"/>
    <w:rsid w:val="004E0F4F"/>
    <w:rsid w:val="004E202D"/>
    <w:rsid w:val="004E37FA"/>
    <w:rsid w:val="004E3A4D"/>
    <w:rsid w:val="004E3BF6"/>
    <w:rsid w:val="004E4194"/>
    <w:rsid w:val="004E440E"/>
    <w:rsid w:val="004E460E"/>
    <w:rsid w:val="004E52DB"/>
    <w:rsid w:val="004E5B54"/>
    <w:rsid w:val="004E659B"/>
    <w:rsid w:val="004E6B40"/>
    <w:rsid w:val="004F017C"/>
    <w:rsid w:val="004F0F03"/>
    <w:rsid w:val="004F23D8"/>
    <w:rsid w:val="004F250D"/>
    <w:rsid w:val="004F32DE"/>
    <w:rsid w:val="004F4558"/>
    <w:rsid w:val="004F4A94"/>
    <w:rsid w:val="004F503C"/>
    <w:rsid w:val="004F5EB3"/>
    <w:rsid w:val="004F77CB"/>
    <w:rsid w:val="004F78DF"/>
    <w:rsid w:val="0050078E"/>
    <w:rsid w:val="00500831"/>
    <w:rsid w:val="00500D32"/>
    <w:rsid w:val="00500D9B"/>
    <w:rsid w:val="00500DA8"/>
    <w:rsid w:val="00500E06"/>
    <w:rsid w:val="00502A93"/>
    <w:rsid w:val="00503D37"/>
    <w:rsid w:val="00504168"/>
    <w:rsid w:val="00505D0E"/>
    <w:rsid w:val="00505D78"/>
    <w:rsid w:val="00505F65"/>
    <w:rsid w:val="005061F5"/>
    <w:rsid w:val="00506713"/>
    <w:rsid w:val="005077D3"/>
    <w:rsid w:val="005106EE"/>
    <w:rsid w:val="0051078B"/>
    <w:rsid w:val="005108F5"/>
    <w:rsid w:val="005112AF"/>
    <w:rsid w:val="00511C8E"/>
    <w:rsid w:val="0051357B"/>
    <w:rsid w:val="00514286"/>
    <w:rsid w:val="00514DCD"/>
    <w:rsid w:val="00514E76"/>
    <w:rsid w:val="00516AB0"/>
    <w:rsid w:val="00517951"/>
    <w:rsid w:val="00520770"/>
    <w:rsid w:val="005211B5"/>
    <w:rsid w:val="00522191"/>
    <w:rsid w:val="00522D28"/>
    <w:rsid w:val="00523582"/>
    <w:rsid w:val="00523C05"/>
    <w:rsid w:val="00523D74"/>
    <w:rsid w:val="005245B8"/>
    <w:rsid w:val="00524E6B"/>
    <w:rsid w:val="00525246"/>
    <w:rsid w:val="005273C7"/>
    <w:rsid w:val="00527E6B"/>
    <w:rsid w:val="00530293"/>
    <w:rsid w:val="00530E37"/>
    <w:rsid w:val="00531519"/>
    <w:rsid w:val="00531E3A"/>
    <w:rsid w:val="005321FD"/>
    <w:rsid w:val="0053230E"/>
    <w:rsid w:val="005323D9"/>
    <w:rsid w:val="00533A8A"/>
    <w:rsid w:val="00534B4E"/>
    <w:rsid w:val="00536428"/>
    <w:rsid w:val="0053688F"/>
    <w:rsid w:val="00536E01"/>
    <w:rsid w:val="00537204"/>
    <w:rsid w:val="00541099"/>
    <w:rsid w:val="0054131C"/>
    <w:rsid w:val="00541B86"/>
    <w:rsid w:val="00541C83"/>
    <w:rsid w:val="00541C9B"/>
    <w:rsid w:val="00542F86"/>
    <w:rsid w:val="0054327F"/>
    <w:rsid w:val="00543C1E"/>
    <w:rsid w:val="0054483F"/>
    <w:rsid w:val="005460DC"/>
    <w:rsid w:val="005465BB"/>
    <w:rsid w:val="00546BB6"/>
    <w:rsid w:val="00547FCE"/>
    <w:rsid w:val="0055191A"/>
    <w:rsid w:val="00551C99"/>
    <w:rsid w:val="0055291A"/>
    <w:rsid w:val="00552FA0"/>
    <w:rsid w:val="00552FF3"/>
    <w:rsid w:val="005537A1"/>
    <w:rsid w:val="00553839"/>
    <w:rsid w:val="00556188"/>
    <w:rsid w:val="00556D12"/>
    <w:rsid w:val="005573F6"/>
    <w:rsid w:val="005577BD"/>
    <w:rsid w:val="00560E1E"/>
    <w:rsid w:val="00561AE9"/>
    <w:rsid w:val="00562068"/>
    <w:rsid w:val="0056352D"/>
    <w:rsid w:val="00563763"/>
    <w:rsid w:val="00564D47"/>
    <w:rsid w:val="005651D9"/>
    <w:rsid w:val="005657CA"/>
    <w:rsid w:val="00567160"/>
    <w:rsid w:val="0056716C"/>
    <w:rsid w:val="005677C7"/>
    <w:rsid w:val="0057016D"/>
    <w:rsid w:val="005704B9"/>
    <w:rsid w:val="005713C7"/>
    <w:rsid w:val="00571414"/>
    <w:rsid w:val="0057174E"/>
    <w:rsid w:val="005723E2"/>
    <w:rsid w:val="00573EBE"/>
    <w:rsid w:val="005747AA"/>
    <w:rsid w:val="005763E2"/>
    <w:rsid w:val="00576891"/>
    <w:rsid w:val="005769CC"/>
    <w:rsid w:val="00576BE6"/>
    <w:rsid w:val="0057764A"/>
    <w:rsid w:val="0057771E"/>
    <w:rsid w:val="00577727"/>
    <w:rsid w:val="00577B5F"/>
    <w:rsid w:val="005803AE"/>
    <w:rsid w:val="00580DA6"/>
    <w:rsid w:val="005824FE"/>
    <w:rsid w:val="0058281B"/>
    <w:rsid w:val="00582E5D"/>
    <w:rsid w:val="005830A1"/>
    <w:rsid w:val="00583100"/>
    <w:rsid w:val="005840F8"/>
    <w:rsid w:val="005842B2"/>
    <w:rsid w:val="0058579D"/>
    <w:rsid w:val="005865D7"/>
    <w:rsid w:val="00586CF1"/>
    <w:rsid w:val="0058769F"/>
    <w:rsid w:val="00587BBD"/>
    <w:rsid w:val="00587D08"/>
    <w:rsid w:val="00590DA9"/>
    <w:rsid w:val="00591F41"/>
    <w:rsid w:val="005923FD"/>
    <w:rsid w:val="005929BD"/>
    <w:rsid w:val="0059322E"/>
    <w:rsid w:val="00594C85"/>
    <w:rsid w:val="005952E4"/>
    <w:rsid w:val="00595458"/>
    <w:rsid w:val="005957D3"/>
    <w:rsid w:val="005962FD"/>
    <w:rsid w:val="005964EB"/>
    <w:rsid w:val="00597D71"/>
    <w:rsid w:val="00597E93"/>
    <w:rsid w:val="005A16BE"/>
    <w:rsid w:val="005A1BDB"/>
    <w:rsid w:val="005A1F92"/>
    <w:rsid w:val="005A3B89"/>
    <w:rsid w:val="005A422D"/>
    <w:rsid w:val="005A49F9"/>
    <w:rsid w:val="005A604B"/>
    <w:rsid w:val="005A6445"/>
    <w:rsid w:val="005A6678"/>
    <w:rsid w:val="005A6FAA"/>
    <w:rsid w:val="005A75F1"/>
    <w:rsid w:val="005A7A7B"/>
    <w:rsid w:val="005B00B0"/>
    <w:rsid w:val="005B1323"/>
    <w:rsid w:val="005B1588"/>
    <w:rsid w:val="005B1596"/>
    <w:rsid w:val="005B1938"/>
    <w:rsid w:val="005B1C7A"/>
    <w:rsid w:val="005B1DB8"/>
    <w:rsid w:val="005B1E08"/>
    <w:rsid w:val="005B2E5F"/>
    <w:rsid w:val="005B3175"/>
    <w:rsid w:val="005B3245"/>
    <w:rsid w:val="005B32E9"/>
    <w:rsid w:val="005B3663"/>
    <w:rsid w:val="005B3936"/>
    <w:rsid w:val="005B3F35"/>
    <w:rsid w:val="005B5586"/>
    <w:rsid w:val="005B6253"/>
    <w:rsid w:val="005B6DB0"/>
    <w:rsid w:val="005B716D"/>
    <w:rsid w:val="005B7947"/>
    <w:rsid w:val="005B7A11"/>
    <w:rsid w:val="005B7F00"/>
    <w:rsid w:val="005C04D9"/>
    <w:rsid w:val="005C2023"/>
    <w:rsid w:val="005C2C12"/>
    <w:rsid w:val="005C35A8"/>
    <w:rsid w:val="005C3810"/>
    <w:rsid w:val="005C3A3E"/>
    <w:rsid w:val="005C3C71"/>
    <w:rsid w:val="005C4015"/>
    <w:rsid w:val="005C41D2"/>
    <w:rsid w:val="005C478A"/>
    <w:rsid w:val="005C6659"/>
    <w:rsid w:val="005C6C51"/>
    <w:rsid w:val="005C70D1"/>
    <w:rsid w:val="005C7515"/>
    <w:rsid w:val="005D0190"/>
    <w:rsid w:val="005D203C"/>
    <w:rsid w:val="005D2598"/>
    <w:rsid w:val="005D3E6A"/>
    <w:rsid w:val="005D58DA"/>
    <w:rsid w:val="005D699E"/>
    <w:rsid w:val="005D6BD1"/>
    <w:rsid w:val="005D6DD3"/>
    <w:rsid w:val="005D7EFA"/>
    <w:rsid w:val="005E09A1"/>
    <w:rsid w:val="005E0E9E"/>
    <w:rsid w:val="005E2E68"/>
    <w:rsid w:val="005E3CAF"/>
    <w:rsid w:val="005E3E46"/>
    <w:rsid w:val="005E4137"/>
    <w:rsid w:val="005E42E8"/>
    <w:rsid w:val="005E4513"/>
    <w:rsid w:val="005E4A30"/>
    <w:rsid w:val="005E4B38"/>
    <w:rsid w:val="005E674A"/>
    <w:rsid w:val="005E7730"/>
    <w:rsid w:val="005F01D9"/>
    <w:rsid w:val="005F1666"/>
    <w:rsid w:val="005F19AC"/>
    <w:rsid w:val="005F2786"/>
    <w:rsid w:val="005F2F26"/>
    <w:rsid w:val="005F5193"/>
    <w:rsid w:val="005F62EB"/>
    <w:rsid w:val="005F6B32"/>
    <w:rsid w:val="005F732A"/>
    <w:rsid w:val="005F7D87"/>
    <w:rsid w:val="00601022"/>
    <w:rsid w:val="006012D1"/>
    <w:rsid w:val="0060171C"/>
    <w:rsid w:val="00601735"/>
    <w:rsid w:val="006022B7"/>
    <w:rsid w:val="00602BEF"/>
    <w:rsid w:val="0060310B"/>
    <w:rsid w:val="00603191"/>
    <w:rsid w:val="0060378C"/>
    <w:rsid w:val="00603FDC"/>
    <w:rsid w:val="0060407D"/>
    <w:rsid w:val="00604375"/>
    <w:rsid w:val="00605B0B"/>
    <w:rsid w:val="00605F0B"/>
    <w:rsid w:val="00606A6E"/>
    <w:rsid w:val="006076B7"/>
    <w:rsid w:val="00607940"/>
    <w:rsid w:val="00607CC5"/>
    <w:rsid w:val="006106CC"/>
    <w:rsid w:val="00610E40"/>
    <w:rsid w:val="00610F52"/>
    <w:rsid w:val="00611230"/>
    <w:rsid w:val="0061216A"/>
    <w:rsid w:val="006124B6"/>
    <w:rsid w:val="0061271B"/>
    <w:rsid w:val="00612C17"/>
    <w:rsid w:val="00613C80"/>
    <w:rsid w:val="00614D83"/>
    <w:rsid w:val="00614DEB"/>
    <w:rsid w:val="00614E66"/>
    <w:rsid w:val="00614F92"/>
    <w:rsid w:val="00614FBD"/>
    <w:rsid w:val="006157D3"/>
    <w:rsid w:val="00616B2A"/>
    <w:rsid w:val="00616D75"/>
    <w:rsid w:val="0061742F"/>
    <w:rsid w:val="00617483"/>
    <w:rsid w:val="00621557"/>
    <w:rsid w:val="0062276B"/>
    <w:rsid w:val="0062367A"/>
    <w:rsid w:val="00623846"/>
    <w:rsid w:val="006238D6"/>
    <w:rsid w:val="00624EB5"/>
    <w:rsid w:val="00625BF3"/>
    <w:rsid w:val="0062683F"/>
    <w:rsid w:val="00626AE4"/>
    <w:rsid w:val="00627315"/>
    <w:rsid w:val="006277CC"/>
    <w:rsid w:val="00630A11"/>
    <w:rsid w:val="00630FFE"/>
    <w:rsid w:val="00632905"/>
    <w:rsid w:val="00632C10"/>
    <w:rsid w:val="00632D8A"/>
    <w:rsid w:val="00632E61"/>
    <w:rsid w:val="00633103"/>
    <w:rsid w:val="00633C0E"/>
    <w:rsid w:val="00634D0E"/>
    <w:rsid w:val="00634F98"/>
    <w:rsid w:val="00635244"/>
    <w:rsid w:val="00635294"/>
    <w:rsid w:val="0063529B"/>
    <w:rsid w:val="0063578E"/>
    <w:rsid w:val="00635EB6"/>
    <w:rsid w:val="00636D96"/>
    <w:rsid w:val="0063757B"/>
    <w:rsid w:val="00637D78"/>
    <w:rsid w:val="006400C8"/>
    <w:rsid w:val="006407D8"/>
    <w:rsid w:val="00640ACD"/>
    <w:rsid w:val="00641A85"/>
    <w:rsid w:val="0064238F"/>
    <w:rsid w:val="00642C89"/>
    <w:rsid w:val="00642F94"/>
    <w:rsid w:val="00643237"/>
    <w:rsid w:val="00643287"/>
    <w:rsid w:val="00643B39"/>
    <w:rsid w:val="00643D99"/>
    <w:rsid w:val="00643F47"/>
    <w:rsid w:val="006446A3"/>
    <w:rsid w:val="00644C28"/>
    <w:rsid w:val="0064590B"/>
    <w:rsid w:val="006459BB"/>
    <w:rsid w:val="006459D1"/>
    <w:rsid w:val="00646589"/>
    <w:rsid w:val="00646E6E"/>
    <w:rsid w:val="006470D8"/>
    <w:rsid w:val="006479E2"/>
    <w:rsid w:val="00647C64"/>
    <w:rsid w:val="006500B1"/>
    <w:rsid w:val="0065074D"/>
    <w:rsid w:val="00650E75"/>
    <w:rsid w:val="00651308"/>
    <w:rsid w:val="00651EF0"/>
    <w:rsid w:val="00651F4A"/>
    <w:rsid w:val="006520B2"/>
    <w:rsid w:val="006525C4"/>
    <w:rsid w:val="00653F4E"/>
    <w:rsid w:val="0065428C"/>
    <w:rsid w:val="006548D7"/>
    <w:rsid w:val="00654BE0"/>
    <w:rsid w:val="00654E84"/>
    <w:rsid w:val="00655678"/>
    <w:rsid w:val="00655CAB"/>
    <w:rsid w:val="006562EE"/>
    <w:rsid w:val="0065637E"/>
    <w:rsid w:val="0065719A"/>
    <w:rsid w:val="00660D53"/>
    <w:rsid w:val="00660E1A"/>
    <w:rsid w:val="0066119B"/>
    <w:rsid w:val="006616B6"/>
    <w:rsid w:val="00661E09"/>
    <w:rsid w:val="00661FCE"/>
    <w:rsid w:val="00662281"/>
    <w:rsid w:val="006625BF"/>
    <w:rsid w:val="00662DEA"/>
    <w:rsid w:val="0066313A"/>
    <w:rsid w:val="00663CFB"/>
    <w:rsid w:val="00664312"/>
    <w:rsid w:val="00665144"/>
    <w:rsid w:val="00665C5B"/>
    <w:rsid w:val="00666F9B"/>
    <w:rsid w:val="006677BB"/>
    <w:rsid w:val="00667C01"/>
    <w:rsid w:val="006708B1"/>
    <w:rsid w:val="0067119C"/>
    <w:rsid w:val="006711EA"/>
    <w:rsid w:val="00671AEB"/>
    <w:rsid w:val="00672500"/>
    <w:rsid w:val="00673602"/>
    <w:rsid w:val="00673C17"/>
    <w:rsid w:val="00673FC8"/>
    <w:rsid w:val="0067437C"/>
    <w:rsid w:val="00674CC1"/>
    <w:rsid w:val="0067565D"/>
    <w:rsid w:val="00675F7D"/>
    <w:rsid w:val="00676F33"/>
    <w:rsid w:val="0067726D"/>
    <w:rsid w:val="0067733A"/>
    <w:rsid w:val="00677B8B"/>
    <w:rsid w:val="006806E9"/>
    <w:rsid w:val="00680B2E"/>
    <w:rsid w:val="00680D21"/>
    <w:rsid w:val="006813B1"/>
    <w:rsid w:val="0068246C"/>
    <w:rsid w:val="00682ED4"/>
    <w:rsid w:val="006831FE"/>
    <w:rsid w:val="00683465"/>
    <w:rsid w:val="006837E3"/>
    <w:rsid w:val="006844C2"/>
    <w:rsid w:val="006847D6"/>
    <w:rsid w:val="00685684"/>
    <w:rsid w:val="0068652A"/>
    <w:rsid w:val="006868D5"/>
    <w:rsid w:val="00686F1E"/>
    <w:rsid w:val="006875D8"/>
    <w:rsid w:val="00687F4C"/>
    <w:rsid w:val="00692A58"/>
    <w:rsid w:val="00692CDA"/>
    <w:rsid w:val="00693548"/>
    <w:rsid w:val="0069395E"/>
    <w:rsid w:val="00693B93"/>
    <w:rsid w:val="00693BC4"/>
    <w:rsid w:val="00695094"/>
    <w:rsid w:val="00696C0E"/>
    <w:rsid w:val="00696D90"/>
    <w:rsid w:val="0069725B"/>
    <w:rsid w:val="00697289"/>
    <w:rsid w:val="00697C15"/>
    <w:rsid w:val="00697E68"/>
    <w:rsid w:val="006A0798"/>
    <w:rsid w:val="006A13E4"/>
    <w:rsid w:val="006A15C1"/>
    <w:rsid w:val="006A21F3"/>
    <w:rsid w:val="006A260B"/>
    <w:rsid w:val="006A403F"/>
    <w:rsid w:val="006A404C"/>
    <w:rsid w:val="006A5425"/>
    <w:rsid w:val="006A57B7"/>
    <w:rsid w:val="006A585F"/>
    <w:rsid w:val="006A5E1A"/>
    <w:rsid w:val="006A5F72"/>
    <w:rsid w:val="006A62E9"/>
    <w:rsid w:val="006A7974"/>
    <w:rsid w:val="006B0904"/>
    <w:rsid w:val="006B09CF"/>
    <w:rsid w:val="006B0F4B"/>
    <w:rsid w:val="006B11D9"/>
    <w:rsid w:val="006B24BA"/>
    <w:rsid w:val="006B2DF1"/>
    <w:rsid w:val="006B36C8"/>
    <w:rsid w:val="006B3DF4"/>
    <w:rsid w:val="006B4430"/>
    <w:rsid w:val="006B45D8"/>
    <w:rsid w:val="006B5161"/>
    <w:rsid w:val="006B5F73"/>
    <w:rsid w:val="006B62F8"/>
    <w:rsid w:val="006B6BAE"/>
    <w:rsid w:val="006C022E"/>
    <w:rsid w:val="006C0472"/>
    <w:rsid w:val="006C06E3"/>
    <w:rsid w:val="006C0956"/>
    <w:rsid w:val="006C0D18"/>
    <w:rsid w:val="006C0EBE"/>
    <w:rsid w:val="006C1675"/>
    <w:rsid w:val="006C17C1"/>
    <w:rsid w:val="006C1FDD"/>
    <w:rsid w:val="006C2208"/>
    <w:rsid w:val="006C2282"/>
    <w:rsid w:val="006C3120"/>
    <w:rsid w:val="006C3655"/>
    <w:rsid w:val="006C38FD"/>
    <w:rsid w:val="006C3E66"/>
    <w:rsid w:val="006C452E"/>
    <w:rsid w:val="006C6204"/>
    <w:rsid w:val="006C62D1"/>
    <w:rsid w:val="006C6516"/>
    <w:rsid w:val="006C6D6F"/>
    <w:rsid w:val="006C74D2"/>
    <w:rsid w:val="006D0BA5"/>
    <w:rsid w:val="006D16D1"/>
    <w:rsid w:val="006D1ECF"/>
    <w:rsid w:val="006D20C2"/>
    <w:rsid w:val="006D21FC"/>
    <w:rsid w:val="006D249C"/>
    <w:rsid w:val="006D27AA"/>
    <w:rsid w:val="006D287F"/>
    <w:rsid w:val="006D2A8F"/>
    <w:rsid w:val="006D3528"/>
    <w:rsid w:val="006D3B30"/>
    <w:rsid w:val="006D4687"/>
    <w:rsid w:val="006D4E3B"/>
    <w:rsid w:val="006D5919"/>
    <w:rsid w:val="006D5BE8"/>
    <w:rsid w:val="006D5C78"/>
    <w:rsid w:val="006D63BB"/>
    <w:rsid w:val="006D7CEB"/>
    <w:rsid w:val="006D7E55"/>
    <w:rsid w:val="006E0B61"/>
    <w:rsid w:val="006E0F54"/>
    <w:rsid w:val="006E1CD9"/>
    <w:rsid w:val="006E21C7"/>
    <w:rsid w:val="006E21DD"/>
    <w:rsid w:val="006E26F2"/>
    <w:rsid w:val="006E3828"/>
    <w:rsid w:val="006E3BC8"/>
    <w:rsid w:val="006E3E80"/>
    <w:rsid w:val="006E4C77"/>
    <w:rsid w:val="006E6730"/>
    <w:rsid w:val="006E74D4"/>
    <w:rsid w:val="006F250F"/>
    <w:rsid w:val="006F2E91"/>
    <w:rsid w:val="006F2F11"/>
    <w:rsid w:val="006F34D8"/>
    <w:rsid w:val="006F4307"/>
    <w:rsid w:val="006F4531"/>
    <w:rsid w:val="006F4D31"/>
    <w:rsid w:val="006F587D"/>
    <w:rsid w:val="006F5E98"/>
    <w:rsid w:val="006F66D8"/>
    <w:rsid w:val="006F6CB6"/>
    <w:rsid w:val="006F6DFF"/>
    <w:rsid w:val="006F7561"/>
    <w:rsid w:val="006F7E21"/>
    <w:rsid w:val="007000C2"/>
    <w:rsid w:val="0070018A"/>
    <w:rsid w:val="00700231"/>
    <w:rsid w:val="00700494"/>
    <w:rsid w:val="007004FC"/>
    <w:rsid w:val="007013BC"/>
    <w:rsid w:val="00701AB2"/>
    <w:rsid w:val="00701EBE"/>
    <w:rsid w:val="00703646"/>
    <w:rsid w:val="007036A5"/>
    <w:rsid w:val="00704CD7"/>
    <w:rsid w:val="00706032"/>
    <w:rsid w:val="00706411"/>
    <w:rsid w:val="0070691A"/>
    <w:rsid w:val="00706CBB"/>
    <w:rsid w:val="0070775C"/>
    <w:rsid w:val="00707997"/>
    <w:rsid w:val="00710092"/>
    <w:rsid w:val="007106EB"/>
    <w:rsid w:val="00711B0E"/>
    <w:rsid w:val="00711C7F"/>
    <w:rsid w:val="00711C8D"/>
    <w:rsid w:val="00712B59"/>
    <w:rsid w:val="00712FE0"/>
    <w:rsid w:val="0071348D"/>
    <w:rsid w:val="0071391C"/>
    <w:rsid w:val="007163F7"/>
    <w:rsid w:val="00716DBA"/>
    <w:rsid w:val="00717A39"/>
    <w:rsid w:val="0072047D"/>
    <w:rsid w:val="00720E27"/>
    <w:rsid w:val="00722BE7"/>
    <w:rsid w:val="007235A6"/>
    <w:rsid w:val="00723888"/>
    <w:rsid w:val="007248ED"/>
    <w:rsid w:val="00724BEC"/>
    <w:rsid w:val="00725DC8"/>
    <w:rsid w:val="0072609E"/>
    <w:rsid w:val="00726908"/>
    <w:rsid w:val="00726E6D"/>
    <w:rsid w:val="00727407"/>
    <w:rsid w:val="007276CB"/>
    <w:rsid w:val="00730025"/>
    <w:rsid w:val="00730635"/>
    <w:rsid w:val="00731FE5"/>
    <w:rsid w:val="00732B0D"/>
    <w:rsid w:val="00732DB8"/>
    <w:rsid w:val="00733088"/>
    <w:rsid w:val="007333D8"/>
    <w:rsid w:val="007339F4"/>
    <w:rsid w:val="00733B16"/>
    <w:rsid w:val="00733C43"/>
    <w:rsid w:val="00733ED6"/>
    <w:rsid w:val="007345C3"/>
    <w:rsid w:val="00735546"/>
    <w:rsid w:val="0073576D"/>
    <w:rsid w:val="00735C39"/>
    <w:rsid w:val="00735F50"/>
    <w:rsid w:val="007368E8"/>
    <w:rsid w:val="00737319"/>
    <w:rsid w:val="00740642"/>
    <w:rsid w:val="00740753"/>
    <w:rsid w:val="00740F47"/>
    <w:rsid w:val="007410F4"/>
    <w:rsid w:val="0074134C"/>
    <w:rsid w:val="00743202"/>
    <w:rsid w:val="0074354A"/>
    <w:rsid w:val="007438E9"/>
    <w:rsid w:val="00743FDC"/>
    <w:rsid w:val="007445C5"/>
    <w:rsid w:val="0074487A"/>
    <w:rsid w:val="00745005"/>
    <w:rsid w:val="00745427"/>
    <w:rsid w:val="00745DF8"/>
    <w:rsid w:val="0074675C"/>
    <w:rsid w:val="00746BF3"/>
    <w:rsid w:val="00746C1D"/>
    <w:rsid w:val="00746D3B"/>
    <w:rsid w:val="00747156"/>
    <w:rsid w:val="00747899"/>
    <w:rsid w:val="00747BB0"/>
    <w:rsid w:val="00747D17"/>
    <w:rsid w:val="00750D2C"/>
    <w:rsid w:val="0075207C"/>
    <w:rsid w:val="00752DB3"/>
    <w:rsid w:val="00753040"/>
    <w:rsid w:val="00753D25"/>
    <w:rsid w:val="0075453C"/>
    <w:rsid w:val="007547F0"/>
    <w:rsid w:val="007550ED"/>
    <w:rsid w:val="00755200"/>
    <w:rsid w:val="00755461"/>
    <w:rsid w:val="00755594"/>
    <w:rsid w:val="00756FB7"/>
    <w:rsid w:val="007574AF"/>
    <w:rsid w:val="0075766E"/>
    <w:rsid w:val="00757C9B"/>
    <w:rsid w:val="00757CDE"/>
    <w:rsid w:val="00757D8A"/>
    <w:rsid w:val="00760AAD"/>
    <w:rsid w:val="00761008"/>
    <w:rsid w:val="00762D05"/>
    <w:rsid w:val="0076361A"/>
    <w:rsid w:val="0076476E"/>
    <w:rsid w:val="00764903"/>
    <w:rsid w:val="00765677"/>
    <w:rsid w:val="007665A0"/>
    <w:rsid w:val="00766A9F"/>
    <w:rsid w:val="00766AD7"/>
    <w:rsid w:val="00767332"/>
    <w:rsid w:val="007673D3"/>
    <w:rsid w:val="00770A78"/>
    <w:rsid w:val="00770E86"/>
    <w:rsid w:val="00771D06"/>
    <w:rsid w:val="00771E4C"/>
    <w:rsid w:val="007725E7"/>
    <w:rsid w:val="0077265D"/>
    <w:rsid w:val="007729FB"/>
    <w:rsid w:val="00772DE9"/>
    <w:rsid w:val="00773A87"/>
    <w:rsid w:val="00773C1D"/>
    <w:rsid w:val="00773C92"/>
    <w:rsid w:val="00773D7E"/>
    <w:rsid w:val="00773FB5"/>
    <w:rsid w:val="00774CBF"/>
    <w:rsid w:val="00775194"/>
    <w:rsid w:val="00775B2A"/>
    <w:rsid w:val="00775F67"/>
    <w:rsid w:val="0077605D"/>
    <w:rsid w:val="007766DD"/>
    <w:rsid w:val="00777261"/>
    <w:rsid w:val="0077765A"/>
    <w:rsid w:val="00780A4B"/>
    <w:rsid w:val="00780EF6"/>
    <w:rsid w:val="00781481"/>
    <w:rsid w:val="00781BA9"/>
    <w:rsid w:val="00782184"/>
    <w:rsid w:val="00783020"/>
    <w:rsid w:val="007835CE"/>
    <w:rsid w:val="00783826"/>
    <w:rsid w:val="007842D4"/>
    <w:rsid w:val="00784538"/>
    <w:rsid w:val="007848B4"/>
    <w:rsid w:val="00785861"/>
    <w:rsid w:val="00786B4F"/>
    <w:rsid w:val="007870D7"/>
    <w:rsid w:val="00787CE8"/>
    <w:rsid w:val="00790584"/>
    <w:rsid w:val="007905B9"/>
    <w:rsid w:val="007906F9"/>
    <w:rsid w:val="00790823"/>
    <w:rsid w:val="00791112"/>
    <w:rsid w:val="0079299D"/>
    <w:rsid w:val="00792A69"/>
    <w:rsid w:val="00792AAC"/>
    <w:rsid w:val="00792FE3"/>
    <w:rsid w:val="00793594"/>
    <w:rsid w:val="00793AC9"/>
    <w:rsid w:val="00793F8B"/>
    <w:rsid w:val="007942E2"/>
    <w:rsid w:val="00794710"/>
    <w:rsid w:val="0079515A"/>
    <w:rsid w:val="007958B0"/>
    <w:rsid w:val="00795C12"/>
    <w:rsid w:val="00796208"/>
    <w:rsid w:val="0079647C"/>
    <w:rsid w:val="00796A08"/>
    <w:rsid w:val="00797156"/>
    <w:rsid w:val="007A0D71"/>
    <w:rsid w:val="007A0DB4"/>
    <w:rsid w:val="007A1123"/>
    <w:rsid w:val="007A11BB"/>
    <w:rsid w:val="007A160D"/>
    <w:rsid w:val="007A1655"/>
    <w:rsid w:val="007A46A6"/>
    <w:rsid w:val="007A64AC"/>
    <w:rsid w:val="007A6683"/>
    <w:rsid w:val="007A6BA6"/>
    <w:rsid w:val="007A6BE5"/>
    <w:rsid w:val="007A70F6"/>
    <w:rsid w:val="007A7503"/>
    <w:rsid w:val="007A7FD9"/>
    <w:rsid w:val="007B024A"/>
    <w:rsid w:val="007B07CE"/>
    <w:rsid w:val="007B1174"/>
    <w:rsid w:val="007B141B"/>
    <w:rsid w:val="007B19F4"/>
    <w:rsid w:val="007B283D"/>
    <w:rsid w:val="007B2BD4"/>
    <w:rsid w:val="007B2EF5"/>
    <w:rsid w:val="007B39DC"/>
    <w:rsid w:val="007B4526"/>
    <w:rsid w:val="007B5A5A"/>
    <w:rsid w:val="007B5EFD"/>
    <w:rsid w:val="007B7739"/>
    <w:rsid w:val="007B78DF"/>
    <w:rsid w:val="007B7C65"/>
    <w:rsid w:val="007B7CE4"/>
    <w:rsid w:val="007C0DE9"/>
    <w:rsid w:val="007C0F0A"/>
    <w:rsid w:val="007C1BB4"/>
    <w:rsid w:val="007C2552"/>
    <w:rsid w:val="007C32E6"/>
    <w:rsid w:val="007C3984"/>
    <w:rsid w:val="007C49A3"/>
    <w:rsid w:val="007C5A5B"/>
    <w:rsid w:val="007C69FE"/>
    <w:rsid w:val="007C6FD8"/>
    <w:rsid w:val="007C7DC1"/>
    <w:rsid w:val="007C7E9B"/>
    <w:rsid w:val="007C7EDA"/>
    <w:rsid w:val="007CAAA1"/>
    <w:rsid w:val="007D03E1"/>
    <w:rsid w:val="007D06BE"/>
    <w:rsid w:val="007D0FA6"/>
    <w:rsid w:val="007D2C99"/>
    <w:rsid w:val="007D3FE0"/>
    <w:rsid w:val="007D41B2"/>
    <w:rsid w:val="007D4656"/>
    <w:rsid w:val="007D4BA5"/>
    <w:rsid w:val="007D4DDC"/>
    <w:rsid w:val="007D5CE3"/>
    <w:rsid w:val="007D6058"/>
    <w:rsid w:val="007D697C"/>
    <w:rsid w:val="007D6BF7"/>
    <w:rsid w:val="007D6F57"/>
    <w:rsid w:val="007E0457"/>
    <w:rsid w:val="007E04BC"/>
    <w:rsid w:val="007E10AB"/>
    <w:rsid w:val="007E18E3"/>
    <w:rsid w:val="007E25C9"/>
    <w:rsid w:val="007E2D24"/>
    <w:rsid w:val="007E3529"/>
    <w:rsid w:val="007E38E1"/>
    <w:rsid w:val="007E3F45"/>
    <w:rsid w:val="007E3F9D"/>
    <w:rsid w:val="007E4A8A"/>
    <w:rsid w:val="007E4FED"/>
    <w:rsid w:val="007E6175"/>
    <w:rsid w:val="007E7CB1"/>
    <w:rsid w:val="007E7E42"/>
    <w:rsid w:val="007E7FC3"/>
    <w:rsid w:val="007F0121"/>
    <w:rsid w:val="007F08E4"/>
    <w:rsid w:val="007F0903"/>
    <w:rsid w:val="007F2406"/>
    <w:rsid w:val="007F2A40"/>
    <w:rsid w:val="007F2C58"/>
    <w:rsid w:val="007F39F7"/>
    <w:rsid w:val="007F3A37"/>
    <w:rsid w:val="007F3B06"/>
    <w:rsid w:val="007F48BF"/>
    <w:rsid w:val="007F4BAA"/>
    <w:rsid w:val="007F4CFD"/>
    <w:rsid w:val="007F4FB1"/>
    <w:rsid w:val="007F5743"/>
    <w:rsid w:val="007F6AAB"/>
    <w:rsid w:val="007F76C8"/>
    <w:rsid w:val="0080038E"/>
    <w:rsid w:val="00800B17"/>
    <w:rsid w:val="00800CB1"/>
    <w:rsid w:val="00801CE6"/>
    <w:rsid w:val="008023A0"/>
    <w:rsid w:val="0080360A"/>
    <w:rsid w:val="008039D3"/>
    <w:rsid w:val="00803AE1"/>
    <w:rsid w:val="00803AF3"/>
    <w:rsid w:val="00804EF3"/>
    <w:rsid w:val="008052A2"/>
    <w:rsid w:val="00805709"/>
    <w:rsid w:val="0080589C"/>
    <w:rsid w:val="008058BF"/>
    <w:rsid w:val="00805BC7"/>
    <w:rsid w:val="00806508"/>
    <w:rsid w:val="008069BB"/>
    <w:rsid w:val="0080707E"/>
    <w:rsid w:val="00807775"/>
    <w:rsid w:val="00811926"/>
    <w:rsid w:val="00811FF3"/>
    <w:rsid w:val="0081257B"/>
    <w:rsid w:val="00813929"/>
    <w:rsid w:val="00813FEB"/>
    <w:rsid w:val="00814223"/>
    <w:rsid w:val="0081422D"/>
    <w:rsid w:val="00814421"/>
    <w:rsid w:val="008145B1"/>
    <w:rsid w:val="00814677"/>
    <w:rsid w:val="008172EA"/>
    <w:rsid w:val="00817698"/>
    <w:rsid w:val="00817B0C"/>
    <w:rsid w:val="00817F09"/>
    <w:rsid w:val="00820547"/>
    <w:rsid w:val="00820CC3"/>
    <w:rsid w:val="0082147E"/>
    <w:rsid w:val="00822409"/>
    <w:rsid w:val="00822C87"/>
    <w:rsid w:val="00823000"/>
    <w:rsid w:val="00823442"/>
    <w:rsid w:val="008235C3"/>
    <w:rsid w:val="00823B9E"/>
    <w:rsid w:val="00823E46"/>
    <w:rsid w:val="008242DC"/>
    <w:rsid w:val="008258E2"/>
    <w:rsid w:val="00825D6D"/>
    <w:rsid w:val="00826830"/>
    <w:rsid w:val="0082753D"/>
    <w:rsid w:val="00827CBA"/>
    <w:rsid w:val="00830701"/>
    <w:rsid w:val="00831247"/>
    <w:rsid w:val="008312B7"/>
    <w:rsid w:val="00831430"/>
    <w:rsid w:val="00831520"/>
    <w:rsid w:val="00831B57"/>
    <w:rsid w:val="0083268C"/>
    <w:rsid w:val="0083299E"/>
    <w:rsid w:val="00833D9C"/>
    <w:rsid w:val="00834233"/>
    <w:rsid w:val="008344F5"/>
    <w:rsid w:val="00834925"/>
    <w:rsid w:val="00834DC2"/>
    <w:rsid w:val="00835A5D"/>
    <w:rsid w:val="00835A73"/>
    <w:rsid w:val="00835F87"/>
    <w:rsid w:val="00836541"/>
    <w:rsid w:val="00836D65"/>
    <w:rsid w:val="0083709E"/>
    <w:rsid w:val="00837429"/>
    <w:rsid w:val="00837AE8"/>
    <w:rsid w:val="00840766"/>
    <w:rsid w:val="00841A07"/>
    <w:rsid w:val="00841BCB"/>
    <w:rsid w:val="00841D24"/>
    <w:rsid w:val="00841E95"/>
    <w:rsid w:val="00843013"/>
    <w:rsid w:val="00843F14"/>
    <w:rsid w:val="00844B0E"/>
    <w:rsid w:val="008455E3"/>
    <w:rsid w:val="00845A5B"/>
    <w:rsid w:val="00845E20"/>
    <w:rsid w:val="0084628B"/>
    <w:rsid w:val="00846978"/>
    <w:rsid w:val="0084707D"/>
    <w:rsid w:val="008504E8"/>
    <w:rsid w:val="00850647"/>
    <w:rsid w:val="00850BA5"/>
    <w:rsid w:val="00852626"/>
    <w:rsid w:val="008535D0"/>
    <w:rsid w:val="00853D6B"/>
    <w:rsid w:val="00855357"/>
    <w:rsid w:val="008554AA"/>
    <w:rsid w:val="00856532"/>
    <w:rsid w:val="00856D20"/>
    <w:rsid w:val="00857E19"/>
    <w:rsid w:val="008603EF"/>
    <w:rsid w:val="00860944"/>
    <w:rsid w:val="00860EB7"/>
    <w:rsid w:val="00860F78"/>
    <w:rsid w:val="00861A46"/>
    <w:rsid w:val="00861AA5"/>
    <w:rsid w:val="00861B3C"/>
    <w:rsid w:val="00862498"/>
    <w:rsid w:val="00863504"/>
    <w:rsid w:val="008645B4"/>
    <w:rsid w:val="008649D5"/>
    <w:rsid w:val="00865782"/>
    <w:rsid w:val="00865ABF"/>
    <w:rsid w:val="008667BD"/>
    <w:rsid w:val="008701B4"/>
    <w:rsid w:val="008702AF"/>
    <w:rsid w:val="0087086B"/>
    <w:rsid w:val="008736D8"/>
    <w:rsid w:val="00874231"/>
    <w:rsid w:val="008743E2"/>
    <w:rsid w:val="00874414"/>
    <w:rsid w:val="0087545C"/>
    <w:rsid w:val="0087586D"/>
    <w:rsid w:val="00875A69"/>
    <w:rsid w:val="00875F82"/>
    <w:rsid w:val="00876105"/>
    <w:rsid w:val="00876AE7"/>
    <w:rsid w:val="00876C01"/>
    <w:rsid w:val="00876EB7"/>
    <w:rsid w:val="0088046E"/>
    <w:rsid w:val="00880936"/>
    <w:rsid w:val="00880A22"/>
    <w:rsid w:val="0088120C"/>
    <w:rsid w:val="0088145B"/>
    <w:rsid w:val="00882225"/>
    <w:rsid w:val="00883D30"/>
    <w:rsid w:val="008849CB"/>
    <w:rsid w:val="008849EB"/>
    <w:rsid w:val="0088514F"/>
    <w:rsid w:val="00886417"/>
    <w:rsid w:val="00887733"/>
    <w:rsid w:val="00887ACD"/>
    <w:rsid w:val="00887CB8"/>
    <w:rsid w:val="00891057"/>
    <w:rsid w:val="0089107B"/>
    <w:rsid w:val="00891178"/>
    <w:rsid w:val="0089128E"/>
    <w:rsid w:val="00891CC5"/>
    <w:rsid w:val="00892B99"/>
    <w:rsid w:val="0089324C"/>
    <w:rsid w:val="00893C21"/>
    <w:rsid w:val="008946D0"/>
    <w:rsid w:val="00895BD2"/>
    <w:rsid w:val="00895DC5"/>
    <w:rsid w:val="00896CB4"/>
    <w:rsid w:val="00896F69"/>
    <w:rsid w:val="0089734F"/>
    <w:rsid w:val="00897603"/>
    <w:rsid w:val="008A0094"/>
    <w:rsid w:val="008A157A"/>
    <w:rsid w:val="008A21FB"/>
    <w:rsid w:val="008A3584"/>
    <w:rsid w:val="008A3883"/>
    <w:rsid w:val="008A4022"/>
    <w:rsid w:val="008A43EA"/>
    <w:rsid w:val="008A54DA"/>
    <w:rsid w:val="008A5BB4"/>
    <w:rsid w:val="008A5BFD"/>
    <w:rsid w:val="008A6AF0"/>
    <w:rsid w:val="008AEAC1"/>
    <w:rsid w:val="008B0FAB"/>
    <w:rsid w:val="008B139F"/>
    <w:rsid w:val="008B150A"/>
    <w:rsid w:val="008B1BB6"/>
    <w:rsid w:val="008B3CA0"/>
    <w:rsid w:val="008B45B8"/>
    <w:rsid w:val="008B5E77"/>
    <w:rsid w:val="008B7480"/>
    <w:rsid w:val="008B7917"/>
    <w:rsid w:val="008C0DEE"/>
    <w:rsid w:val="008C1025"/>
    <w:rsid w:val="008C173F"/>
    <w:rsid w:val="008C1C3F"/>
    <w:rsid w:val="008C1E4E"/>
    <w:rsid w:val="008C24A4"/>
    <w:rsid w:val="008C33CA"/>
    <w:rsid w:val="008C40C9"/>
    <w:rsid w:val="008C4B01"/>
    <w:rsid w:val="008C4B38"/>
    <w:rsid w:val="008C5438"/>
    <w:rsid w:val="008C5863"/>
    <w:rsid w:val="008C6B4A"/>
    <w:rsid w:val="008C6B92"/>
    <w:rsid w:val="008C6DF2"/>
    <w:rsid w:val="008C6F19"/>
    <w:rsid w:val="008C7725"/>
    <w:rsid w:val="008C79CB"/>
    <w:rsid w:val="008C7F1A"/>
    <w:rsid w:val="008D0BBD"/>
    <w:rsid w:val="008D1B55"/>
    <w:rsid w:val="008D2525"/>
    <w:rsid w:val="008D25CE"/>
    <w:rsid w:val="008D349C"/>
    <w:rsid w:val="008D3B6A"/>
    <w:rsid w:val="008D45D1"/>
    <w:rsid w:val="008D58B7"/>
    <w:rsid w:val="008D5E71"/>
    <w:rsid w:val="008D5EC0"/>
    <w:rsid w:val="008D606C"/>
    <w:rsid w:val="008D66AB"/>
    <w:rsid w:val="008D6D0D"/>
    <w:rsid w:val="008E000B"/>
    <w:rsid w:val="008E14A0"/>
    <w:rsid w:val="008E1807"/>
    <w:rsid w:val="008E1E88"/>
    <w:rsid w:val="008E402D"/>
    <w:rsid w:val="008E4175"/>
    <w:rsid w:val="008E422E"/>
    <w:rsid w:val="008E466D"/>
    <w:rsid w:val="008E53A5"/>
    <w:rsid w:val="008E5CAE"/>
    <w:rsid w:val="008E60D5"/>
    <w:rsid w:val="008E6440"/>
    <w:rsid w:val="008E69F0"/>
    <w:rsid w:val="008E6EA1"/>
    <w:rsid w:val="008E6EF1"/>
    <w:rsid w:val="008E737B"/>
    <w:rsid w:val="008E74BC"/>
    <w:rsid w:val="008E7B96"/>
    <w:rsid w:val="008E7E5A"/>
    <w:rsid w:val="008F0560"/>
    <w:rsid w:val="008F1388"/>
    <w:rsid w:val="008F1E8D"/>
    <w:rsid w:val="008F27DA"/>
    <w:rsid w:val="008F34F0"/>
    <w:rsid w:val="008F3C53"/>
    <w:rsid w:val="008F3FFF"/>
    <w:rsid w:val="008F41DC"/>
    <w:rsid w:val="008F4D43"/>
    <w:rsid w:val="008F563C"/>
    <w:rsid w:val="008F6791"/>
    <w:rsid w:val="008F7CD7"/>
    <w:rsid w:val="009000F8"/>
    <w:rsid w:val="0090103E"/>
    <w:rsid w:val="0090210D"/>
    <w:rsid w:val="009029CD"/>
    <w:rsid w:val="00902FB0"/>
    <w:rsid w:val="00903189"/>
    <w:rsid w:val="00903B42"/>
    <w:rsid w:val="00904D1B"/>
    <w:rsid w:val="0090590B"/>
    <w:rsid w:val="00905A0C"/>
    <w:rsid w:val="00906A34"/>
    <w:rsid w:val="00907665"/>
    <w:rsid w:val="00907D4D"/>
    <w:rsid w:val="00911800"/>
    <w:rsid w:val="00911C4B"/>
    <w:rsid w:val="00912548"/>
    <w:rsid w:val="009129B5"/>
    <w:rsid w:val="00912BF5"/>
    <w:rsid w:val="00913840"/>
    <w:rsid w:val="00913A79"/>
    <w:rsid w:val="009148E5"/>
    <w:rsid w:val="00914B5F"/>
    <w:rsid w:val="00915163"/>
    <w:rsid w:val="009155D2"/>
    <w:rsid w:val="00915723"/>
    <w:rsid w:val="00915A66"/>
    <w:rsid w:val="00915CA3"/>
    <w:rsid w:val="0091615E"/>
    <w:rsid w:val="0091680F"/>
    <w:rsid w:val="00916C96"/>
    <w:rsid w:val="00916CC0"/>
    <w:rsid w:val="009175B5"/>
    <w:rsid w:val="00920275"/>
    <w:rsid w:val="0092071A"/>
    <w:rsid w:val="00920907"/>
    <w:rsid w:val="0092218A"/>
    <w:rsid w:val="00922A25"/>
    <w:rsid w:val="00922B60"/>
    <w:rsid w:val="00923071"/>
    <w:rsid w:val="00923647"/>
    <w:rsid w:val="009237DD"/>
    <w:rsid w:val="009241EA"/>
    <w:rsid w:val="00924AF4"/>
    <w:rsid w:val="00925A09"/>
    <w:rsid w:val="00926114"/>
    <w:rsid w:val="0092711A"/>
    <w:rsid w:val="009273B8"/>
    <w:rsid w:val="009279D3"/>
    <w:rsid w:val="00927A02"/>
    <w:rsid w:val="00930B0F"/>
    <w:rsid w:val="00930C9F"/>
    <w:rsid w:val="009322D9"/>
    <w:rsid w:val="00933281"/>
    <w:rsid w:val="00933834"/>
    <w:rsid w:val="00933F5F"/>
    <w:rsid w:val="00934015"/>
    <w:rsid w:val="00934126"/>
    <w:rsid w:val="009344A8"/>
    <w:rsid w:val="00934504"/>
    <w:rsid w:val="009349C3"/>
    <w:rsid w:val="00934A4D"/>
    <w:rsid w:val="00935142"/>
    <w:rsid w:val="009406C1"/>
    <w:rsid w:val="00940769"/>
    <w:rsid w:val="00940858"/>
    <w:rsid w:val="0094154F"/>
    <w:rsid w:val="00942207"/>
    <w:rsid w:val="0094373E"/>
    <w:rsid w:val="00943B98"/>
    <w:rsid w:val="00943D38"/>
    <w:rsid w:val="00944924"/>
    <w:rsid w:val="0094536F"/>
    <w:rsid w:val="00945AD0"/>
    <w:rsid w:val="00946298"/>
    <w:rsid w:val="0094658C"/>
    <w:rsid w:val="00946DA0"/>
    <w:rsid w:val="00946FB9"/>
    <w:rsid w:val="00947317"/>
    <w:rsid w:val="00947941"/>
    <w:rsid w:val="0094795C"/>
    <w:rsid w:val="00947CC3"/>
    <w:rsid w:val="00947CF2"/>
    <w:rsid w:val="00947F82"/>
    <w:rsid w:val="009500A3"/>
    <w:rsid w:val="0095100A"/>
    <w:rsid w:val="00951A89"/>
    <w:rsid w:val="0095248D"/>
    <w:rsid w:val="009526D8"/>
    <w:rsid w:val="00953751"/>
    <w:rsid w:val="009544AB"/>
    <w:rsid w:val="00955754"/>
    <w:rsid w:val="0095636D"/>
    <w:rsid w:val="00956F2B"/>
    <w:rsid w:val="00957916"/>
    <w:rsid w:val="00957C16"/>
    <w:rsid w:val="009601E4"/>
    <w:rsid w:val="00960CE0"/>
    <w:rsid w:val="00960CF2"/>
    <w:rsid w:val="009611CE"/>
    <w:rsid w:val="00961720"/>
    <w:rsid w:val="009622D1"/>
    <w:rsid w:val="00962580"/>
    <w:rsid w:val="009634ED"/>
    <w:rsid w:val="00963D5E"/>
    <w:rsid w:val="0096494E"/>
    <w:rsid w:val="00964BF4"/>
    <w:rsid w:val="00965A67"/>
    <w:rsid w:val="00965ACC"/>
    <w:rsid w:val="00965B5B"/>
    <w:rsid w:val="0096655E"/>
    <w:rsid w:val="00970864"/>
    <w:rsid w:val="00970F4D"/>
    <w:rsid w:val="00971AE1"/>
    <w:rsid w:val="00971FBA"/>
    <w:rsid w:val="0097232F"/>
    <w:rsid w:val="009731D0"/>
    <w:rsid w:val="009737ED"/>
    <w:rsid w:val="00973B23"/>
    <w:rsid w:val="00974780"/>
    <w:rsid w:val="00974BC8"/>
    <w:rsid w:val="00974F23"/>
    <w:rsid w:val="0097544C"/>
    <w:rsid w:val="00976DD5"/>
    <w:rsid w:val="00977AB3"/>
    <w:rsid w:val="00977E67"/>
    <w:rsid w:val="00980518"/>
    <w:rsid w:val="00981DC6"/>
    <w:rsid w:val="0098244C"/>
    <w:rsid w:val="00982C40"/>
    <w:rsid w:val="0098338A"/>
    <w:rsid w:val="009838D1"/>
    <w:rsid w:val="00983DFF"/>
    <w:rsid w:val="009850C2"/>
    <w:rsid w:val="009867CD"/>
    <w:rsid w:val="009869F6"/>
    <w:rsid w:val="00986F82"/>
    <w:rsid w:val="0098745F"/>
    <w:rsid w:val="00987A62"/>
    <w:rsid w:val="0099061C"/>
    <w:rsid w:val="00990E0A"/>
    <w:rsid w:val="0099134A"/>
    <w:rsid w:val="009914F7"/>
    <w:rsid w:val="00992077"/>
    <w:rsid w:val="00992859"/>
    <w:rsid w:val="00993427"/>
    <w:rsid w:val="0099498E"/>
    <w:rsid w:val="009952D1"/>
    <w:rsid w:val="00996A82"/>
    <w:rsid w:val="0099784A"/>
    <w:rsid w:val="00997BF3"/>
    <w:rsid w:val="00997D29"/>
    <w:rsid w:val="009A0414"/>
    <w:rsid w:val="009A1B05"/>
    <w:rsid w:val="009A2A23"/>
    <w:rsid w:val="009A37BE"/>
    <w:rsid w:val="009A3F38"/>
    <w:rsid w:val="009A4060"/>
    <w:rsid w:val="009A41EF"/>
    <w:rsid w:val="009A4231"/>
    <w:rsid w:val="009A435B"/>
    <w:rsid w:val="009A539C"/>
    <w:rsid w:val="009A5934"/>
    <w:rsid w:val="009A6B92"/>
    <w:rsid w:val="009A734C"/>
    <w:rsid w:val="009A77E7"/>
    <w:rsid w:val="009B0A9E"/>
    <w:rsid w:val="009B220F"/>
    <w:rsid w:val="009B2854"/>
    <w:rsid w:val="009B374B"/>
    <w:rsid w:val="009B397F"/>
    <w:rsid w:val="009B4838"/>
    <w:rsid w:val="009B5979"/>
    <w:rsid w:val="009B6B0D"/>
    <w:rsid w:val="009B71DE"/>
    <w:rsid w:val="009B7350"/>
    <w:rsid w:val="009C0785"/>
    <w:rsid w:val="009C1220"/>
    <w:rsid w:val="009C1A74"/>
    <w:rsid w:val="009C1F2A"/>
    <w:rsid w:val="009C1FBA"/>
    <w:rsid w:val="009C227E"/>
    <w:rsid w:val="009C38C6"/>
    <w:rsid w:val="009C3CB0"/>
    <w:rsid w:val="009C48E9"/>
    <w:rsid w:val="009C49AB"/>
    <w:rsid w:val="009C4A6C"/>
    <w:rsid w:val="009C4E3C"/>
    <w:rsid w:val="009C54D0"/>
    <w:rsid w:val="009C5795"/>
    <w:rsid w:val="009C5A15"/>
    <w:rsid w:val="009C631A"/>
    <w:rsid w:val="009C67BE"/>
    <w:rsid w:val="009C7B62"/>
    <w:rsid w:val="009D046D"/>
    <w:rsid w:val="009D10D6"/>
    <w:rsid w:val="009D1D9F"/>
    <w:rsid w:val="009D1FFF"/>
    <w:rsid w:val="009D21C4"/>
    <w:rsid w:val="009D2769"/>
    <w:rsid w:val="009D284E"/>
    <w:rsid w:val="009D3374"/>
    <w:rsid w:val="009D472B"/>
    <w:rsid w:val="009D4857"/>
    <w:rsid w:val="009D4B41"/>
    <w:rsid w:val="009D4C1D"/>
    <w:rsid w:val="009D6275"/>
    <w:rsid w:val="009D6C41"/>
    <w:rsid w:val="009D7376"/>
    <w:rsid w:val="009D737A"/>
    <w:rsid w:val="009D751A"/>
    <w:rsid w:val="009D799C"/>
    <w:rsid w:val="009E0FA2"/>
    <w:rsid w:val="009E13C1"/>
    <w:rsid w:val="009E42AD"/>
    <w:rsid w:val="009E44FE"/>
    <w:rsid w:val="009E45B5"/>
    <w:rsid w:val="009E46D5"/>
    <w:rsid w:val="009E4AF7"/>
    <w:rsid w:val="009E546B"/>
    <w:rsid w:val="009E56CC"/>
    <w:rsid w:val="009E6B2F"/>
    <w:rsid w:val="009E7119"/>
    <w:rsid w:val="009E7E02"/>
    <w:rsid w:val="009F06FF"/>
    <w:rsid w:val="009F0C96"/>
    <w:rsid w:val="009F13F2"/>
    <w:rsid w:val="009F141A"/>
    <w:rsid w:val="009F1D46"/>
    <w:rsid w:val="009F2014"/>
    <w:rsid w:val="009F24E1"/>
    <w:rsid w:val="009F2588"/>
    <w:rsid w:val="009F27E4"/>
    <w:rsid w:val="009F2817"/>
    <w:rsid w:val="009F2F8F"/>
    <w:rsid w:val="009F5B71"/>
    <w:rsid w:val="009F6198"/>
    <w:rsid w:val="009F62CF"/>
    <w:rsid w:val="009F6A5A"/>
    <w:rsid w:val="009F77C8"/>
    <w:rsid w:val="009F7868"/>
    <w:rsid w:val="00A00036"/>
    <w:rsid w:val="00A004D2"/>
    <w:rsid w:val="00A0127A"/>
    <w:rsid w:val="00A01340"/>
    <w:rsid w:val="00A024CB"/>
    <w:rsid w:val="00A02EBC"/>
    <w:rsid w:val="00A03013"/>
    <w:rsid w:val="00A03290"/>
    <w:rsid w:val="00A03E1E"/>
    <w:rsid w:val="00A041E2"/>
    <w:rsid w:val="00A04A86"/>
    <w:rsid w:val="00A04B1A"/>
    <w:rsid w:val="00A0532B"/>
    <w:rsid w:val="00A06397"/>
    <w:rsid w:val="00A0650A"/>
    <w:rsid w:val="00A06B66"/>
    <w:rsid w:val="00A06D43"/>
    <w:rsid w:val="00A07875"/>
    <w:rsid w:val="00A07E2B"/>
    <w:rsid w:val="00A1038F"/>
    <w:rsid w:val="00A120EC"/>
    <w:rsid w:val="00A12211"/>
    <w:rsid w:val="00A12213"/>
    <w:rsid w:val="00A1275D"/>
    <w:rsid w:val="00A12DC5"/>
    <w:rsid w:val="00A130D7"/>
    <w:rsid w:val="00A134F8"/>
    <w:rsid w:val="00A13FCC"/>
    <w:rsid w:val="00A1411F"/>
    <w:rsid w:val="00A147A8"/>
    <w:rsid w:val="00A15531"/>
    <w:rsid w:val="00A15926"/>
    <w:rsid w:val="00A15BF5"/>
    <w:rsid w:val="00A15FBD"/>
    <w:rsid w:val="00A17A4B"/>
    <w:rsid w:val="00A17B54"/>
    <w:rsid w:val="00A2211F"/>
    <w:rsid w:val="00A22772"/>
    <w:rsid w:val="00A22B58"/>
    <w:rsid w:val="00A22CE0"/>
    <w:rsid w:val="00A22D16"/>
    <w:rsid w:val="00A23893"/>
    <w:rsid w:val="00A23C48"/>
    <w:rsid w:val="00A23FCA"/>
    <w:rsid w:val="00A245AA"/>
    <w:rsid w:val="00A248F8"/>
    <w:rsid w:val="00A25391"/>
    <w:rsid w:val="00A254F3"/>
    <w:rsid w:val="00A25B12"/>
    <w:rsid w:val="00A25C37"/>
    <w:rsid w:val="00A25F88"/>
    <w:rsid w:val="00A265CC"/>
    <w:rsid w:val="00A26FCE"/>
    <w:rsid w:val="00A279D2"/>
    <w:rsid w:val="00A303AC"/>
    <w:rsid w:val="00A30790"/>
    <w:rsid w:val="00A3091E"/>
    <w:rsid w:val="00A31957"/>
    <w:rsid w:val="00A327C7"/>
    <w:rsid w:val="00A32DB6"/>
    <w:rsid w:val="00A341E2"/>
    <w:rsid w:val="00A344E8"/>
    <w:rsid w:val="00A349B6"/>
    <w:rsid w:val="00A34C72"/>
    <w:rsid w:val="00A3512A"/>
    <w:rsid w:val="00A3526F"/>
    <w:rsid w:val="00A36663"/>
    <w:rsid w:val="00A37087"/>
    <w:rsid w:val="00A37DB2"/>
    <w:rsid w:val="00A40C1E"/>
    <w:rsid w:val="00A4150B"/>
    <w:rsid w:val="00A42D21"/>
    <w:rsid w:val="00A43DF5"/>
    <w:rsid w:val="00A44017"/>
    <w:rsid w:val="00A44557"/>
    <w:rsid w:val="00A44BE9"/>
    <w:rsid w:val="00A45095"/>
    <w:rsid w:val="00A4575C"/>
    <w:rsid w:val="00A46E8D"/>
    <w:rsid w:val="00A47197"/>
    <w:rsid w:val="00A47C6F"/>
    <w:rsid w:val="00A51E8D"/>
    <w:rsid w:val="00A51F52"/>
    <w:rsid w:val="00A5262E"/>
    <w:rsid w:val="00A53107"/>
    <w:rsid w:val="00A53A9F"/>
    <w:rsid w:val="00A53EA0"/>
    <w:rsid w:val="00A54F75"/>
    <w:rsid w:val="00A554D5"/>
    <w:rsid w:val="00A558AA"/>
    <w:rsid w:val="00A55A64"/>
    <w:rsid w:val="00A55F98"/>
    <w:rsid w:val="00A602E9"/>
    <w:rsid w:val="00A60BBC"/>
    <w:rsid w:val="00A612F8"/>
    <w:rsid w:val="00A6146F"/>
    <w:rsid w:val="00A61E61"/>
    <w:rsid w:val="00A62E6B"/>
    <w:rsid w:val="00A636C5"/>
    <w:rsid w:val="00A63916"/>
    <w:rsid w:val="00A63C43"/>
    <w:rsid w:val="00A646FE"/>
    <w:rsid w:val="00A6498C"/>
    <w:rsid w:val="00A6699E"/>
    <w:rsid w:val="00A6748A"/>
    <w:rsid w:val="00A67676"/>
    <w:rsid w:val="00A67917"/>
    <w:rsid w:val="00A67F6C"/>
    <w:rsid w:val="00A70470"/>
    <w:rsid w:val="00A70C2D"/>
    <w:rsid w:val="00A70C3E"/>
    <w:rsid w:val="00A71373"/>
    <w:rsid w:val="00A71507"/>
    <w:rsid w:val="00A719AA"/>
    <w:rsid w:val="00A72C15"/>
    <w:rsid w:val="00A7313C"/>
    <w:rsid w:val="00A7357D"/>
    <w:rsid w:val="00A74548"/>
    <w:rsid w:val="00A75598"/>
    <w:rsid w:val="00A7595D"/>
    <w:rsid w:val="00A75BAA"/>
    <w:rsid w:val="00A76808"/>
    <w:rsid w:val="00A76EAC"/>
    <w:rsid w:val="00A805BD"/>
    <w:rsid w:val="00A8202B"/>
    <w:rsid w:val="00A8271B"/>
    <w:rsid w:val="00A839F7"/>
    <w:rsid w:val="00A847A0"/>
    <w:rsid w:val="00A856C1"/>
    <w:rsid w:val="00A858CC"/>
    <w:rsid w:val="00A85ED9"/>
    <w:rsid w:val="00A87720"/>
    <w:rsid w:val="00A87787"/>
    <w:rsid w:val="00A87E72"/>
    <w:rsid w:val="00A903A5"/>
    <w:rsid w:val="00A90D9E"/>
    <w:rsid w:val="00A91134"/>
    <w:rsid w:val="00A91739"/>
    <w:rsid w:val="00A9223A"/>
    <w:rsid w:val="00A92284"/>
    <w:rsid w:val="00A92427"/>
    <w:rsid w:val="00A93049"/>
    <w:rsid w:val="00A945C6"/>
    <w:rsid w:val="00A94E10"/>
    <w:rsid w:val="00A94E9E"/>
    <w:rsid w:val="00A9506A"/>
    <w:rsid w:val="00A953D6"/>
    <w:rsid w:val="00A954F3"/>
    <w:rsid w:val="00A956D0"/>
    <w:rsid w:val="00A9618E"/>
    <w:rsid w:val="00A96210"/>
    <w:rsid w:val="00A966DA"/>
    <w:rsid w:val="00A96BCF"/>
    <w:rsid w:val="00A96E39"/>
    <w:rsid w:val="00A971CF"/>
    <w:rsid w:val="00A97AF9"/>
    <w:rsid w:val="00A97D82"/>
    <w:rsid w:val="00A97FB8"/>
    <w:rsid w:val="00AA04FE"/>
    <w:rsid w:val="00AA0834"/>
    <w:rsid w:val="00AA10AF"/>
    <w:rsid w:val="00AA25C6"/>
    <w:rsid w:val="00AA2AAC"/>
    <w:rsid w:val="00AA319F"/>
    <w:rsid w:val="00AA32EB"/>
    <w:rsid w:val="00AA55EA"/>
    <w:rsid w:val="00AA59A9"/>
    <w:rsid w:val="00AA691C"/>
    <w:rsid w:val="00AB1350"/>
    <w:rsid w:val="00AB1D9D"/>
    <w:rsid w:val="00AB2A9D"/>
    <w:rsid w:val="00AB2B1E"/>
    <w:rsid w:val="00AB2DCC"/>
    <w:rsid w:val="00AB3CDB"/>
    <w:rsid w:val="00AB3F5C"/>
    <w:rsid w:val="00AB6155"/>
    <w:rsid w:val="00AB6428"/>
    <w:rsid w:val="00AC092C"/>
    <w:rsid w:val="00AC1303"/>
    <w:rsid w:val="00AC2700"/>
    <w:rsid w:val="00AC3060"/>
    <w:rsid w:val="00AC3641"/>
    <w:rsid w:val="00AC3664"/>
    <w:rsid w:val="00AC3DBB"/>
    <w:rsid w:val="00AC4FFA"/>
    <w:rsid w:val="00AC514A"/>
    <w:rsid w:val="00AC5E67"/>
    <w:rsid w:val="00AC6214"/>
    <w:rsid w:val="00AC67AD"/>
    <w:rsid w:val="00AC68C1"/>
    <w:rsid w:val="00AC73C3"/>
    <w:rsid w:val="00AC7A6C"/>
    <w:rsid w:val="00AC7B5C"/>
    <w:rsid w:val="00AC7C48"/>
    <w:rsid w:val="00AD04CC"/>
    <w:rsid w:val="00AD0555"/>
    <w:rsid w:val="00AD1FD6"/>
    <w:rsid w:val="00AD315E"/>
    <w:rsid w:val="00AD5909"/>
    <w:rsid w:val="00AD63E8"/>
    <w:rsid w:val="00AD66E0"/>
    <w:rsid w:val="00AD704C"/>
    <w:rsid w:val="00AE201C"/>
    <w:rsid w:val="00AE25B2"/>
    <w:rsid w:val="00AE27AC"/>
    <w:rsid w:val="00AE29B9"/>
    <w:rsid w:val="00AE2A97"/>
    <w:rsid w:val="00AE388D"/>
    <w:rsid w:val="00AE477E"/>
    <w:rsid w:val="00AE4BD0"/>
    <w:rsid w:val="00AE5442"/>
    <w:rsid w:val="00AE54AB"/>
    <w:rsid w:val="00AE56F7"/>
    <w:rsid w:val="00AE5AD9"/>
    <w:rsid w:val="00AE5E29"/>
    <w:rsid w:val="00AE6A15"/>
    <w:rsid w:val="00AE7862"/>
    <w:rsid w:val="00AF0EB8"/>
    <w:rsid w:val="00AF1512"/>
    <w:rsid w:val="00AF17C7"/>
    <w:rsid w:val="00AF1E47"/>
    <w:rsid w:val="00AF2D50"/>
    <w:rsid w:val="00AF3C42"/>
    <w:rsid w:val="00AF3DCB"/>
    <w:rsid w:val="00AF449C"/>
    <w:rsid w:val="00AF454B"/>
    <w:rsid w:val="00AF4942"/>
    <w:rsid w:val="00AF4F68"/>
    <w:rsid w:val="00AF5AC4"/>
    <w:rsid w:val="00AF5E27"/>
    <w:rsid w:val="00AF69C4"/>
    <w:rsid w:val="00B00451"/>
    <w:rsid w:val="00B012C7"/>
    <w:rsid w:val="00B01597"/>
    <w:rsid w:val="00B01D03"/>
    <w:rsid w:val="00B0314D"/>
    <w:rsid w:val="00B033D0"/>
    <w:rsid w:val="00B03CBC"/>
    <w:rsid w:val="00B03F49"/>
    <w:rsid w:val="00B04273"/>
    <w:rsid w:val="00B0636D"/>
    <w:rsid w:val="00B06ED2"/>
    <w:rsid w:val="00B10482"/>
    <w:rsid w:val="00B105EE"/>
    <w:rsid w:val="00B109D0"/>
    <w:rsid w:val="00B1133C"/>
    <w:rsid w:val="00B15059"/>
    <w:rsid w:val="00B151E6"/>
    <w:rsid w:val="00B159BB"/>
    <w:rsid w:val="00B163ED"/>
    <w:rsid w:val="00B16619"/>
    <w:rsid w:val="00B16F2E"/>
    <w:rsid w:val="00B17C27"/>
    <w:rsid w:val="00B17CF8"/>
    <w:rsid w:val="00B21A76"/>
    <w:rsid w:val="00B22CD2"/>
    <w:rsid w:val="00B22CE9"/>
    <w:rsid w:val="00B23C50"/>
    <w:rsid w:val="00B23DA4"/>
    <w:rsid w:val="00B2488B"/>
    <w:rsid w:val="00B24FC5"/>
    <w:rsid w:val="00B259B2"/>
    <w:rsid w:val="00B31AEA"/>
    <w:rsid w:val="00B32264"/>
    <w:rsid w:val="00B32CC8"/>
    <w:rsid w:val="00B337B3"/>
    <w:rsid w:val="00B339A7"/>
    <w:rsid w:val="00B33E70"/>
    <w:rsid w:val="00B33E78"/>
    <w:rsid w:val="00B3486B"/>
    <w:rsid w:val="00B35046"/>
    <w:rsid w:val="00B357F5"/>
    <w:rsid w:val="00B36087"/>
    <w:rsid w:val="00B36A15"/>
    <w:rsid w:val="00B41286"/>
    <w:rsid w:val="00B4150D"/>
    <w:rsid w:val="00B41789"/>
    <w:rsid w:val="00B42198"/>
    <w:rsid w:val="00B422B7"/>
    <w:rsid w:val="00B43D24"/>
    <w:rsid w:val="00B462F9"/>
    <w:rsid w:val="00B4681E"/>
    <w:rsid w:val="00B4734C"/>
    <w:rsid w:val="00B4794C"/>
    <w:rsid w:val="00B47CC9"/>
    <w:rsid w:val="00B47EDD"/>
    <w:rsid w:val="00B50B09"/>
    <w:rsid w:val="00B513A5"/>
    <w:rsid w:val="00B51B30"/>
    <w:rsid w:val="00B52918"/>
    <w:rsid w:val="00B53FD5"/>
    <w:rsid w:val="00B5430C"/>
    <w:rsid w:val="00B547AE"/>
    <w:rsid w:val="00B54B4C"/>
    <w:rsid w:val="00B5547C"/>
    <w:rsid w:val="00B5669F"/>
    <w:rsid w:val="00B60386"/>
    <w:rsid w:val="00B605C7"/>
    <w:rsid w:val="00B60DB1"/>
    <w:rsid w:val="00B60F4A"/>
    <w:rsid w:val="00B6121F"/>
    <w:rsid w:val="00B61635"/>
    <w:rsid w:val="00B627BC"/>
    <w:rsid w:val="00B63A64"/>
    <w:rsid w:val="00B6555A"/>
    <w:rsid w:val="00B658C1"/>
    <w:rsid w:val="00B65A85"/>
    <w:rsid w:val="00B66011"/>
    <w:rsid w:val="00B67095"/>
    <w:rsid w:val="00B700F7"/>
    <w:rsid w:val="00B70275"/>
    <w:rsid w:val="00B7085A"/>
    <w:rsid w:val="00B7086D"/>
    <w:rsid w:val="00B7092C"/>
    <w:rsid w:val="00B71194"/>
    <w:rsid w:val="00B71967"/>
    <w:rsid w:val="00B71C1A"/>
    <w:rsid w:val="00B71E31"/>
    <w:rsid w:val="00B73E7A"/>
    <w:rsid w:val="00B74E81"/>
    <w:rsid w:val="00B7500B"/>
    <w:rsid w:val="00B751B0"/>
    <w:rsid w:val="00B76284"/>
    <w:rsid w:val="00B762FC"/>
    <w:rsid w:val="00B77150"/>
    <w:rsid w:val="00B771B3"/>
    <w:rsid w:val="00B77B88"/>
    <w:rsid w:val="00B77C31"/>
    <w:rsid w:val="00B77D4E"/>
    <w:rsid w:val="00B800C2"/>
    <w:rsid w:val="00B80558"/>
    <w:rsid w:val="00B8085F"/>
    <w:rsid w:val="00B81995"/>
    <w:rsid w:val="00B82A8F"/>
    <w:rsid w:val="00B83071"/>
    <w:rsid w:val="00B833B1"/>
    <w:rsid w:val="00B83954"/>
    <w:rsid w:val="00B8547B"/>
    <w:rsid w:val="00B87380"/>
    <w:rsid w:val="00B87A99"/>
    <w:rsid w:val="00B9003B"/>
    <w:rsid w:val="00B90FE6"/>
    <w:rsid w:val="00B914B0"/>
    <w:rsid w:val="00B9236E"/>
    <w:rsid w:val="00B9414F"/>
    <w:rsid w:val="00B9480C"/>
    <w:rsid w:val="00B94993"/>
    <w:rsid w:val="00B94FC2"/>
    <w:rsid w:val="00B950CA"/>
    <w:rsid w:val="00B9527F"/>
    <w:rsid w:val="00B959EE"/>
    <w:rsid w:val="00B95F78"/>
    <w:rsid w:val="00B96498"/>
    <w:rsid w:val="00B96CDF"/>
    <w:rsid w:val="00B97F0D"/>
    <w:rsid w:val="00BA0A0D"/>
    <w:rsid w:val="00BA117A"/>
    <w:rsid w:val="00BA2FF1"/>
    <w:rsid w:val="00BA3031"/>
    <w:rsid w:val="00BA4EC0"/>
    <w:rsid w:val="00BA5785"/>
    <w:rsid w:val="00BA5B63"/>
    <w:rsid w:val="00BA5DE9"/>
    <w:rsid w:val="00BA6627"/>
    <w:rsid w:val="00BA6996"/>
    <w:rsid w:val="00BA6A20"/>
    <w:rsid w:val="00BA6FA5"/>
    <w:rsid w:val="00BA7A4A"/>
    <w:rsid w:val="00BB01E1"/>
    <w:rsid w:val="00BB0F29"/>
    <w:rsid w:val="00BB12DA"/>
    <w:rsid w:val="00BB1AD5"/>
    <w:rsid w:val="00BB1E67"/>
    <w:rsid w:val="00BB2A67"/>
    <w:rsid w:val="00BB2AFC"/>
    <w:rsid w:val="00BB32DC"/>
    <w:rsid w:val="00BB33F3"/>
    <w:rsid w:val="00BB4D3F"/>
    <w:rsid w:val="00BB4D75"/>
    <w:rsid w:val="00BB6062"/>
    <w:rsid w:val="00BB6DF7"/>
    <w:rsid w:val="00BB7444"/>
    <w:rsid w:val="00BB77B9"/>
    <w:rsid w:val="00BB7F5E"/>
    <w:rsid w:val="00BC09BB"/>
    <w:rsid w:val="00BC0C2C"/>
    <w:rsid w:val="00BC10C9"/>
    <w:rsid w:val="00BC1773"/>
    <w:rsid w:val="00BC1BA3"/>
    <w:rsid w:val="00BC1D5E"/>
    <w:rsid w:val="00BC28B2"/>
    <w:rsid w:val="00BC298B"/>
    <w:rsid w:val="00BC34E0"/>
    <w:rsid w:val="00BC3E4C"/>
    <w:rsid w:val="00BC46B1"/>
    <w:rsid w:val="00BC4961"/>
    <w:rsid w:val="00BC58B1"/>
    <w:rsid w:val="00BC58F3"/>
    <w:rsid w:val="00BC5B0C"/>
    <w:rsid w:val="00BC5B34"/>
    <w:rsid w:val="00BC6949"/>
    <w:rsid w:val="00BC7D8B"/>
    <w:rsid w:val="00BC7F5E"/>
    <w:rsid w:val="00BD0002"/>
    <w:rsid w:val="00BD3335"/>
    <w:rsid w:val="00BD346A"/>
    <w:rsid w:val="00BD3BC5"/>
    <w:rsid w:val="00BD3FCE"/>
    <w:rsid w:val="00BD44A7"/>
    <w:rsid w:val="00BD4B50"/>
    <w:rsid w:val="00BD5840"/>
    <w:rsid w:val="00BD5F15"/>
    <w:rsid w:val="00BD645C"/>
    <w:rsid w:val="00BD69FC"/>
    <w:rsid w:val="00BD71F6"/>
    <w:rsid w:val="00BD7A2B"/>
    <w:rsid w:val="00BE12FD"/>
    <w:rsid w:val="00BE1672"/>
    <w:rsid w:val="00BE1C00"/>
    <w:rsid w:val="00BE1D53"/>
    <w:rsid w:val="00BE1E4C"/>
    <w:rsid w:val="00BE208F"/>
    <w:rsid w:val="00BE2852"/>
    <w:rsid w:val="00BE392E"/>
    <w:rsid w:val="00BE3C1A"/>
    <w:rsid w:val="00BE475B"/>
    <w:rsid w:val="00BE48B8"/>
    <w:rsid w:val="00BE49E3"/>
    <w:rsid w:val="00BE4EE4"/>
    <w:rsid w:val="00BE57B9"/>
    <w:rsid w:val="00BE5C56"/>
    <w:rsid w:val="00BE602D"/>
    <w:rsid w:val="00BE6416"/>
    <w:rsid w:val="00BE653D"/>
    <w:rsid w:val="00BE74C8"/>
    <w:rsid w:val="00BE7777"/>
    <w:rsid w:val="00BF03C3"/>
    <w:rsid w:val="00BF0F03"/>
    <w:rsid w:val="00BF1B2E"/>
    <w:rsid w:val="00BF1E59"/>
    <w:rsid w:val="00BF21B5"/>
    <w:rsid w:val="00BF253D"/>
    <w:rsid w:val="00BF28B1"/>
    <w:rsid w:val="00BF2C99"/>
    <w:rsid w:val="00BF312D"/>
    <w:rsid w:val="00BF361E"/>
    <w:rsid w:val="00BF3771"/>
    <w:rsid w:val="00BF3C9E"/>
    <w:rsid w:val="00BF41C1"/>
    <w:rsid w:val="00BF459E"/>
    <w:rsid w:val="00BF5650"/>
    <w:rsid w:val="00BF5724"/>
    <w:rsid w:val="00BF5D21"/>
    <w:rsid w:val="00BF6543"/>
    <w:rsid w:val="00BF6ED3"/>
    <w:rsid w:val="00C003DA"/>
    <w:rsid w:val="00C0141B"/>
    <w:rsid w:val="00C01755"/>
    <w:rsid w:val="00C02CC2"/>
    <w:rsid w:val="00C03841"/>
    <w:rsid w:val="00C039C0"/>
    <w:rsid w:val="00C04338"/>
    <w:rsid w:val="00C04411"/>
    <w:rsid w:val="00C04CEB"/>
    <w:rsid w:val="00C05342"/>
    <w:rsid w:val="00C06F0A"/>
    <w:rsid w:val="00C073A2"/>
    <w:rsid w:val="00C0753F"/>
    <w:rsid w:val="00C0754E"/>
    <w:rsid w:val="00C079A7"/>
    <w:rsid w:val="00C11780"/>
    <w:rsid w:val="00C12466"/>
    <w:rsid w:val="00C12792"/>
    <w:rsid w:val="00C12E2E"/>
    <w:rsid w:val="00C13367"/>
    <w:rsid w:val="00C133F3"/>
    <w:rsid w:val="00C14D1C"/>
    <w:rsid w:val="00C152B8"/>
    <w:rsid w:val="00C1615F"/>
    <w:rsid w:val="00C163FF"/>
    <w:rsid w:val="00C1738E"/>
    <w:rsid w:val="00C17765"/>
    <w:rsid w:val="00C204C4"/>
    <w:rsid w:val="00C20514"/>
    <w:rsid w:val="00C20524"/>
    <w:rsid w:val="00C208A5"/>
    <w:rsid w:val="00C219A6"/>
    <w:rsid w:val="00C22089"/>
    <w:rsid w:val="00C2381A"/>
    <w:rsid w:val="00C23FB0"/>
    <w:rsid w:val="00C2412C"/>
    <w:rsid w:val="00C2445D"/>
    <w:rsid w:val="00C2524B"/>
    <w:rsid w:val="00C253ED"/>
    <w:rsid w:val="00C25585"/>
    <w:rsid w:val="00C2654A"/>
    <w:rsid w:val="00C271CF"/>
    <w:rsid w:val="00C30A67"/>
    <w:rsid w:val="00C30F17"/>
    <w:rsid w:val="00C3123D"/>
    <w:rsid w:val="00C31409"/>
    <w:rsid w:val="00C31598"/>
    <w:rsid w:val="00C31D3E"/>
    <w:rsid w:val="00C32934"/>
    <w:rsid w:val="00C33063"/>
    <w:rsid w:val="00C33A33"/>
    <w:rsid w:val="00C3431D"/>
    <w:rsid w:val="00C343DE"/>
    <w:rsid w:val="00C344CB"/>
    <w:rsid w:val="00C35567"/>
    <w:rsid w:val="00C35D9A"/>
    <w:rsid w:val="00C361CF"/>
    <w:rsid w:val="00C3707C"/>
    <w:rsid w:val="00C37475"/>
    <w:rsid w:val="00C41834"/>
    <w:rsid w:val="00C41A8B"/>
    <w:rsid w:val="00C429D0"/>
    <w:rsid w:val="00C42FB5"/>
    <w:rsid w:val="00C4494F"/>
    <w:rsid w:val="00C44CF5"/>
    <w:rsid w:val="00C457A6"/>
    <w:rsid w:val="00C4614F"/>
    <w:rsid w:val="00C46409"/>
    <w:rsid w:val="00C4672B"/>
    <w:rsid w:val="00C476D7"/>
    <w:rsid w:val="00C478B4"/>
    <w:rsid w:val="00C50244"/>
    <w:rsid w:val="00C505D2"/>
    <w:rsid w:val="00C50F05"/>
    <w:rsid w:val="00C51AC0"/>
    <w:rsid w:val="00C52053"/>
    <w:rsid w:val="00C53C9E"/>
    <w:rsid w:val="00C54510"/>
    <w:rsid w:val="00C546CE"/>
    <w:rsid w:val="00C56411"/>
    <w:rsid w:val="00C56DB4"/>
    <w:rsid w:val="00C56ECF"/>
    <w:rsid w:val="00C5709B"/>
    <w:rsid w:val="00C57141"/>
    <w:rsid w:val="00C57955"/>
    <w:rsid w:val="00C57AE2"/>
    <w:rsid w:val="00C60FA1"/>
    <w:rsid w:val="00C6210C"/>
    <w:rsid w:val="00C62592"/>
    <w:rsid w:val="00C63FD8"/>
    <w:rsid w:val="00C6591D"/>
    <w:rsid w:val="00C662B4"/>
    <w:rsid w:val="00C6638E"/>
    <w:rsid w:val="00C66711"/>
    <w:rsid w:val="00C6750D"/>
    <w:rsid w:val="00C6756F"/>
    <w:rsid w:val="00C701C0"/>
    <w:rsid w:val="00C70AB2"/>
    <w:rsid w:val="00C71B6E"/>
    <w:rsid w:val="00C72BF5"/>
    <w:rsid w:val="00C73B65"/>
    <w:rsid w:val="00C740CA"/>
    <w:rsid w:val="00C745AD"/>
    <w:rsid w:val="00C74A7D"/>
    <w:rsid w:val="00C74B36"/>
    <w:rsid w:val="00C755F3"/>
    <w:rsid w:val="00C75B4F"/>
    <w:rsid w:val="00C76DAA"/>
    <w:rsid w:val="00C76E5E"/>
    <w:rsid w:val="00C77D37"/>
    <w:rsid w:val="00C801A4"/>
    <w:rsid w:val="00C80BC1"/>
    <w:rsid w:val="00C81F89"/>
    <w:rsid w:val="00C846A6"/>
    <w:rsid w:val="00C84AE5"/>
    <w:rsid w:val="00C84C6B"/>
    <w:rsid w:val="00C85559"/>
    <w:rsid w:val="00C85B8E"/>
    <w:rsid w:val="00C85F47"/>
    <w:rsid w:val="00C86544"/>
    <w:rsid w:val="00C8730C"/>
    <w:rsid w:val="00C9073E"/>
    <w:rsid w:val="00C90E5D"/>
    <w:rsid w:val="00C917AD"/>
    <w:rsid w:val="00C918E9"/>
    <w:rsid w:val="00C91ED9"/>
    <w:rsid w:val="00C92844"/>
    <w:rsid w:val="00C92EDE"/>
    <w:rsid w:val="00C94371"/>
    <w:rsid w:val="00C94640"/>
    <w:rsid w:val="00C94715"/>
    <w:rsid w:val="00C94B8F"/>
    <w:rsid w:val="00C94DE7"/>
    <w:rsid w:val="00C9612D"/>
    <w:rsid w:val="00C96409"/>
    <w:rsid w:val="00C9644D"/>
    <w:rsid w:val="00C971A2"/>
    <w:rsid w:val="00C9732C"/>
    <w:rsid w:val="00C97450"/>
    <w:rsid w:val="00C97743"/>
    <w:rsid w:val="00CA0119"/>
    <w:rsid w:val="00CA036A"/>
    <w:rsid w:val="00CA0F15"/>
    <w:rsid w:val="00CA16DB"/>
    <w:rsid w:val="00CA19F9"/>
    <w:rsid w:val="00CA1C10"/>
    <w:rsid w:val="00CA1E12"/>
    <w:rsid w:val="00CA2C65"/>
    <w:rsid w:val="00CA52F2"/>
    <w:rsid w:val="00CA568F"/>
    <w:rsid w:val="00CA597D"/>
    <w:rsid w:val="00CA5B3C"/>
    <w:rsid w:val="00CA67D5"/>
    <w:rsid w:val="00CA7B60"/>
    <w:rsid w:val="00CA7FE0"/>
    <w:rsid w:val="00CB1A7B"/>
    <w:rsid w:val="00CB29D1"/>
    <w:rsid w:val="00CB36E9"/>
    <w:rsid w:val="00CB3FEE"/>
    <w:rsid w:val="00CB42FB"/>
    <w:rsid w:val="00CB4822"/>
    <w:rsid w:val="00CB4BFC"/>
    <w:rsid w:val="00CB4D62"/>
    <w:rsid w:val="00CB4E2D"/>
    <w:rsid w:val="00CB64BD"/>
    <w:rsid w:val="00CB64E1"/>
    <w:rsid w:val="00CB6E12"/>
    <w:rsid w:val="00CC04B2"/>
    <w:rsid w:val="00CC18B8"/>
    <w:rsid w:val="00CC2A0B"/>
    <w:rsid w:val="00CC2F07"/>
    <w:rsid w:val="00CC3852"/>
    <w:rsid w:val="00CC3BC5"/>
    <w:rsid w:val="00CC3C07"/>
    <w:rsid w:val="00CC3E72"/>
    <w:rsid w:val="00CC4848"/>
    <w:rsid w:val="00CC558D"/>
    <w:rsid w:val="00CC560A"/>
    <w:rsid w:val="00CC5A23"/>
    <w:rsid w:val="00CC5A7D"/>
    <w:rsid w:val="00CD0302"/>
    <w:rsid w:val="00CD0E73"/>
    <w:rsid w:val="00CD0E93"/>
    <w:rsid w:val="00CD1771"/>
    <w:rsid w:val="00CD17FD"/>
    <w:rsid w:val="00CD285C"/>
    <w:rsid w:val="00CD34FD"/>
    <w:rsid w:val="00CD569D"/>
    <w:rsid w:val="00CD5FB2"/>
    <w:rsid w:val="00CD67F7"/>
    <w:rsid w:val="00CD682E"/>
    <w:rsid w:val="00CD6CAF"/>
    <w:rsid w:val="00CE036C"/>
    <w:rsid w:val="00CE07F3"/>
    <w:rsid w:val="00CE0FDC"/>
    <w:rsid w:val="00CE120F"/>
    <w:rsid w:val="00CE2DF2"/>
    <w:rsid w:val="00CE3368"/>
    <w:rsid w:val="00CE3B32"/>
    <w:rsid w:val="00CE5754"/>
    <w:rsid w:val="00CE5F57"/>
    <w:rsid w:val="00CE6712"/>
    <w:rsid w:val="00CE6714"/>
    <w:rsid w:val="00CE6AF2"/>
    <w:rsid w:val="00CE6BA3"/>
    <w:rsid w:val="00CE6E32"/>
    <w:rsid w:val="00CE7033"/>
    <w:rsid w:val="00CE7AF1"/>
    <w:rsid w:val="00CF0D8C"/>
    <w:rsid w:val="00CF0E91"/>
    <w:rsid w:val="00CF1689"/>
    <w:rsid w:val="00CF16C5"/>
    <w:rsid w:val="00CF453E"/>
    <w:rsid w:val="00CF60CB"/>
    <w:rsid w:val="00CF60D0"/>
    <w:rsid w:val="00CF630F"/>
    <w:rsid w:val="00CF6764"/>
    <w:rsid w:val="00CF6813"/>
    <w:rsid w:val="00CF6A89"/>
    <w:rsid w:val="00CF6B58"/>
    <w:rsid w:val="00CF6C60"/>
    <w:rsid w:val="00CF7E51"/>
    <w:rsid w:val="00D003AF"/>
    <w:rsid w:val="00D01959"/>
    <w:rsid w:val="00D01CEF"/>
    <w:rsid w:val="00D01E96"/>
    <w:rsid w:val="00D02134"/>
    <w:rsid w:val="00D021E8"/>
    <w:rsid w:val="00D03983"/>
    <w:rsid w:val="00D03AD1"/>
    <w:rsid w:val="00D05AC1"/>
    <w:rsid w:val="00D05B63"/>
    <w:rsid w:val="00D06D04"/>
    <w:rsid w:val="00D076E3"/>
    <w:rsid w:val="00D100B1"/>
    <w:rsid w:val="00D1027A"/>
    <w:rsid w:val="00D10871"/>
    <w:rsid w:val="00D10D43"/>
    <w:rsid w:val="00D110D1"/>
    <w:rsid w:val="00D112E0"/>
    <w:rsid w:val="00D116A1"/>
    <w:rsid w:val="00D12240"/>
    <w:rsid w:val="00D12C9A"/>
    <w:rsid w:val="00D14BC6"/>
    <w:rsid w:val="00D15E1D"/>
    <w:rsid w:val="00D1618C"/>
    <w:rsid w:val="00D172AE"/>
    <w:rsid w:val="00D17AAD"/>
    <w:rsid w:val="00D20526"/>
    <w:rsid w:val="00D21452"/>
    <w:rsid w:val="00D22571"/>
    <w:rsid w:val="00D22B84"/>
    <w:rsid w:val="00D23162"/>
    <w:rsid w:val="00D233B3"/>
    <w:rsid w:val="00D23403"/>
    <w:rsid w:val="00D24AFA"/>
    <w:rsid w:val="00D25A1C"/>
    <w:rsid w:val="00D25CBC"/>
    <w:rsid w:val="00D26200"/>
    <w:rsid w:val="00D26AC4"/>
    <w:rsid w:val="00D273CC"/>
    <w:rsid w:val="00D278BB"/>
    <w:rsid w:val="00D305D1"/>
    <w:rsid w:val="00D30610"/>
    <w:rsid w:val="00D30A30"/>
    <w:rsid w:val="00D31959"/>
    <w:rsid w:val="00D31B2B"/>
    <w:rsid w:val="00D3424E"/>
    <w:rsid w:val="00D34BC7"/>
    <w:rsid w:val="00D35719"/>
    <w:rsid w:val="00D36851"/>
    <w:rsid w:val="00D36A4C"/>
    <w:rsid w:val="00D37175"/>
    <w:rsid w:val="00D37AAA"/>
    <w:rsid w:val="00D37AFA"/>
    <w:rsid w:val="00D37B22"/>
    <w:rsid w:val="00D37D2F"/>
    <w:rsid w:val="00D4038D"/>
    <w:rsid w:val="00D413DE"/>
    <w:rsid w:val="00D4199C"/>
    <w:rsid w:val="00D4249D"/>
    <w:rsid w:val="00D42767"/>
    <w:rsid w:val="00D43A02"/>
    <w:rsid w:val="00D441FA"/>
    <w:rsid w:val="00D44CA7"/>
    <w:rsid w:val="00D45077"/>
    <w:rsid w:val="00D45F1C"/>
    <w:rsid w:val="00D4676E"/>
    <w:rsid w:val="00D46841"/>
    <w:rsid w:val="00D50295"/>
    <w:rsid w:val="00D50736"/>
    <w:rsid w:val="00D50867"/>
    <w:rsid w:val="00D509E4"/>
    <w:rsid w:val="00D517F3"/>
    <w:rsid w:val="00D52647"/>
    <w:rsid w:val="00D52B58"/>
    <w:rsid w:val="00D52D7C"/>
    <w:rsid w:val="00D53762"/>
    <w:rsid w:val="00D547AB"/>
    <w:rsid w:val="00D562DC"/>
    <w:rsid w:val="00D57789"/>
    <w:rsid w:val="00D611A4"/>
    <w:rsid w:val="00D61910"/>
    <w:rsid w:val="00D624FB"/>
    <w:rsid w:val="00D628FD"/>
    <w:rsid w:val="00D63C48"/>
    <w:rsid w:val="00D64041"/>
    <w:rsid w:val="00D64BD1"/>
    <w:rsid w:val="00D65B61"/>
    <w:rsid w:val="00D65DB7"/>
    <w:rsid w:val="00D66B53"/>
    <w:rsid w:val="00D66F74"/>
    <w:rsid w:val="00D66FBF"/>
    <w:rsid w:val="00D67505"/>
    <w:rsid w:val="00D67D7B"/>
    <w:rsid w:val="00D701CC"/>
    <w:rsid w:val="00D702CA"/>
    <w:rsid w:val="00D705D9"/>
    <w:rsid w:val="00D71038"/>
    <w:rsid w:val="00D7174B"/>
    <w:rsid w:val="00D71B04"/>
    <w:rsid w:val="00D729A5"/>
    <w:rsid w:val="00D72A68"/>
    <w:rsid w:val="00D72FF1"/>
    <w:rsid w:val="00D7322F"/>
    <w:rsid w:val="00D73817"/>
    <w:rsid w:val="00D73B8C"/>
    <w:rsid w:val="00D745B4"/>
    <w:rsid w:val="00D77456"/>
    <w:rsid w:val="00D77A43"/>
    <w:rsid w:val="00D77FCB"/>
    <w:rsid w:val="00D803CB"/>
    <w:rsid w:val="00D80565"/>
    <w:rsid w:val="00D811EE"/>
    <w:rsid w:val="00D8147C"/>
    <w:rsid w:val="00D81887"/>
    <w:rsid w:val="00D8276F"/>
    <w:rsid w:val="00D830EB"/>
    <w:rsid w:val="00D83245"/>
    <w:rsid w:val="00D85396"/>
    <w:rsid w:val="00D8608F"/>
    <w:rsid w:val="00D860C1"/>
    <w:rsid w:val="00D86340"/>
    <w:rsid w:val="00D86544"/>
    <w:rsid w:val="00D8793B"/>
    <w:rsid w:val="00D87A06"/>
    <w:rsid w:val="00D87B6E"/>
    <w:rsid w:val="00D90980"/>
    <w:rsid w:val="00D90AE4"/>
    <w:rsid w:val="00D91213"/>
    <w:rsid w:val="00D95652"/>
    <w:rsid w:val="00D956FD"/>
    <w:rsid w:val="00D95D10"/>
    <w:rsid w:val="00D967D3"/>
    <w:rsid w:val="00D97BF8"/>
    <w:rsid w:val="00DA09E5"/>
    <w:rsid w:val="00DA19B9"/>
    <w:rsid w:val="00DA24E1"/>
    <w:rsid w:val="00DA3230"/>
    <w:rsid w:val="00DA4FCB"/>
    <w:rsid w:val="00DA5E80"/>
    <w:rsid w:val="00DA6628"/>
    <w:rsid w:val="00DA66FC"/>
    <w:rsid w:val="00DA6889"/>
    <w:rsid w:val="00DA6E52"/>
    <w:rsid w:val="00DA7BDA"/>
    <w:rsid w:val="00DB0839"/>
    <w:rsid w:val="00DB29E3"/>
    <w:rsid w:val="00DB2A4E"/>
    <w:rsid w:val="00DB3336"/>
    <w:rsid w:val="00DB3DB4"/>
    <w:rsid w:val="00DB3EED"/>
    <w:rsid w:val="00DB3FEA"/>
    <w:rsid w:val="00DB405F"/>
    <w:rsid w:val="00DB4246"/>
    <w:rsid w:val="00DB4B2D"/>
    <w:rsid w:val="00DB5FD6"/>
    <w:rsid w:val="00DB6AF2"/>
    <w:rsid w:val="00DB6CDD"/>
    <w:rsid w:val="00DB6DAC"/>
    <w:rsid w:val="00DB78A5"/>
    <w:rsid w:val="00DB7BA5"/>
    <w:rsid w:val="00DC035F"/>
    <w:rsid w:val="00DC0E4A"/>
    <w:rsid w:val="00DC1148"/>
    <w:rsid w:val="00DC12AF"/>
    <w:rsid w:val="00DC212F"/>
    <w:rsid w:val="00DC3A35"/>
    <w:rsid w:val="00DC3D63"/>
    <w:rsid w:val="00DC511E"/>
    <w:rsid w:val="00DC57F9"/>
    <w:rsid w:val="00DC5AD2"/>
    <w:rsid w:val="00DC71B1"/>
    <w:rsid w:val="00DC77B7"/>
    <w:rsid w:val="00DD0016"/>
    <w:rsid w:val="00DD048E"/>
    <w:rsid w:val="00DD0AF9"/>
    <w:rsid w:val="00DD0EC7"/>
    <w:rsid w:val="00DD243B"/>
    <w:rsid w:val="00DD2ADD"/>
    <w:rsid w:val="00DD30AE"/>
    <w:rsid w:val="00DD57CC"/>
    <w:rsid w:val="00DD5FA2"/>
    <w:rsid w:val="00DD7482"/>
    <w:rsid w:val="00DE04D3"/>
    <w:rsid w:val="00DE0AE0"/>
    <w:rsid w:val="00DE0CAC"/>
    <w:rsid w:val="00DE0DEB"/>
    <w:rsid w:val="00DE0E4E"/>
    <w:rsid w:val="00DE0EDC"/>
    <w:rsid w:val="00DE1858"/>
    <w:rsid w:val="00DE1A78"/>
    <w:rsid w:val="00DE1CE2"/>
    <w:rsid w:val="00DE1D8E"/>
    <w:rsid w:val="00DE22B4"/>
    <w:rsid w:val="00DE24AA"/>
    <w:rsid w:val="00DE338E"/>
    <w:rsid w:val="00DE4186"/>
    <w:rsid w:val="00DE4725"/>
    <w:rsid w:val="00DE4FFA"/>
    <w:rsid w:val="00DE570A"/>
    <w:rsid w:val="00DE57DB"/>
    <w:rsid w:val="00DE5841"/>
    <w:rsid w:val="00DE649E"/>
    <w:rsid w:val="00DE6BD0"/>
    <w:rsid w:val="00DE76CC"/>
    <w:rsid w:val="00DE780D"/>
    <w:rsid w:val="00DE7D7F"/>
    <w:rsid w:val="00DF010C"/>
    <w:rsid w:val="00DF2DB1"/>
    <w:rsid w:val="00DF3014"/>
    <w:rsid w:val="00DF383A"/>
    <w:rsid w:val="00DF3959"/>
    <w:rsid w:val="00DF3AA9"/>
    <w:rsid w:val="00DF4D4C"/>
    <w:rsid w:val="00DF55BA"/>
    <w:rsid w:val="00DF5F09"/>
    <w:rsid w:val="00DF6FE2"/>
    <w:rsid w:val="00DF767C"/>
    <w:rsid w:val="00DF7B5A"/>
    <w:rsid w:val="00E00470"/>
    <w:rsid w:val="00E011E0"/>
    <w:rsid w:val="00E01362"/>
    <w:rsid w:val="00E0172B"/>
    <w:rsid w:val="00E01C41"/>
    <w:rsid w:val="00E023D9"/>
    <w:rsid w:val="00E039E2"/>
    <w:rsid w:val="00E04008"/>
    <w:rsid w:val="00E04181"/>
    <w:rsid w:val="00E04E27"/>
    <w:rsid w:val="00E0522D"/>
    <w:rsid w:val="00E053CF"/>
    <w:rsid w:val="00E0555C"/>
    <w:rsid w:val="00E057E5"/>
    <w:rsid w:val="00E05D35"/>
    <w:rsid w:val="00E06375"/>
    <w:rsid w:val="00E073EE"/>
    <w:rsid w:val="00E079D4"/>
    <w:rsid w:val="00E07D27"/>
    <w:rsid w:val="00E07E35"/>
    <w:rsid w:val="00E10BFD"/>
    <w:rsid w:val="00E11096"/>
    <w:rsid w:val="00E1157E"/>
    <w:rsid w:val="00E117F9"/>
    <w:rsid w:val="00E1181E"/>
    <w:rsid w:val="00E1239B"/>
    <w:rsid w:val="00E12FB2"/>
    <w:rsid w:val="00E13E6F"/>
    <w:rsid w:val="00E14810"/>
    <w:rsid w:val="00E157EC"/>
    <w:rsid w:val="00E17CF3"/>
    <w:rsid w:val="00E17F59"/>
    <w:rsid w:val="00E230E2"/>
    <w:rsid w:val="00E23587"/>
    <w:rsid w:val="00E23652"/>
    <w:rsid w:val="00E23696"/>
    <w:rsid w:val="00E246BD"/>
    <w:rsid w:val="00E24965"/>
    <w:rsid w:val="00E24D1F"/>
    <w:rsid w:val="00E251A7"/>
    <w:rsid w:val="00E2546B"/>
    <w:rsid w:val="00E25B63"/>
    <w:rsid w:val="00E26E01"/>
    <w:rsid w:val="00E2707C"/>
    <w:rsid w:val="00E2717B"/>
    <w:rsid w:val="00E27A5C"/>
    <w:rsid w:val="00E31161"/>
    <w:rsid w:val="00E31321"/>
    <w:rsid w:val="00E31C8B"/>
    <w:rsid w:val="00E33241"/>
    <w:rsid w:val="00E33AE2"/>
    <w:rsid w:val="00E34423"/>
    <w:rsid w:val="00E35AB6"/>
    <w:rsid w:val="00E35ED9"/>
    <w:rsid w:val="00E36920"/>
    <w:rsid w:val="00E36C37"/>
    <w:rsid w:val="00E402B6"/>
    <w:rsid w:val="00E407CF"/>
    <w:rsid w:val="00E41BBB"/>
    <w:rsid w:val="00E41C0C"/>
    <w:rsid w:val="00E41E00"/>
    <w:rsid w:val="00E42309"/>
    <w:rsid w:val="00E42E21"/>
    <w:rsid w:val="00E44FA4"/>
    <w:rsid w:val="00E44FB8"/>
    <w:rsid w:val="00E4587D"/>
    <w:rsid w:val="00E45D16"/>
    <w:rsid w:val="00E46A42"/>
    <w:rsid w:val="00E4761F"/>
    <w:rsid w:val="00E478C3"/>
    <w:rsid w:val="00E502FF"/>
    <w:rsid w:val="00E507E5"/>
    <w:rsid w:val="00E5101F"/>
    <w:rsid w:val="00E518C4"/>
    <w:rsid w:val="00E519A6"/>
    <w:rsid w:val="00E51FCB"/>
    <w:rsid w:val="00E52E22"/>
    <w:rsid w:val="00E52F32"/>
    <w:rsid w:val="00E53659"/>
    <w:rsid w:val="00E5392F"/>
    <w:rsid w:val="00E53A1F"/>
    <w:rsid w:val="00E548AC"/>
    <w:rsid w:val="00E54BC3"/>
    <w:rsid w:val="00E55468"/>
    <w:rsid w:val="00E5548A"/>
    <w:rsid w:val="00E55FC2"/>
    <w:rsid w:val="00E56ED4"/>
    <w:rsid w:val="00E56F3D"/>
    <w:rsid w:val="00E604ED"/>
    <w:rsid w:val="00E60CBA"/>
    <w:rsid w:val="00E60F7C"/>
    <w:rsid w:val="00E616DB"/>
    <w:rsid w:val="00E61FD5"/>
    <w:rsid w:val="00E62315"/>
    <w:rsid w:val="00E623B3"/>
    <w:rsid w:val="00E62F12"/>
    <w:rsid w:val="00E637A9"/>
    <w:rsid w:val="00E63BCC"/>
    <w:rsid w:val="00E64094"/>
    <w:rsid w:val="00E65094"/>
    <w:rsid w:val="00E653F2"/>
    <w:rsid w:val="00E6565F"/>
    <w:rsid w:val="00E65F21"/>
    <w:rsid w:val="00E66B2E"/>
    <w:rsid w:val="00E67265"/>
    <w:rsid w:val="00E67B44"/>
    <w:rsid w:val="00E67C3B"/>
    <w:rsid w:val="00E7012C"/>
    <w:rsid w:val="00E7027B"/>
    <w:rsid w:val="00E70DBC"/>
    <w:rsid w:val="00E7109F"/>
    <w:rsid w:val="00E7164A"/>
    <w:rsid w:val="00E71792"/>
    <w:rsid w:val="00E7219F"/>
    <w:rsid w:val="00E7535F"/>
    <w:rsid w:val="00E75630"/>
    <w:rsid w:val="00E75DF9"/>
    <w:rsid w:val="00E76183"/>
    <w:rsid w:val="00E76C75"/>
    <w:rsid w:val="00E8040A"/>
    <w:rsid w:val="00E811D2"/>
    <w:rsid w:val="00E81E99"/>
    <w:rsid w:val="00E81EDD"/>
    <w:rsid w:val="00E82A31"/>
    <w:rsid w:val="00E83E8F"/>
    <w:rsid w:val="00E84124"/>
    <w:rsid w:val="00E843A0"/>
    <w:rsid w:val="00E84879"/>
    <w:rsid w:val="00E855FD"/>
    <w:rsid w:val="00E8583D"/>
    <w:rsid w:val="00E8599B"/>
    <w:rsid w:val="00E85F10"/>
    <w:rsid w:val="00E860B3"/>
    <w:rsid w:val="00E868FA"/>
    <w:rsid w:val="00E86966"/>
    <w:rsid w:val="00E8787E"/>
    <w:rsid w:val="00E902E3"/>
    <w:rsid w:val="00E9034D"/>
    <w:rsid w:val="00E9037B"/>
    <w:rsid w:val="00E911DA"/>
    <w:rsid w:val="00E91915"/>
    <w:rsid w:val="00E91A02"/>
    <w:rsid w:val="00E9255F"/>
    <w:rsid w:val="00E925BB"/>
    <w:rsid w:val="00E9311B"/>
    <w:rsid w:val="00E933CD"/>
    <w:rsid w:val="00E93D06"/>
    <w:rsid w:val="00E94352"/>
    <w:rsid w:val="00E951BA"/>
    <w:rsid w:val="00E95F0E"/>
    <w:rsid w:val="00E9617D"/>
    <w:rsid w:val="00E96D73"/>
    <w:rsid w:val="00E97913"/>
    <w:rsid w:val="00E9795D"/>
    <w:rsid w:val="00EA0146"/>
    <w:rsid w:val="00EA0CFC"/>
    <w:rsid w:val="00EA13AD"/>
    <w:rsid w:val="00EA28A4"/>
    <w:rsid w:val="00EA2C37"/>
    <w:rsid w:val="00EA4DB8"/>
    <w:rsid w:val="00EA59F0"/>
    <w:rsid w:val="00EA604B"/>
    <w:rsid w:val="00EA6155"/>
    <w:rsid w:val="00EA6F8D"/>
    <w:rsid w:val="00EA7389"/>
    <w:rsid w:val="00EA746E"/>
    <w:rsid w:val="00EA7D3C"/>
    <w:rsid w:val="00EB0B15"/>
    <w:rsid w:val="00EB0C18"/>
    <w:rsid w:val="00EB106E"/>
    <w:rsid w:val="00EB1826"/>
    <w:rsid w:val="00EB1C2C"/>
    <w:rsid w:val="00EB25B3"/>
    <w:rsid w:val="00EB29A7"/>
    <w:rsid w:val="00EB2FB2"/>
    <w:rsid w:val="00EB30C1"/>
    <w:rsid w:val="00EB33A4"/>
    <w:rsid w:val="00EB4E97"/>
    <w:rsid w:val="00EB6B36"/>
    <w:rsid w:val="00EB6EB8"/>
    <w:rsid w:val="00EB7009"/>
    <w:rsid w:val="00EB7455"/>
    <w:rsid w:val="00EB7812"/>
    <w:rsid w:val="00EB7E98"/>
    <w:rsid w:val="00EC00E0"/>
    <w:rsid w:val="00EC02B6"/>
    <w:rsid w:val="00EC091A"/>
    <w:rsid w:val="00EC13EC"/>
    <w:rsid w:val="00EC14D2"/>
    <w:rsid w:val="00EC1CD0"/>
    <w:rsid w:val="00EC23A8"/>
    <w:rsid w:val="00EC2412"/>
    <w:rsid w:val="00EC29DF"/>
    <w:rsid w:val="00EC30E1"/>
    <w:rsid w:val="00EC3343"/>
    <w:rsid w:val="00EC408E"/>
    <w:rsid w:val="00EC4D59"/>
    <w:rsid w:val="00EC4EBA"/>
    <w:rsid w:val="00EC5954"/>
    <w:rsid w:val="00EC659C"/>
    <w:rsid w:val="00EC66C7"/>
    <w:rsid w:val="00EC68C8"/>
    <w:rsid w:val="00EC6E24"/>
    <w:rsid w:val="00EC6E6B"/>
    <w:rsid w:val="00EC6E90"/>
    <w:rsid w:val="00EC70A6"/>
    <w:rsid w:val="00EC77E9"/>
    <w:rsid w:val="00ED01DB"/>
    <w:rsid w:val="00ED037E"/>
    <w:rsid w:val="00ED102F"/>
    <w:rsid w:val="00ED21A9"/>
    <w:rsid w:val="00ED2250"/>
    <w:rsid w:val="00ED243B"/>
    <w:rsid w:val="00ED25C3"/>
    <w:rsid w:val="00ED3C74"/>
    <w:rsid w:val="00ED4584"/>
    <w:rsid w:val="00ED5F2A"/>
    <w:rsid w:val="00ED6223"/>
    <w:rsid w:val="00ED78CC"/>
    <w:rsid w:val="00ED7978"/>
    <w:rsid w:val="00EE0CE3"/>
    <w:rsid w:val="00EE2471"/>
    <w:rsid w:val="00EE3395"/>
    <w:rsid w:val="00EE3ACF"/>
    <w:rsid w:val="00EE4959"/>
    <w:rsid w:val="00EE4969"/>
    <w:rsid w:val="00EE4C7D"/>
    <w:rsid w:val="00EE55E0"/>
    <w:rsid w:val="00EE58EC"/>
    <w:rsid w:val="00EE5AFB"/>
    <w:rsid w:val="00EE60A2"/>
    <w:rsid w:val="00EE624C"/>
    <w:rsid w:val="00EE6C96"/>
    <w:rsid w:val="00EE6FC4"/>
    <w:rsid w:val="00EE7AB3"/>
    <w:rsid w:val="00EE7DCD"/>
    <w:rsid w:val="00EF0E33"/>
    <w:rsid w:val="00EF157F"/>
    <w:rsid w:val="00EF18C2"/>
    <w:rsid w:val="00EF1D69"/>
    <w:rsid w:val="00EF1E56"/>
    <w:rsid w:val="00EF1EAE"/>
    <w:rsid w:val="00EF22C4"/>
    <w:rsid w:val="00EF2C86"/>
    <w:rsid w:val="00EF2CA0"/>
    <w:rsid w:val="00EF343A"/>
    <w:rsid w:val="00EF3A02"/>
    <w:rsid w:val="00EF56B8"/>
    <w:rsid w:val="00EF5EE7"/>
    <w:rsid w:val="00EF61CC"/>
    <w:rsid w:val="00EF65EF"/>
    <w:rsid w:val="00EF6D6E"/>
    <w:rsid w:val="00EF7F84"/>
    <w:rsid w:val="00F000F6"/>
    <w:rsid w:val="00F0069E"/>
    <w:rsid w:val="00F0079C"/>
    <w:rsid w:val="00F01344"/>
    <w:rsid w:val="00F01869"/>
    <w:rsid w:val="00F022A1"/>
    <w:rsid w:val="00F03DE3"/>
    <w:rsid w:val="00F041DB"/>
    <w:rsid w:val="00F0436E"/>
    <w:rsid w:val="00F04484"/>
    <w:rsid w:val="00F04609"/>
    <w:rsid w:val="00F047DC"/>
    <w:rsid w:val="00F06021"/>
    <w:rsid w:val="00F06411"/>
    <w:rsid w:val="00F07018"/>
    <w:rsid w:val="00F07638"/>
    <w:rsid w:val="00F100E3"/>
    <w:rsid w:val="00F1039E"/>
    <w:rsid w:val="00F10526"/>
    <w:rsid w:val="00F10CAB"/>
    <w:rsid w:val="00F11033"/>
    <w:rsid w:val="00F1107F"/>
    <w:rsid w:val="00F1125B"/>
    <w:rsid w:val="00F11F1F"/>
    <w:rsid w:val="00F11F22"/>
    <w:rsid w:val="00F12A03"/>
    <w:rsid w:val="00F13307"/>
    <w:rsid w:val="00F136CC"/>
    <w:rsid w:val="00F13ACB"/>
    <w:rsid w:val="00F13F92"/>
    <w:rsid w:val="00F14413"/>
    <w:rsid w:val="00F15C47"/>
    <w:rsid w:val="00F15E28"/>
    <w:rsid w:val="00F169CC"/>
    <w:rsid w:val="00F17A60"/>
    <w:rsid w:val="00F21298"/>
    <w:rsid w:val="00F2151F"/>
    <w:rsid w:val="00F21725"/>
    <w:rsid w:val="00F21A38"/>
    <w:rsid w:val="00F21ABF"/>
    <w:rsid w:val="00F2217B"/>
    <w:rsid w:val="00F2292D"/>
    <w:rsid w:val="00F22B5C"/>
    <w:rsid w:val="00F22BAA"/>
    <w:rsid w:val="00F23371"/>
    <w:rsid w:val="00F2393A"/>
    <w:rsid w:val="00F24483"/>
    <w:rsid w:val="00F24CF3"/>
    <w:rsid w:val="00F2620A"/>
    <w:rsid w:val="00F2648F"/>
    <w:rsid w:val="00F269C8"/>
    <w:rsid w:val="00F2702C"/>
    <w:rsid w:val="00F27396"/>
    <w:rsid w:val="00F30378"/>
    <w:rsid w:val="00F30EE7"/>
    <w:rsid w:val="00F313D6"/>
    <w:rsid w:val="00F3241D"/>
    <w:rsid w:val="00F326E0"/>
    <w:rsid w:val="00F327F8"/>
    <w:rsid w:val="00F3392E"/>
    <w:rsid w:val="00F33D88"/>
    <w:rsid w:val="00F3469A"/>
    <w:rsid w:val="00F41653"/>
    <w:rsid w:val="00F41BB3"/>
    <w:rsid w:val="00F438B8"/>
    <w:rsid w:val="00F43D06"/>
    <w:rsid w:val="00F45058"/>
    <w:rsid w:val="00F45349"/>
    <w:rsid w:val="00F45ED6"/>
    <w:rsid w:val="00F4758C"/>
    <w:rsid w:val="00F5063F"/>
    <w:rsid w:val="00F50EFF"/>
    <w:rsid w:val="00F51174"/>
    <w:rsid w:val="00F5122F"/>
    <w:rsid w:val="00F51D8A"/>
    <w:rsid w:val="00F52067"/>
    <w:rsid w:val="00F52240"/>
    <w:rsid w:val="00F52D25"/>
    <w:rsid w:val="00F539C8"/>
    <w:rsid w:val="00F54C51"/>
    <w:rsid w:val="00F55696"/>
    <w:rsid w:val="00F57874"/>
    <w:rsid w:val="00F618A5"/>
    <w:rsid w:val="00F61D55"/>
    <w:rsid w:val="00F6220D"/>
    <w:rsid w:val="00F63D1B"/>
    <w:rsid w:val="00F63D25"/>
    <w:rsid w:val="00F640C1"/>
    <w:rsid w:val="00F64AB1"/>
    <w:rsid w:val="00F65137"/>
    <w:rsid w:val="00F655DE"/>
    <w:rsid w:val="00F657BB"/>
    <w:rsid w:val="00F66CDB"/>
    <w:rsid w:val="00F67006"/>
    <w:rsid w:val="00F672E0"/>
    <w:rsid w:val="00F673CC"/>
    <w:rsid w:val="00F677E7"/>
    <w:rsid w:val="00F70622"/>
    <w:rsid w:val="00F71293"/>
    <w:rsid w:val="00F713AA"/>
    <w:rsid w:val="00F71948"/>
    <w:rsid w:val="00F71C7E"/>
    <w:rsid w:val="00F72518"/>
    <w:rsid w:val="00F75693"/>
    <w:rsid w:val="00F75D11"/>
    <w:rsid w:val="00F7617D"/>
    <w:rsid w:val="00F76202"/>
    <w:rsid w:val="00F76266"/>
    <w:rsid w:val="00F76308"/>
    <w:rsid w:val="00F764BC"/>
    <w:rsid w:val="00F76D65"/>
    <w:rsid w:val="00F772BB"/>
    <w:rsid w:val="00F814A4"/>
    <w:rsid w:val="00F81D6A"/>
    <w:rsid w:val="00F81E5E"/>
    <w:rsid w:val="00F8278C"/>
    <w:rsid w:val="00F82B6E"/>
    <w:rsid w:val="00F8332F"/>
    <w:rsid w:val="00F83F64"/>
    <w:rsid w:val="00F84002"/>
    <w:rsid w:val="00F843AB"/>
    <w:rsid w:val="00F85C78"/>
    <w:rsid w:val="00F85C83"/>
    <w:rsid w:val="00F85D7B"/>
    <w:rsid w:val="00F8618B"/>
    <w:rsid w:val="00F8657A"/>
    <w:rsid w:val="00F873C7"/>
    <w:rsid w:val="00F873CF"/>
    <w:rsid w:val="00F8782F"/>
    <w:rsid w:val="00F87D3A"/>
    <w:rsid w:val="00F87F41"/>
    <w:rsid w:val="00F91E56"/>
    <w:rsid w:val="00F9260B"/>
    <w:rsid w:val="00F92839"/>
    <w:rsid w:val="00F92C41"/>
    <w:rsid w:val="00F93786"/>
    <w:rsid w:val="00F95573"/>
    <w:rsid w:val="00F95E1D"/>
    <w:rsid w:val="00F9625B"/>
    <w:rsid w:val="00F964F1"/>
    <w:rsid w:val="00F964FF"/>
    <w:rsid w:val="00F9671F"/>
    <w:rsid w:val="00F96B0C"/>
    <w:rsid w:val="00F97153"/>
    <w:rsid w:val="00F9757D"/>
    <w:rsid w:val="00F97F9D"/>
    <w:rsid w:val="00FA0978"/>
    <w:rsid w:val="00FA1713"/>
    <w:rsid w:val="00FA1B26"/>
    <w:rsid w:val="00FA2285"/>
    <w:rsid w:val="00FA2F88"/>
    <w:rsid w:val="00FA31B2"/>
    <w:rsid w:val="00FA49A3"/>
    <w:rsid w:val="00FA5142"/>
    <w:rsid w:val="00FA616F"/>
    <w:rsid w:val="00FA64A4"/>
    <w:rsid w:val="00FA6529"/>
    <w:rsid w:val="00FB024E"/>
    <w:rsid w:val="00FB1694"/>
    <w:rsid w:val="00FB1885"/>
    <w:rsid w:val="00FB1B8D"/>
    <w:rsid w:val="00FB24AC"/>
    <w:rsid w:val="00FB2E62"/>
    <w:rsid w:val="00FB345C"/>
    <w:rsid w:val="00FB34C0"/>
    <w:rsid w:val="00FB39BB"/>
    <w:rsid w:val="00FB3E30"/>
    <w:rsid w:val="00FB4020"/>
    <w:rsid w:val="00FB47DC"/>
    <w:rsid w:val="00FB4EB5"/>
    <w:rsid w:val="00FB544B"/>
    <w:rsid w:val="00FB6605"/>
    <w:rsid w:val="00FB6ABA"/>
    <w:rsid w:val="00FB79B3"/>
    <w:rsid w:val="00FB79BF"/>
    <w:rsid w:val="00FC0216"/>
    <w:rsid w:val="00FC0830"/>
    <w:rsid w:val="00FC0BD7"/>
    <w:rsid w:val="00FC163F"/>
    <w:rsid w:val="00FC1751"/>
    <w:rsid w:val="00FC1D7E"/>
    <w:rsid w:val="00FC2133"/>
    <w:rsid w:val="00FC3696"/>
    <w:rsid w:val="00FC461D"/>
    <w:rsid w:val="00FC6394"/>
    <w:rsid w:val="00FC7507"/>
    <w:rsid w:val="00FD1E28"/>
    <w:rsid w:val="00FD1EF1"/>
    <w:rsid w:val="00FD2DEC"/>
    <w:rsid w:val="00FD3304"/>
    <w:rsid w:val="00FD339D"/>
    <w:rsid w:val="00FD3EC6"/>
    <w:rsid w:val="00FD41DA"/>
    <w:rsid w:val="00FD45C7"/>
    <w:rsid w:val="00FD4638"/>
    <w:rsid w:val="00FD4C99"/>
    <w:rsid w:val="00FD5E47"/>
    <w:rsid w:val="00FD72F0"/>
    <w:rsid w:val="00FD75B4"/>
    <w:rsid w:val="00FE0D48"/>
    <w:rsid w:val="00FE1034"/>
    <w:rsid w:val="00FE47F7"/>
    <w:rsid w:val="00FE4FA7"/>
    <w:rsid w:val="00FE5232"/>
    <w:rsid w:val="00FE561F"/>
    <w:rsid w:val="00FE6221"/>
    <w:rsid w:val="00FE7296"/>
    <w:rsid w:val="00FE7D2E"/>
    <w:rsid w:val="00FE7E18"/>
    <w:rsid w:val="00FE7FED"/>
    <w:rsid w:val="00FF0002"/>
    <w:rsid w:val="00FF05ED"/>
    <w:rsid w:val="00FF1CB5"/>
    <w:rsid w:val="00FF1FC7"/>
    <w:rsid w:val="00FF2F36"/>
    <w:rsid w:val="00FF3055"/>
    <w:rsid w:val="00FF31BF"/>
    <w:rsid w:val="00FF3616"/>
    <w:rsid w:val="00FF3C5F"/>
    <w:rsid w:val="00FF4256"/>
    <w:rsid w:val="00FF4474"/>
    <w:rsid w:val="00FF5133"/>
    <w:rsid w:val="00FF578E"/>
    <w:rsid w:val="00FF5CF7"/>
    <w:rsid w:val="00FF6009"/>
    <w:rsid w:val="00FF6E54"/>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5DB25FDF-1DF4-47AE-9B60-E01EA1BD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3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CoralHeading">
    <w:name w:val="Coral Heading"/>
    <w:basedOn w:val="BlueHeading1"/>
    <w:qFormat/>
    <w:rsid w:val="00BB2AFC"/>
    <w:pPr>
      <w:pBdr>
        <w:left w:val="single" w:sz="48" w:space="4" w:color="FF9966"/>
      </w:pBdr>
    </w:pPr>
  </w:style>
  <w:style w:type="paragraph" w:customStyle="1" w:styleId="OliveHeading">
    <w:name w:val="Olive Heading"/>
    <w:basedOn w:val="Blu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NumberSenseHeading1">
    <w:name w:val="Number Sense  Heading 1"/>
    <w:basedOn w:val="Style2"/>
    <w:link w:val="NumberSenseHeading1Char"/>
    <w:qFormat/>
    <w:rsid w:val="00D01E96"/>
    <w:pPr>
      <w:pBdr>
        <w:left w:val="single" w:sz="48" w:space="4" w:color="2E74B5" w:themeColor="accent1" w:themeShade="BF"/>
        <w:bottom w:val="single" w:sz="2" w:space="1" w:color="auto"/>
      </w:pBdr>
      <w:ind w:left="2088"/>
    </w:pPr>
  </w:style>
  <w:style w:type="character" w:customStyle="1" w:styleId="NumberSenseHeading1Char">
    <w:name w:val="Number Sense  Heading 1 Char"/>
    <w:basedOn w:val="Style2Char"/>
    <w:link w:val="NumberSenseHeading1"/>
    <w:rsid w:val="00D01E96"/>
    <w:rPr>
      <w:rFonts w:ascii="Times New Roman" w:hAnsi="Times New Roman" w:cs="Times New Roman"/>
      <w:b/>
      <w:sz w:val="24"/>
    </w:rPr>
  </w:style>
  <w:style w:type="paragraph" w:customStyle="1" w:styleId="AlgebraicARHeading">
    <w:name w:val="Algebraic AR  Heading"/>
    <w:basedOn w:val="NumberSenseHeading1"/>
    <w:link w:val="AlgebraicARHeadingChar"/>
    <w:qFormat/>
    <w:rsid w:val="002350FD"/>
    <w:pPr>
      <w:pBdr>
        <w:left w:val="single" w:sz="48" w:space="4" w:color="FFD966" w:themeColor="accent4" w:themeTint="99"/>
      </w:pBdr>
    </w:pPr>
  </w:style>
  <w:style w:type="paragraph" w:customStyle="1" w:styleId="DataProbabilityHeading">
    <w:name w:val="Data/Probability Heading"/>
    <w:basedOn w:val="NumberSenseHeading1"/>
    <w:qFormat/>
    <w:rsid w:val="002350FD"/>
    <w:pPr>
      <w:pBdr>
        <w:left w:val="single" w:sz="48" w:space="4" w:color="FF9966"/>
      </w:pBdr>
    </w:pPr>
  </w:style>
  <w:style w:type="paragraph" w:customStyle="1" w:styleId="GeometricReasoningGRHeading">
    <w:name w:val="Geometric Reasoning GR Heading"/>
    <w:basedOn w:val="NumberSenseHeading1"/>
    <w:qFormat/>
    <w:rsid w:val="002350FD"/>
    <w:pPr>
      <w:pBdr>
        <w:left w:val="single" w:sz="48" w:space="4" w:color="538135" w:themeColor="accent6" w:themeShade="BF"/>
      </w:pBdr>
    </w:pPr>
  </w:style>
  <w:style w:type="paragraph" w:customStyle="1" w:styleId="AlgebraExample">
    <w:name w:val="Algebra Example"/>
    <w:basedOn w:val="Normal"/>
    <w:link w:val="AlgebraExampleChar"/>
    <w:autoRedefine/>
    <w:qFormat/>
    <w:rsid w:val="002350FD"/>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2350FD"/>
    <w:rPr>
      <w:rFonts w:ascii="Times New Roman" w:eastAsia="Times New Roman" w:hAnsi="Times New Roman" w:cs="Times New Roman"/>
      <w:iCs/>
      <w:szCs w:val="24"/>
    </w:rPr>
  </w:style>
  <w:style w:type="paragraph" w:customStyle="1" w:styleId="LogicLTHeading">
    <w:name w:val="Logic LT Heading"/>
    <w:basedOn w:val="DataProbabilityHeading"/>
    <w:qFormat/>
    <w:rsid w:val="002350FD"/>
    <w:pPr>
      <w:pBdr>
        <w:left w:val="single" w:sz="48" w:space="4" w:color="CC0000"/>
      </w:pBdr>
    </w:pPr>
  </w:style>
  <w:style w:type="paragraph" w:customStyle="1" w:styleId="CalculusHeading">
    <w:name w:val="Calculus Heading"/>
    <w:basedOn w:val="LogicLTHeading"/>
    <w:qFormat/>
    <w:rsid w:val="002350FD"/>
    <w:pPr>
      <w:pBdr>
        <w:left w:val="single" w:sz="48" w:space="4" w:color="7030A0"/>
      </w:pBdr>
    </w:pPr>
  </w:style>
  <w:style w:type="paragraph" w:customStyle="1" w:styleId="MathematicalThinkingMTRHeading">
    <w:name w:val="Mathematical Thinking  MTR Heading"/>
    <w:basedOn w:val="GeometricReasoningGRHeading"/>
    <w:qFormat/>
    <w:rsid w:val="002350FD"/>
    <w:pPr>
      <w:pBdr>
        <w:left w:val="single" w:sz="48" w:space="4" w:color="44546A"/>
      </w:pBdr>
    </w:pPr>
  </w:style>
  <w:style w:type="paragraph" w:customStyle="1" w:styleId="Measurement">
    <w:name w:val="Measurement"/>
    <w:basedOn w:val="GeometricReasoningGRHeading"/>
    <w:qFormat/>
    <w:rsid w:val="002350FD"/>
    <w:pPr>
      <w:pBdr>
        <w:left w:val="single" w:sz="48" w:space="4" w:color="C5E0B3"/>
      </w:pBdr>
    </w:pPr>
  </w:style>
  <w:style w:type="paragraph" w:customStyle="1" w:styleId="Trigonometry">
    <w:name w:val="Trigonometry"/>
    <w:basedOn w:val="Measurement"/>
    <w:qFormat/>
    <w:rsid w:val="002350FD"/>
    <w:pPr>
      <w:pBdr>
        <w:left w:val="single" w:sz="48" w:space="4" w:color="A8D08D"/>
      </w:pBdr>
    </w:pPr>
  </w:style>
  <w:style w:type="paragraph" w:customStyle="1" w:styleId="FractionsFRHeading">
    <w:name w:val="Fractions FR  Heading"/>
    <w:basedOn w:val="Trigonometry"/>
    <w:qFormat/>
    <w:rsid w:val="002350FD"/>
  </w:style>
  <w:style w:type="paragraph" w:customStyle="1" w:styleId="FinancialFLHeading">
    <w:name w:val="Financial FL Heading"/>
    <w:basedOn w:val="AlgebraicARHeading"/>
    <w:link w:val="FinancialFLHeadingChar"/>
    <w:qFormat/>
    <w:rsid w:val="002350FD"/>
    <w:pPr>
      <w:pBdr>
        <w:left w:val="single" w:sz="48" w:space="4" w:color="FFF2CC"/>
      </w:pBdr>
    </w:pPr>
  </w:style>
  <w:style w:type="character" w:customStyle="1" w:styleId="AlgebraicARHeadingChar">
    <w:name w:val="Algebraic AR  Heading Char"/>
    <w:basedOn w:val="NumberSenseHeading1Char"/>
    <w:link w:val="AlgebraicARHeading"/>
    <w:rsid w:val="002350FD"/>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2350FD"/>
    <w:rPr>
      <w:rFonts w:ascii="Times New Roman" w:hAnsi="Times New Roman" w:cs="Times New Roman"/>
      <w:b/>
      <w:sz w:val="24"/>
    </w:rPr>
  </w:style>
  <w:style w:type="paragraph" w:customStyle="1" w:styleId="FunctionsF">
    <w:name w:val="Functions F"/>
    <w:basedOn w:val="FinancialFLHeading"/>
    <w:qFormat/>
    <w:rsid w:val="002350FD"/>
    <w:pPr>
      <w:pBdr>
        <w:left w:val="single" w:sz="48" w:space="4" w:color="FFE599" w:themeColor="accent4" w:themeTint="66"/>
      </w:pBdr>
    </w:pPr>
  </w:style>
  <w:style w:type="table" w:customStyle="1" w:styleId="TableGrid2">
    <w:name w:val="Table Grid2"/>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291A3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50574862">
    <w:name w:val="scxw150574862"/>
    <w:basedOn w:val="DefaultParagraphFont"/>
    <w:rsid w:val="00291A3F"/>
  </w:style>
  <w:style w:type="character" w:customStyle="1" w:styleId="scxw87309895">
    <w:name w:val="scxw87309895"/>
    <w:basedOn w:val="DefaultParagraphFont"/>
    <w:rsid w:val="00291A3F"/>
  </w:style>
  <w:style w:type="character" w:customStyle="1" w:styleId="scxw262462436">
    <w:name w:val="scxw262462436"/>
    <w:basedOn w:val="DefaultParagraphFont"/>
    <w:rsid w:val="00291A3F"/>
  </w:style>
  <w:style w:type="character" w:customStyle="1" w:styleId="scxw118537108">
    <w:name w:val="scxw118537108"/>
    <w:basedOn w:val="DefaultParagraphFont"/>
    <w:rsid w:val="00291A3F"/>
  </w:style>
  <w:style w:type="character" w:customStyle="1" w:styleId="scxw136061229">
    <w:name w:val="scxw136061229"/>
    <w:basedOn w:val="DefaultParagraphFont"/>
    <w:rsid w:val="00291A3F"/>
  </w:style>
  <w:style w:type="character" w:customStyle="1" w:styleId="scxw238325646">
    <w:name w:val="scxw238325646"/>
    <w:basedOn w:val="DefaultParagraphFont"/>
    <w:rsid w:val="00291A3F"/>
  </w:style>
  <w:style w:type="character" w:customStyle="1" w:styleId="scxw258166758">
    <w:name w:val="scxw258166758"/>
    <w:basedOn w:val="DefaultParagraphFont"/>
    <w:rsid w:val="00291A3F"/>
  </w:style>
  <w:style w:type="character" w:customStyle="1" w:styleId="scxw162505797">
    <w:name w:val="scxw162505797"/>
    <w:basedOn w:val="DefaultParagraphFont"/>
    <w:rsid w:val="00291A3F"/>
  </w:style>
  <w:style w:type="character" w:customStyle="1" w:styleId="UnresolvedMention2">
    <w:name w:val="Unresolved Mention2"/>
    <w:basedOn w:val="DefaultParagraphFont"/>
    <w:uiPriority w:val="99"/>
    <w:semiHidden/>
    <w:unhideWhenUsed/>
    <w:rsid w:val="00291A3F"/>
    <w:rPr>
      <w:color w:val="605E5C"/>
      <w:shd w:val="clear" w:color="auto" w:fill="E1DFDD"/>
    </w:rPr>
  </w:style>
  <w:style w:type="character" w:customStyle="1" w:styleId="cf01">
    <w:name w:val="cf01"/>
    <w:basedOn w:val="DefaultParagraphFont"/>
    <w:rsid w:val="00291A3F"/>
    <w:rPr>
      <w:rFonts w:ascii="Segoe UI" w:hAnsi="Segoe UI" w:cs="Segoe UI" w:hint="default"/>
      <w:sz w:val="18"/>
      <w:szCs w:val="18"/>
    </w:rPr>
  </w:style>
  <w:style w:type="paragraph" w:customStyle="1" w:styleId="msonormal0">
    <w:name w:val="msonormal"/>
    <w:basedOn w:val="Normal"/>
    <w:rsid w:val="00291A3F"/>
    <w:pPr>
      <w:spacing w:before="100" w:beforeAutospacing="1" w:after="100" w:afterAutospacing="1" w:line="240" w:lineRule="auto"/>
    </w:pPr>
    <w:rPr>
      <w:rFonts w:eastAsia="Times New Roman" w:cs="Times New Roman"/>
      <w:sz w:val="24"/>
      <w:szCs w:val="24"/>
    </w:rPr>
  </w:style>
  <w:style w:type="paragraph" w:customStyle="1" w:styleId="font0">
    <w:name w:val="font0"/>
    <w:basedOn w:val="Normal"/>
    <w:rsid w:val="00291A3F"/>
    <w:pPr>
      <w:spacing w:before="100" w:beforeAutospacing="1" w:after="100" w:afterAutospacing="1" w:line="240" w:lineRule="auto"/>
    </w:pPr>
    <w:rPr>
      <w:rFonts w:ascii="Calibri" w:eastAsia="Times New Roman" w:hAnsi="Calibri" w:cs="Calibri"/>
      <w:color w:val="000000"/>
    </w:rPr>
  </w:style>
  <w:style w:type="paragraph" w:customStyle="1" w:styleId="font5">
    <w:name w:val="font5"/>
    <w:basedOn w:val="Normal"/>
    <w:rsid w:val="00291A3F"/>
    <w:pPr>
      <w:spacing w:before="100" w:beforeAutospacing="1" w:after="100" w:afterAutospacing="1" w:line="240" w:lineRule="auto"/>
    </w:pPr>
    <w:rPr>
      <w:rFonts w:ascii="Calibri" w:eastAsia="Times New Roman" w:hAnsi="Calibri" w:cs="Calibri"/>
      <w:b/>
      <w:bCs/>
      <w:color w:val="000000"/>
    </w:rPr>
  </w:style>
  <w:style w:type="paragraph" w:customStyle="1" w:styleId="font6">
    <w:name w:val="font6"/>
    <w:basedOn w:val="Normal"/>
    <w:rsid w:val="00291A3F"/>
    <w:pPr>
      <w:spacing w:before="100" w:beforeAutospacing="1" w:after="100" w:afterAutospacing="1" w:line="240" w:lineRule="auto"/>
    </w:pPr>
    <w:rPr>
      <w:rFonts w:eastAsia="Times New Roman" w:cs="Times New Roman"/>
      <w:color w:val="000000"/>
    </w:rPr>
  </w:style>
  <w:style w:type="paragraph" w:customStyle="1" w:styleId="font7">
    <w:name w:val="font7"/>
    <w:basedOn w:val="Normal"/>
    <w:rsid w:val="00291A3F"/>
    <w:pPr>
      <w:spacing w:before="100" w:beforeAutospacing="1" w:after="100" w:afterAutospacing="1" w:line="240" w:lineRule="auto"/>
    </w:pPr>
    <w:rPr>
      <w:rFonts w:eastAsia="Times New Roman" w:cs="Times New Roman"/>
      <w:color w:val="000000"/>
    </w:rPr>
  </w:style>
  <w:style w:type="paragraph" w:customStyle="1" w:styleId="font8">
    <w:name w:val="font8"/>
    <w:basedOn w:val="Normal"/>
    <w:rsid w:val="00291A3F"/>
    <w:pPr>
      <w:spacing w:before="100" w:beforeAutospacing="1" w:after="100" w:afterAutospacing="1" w:line="240" w:lineRule="auto"/>
    </w:pPr>
    <w:rPr>
      <w:rFonts w:ascii="Calibri" w:eastAsia="Times New Roman" w:hAnsi="Calibri" w:cs="Calibri"/>
      <w:b/>
      <w:bCs/>
      <w:color w:val="FF0000"/>
    </w:rPr>
  </w:style>
  <w:style w:type="paragraph" w:customStyle="1" w:styleId="font9">
    <w:name w:val="font9"/>
    <w:basedOn w:val="Normal"/>
    <w:rsid w:val="00291A3F"/>
    <w:pPr>
      <w:spacing w:before="100" w:beforeAutospacing="1" w:after="100" w:afterAutospacing="1" w:line="240" w:lineRule="auto"/>
    </w:pPr>
    <w:rPr>
      <w:rFonts w:ascii="Calibri" w:eastAsia="Times New Roman" w:hAnsi="Calibri" w:cs="Calibri"/>
    </w:rPr>
  </w:style>
  <w:style w:type="paragraph" w:customStyle="1" w:styleId="font10">
    <w:name w:val="font10"/>
    <w:basedOn w:val="Normal"/>
    <w:rsid w:val="00291A3F"/>
    <w:pPr>
      <w:spacing w:before="100" w:beforeAutospacing="1" w:after="100" w:afterAutospacing="1" w:line="240" w:lineRule="auto"/>
    </w:pPr>
    <w:rPr>
      <w:rFonts w:ascii="Calibri" w:eastAsia="Times New Roman" w:hAnsi="Calibri" w:cs="Calibri"/>
      <w:i/>
      <w:iCs/>
      <w:color w:val="000000"/>
    </w:rPr>
  </w:style>
  <w:style w:type="paragraph" w:customStyle="1" w:styleId="font11">
    <w:name w:val="font11"/>
    <w:basedOn w:val="Normal"/>
    <w:rsid w:val="00291A3F"/>
    <w:pPr>
      <w:spacing w:before="100" w:beforeAutospacing="1" w:after="100" w:afterAutospacing="1" w:line="240" w:lineRule="auto"/>
    </w:pPr>
    <w:rPr>
      <w:rFonts w:ascii="Calibri" w:eastAsia="Times New Roman" w:hAnsi="Calibri" w:cs="Calibri"/>
      <w:color w:val="000000"/>
      <w:u w:val="single"/>
    </w:rPr>
  </w:style>
  <w:style w:type="paragraph" w:customStyle="1" w:styleId="xl65">
    <w:name w:val="xl65"/>
    <w:basedOn w:val="Normal"/>
    <w:rsid w:val="00291A3F"/>
    <w:pPr>
      <w:spacing w:before="100" w:beforeAutospacing="1" w:after="100" w:afterAutospacing="1" w:line="240" w:lineRule="auto"/>
    </w:pPr>
    <w:rPr>
      <w:rFonts w:eastAsia="Times New Roman" w:cs="Times New Roman"/>
      <w:sz w:val="24"/>
      <w:szCs w:val="24"/>
    </w:rPr>
  </w:style>
  <w:style w:type="paragraph" w:customStyle="1" w:styleId="xl66">
    <w:name w:val="xl66"/>
    <w:basedOn w:val="Normal"/>
    <w:rsid w:val="00291A3F"/>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eastAsia="Times New Roman" w:cs="Times New Roman"/>
      <w:sz w:val="24"/>
      <w:szCs w:val="24"/>
    </w:rPr>
  </w:style>
  <w:style w:type="paragraph" w:customStyle="1" w:styleId="xl67">
    <w:name w:val="xl67"/>
    <w:basedOn w:val="Normal"/>
    <w:rsid w:val="00291A3F"/>
    <w:pPr>
      <w:shd w:val="clear" w:color="000000" w:fill="D9D9D9"/>
      <w:spacing w:before="100" w:beforeAutospacing="1" w:after="100" w:afterAutospacing="1" w:line="240" w:lineRule="auto"/>
    </w:pPr>
    <w:rPr>
      <w:rFonts w:eastAsia="Times New Roman" w:cs="Times New Roman"/>
      <w:sz w:val="24"/>
      <w:szCs w:val="24"/>
    </w:rPr>
  </w:style>
  <w:style w:type="paragraph" w:customStyle="1" w:styleId="xl68">
    <w:name w:val="xl68"/>
    <w:basedOn w:val="Normal"/>
    <w:rsid w:val="00291A3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eastAsia="Times New Roman" w:cs="Times New Roman"/>
      <w:sz w:val="24"/>
      <w:szCs w:val="24"/>
    </w:rPr>
  </w:style>
  <w:style w:type="paragraph" w:customStyle="1" w:styleId="xl69">
    <w:name w:val="xl69"/>
    <w:basedOn w:val="Normal"/>
    <w:rsid w:val="00291A3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eastAsia="Times New Roman" w:cs="Times New Roman"/>
      <w:sz w:val="24"/>
      <w:szCs w:val="24"/>
    </w:rPr>
  </w:style>
  <w:style w:type="paragraph" w:customStyle="1" w:styleId="xl70">
    <w:name w:val="xl70"/>
    <w:basedOn w:val="Normal"/>
    <w:rsid w:val="00291A3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Calibri" w:eastAsia="Times New Roman" w:hAnsi="Calibri" w:cs="Calibri"/>
      <w:color w:val="444444"/>
      <w:sz w:val="24"/>
      <w:szCs w:val="24"/>
    </w:rPr>
  </w:style>
  <w:style w:type="paragraph" w:customStyle="1" w:styleId="xl71">
    <w:name w:val="xl71"/>
    <w:basedOn w:val="Normal"/>
    <w:rsid w:val="00291A3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Calibri" w:eastAsia="Times New Roman" w:hAnsi="Calibri" w:cs="Calibri"/>
      <w:color w:val="000000"/>
      <w:sz w:val="24"/>
      <w:szCs w:val="24"/>
    </w:rPr>
  </w:style>
  <w:style w:type="paragraph" w:customStyle="1" w:styleId="xl72">
    <w:name w:val="xl72"/>
    <w:basedOn w:val="Normal"/>
    <w:rsid w:val="00291A3F"/>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eastAsia="Times New Roman" w:cs="Times New Roman"/>
      <w:sz w:val="24"/>
      <w:szCs w:val="24"/>
    </w:rPr>
  </w:style>
  <w:style w:type="paragraph" w:customStyle="1" w:styleId="xl73">
    <w:name w:val="xl73"/>
    <w:basedOn w:val="Normal"/>
    <w:rsid w:val="00291A3F"/>
    <w:pPr>
      <w:pBdr>
        <w:left w:val="single" w:sz="4" w:space="0" w:color="D9D9D9"/>
        <w:right w:val="single" w:sz="4" w:space="0" w:color="D9D9D9"/>
      </w:pBdr>
      <w:spacing w:before="100" w:beforeAutospacing="1" w:after="100" w:afterAutospacing="1" w:line="240" w:lineRule="auto"/>
    </w:pPr>
    <w:rPr>
      <w:rFonts w:eastAsia="Times New Roman" w:cs="Times New Roman"/>
      <w:sz w:val="24"/>
      <w:szCs w:val="24"/>
    </w:rPr>
  </w:style>
  <w:style w:type="paragraph" w:customStyle="1" w:styleId="xl74">
    <w:name w:val="xl74"/>
    <w:basedOn w:val="Normal"/>
    <w:rsid w:val="00291A3F"/>
    <w:pPr>
      <w:pBdr>
        <w:left w:val="single" w:sz="4" w:space="0" w:color="D9D9D9"/>
        <w:right w:val="single" w:sz="4" w:space="0" w:color="D9D9D9"/>
      </w:pBdr>
      <w:spacing w:before="100" w:beforeAutospacing="1" w:after="100" w:afterAutospacing="1" w:line="240" w:lineRule="auto"/>
    </w:pPr>
    <w:rPr>
      <w:rFonts w:eastAsia="Times New Roman" w:cs="Times New Roman"/>
      <w:sz w:val="24"/>
      <w:szCs w:val="24"/>
    </w:rPr>
  </w:style>
  <w:style w:type="paragraph" w:customStyle="1" w:styleId="xl75">
    <w:name w:val="xl75"/>
    <w:basedOn w:val="Normal"/>
    <w:rsid w:val="00291A3F"/>
    <w:pPr>
      <w:shd w:val="clear" w:color="000000" w:fill="FFFFFF"/>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6464069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3.emf"/><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oleObject" Target="embeddings/oleObject1.bin"/><Relationship Id="rId159" Type="http://schemas.openxmlformats.org/officeDocument/2006/relationships/image" Target="media/image141.png"/><Relationship Id="rId107" Type="http://schemas.openxmlformats.org/officeDocument/2006/relationships/image" Target="media/image96.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6.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42.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jpeg"/><Relationship Id="rId118" Type="http://schemas.openxmlformats.org/officeDocument/2006/relationships/image" Target="media/image107.png"/><Relationship Id="rId139" Type="http://schemas.openxmlformats.org/officeDocument/2006/relationships/oleObject" Target="embeddings/oleObject2.bin"/><Relationship Id="rId85" Type="http://schemas.openxmlformats.org/officeDocument/2006/relationships/image" Target="media/image76.png"/><Relationship Id="rId150" Type="http://schemas.openxmlformats.org/officeDocument/2006/relationships/image" Target="media/image133.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7.png"/><Relationship Id="rId124" Type="http://schemas.openxmlformats.org/officeDocument/2006/relationships/image" Target="cid:image006.png@01D85591.961B9AC0" TargetMode="External"/><Relationship Id="rId129" Type="http://schemas.openxmlformats.org/officeDocument/2006/relationships/image" Target="media/image117.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hyperlink" Target="https://www.usclimatedata.com/climate/orlando/florida/united-states/usfl1021" TargetMode="External"/><Relationship Id="rId145" Type="http://schemas.openxmlformats.org/officeDocument/2006/relationships/image" Target="media/image128.png"/><Relationship Id="rId161" Type="http://schemas.openxmlformats.org/officeDocument/2006/relationships/image" Target="media/image143.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jpe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hyperlink" Target="http://openclipart.org/people/johnny_automatic/johnny_automatic_baking_ingredients.svg" TargetMode="External"/><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4.png"/><Relationship Id="rId156" Type="http://schemas.openxmlformats.org/officeDocument/2006/relationships/image" Target="media/image138.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9.png"/><Relationship Id="rId125" Type="http://schemas.openxmlformats.org/officeDocument/2006/relationships/image" Target="media/image113.png"/><Relationship Id="rId141" Type="http://schemas.openxmlformats.org/officeDocument/2006/relationships/image" Target="media/image126.png"/><Relationship Id="rId146" Type="http://schemas.openxmlformats.org/officeDocument/2006/relationships/image" Target="media/image129.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162" Type="http://schemas.openxmlformats.org/officeDocument/2006/relationships/hyperlink" Target="mailto:BESTMath@fldoe.org"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3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chart" Target="charts/chart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4.png"/><Relationship Id="rId147" Type="http://schemas.openxmlformats.org/officeDocument/2006/relationships/image" Target="media/image130.png"/><Relationship Id="rId8" Type="http://schemas.openxmlformats.org/officeDocument/2006/relationships/hyperlink" Target="https://www.fldoe.org/academics/standards/subject-areas/math-science/mathematics/bestmath.stml" TargetMode="External"/><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0.png"/><Relationship Id="rId142" Type="http://schemas.openxmlformats.org/officeDocument/2006/relationships/image" Target="media/image127.png"/><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5.png"/><Relationship Id="rId137" Type="http://schemas.openxmlformats.org/officeDocument/2006/relationships/image" Target="media/image125.png"/><Relationship Id="rId158" Type="http://schemas.openxmlformats.org/officeDocument/2006/relationships/image" Target="media/image140.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8.png"/><Relationship Id="rId111" Type="http://schemas.openxmlformats.org/officeDocument/2006/relationships/image" Target="media/image100.png"/><Relationship Id="rId132" Type="http://schemas.openxmlformats.org/officeDocument/2006/relationships/image" Target="media/image120.png"/><Relationship Id="rId153" Type="http://schemas.openxmlformats.org/officeDocument/2006/relationships/image" Target="media/image135.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microsoft.com/office/2007/relationships/hdphoto" Target="media/hdphoto1.wdp"/><Relationship Id="rId127" Type="http://schemas.openxmlformats.org/officeDocument/2006/relationships/image" Target="media/image115.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143" Type="http://schemas.openxmlformats.org/officeDocument/2006/relationships/hyperlink" Target="http://www.archives.gov/federal-register/electoral-college/about.html" TargetMode="External"/><Relationship Id="rId148" Type="http://schemas.openxmlformats.org/officeDocument/2006/relationships/image" Target="media/image131.png"/><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palms.org/uploads/docs/standards/BEST/MA/MathBESTStandardsFinal.pdf"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1.png"/><Relationship Id="rId154" Type="http://schemas.openxmlformats.org/officeDocument/2006/relationships/image" Target="media/image136.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2.png"/><Relationship Id="rId144" Type="http://schemas.openxmlformats.org/officeDocument/2006/relationships/hyperlink" Target="http://www.archives.gov/federal-register/electoral-college/allocation.html" TargetMode="External"/><Relationship Id="rId90" Type="http://schemas.openxmlformats.org/officeDocument/2006/relationships/image" Target="media/image80.png"/><Relationship Id="rId165" Type="http://schemas.openxmlformats.org/officeDocument/2006/relationships/header" Target="header2.xm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jpeg"/><Relationship Id="rId113" Type="http://schemas.openxmlformats.org/officeDocument/2006/relationships/image" Target="media/image102.png"/><Relationship Id="rId134" Type="http://schemas.openxmlformats.org/officeDocument/2006/relationships/image" Target="media/image122.png"/><Relationship Id="rId80" Type="http://schemas.openxmlformats.org/officeDocument/2006/relationships/image" Target="media/image71.png"/><Relationship Id="rId155" Type="http://schemas.openxmlformats.org/officeDocument/2006/relationships/image" Target="media/image137.png"/></Relationships>
</file>

<file path=word/_rels/footer1.xml.rels><?xml version="1.0" encoding="UTF-8" standalone="yes"?>
<Relationships xmlns="http://schemas.openxmlformats.org/package/2006/relationships"><Relationship Id="rId2" Type="http://schemas.openxmlformats.org/officeDocument/2006/relationships/image" Target="media/image144.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4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9FC-445D-9F46-25502B55278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9FC-445D-9F46-25502B55278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9FC-445D-9F46-25502B55278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9FC-445D-9F46-25502B55278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Reese's</c:v>
                </c:pt>
                <c:pt idx="1">
                  <c:v>Kit Kat</c:v>
                </c:pt>
                <c:pt idx="2">
                  <c:v>M&amp;Ms</c:v>
                </c:pt>
                <c:pt idx="3">
                  <c:v>Skittles</c:v>
                </c:pt>
              </c:strCache>
            </c:strRef>
          </c:cat>
          <c:val>
            <c:numRef>
              <c:f>Sheet1!$B$2:$B$5</c:f>
              <c:numCache>
                <c:formatCode>General</c:formatCode>
                <c:ptCount val="4"/>
                <c:pt idx="0">
                  <c:v>45</c:v>
                </c:pt>
                <c:pt idx="1">
                  <c:v>35</c:v>
                </c:pt>
                <c:pt idx="2">
                  <c:v>15</c:v>
                </c:pt>
                <c:pt idx="3">
                  <c:v>10</c:v>
                </c:pt>
              </c:numCache>
            </c:numRef>
          </c:val>
          <c:extLst>
            <c:ext xmlns:c16="http://schemas.microsoft.com/office/drawing/2014/chart" uri="{C3380CC4-5D6E-409C-BE32-E72D297353CC}">
              <c16:uniqueId val="{00000008-39FC-445D-9F46-25502B552786}"/>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62531</Words>
  <Characters>356428</Characters>
  <Application>Microsoft Office Word</Application>
  <DocSecurity>2</DocSecurity>
  <Lines>2970</Lines>
  <Paragraphs>836</Paragraphs>
  <ScaleCrop>false</ScaleCrop>
  <Company/>
  <LinksUpToDate>false</LinksUpToDate>
  <CharactersWithSpaces>418123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Starling, Courtney</cp:lastModifiedBy>
  <cp:revision>3</cp:revision>
  <dcterms:created xsi:type="dcterms:W3CDTF">2025-04-16T11:53:00Z</dcterms:created>
  <dcterms:modified xsi:type="dcterms:W3CDTF">2025-04-16T11:53:00Z</dcterms:modified>
</cp:coreProperties>
</file>