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7AE4FE0B" w:rsidR="00CC0D74" w:rsidRPr="00C9213A" w:rsidRDefault="00926727" w:rsidP="00C9213A">
      <w:pPr>
        <w:pStyle w:val="Subtitle"/>
        <w:rPr>
          <w:b w:val="0"/>
          <w:shd w:val="clear" w:color="auto" w:fill="FFFFFF"/>
        </w:rPr>
      </w:pPr>
      <w:r w:rsidRPr="00C9213A">
        <w:rPr>
          <w:b w:val="0"/>
          <w:shd w:val="clear" w:color="auto" w:fill="FFFFFF"/>
        </w:rPr>
        <w:t xml:space="preserve">Chapter </w:t>
      </w:r>
      <w:r w:rsidR="00B06F3A">
        <w:rPr>
          <w:b w:val="0"/>
          <w:shd w:val="clear" w:color="auto" w:fill="FFFFFF"/>
        </w:rPr>
        <w:t>6</w:t>
      </w:r>
      <w:r w:rsidR="00CC0D74" w:rsidRPr="00C9213A">
        <w:rPr>
          <w:b w:val="0"/>
          <w:shd w:val="clear" w:color="auto" w:fill="FFFFFF"/>
        </w:rPr>
        <w:t>:</w:t>
      </w:r>
    </w:p>
    <w:p w14:paraId="14F5D07F" w14:textId="663292AD" w:rsidR="00831903" w:rsidRDefault="00B06F3A" w:rsidP="00C9213A">
      <w:pPr>
        <w:pStyle w:val="Subtitle"/>
        <w:rPr>
          <w:b w:val="0"/>
          <w:color w:val="000000"/>
          <w:sz w:val="36"/>
          <w:szCs w:val="36"/>
          <w:shd w:val="clear" w:color="auto" w:fill="FFFFFF"/>
        </w:rPr>
      </w:pPr>
      <w:r w:rsidRPr="00B06F3A">
        <w:rPr>
          <w:b w:val="0"/>
          <w:shd w:val="clear" w:color="auto" w:fill="FFFFFF"/>
        </w:rPr>
        <w:t>SPEEDE/ExPRESS Outer Envelopes to FASTER Formats</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615CACC4" w14:textId="77777777" w:rsidR="00B437C5" w:rsidRDefault="00B437C5" w:rsidP="00B437C5"/>
    <w:p w14:paraId="709421E7" w14:textId="567189A7" w:rsidR="00B437C5" w:rsidRPr="00B437C5" w:rsidRDefault="00B437C5" w:rsidP="00B437C5">
      <w:pPr>
        <w:pStyle w:val="Heading1"/>
      </w:pPr>
      <w:r>
        <w:t>SPEEDE/ExPRESS to FASTER</w:t>
      </w:r>
    </w:p>
    <w:p w14:paraId="0690F83A" w14:textId="77777777" w:rsidR="00C96E98" w:rsidRPr="00162F75" w:rsidRDefault="00C96E98" w:rsidP="00162F75">
      <w:pPr>
        <w:jc w:val="center"/>
        <w:rPr>
          <w:rFonts w:cs="Times New Roman"/>
          <w:b/>
          <w:bCs/>
          <w:sz w:val="28"/>
          <w:szCs w:val="28"/>
        </w:rPr>
      </w:pPr>
    </w:p>
    <w:p w14:paraId="2A7E6837" w14:textId="090CEA6C" w:rsidR="00935998" w:rsidRDefault="00935998" w:rsidP="002E735E">
      <w:pPr>
        <w:pStyle w:val="Heading2"/>
      </w:pPr>
      <w:r w:rsidRPr="00D17D9C">
        <w:t>Interdistrict/Secondary/Postsecondary Header Record Conversion Specifics</w:t>
      </w:r>
    </w:p>
    <w:p w14:paraId="777541E1" w14:textId="77777777" w:rsidR="00F9401E" w:rsidRDefault="00F9401E" w:rsidP="002E735E">
      <w:pPr>
        <w:pStyle w:val="Heading2"/>
      </w:pPr>
    </w:p>
    <w:p w14:paraId="3D2CB2B5" w14:textId="3AB67CEB" w:rsidR="00FD1C85" w:rsidRPr="00FD1C85" w:rsidRDefault="00322E7D" w:rsidP="002E735E">
      <w:pPr>
        <w:pStyle w:val="Heading2"/>
        <w:ind w:left="720"/>
        <w:rPr>
          <w:rFonts w:eastAsia="Aptos"/>
        </w:rPr>
      </w:pPr>
      <w:hyperlink w:anchor="ICH" w:history="1">
        <w:r w:rsidRPr="006F1996">
          <w:rPr>
            <w:rStyle w:val="Hyperlink"/>
          </w:rPr>
          <w:t>Inter</w:t>
        </w:r>
        <w:r w:rsidR="00D17D9C" w:rsidRPr="006F1996">
          <w:rPr>
            <w:rStyle w:val="Hyperlink"/>
          </w:rPr>
          <w:t>change Control Header</w:t>
        </w:r>
      </w:hyperlink>
    </w:p>
    <w:p w14:paraId="3EE13BB7" w14:textId="77777777" w:rsidR="00FD1C85" w:rsidRPr="00FD1C85" w:rsidRDefault="00FD1C85" w:rsidP="002E735E">
      <w:pPr>
        <w:pStyle w:val="Heading2"/>
        <w:ind w:left="720"/>
        <w:rPr>
          <w:rFonts w:eastAsia="Aptos"/>
        </w:rPr>
      </w:pPr>
    </w:p>
    <w:p w14:paraId="75D918E0" w14:textId="641BADA5" w:rsidR="00FD1C85" w:rsidRPr="00FD1C85" w:rsidRDefault="00FD1C85" w:rsidP="002E735E">
      <w:pPr>
        <w:pStyle w:val="Heading2"/>
        <w:ind w:left="720"/>
        <w:rPr>
          <w:rFonts w:eastAsia="Aptos"/>
        </w:rPr>
      </w:pPr>
      <w:hyperlink w:anchor="FGH" w:history="1">
        <w:r w:rsidRPr="006F1996">
          <w:rPr>
            <w:rStyle w:val="Hyperlink"/>
          </w:rPr>
          <w:t>Functional Group Header</w:t>
        </w:r>
      </w:hyperlink>
      <w:r>
        <w:t xml:space="preserve"> </w:t>
      </w:r>
      <w:r>
        <w:br/>
      </w:r>
      <w:r w:rsidR="008D6F81">
        <w:br w:type="page"/>
      </w:r>
      <w:bookmarkStart w:id="0" w:name="CH01"/>
    </w:p>
    <w:p w14:paraId="40DF9E3B" w14:textId="60AA06F0" w:rsidR="00CF21D0" w:rsidRPr="00CF21D0" w:rsidRDefault="00CF21D0" w:rsidP="00FD1C85">
      <w:pPr>
        <w:pStyle w:val="Heading2"/>
        <w:jc w:val="center"/>
        <w:rPr>
          <w:rFonts w:eastAsia="Aptos"/>
        </w:rPr>
      </w:pPr>
      <w:r w:rsidRPr="00CF21D0">
        <w:rPr>
          <w:rFonts w:eastAsia="Aptos"/>
        </w:rPr>
        <w:lastRenderedPageBreak/>
        <w:t>CHAPTER</w:t>
      </w:r>
      <w:r w:rsidR="00ED7752">
        <w:rPr>
          <w:rFonts w:eastAsia="Aptos"/>
        </w:rPr>
        <w:t xml:space="preserve"> </w:t>
      </w:r>
      <w:bookmarkEnd w:id="0"/>
      <w:r w:rsidR="00DC6A4C">
        <w:rPr>
          <w:rFonts w:eastAsia="Aptos"/>
        </w:rPr>
        <w:t>6</w:t>
      </w:r>
    </w:p>
    <w:p w14:paraId="2518FABB" w14:textId="2EC80579" w:rsidR="0017741B" w:rsidRDefault="00DC6A4C" w:rsidP="00FD1C85">
      <w:pPr>
        <w:pStyle w:val="Heading1"/>
        <w:rPr>
          <w:rFonts w:eastAsia="Aptos"/>
        </w:rPr>
      </w:pPr>
      <w:r w:rsidRPr="00DC6A4C">
        <w:rPr>
          <w:rFonts w:eastAsia="Aptos"/>
        </w:rPr>
        <w:t>Processing SPEEDE/ExPRESS Version 004010ED0040</w:t>
      </w:r>
      <w:r w:rsidRPr="00DC6A4C">
        <w:rPr>
          <w:rFonts w:eastAsia="Aptos"/>
        </w:rPr>
        <w:br/>
        <w:t>Outer Envelopes ISA/IEA and GS/GE to Identify which</w:t>
      </w:r>
      <w:r w:rsidRPr="00DC6A4C">
        <w:rPr>
          <w:rFonts w:eastAsia="Aptos"/>
        </w:rPr>
        <w:br/>
        <w:t>2011-2012 FASTER Formats will be Generated</w:t>
      </w:r>
    </w:p>
    <w:p w14:paraId="5C48C4AE" w14:textId="77777777" w:rsidR="00DC6A4C" w:rsidRDefault="00DC6A4C" w:rsidP="00DC6A4C"/>
    <w:p w14:paraId="0530E0C0" w14:textId="77777777" w:rsidR="00EE13FB" w:rsidRDefault="00EE13FB" w:rsidP="00EE13FB">
      <w:r w:rsidRPr="00EE13FB">
        <w:t>This chapter details the processing and conversion of the outer envelopes of a SPEEDE/ExPRESS transaction. The ISA/IEA segments are the outermost envelope and contain addressing, timestamping, test/production status and inner envelope counts. The inner envelope GS/GE segments contain additional addressing, version identifiers, an indication of which transaction set is enclosed and transaction set counts.</w:t>
      </w:r>
    </w:p>
    <w:p w14:paraId="69FAE30A" w14:textId="77777777" w:rsidR="00EE13FB" w:rsidRPr="00EE13FB" w:rsidRDefault="00EE13FB" w:rsidP="00EE13FB"/>
    <w:p w14:paraId="3F2AE97C" w14:textId="77777777" w:rsidR="00EE13FB" w:rsidRPr="00EE13FB" w:rsidRDefault="00EE13FB" w:rsidP="00EE13FB">
      <w:r w:rsidRPr="00EE13FB">
        <w:t>The SPEEDE/ExPRESS source data is identified as to segment name and data element position within segment. FASTER target data elements are identified by their position within the I/S/P00 header Record Format.</w:t>
      </w:r>
    </w:p>
    <w:p w14:paraId="6C4C1BAD" w14:textId="0D1D76EE" w:rsidR="00EE13FB" w:rsidRPr="00EE13FB" w:rsidRDefault="00EE13FB" w:rsidP="00EE13FB">
      <w:r w:rsidRPr="00EE13FB">
        <w:t xml:space="preserve">Details of the mapping of the SPEEDE/ExPRESS transactions contained within the GS/GE envelope depend on the type of Transaction Set being sent. The inner transactions themselves are contained </w:t>
      </w:r>
      <w:proofErr w:type="gramStart"/>
      <w:r w:rsidRPr="00EE13FB">
        <w:t>within</w:t>
      </w:r>
      <w:proofErr w:type="gramEnd"/>
      <w:r w:rsidRPr="00EE13FB">
        <w:t xml:space="preserve"> yet another envelope demarcated by the ST/SE segments. The data contained in the GS01 mapping will indicate which additional chapters define specific mapping for the inner most ST/SE envelope.</w:t>
      </w:r>
    </w:p>
    <w:p w14:paraId="5E00F204" w14:textId="77777777" w:rsidR="00EE13FB" w:rsidRDefault="00EE13FB" w:rsidP="00DC6A4C"/>
    <w:p w14:paraId="3EADE4EC" w14:textId="4856401A" w:rsidR="00531A36" w:rsidRDefault="00531A36" w:rsidP="00531A36">
      <w:pPr>
        <w:pStyle w:val="Heading2"/>
      </w:pPr>
      <w:bookmarkStart w:id="1" w:name="ISP00"/>
      <w:bookmarkStart w:id="2" w:name="ICH"/>
      <w:r>
        <w:t>Interdistrict/Secondary/Postsecondary Header Record Conversion Specifics</w:t>
      </w:r>
      <w:r w:rsidR="00935998">
        <w:t xml:space="preserve"> (I/S/P00)</w:t>
      </w:r>
      <w:r w:rsidR="00D17D9C">
        <w:t xml:space="preserve"> – Interchange Control Header</w:t>
      </w:r>
    </w:p>
    <w:bookmarkEnd w:id="1"/>
    <w:bookmarkEnd w:id="2"/>
    <w:p w14:paraId="0B77D640" w14:textId="77777777" w:rsidR="00531A36" w:rsidRDefault="00531A36" w:rsidP="00531A36"/>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935998" w:rsidRPr="00935998" w14:paraId="2F81D26B"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935998" w:rsidRPr="00935998" w14:paraId="3ACB2D1B" w14:textId="77777777">
              <w:trPr>
                <w:tblCellSpacing w:w="0" w:type="dxa"/>
              </w:trPr>
              <w:tc>
                <w:tcPr>
                  <w:tcW w:w="4635" w:type="dxa"/>
                  <w:hideMark/>
                </w:tcPr>
                <w:p w14:paraId="52CAF40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b/>
                      <w:bCs/>
                      <w:color w:val="000000"/>
                      <w:kern w:val="0"/>
                      <w:sz w:val="20"/>
                      <w:szCs w:val="20"/>
                      <w14:ligatures w14:val="none"/>
                    </w:rPr>
                    <w:t>SPEEDE/ExPRESS Outer Envelopes</w:t>
                  </w:r>
                  <w:r w:rsidRPr="00935998">
                    <w:rPr>
                      <w:rFonts w:ascii="Arial" w:eastAsia="Times New Roman" w:hAnsi="Arial" w:cs="Arial"/>
                      <w:color w:val="000000"/>
                      <w:kern w:val="0"/>
                      <w:sz w:val="20"/>
                      <w:szCs w:val="20"/>
                      <w14:ligatures w14:val="none"/>
                    </w:rPr>
                    <w:br/>
                    <w:t>Provide addressing, timestamps and general purpose for the enclosed transactions.</w:t>
                  </w:r>
                </w:p>
              </w:tc>
              <w:tc>
                <w:tcPr>
                  <w:tcW w:w="30" w:type="dxa"/>
                  <w:shd w:val="clear" w:color="auto" w:fill="9999CC"/>
                  <w:hideMark/>
                </w:tcPr>
                <w:p w14:paraId="4F01D49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5CC481CF" wp14:editId="79B4D549">
                            <wp:extent cx="9525" cy="9525"/>
                            <wp:effectExtent l="0" t="0" r="0" b="0"/>
                            <wp:docPr id="132935036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6F556"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45895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4AB271F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b/>
                      <w:bCs/>
                      <w:color w:val="000000"/>
                      <w:kern w:val="0"/>
                      <w:sz w:val="20"/>
                      <w:szCs w:val="20"/>
                      <w14:ligatures w14:val="none"/>
                    </w:rPr>
                    <w:t>FASTER I/S/P00 Header Record Conversion Specifics</w:t>
                  </w:r>
                </w:p>
              </w:tc>
            </w:tr>
          </w:tbl>
          <w:p w14:paraId="1F8E41DF"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26E58E45"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5A9576A9" w14:textId="77777777">
              <w:trPr>
                <w:tblCellSpacing w:w="0" w:type="dxa"/>
              </w:trPr>
              <w:tc>
                <w:tcPr>
                  <w:tcW w:w="150" w:type="dxa"/>
                  <w:hideMark/>
                </w:tcPr>
                <w:p w14:paraId="2272148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0D899D9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b/>
                      <w:bCs/>
                      <w:color w:val="000000"/>
                      <w:kern w:val="0"/>
                      <w:sz w:val="20"/>
                      <w:szCs w:val="20"/>
                      <w14:ligatures w14:val="none"/>
                    </w:rPr>
                    <w:t>ISA - Interchange Control Header</w:t>
                  </w:r>
                  <w:r w:rsidRPr="00935998">
                    <w:rPr>
                      <w:rFonts w:ascii="Arial" w:eastAsia="Times New Roman" w:hAnsi="Arial" w:cs="Arial"/>
                      <w:color w:val="000000"/>
                      <w:kern w:val="0"/>
                      <w:sz w:val="20"/>
                      <w:szCs w:val="20"/>
                      <w14:ligatures w14:val="none"/>
                    </w:rPr>
                    <w:br/>
                    <w:t>The ISA segment is the outermost envelope for a set of transactions and identifies the sender, the receiver and transmission times.</w:t>
                  </w:r>
                </w:p>
              </w:tc>
              <w:tc>
                <w:tcPr>
                  <w:tcW w:w="30" w:type="dxa"/>
                  <w:shd w:val="clear" w:color="auto" w:fill="9999CC"/>
                  <w:hideMark/>
                </w:tcPr>
                <w:p w14:paraId="736E6B1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296751B9" wp14:editId="7BB6F7F3">
                            <wp:extent cx="9525" cy="9525"/>
                            <wp:effectExtent l="0" t="0" r="0" b="0"/>
                            <wp:docPr id="118194605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8AA65"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0F19A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54584D2C"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32F61DE4"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4C4E3338"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31D5CF2E" w14:textId="77777777">
              <w:trPr>
                <w:tblCellSpacing w:w="0" w:type="dxa"/>
              </w:trPr>
              <w:tc>
                <w:tcPr>
                  <w:tcW w:w="150" w:type="dxa"/>
                  <w:hideMark/>
                </w:tcPr>
                <w:p w14:paraId="4F8FA9C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5570564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ISA01 - Authorization Information Qualifier -- ignored</w:t>
                  </w:r>
                </w:p>
              </w:tc>
              <w:tc>
                <w:tcPr>
                  <w:tcW w:w="30" w:type="dxa"/>
                  <w:shd w:val="clear" w:color="auto" w:fill="9999CC"/>
                  <w:hideMark/>
                </w:tcPr>
                <w:p w14:paraId="51AA199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35532C00" wp14:editId="52CBC641">
                            <wp:extent cx="9525" cy="9525"/>
                            <wp:effectExtent l="0" t="0" r="0" b="0"/>
                            <wp:docPr id="57256328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357A3"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A37F4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6C55C790"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7279F8E4"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35D4CB01"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7D9453D7" w14:textId="77777777">
              <w:trPr>
                <w:tblCellSpacing w:w="0" w:type="dxa"/>
              </w:trPr>
              <w:tc>
                <w:tcPr>
                  <w:tcW w:w="150" w:type="dxa"/>
                  <w:hideMark/>
                </w:tcPr>
                <w:p w14:paraId="6F0FD6D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4DB2CF3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ISA02 - Authorization Information -- ignored</w:t>
                  </w:r>
                </w:p>
              </w:tc>
              <w:tc>
                <w:tcPr>
                  <w:tcW w:w="30" w:type="dxa"/>
                  <w:shd w:val="clear" w:color="auto" w:fill="9999CC"/>
                  <w:hideMark/>
                </w:tcPr>
                <w:p w14:paraId="5FC4B01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6E8185AD" wp14:editId="79F2246C">
                            <wp:extent cx="9525" cy="9525"/>
                            <wp:effectExtent l="0" t="0" r="0" b="0"/>
                            <wp:docPr id="92299484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2F52E"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A57D1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42BD91EF"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3E614D07"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66509BD4"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42FA4EF4" w14:textId="77777777">
              <w:trPr>
                <w:tblCellSpacing w:w="0" w:type="dxa"/>
              </w:trPr>
              <w:tc>
                <w:tcPr>
                  <w:tcW w:w="150" w:type="dxa"/>
                  <w:hideMark/>
                </w:tcPr>
                <w:p w14:paraId="3F7CA77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2C30C88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ISA03 - Security Information Qualifier -- ignored</w:t>
                  </w:r>
                </w:p>
              </w:tc>
              <w:tc>
                <w:tcPr>
                  <w:tcW w:w="30" w:type="dxa"/>
                  <w:shd w:val="clear" w:color="auto" w:fill="9999CC"/>
                  <w:hideMark/>
                </w:tcPr>
                <w:p w14:paraId="668AF15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596C36B3" wp14:editId="277B476C">
                            <wp:extent cx="9525" cy="9525"/>
                            <wp:effectExtent l="0" t="0" r="0" b="0"/>
                            <wp:docPr id="99296328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7C85D"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5A475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516FA42E"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17B3C31B"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66C24D86"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77B990CD" w14:textId="77777777">
              <w:trPr>
                <w:tblCellSpacing w:w="0" w:type="dxa"/>
              </w:trPr>
              <w:tc>
                <w:tcPr>
                  <w:tcW w:w="150" w:type="dxa"/>
                  <w:hideMark/>
                </w:tcPr>
                <w:p w14:paraId="3D76F69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7E00D1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ISA04 - Security Information -- ignored</w:t>
                  </w:r>
                </w:p>
              </w:tc>
              <w:tc>
                <w:tcPr>
                  <w:tcW w:w="30" w:type="dxa"/>
                  <w:shd w:val="clear" w:color="auto" w:fill="9999CC"/>
                  <w:hideMark/>
                </w:tcPr>
                <w:p w14:paraId="0963620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3F6FBE45" wp14:editId="3CE33435">
                            <wp:extent cx="9525" cy="9525"/>
                            <wp:effectExtent l="0" t="0" r="0" b="0"/>
                            <wp:docPr id="10549953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9A6A1"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B4A09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608209A9"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24F504B5"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76A0A262"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726F426A" w14:textId="77777777">
              <w:trPr>
                <w:tblCellSpacing w:w="0" w:type="dxa"/>
              </w:trPr>
              <w:tc>
                <w:tcPr>
                  <w:tcW w:w="150" w:type="dxa"/>
                  <w:hideMark/>
                </w:tcPr>
                <w:p w14:paraId="4724E93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6E14C80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ISA05 - Interchange Sender ID Qualifier for ISA06</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935998" w:rsidRPr="00935998" w14:paraId="7721F9FB" w14:textId="77777777">
                    <w:trPr>
                      <w:tblCellSpacing w:w="0" w:type="dxa"/>
                    </w:trPr>
                    <w:tc>
                      <w:tcPr>
                        <w:tcW w:w="300" w:type="dxa"/>
                        <w:hideMark/>
                      </w:tcPr>
                      <w:p w14:paraId="2E4A08C9"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693FDDD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21 =</w:t>
                        </w:r>
                      </w:p>
                    </w:tc>
                    <w:tc>
                      <w:tcPr>
                        <w:tcW w:w="3750" w:type="dxa"/>
                        <w:hideMark/>
                      </w:tcPr>
                      <w:p w14:paraId="522F2EC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Integrated Postsecondary Education Data System (IPEDS)</w:t>
                        </w:r>
                      </w:p>
                    </w:tc>
                  </w:tr>
                  <w:tr w:rsidR="00935998" w:rsidRPr="00935998" w14:paraId="40D3976C" w14:textId="77777777">
                    <w:trPr>
                      <w:tblCellSpacing w:w="0" w:type="dxa"/>
                    </w:trPr>
                    <w:tc>
                      <w:tcPr>
                        <w:tcW w:w="300" w:type="dxa"/>
                        <w:hideMark/>
                      </w:tcPr>
                      <w:p w14:paraId="6D7FF7C9"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6151BF8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22 =</w:t>
                        </w:r>
                      </w:p>
                    </w:tc>
                    <w:tc>
                      <w:tcPr>
                        <w:tcW w:w="3750" w:type="dxa"/>
                        <w:hideMark/>
                      </w:tcPr>
                      <w:p w14:paraId="182E3C7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Federal Interagency Commission on Education (FICE) OR Office of Postsecondary Education Identifier (OPEID)</w:t>
                        </w:r>
                      </w:p>
                    </w:tc>
                  </w:tr>
                  <w:tr w:rsidR="00935998" w:rsidRPr="00935998" w14:paraId="1947B3BC" w14:textId="77777777">
                    <w:trPr>
                      <w:tblCellSpacing w:w="0" w:type="dxa"/>
                    </w:trPr>
                    <w:tc>
                      <w:tcPr>
                        <w:tcW w:w="300" w:type="dxa"/>
                        <w:hideMark/>
                      </w:tcPr>
                      <w:p w14:paraId="1064E86C"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0A35371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23 =</w:t>
                        </w:r>
                      </w:p>
                    </w:tc>
                    <w:tc>
                      <w:tcPr>
                        <w:tcW w:w="3750" w:type="dxa"/>
                        <w:hideMark/>
                      </w:tcPr>
                      <w:p w14:paraId="368EA47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935998" w:rsidRPr="00935998" w14:paraId="6AA5ED81" w14:textId="77777777">
                    <w:trPr>
                      <w:tblCellSpacing w:w="0" w:type="dxa"/>
                    </w:trPr>
                    <w:tc>
                      <w:tcPr>
                        <w:tcW w:w="300" w:type="dxa"/>
                        <w:hideMark/>
                      </w:tcPr>
                      <w:p w14:paraId="6EC6F29C"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6156372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24 =</w:t>
                        </w:r>
                      </w:p>
                    </w:tc>
                    <w:tc>
                      <w:tcPr>
                        <w:tcW w:w="3750" w:type="dxa"/>
                        <w:hideMark/>
                      </w:tcPr>
                      <w:p w14:paraId="438F470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The College Board's Admission Testing Program 4-Digit Code of Postsecondary Institutions OR 6-digit Code for Secondary Institutions</w:t>
                        </w:r>
                      </w:p>
                    </w:tc>
                  </w:tr>
                  <w:tr w:rsidR="00935998" w:rsidRPr="00935998" w14:paraId="3E24EF80" w14:textId="77777777">
                    <w:trPr>
                      <w:tblCellSpacing w:w="0" w:type="dxa"/>
                    </w:trPr>
                    <w:tc>
                      <w:tcPr>
                        <w:tcW w:w="300" w:type="dxa"/>
                        <w:hideMark/>
                      </w:tcPr>
                      <w:p w14:paraId="7A954CA5"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4CAA4D8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25 =</w:t>
                        </w:r>
                      </w:p>
                    </w:tc>
                    <w:tc>
                      <w:tcPr>
                        <w:tcW w:w="3750" w:type="dxa"/>
                        <w:hideMark/>
                      </w:tcPr>
                      <w:p w14:paraId="3C6D09F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American College Testing Program 4-Digit Code of Postsecondary Institutions (ACT)</w:t>
                        </w:r>
                      </w:p>
                    </w:tc>
                  </w:tr>
                  <w:tr w:rsidR="00935998" w:rsidRPr="00935998" w14:paraId="015A301A" w14:textId="77777777">
                    <w:trPr>
                      <w:tblCellSpacing w:w="0" w:type="dxa"/>
                    </w:trPr>
                    <w:tc>
                      <w:tcPr>
                        <w:tcW w:w="300" w:type="dxa"/>
                        <w:hideMark/>
                      </w:tcPr>
                      <w:p w14:paraId="2A04CB02"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14ECC67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35 =</w:t>
                        </w:r>
                      </w:p>
                    </w:tc>
                    <w:tc>
                      <w:tcPr>
                        <w:tcW w:w="3750" w:type="dxa"/>
                        <w:hideMark/>
                      </w:tcPr>
                      <w:p w14:paraId="5A86D30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Statistics Canada Canadian College Student Information System Institution Codes</w:t>
                        </w:r>
                      </w:p>
                    </w:tc>
                  </w:tr>
                  <w:tr w:rsidR="00935998" w:rsidRPr="00935998" w14:paraId="7CE76F63" w14:textId="77777777">
                    <w:trPr>
                      <w:tblCellSpacing w:w="0" w:type="dxa"/>
                    </w:trPr>
                    <w:tc>
                      <w:tcPr>
                        <w:tcW w:w="300" w:type="dxa"/>
                        <w:hideMark/>
                      </w:tcPr>
                      <w:p w14:paraId="7BF3FB48"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59FBEEF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36 =</w:t>
                        </w:r>
                      </w:p>
                    </w:tc>
                    <w:tc>
                      <w:tcPr>
                        <w:tcW w:w="3750" w:type="dxa"/>
                        <w:hideMark/>
                      </w:tcPr>
                      <w:p w14:paraId="310A8D9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Statistics Canada University Student Information System Institution Codes</w:t>
                        </w:r>
                      </w:p>
                    </w:tc>
                  </w:tr>
                  <w:tr w:rsidR="00935998" w:rsidRPr="00935998" w14:paraId="345B763E" w14:textId="77777777">
                    <w:trPr>
                      <w:tblCellSpacing w:w="0" w:type="dxa"/>
                    </w:trPr>
                    <w:tc>
                      <w:tcPr>
                        <w:tcW w:w="300" w:type="dxa"/>
                        <w:hideMark/>
                      </w:tcPr>
                      <w:p w14:paraId="55A92160"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547235D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ZZ =</w:t>
                        </w:r>
                      </w:p>
                    </w:tc>
                    <w:tc>
                      <w:tcPr>
                        <w:tcW w:w="3750" w:type="dxa"/>
                        <w:hideMark/>
                      </w:tcPr>
                      <w:p w14:paraId="3C8779E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Mutually Defined</w:t>
                        </w:r>
                      </w:p>
                    </w:tc>
                  </w:tr>
                </w:tbl>
                <w:p w14:paraId="33D409A2"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68824EE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7356B89B" wp14:editId="60F50CF7">
                            <wp:extent cx="9525" cy="9525"/>
                            <wp:effectExtent l="0" t="0" r="0" b="0"/>
                            <wp:docPr id="103187860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74B69"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1A304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09BB5317"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3153CB07"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5936EC19"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6F3EAC5B" w14:textId="77777777">
              <w:trPr>
                <w:tblCellSpacing w:w="0" w:type="dxa"/>
              </w:trPr>
              <w:tc>
                <w:tcPr>
                  <w:tcW w:w="150" w:type="dxa"/>
                  <w:hideMark/>
                </w:tcPr>
                <w:p w14:paraId="0B82777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935998" w:rsidRPr="00935998" w14:paraId="7CB0EEB9" w14:textId="77777777">
                    <w:trPr>
                      <w:tblCellSpacing w:w="0" w:type="dxa"/>
                    </w:trPr>
                    <w:tc>
                      <w:tcPr>
                        <w:tcW w:w="900" w:type="dxa"/>
                        <w:hideMark/>
                      </w:tcPr>
                      <w:p w14:paraId="272D3558"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ISA06 -</w:t>
                        </w:r>
                      </w:p>
                    </w:tc>
                    <w:tc>
                      <w:tcPr>
                        <w:tcW w:w="3720" w:type="dxa"/>
                        <w:hideMark/>
                      </w:tcPr>
                      <w:p w14:paraId="0C643E2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Interchange Sender ID</w:t>
                        </w:r>
                        <w:r w:rsidRPr="00935998">
                          <w:rPr>
                            <w:rFonts w:ascii="Arial" w:eastAsia="Times New Roman" w:hAnsi="Arial" w:cs="Arial"/>
                            <w:color w:val="000000"/>
                            <w:kern w:val="0"/>
                            <w:sz w:val="20"/>
                            <w:szCs w:val="20"/>
                            <w14:ligatures w14:val="none"/>
                          </w:rPr>
                          <w:br/>
                          <w:t xml:space="preserve">In combination with ISA05, ISA06 must be a valid SPEEDE/ExPRESS Trading Partner ID found on the internal National Participants Table. SPEEDE/ExPRESS </w:t>
                        </w:r>
                        <w:proofErr w:type="gramStart"/>
                        <w:r w:rsidRPr="00935998">
                          <w:rPr>
                            <w:rFonts w:ascii="Arial" w:eastAsia="Times New Roman" w:hAnsi="Arial" w:cs="Arial"/>
                            <w:color w:val="000000"/>
                            <w:kern w:val="0"/>
                            <w:sz w:val="20"/>
                            <w:szCs w:val="20"/>
                            <w14:ligatures w14:val="none"/>
                          </w:rPr>
                          <w:t>ID's</w:t>
                        </w:r>
                        <w:proofErr w:type="gramEnd"/>
                        <w:r w:rsidRPr="00935998">
                          <w:rPr>
                            <w:rFonts w:ascii="Arial" w:eastAsia="Times New Roman" w:hAnsi="Arial" w:cs="Arial"/>
                            <w:color w:val="000000"/>
                            <w:kern w:val="0"/>
                            <w:sz w:val="20"/>
                            <w:szCs w:val="20"/>
                            <w14:ligatures w14:val="none"/>
                          </w:rPr>
                          <w:t xml:space="preserve"> are controlled by the owning institution and could possibly identify the sender at the state or institution level. In such cases, the N1 segments are used to further identify the trading partner.</w:t>
                        </w:r>
                        <w:r w:rsidRPr="00935998">
                          <w:rPr>
                            <w:rFonts w:ascii="Arial" w:eastAsia="Times New Roman" w:hAnsi="Arial" w:cs="Arial"/>
                            <w:color w:val="000000"/>
                            <w:kern w:val="0"/>
                            <w:sz w:val="20"/>
                            <w:szCs w:val="20"/>
                            <w14:ligatures w14:val="none"/>
                          </w:rPr>
                          <w:br/>
                          <w:t> </w:t>
                        </w:r>
                      </w:p>
                    </w:tc>
                  </w:tr>
                </w:tbl>
                <w:p w14:paraId="2AC334E1"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1DD0776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33FF46E8" wp14:editId="635010B0">
                            <wp:extent cx="9525" cy="9525"/>
                            <wp:effectExtent l="0" t="0" r="0" b="0"/>
                            <wp:docPr id="159646739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8D858"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807D5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9550F7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I/S/P00 -</w:t>
                  </w:r>
                  <w:r w:rsidRPr="00935998">
                    <w:rPr>
                      <w:rFonts w:ascii="Arial" w:eastAsia="Times New Roman" w:hAnsi="Arial" w:cs="Arial"/>
                      <w:color w:val="000000"/>
                      <w:kern w:val="0"/>
                      <w:sz w:val="20"/>
                      <w:szCs w:val="20"/>
                      <w14:ligatures w14:val="none"/>
                    </w:rPr>
                    <w:br/>
                    <w:t>Item 1 - Record Type</w:t>
                  </w:r>
                  <w:r w:rsidRPr="00935998">
                    <w:rPr>
                      <w:rFonts w:ascii="Arial" w:eastAsia="Times New Roman" w:hAnsi="Arial" w:cs="Arial"/>
                      <w:color w:val="000000"/>
                      <w:kern w:val="0"/>
                      <w:sz w:val="20"/>
                      <w:szCs w:val="20"/>
                      <w14:ligatures w14:val="none"/>
                    </w:rPr>
                    <w:br/>
                    <w:t>Item 4 - Sending Institution</w:t>
                  </w:r>
                  <w:r w:rsidRPr="00935998">
                    <w:rPr>
                      <w:rFonts w:ascii="Arial" w:eastAsia="Times New Roman" w:hAnsi="Arial" w:cs="Arial"/>
                      <w:color w:val="000000"/>
                      <w:kern w:val="0"/>
                      <w:sz w:val="20"/>
                      <w:szCs w:val="20"/>
                      <w14:ligatures w14:val="none"/>
                    </w:rPr>
                    <w:br/>
                    <w:t>Item 16b - SPEEDE/ExPRESS Institution ID</w:t>
                  </w:r>
                </w:p>
              </w:tc>
            </w:tr>
            <w:tr w:rsidR="00935998" w:rsidRPr="00935998" w14:paraId="025FF225" w14:textId="77777777">
              <w:trPr>
                <w:tblCellSpacing w:w="0" w:type="dxa"/>
              </w:trPr>
              <w:tc>
                <w:tcPr>
                  <w:tcW w:w="150" w:type="dxa"/>
                  <w:hideMark/>
                </w:tcPr>
                <w:p w14:paraId="5267096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55DFC4D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Sent from Postsecondary Institution</w:t>
                  </w:r>
                </w:p>
              </w:tc>
              <w:tc>
                <w:tcPr>
                  <w:tcW w:w="30" w:type="dxa"/>
                  <w:shd w:val="clear" w:color="auto" w:fill="9999CC"/>
                  <w:hideMark/>
                </w:tcPr>
                <w:p w14:paraId="048FA748"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119D2B0C" wp14:editId="55892F8B">
                            <wp:extent cx="9525" cy="9525"/>
                            <wp:effectExtent l="0" t="0" r="0" b="0"/>
                            <wp:docPr id="149053954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78A15"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6111E98"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875"/>
                    <w:gridCol w:w="3760"/>
                  </w:tblGrid>
                  <w:tr w:rsidR="00935998" w:rsidRPr="00935998" w14:paraId="07D59B99" w14:textId="77777777">
                    <w:trPr>
                      <w:tblCellSpacing w:w="0" w:type="dxa"/>
                    </w:trPr>
                    <w:tc>
                      <w:tcPr>
                        <w:tcW w:w="1350" w:type="dxa"/>
                        <w:hideMark/>
                      </w:tcPr>
                      <w:p w14:paraId="29CF71D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 =</w:t>
                        </w:r>
                      </w:p>
                    </w:tc>
                    <w:tc>
                      <w:tcPr>
                        <w:tcW w:w="3270" w:type="dxa"/>
                        <w:hideMark/>
                      </w:tcPr>
                      <w:p w14:paraId="164FA0B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P00 - Postsecondary Transcript Transfer</w:t>
                        </w:r>
                      </w:p>
                    </w:tc>
                  </w:tr>
                  <w:tr w:rsidR="00935998" w:rsidRPr="00935998" w14:paraId="0BD10B5F" w14:textId="77777777">
                    <w:trPr>
                      <w:tblCellSpacing w:w="0" w:type="dxa"/>
                    </w:trPr>
                    <w:tc>
                      <w:tcPr>
                        <w:tcW w:w="0" w:type="auto"/>
                        <w:hideMark/>
                      </w:tcPr>
                      <w:p w14:paraId="28BEED8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4 =</w:t>
                        </w:r>
                      </w:p>
                    </w:tc>
                    <w:tc>
                      <w:tcPr>
                        <w:tcW w:w="0" w:type="auto"/>
                        <w:hideMark/>
                      </w:tcPr>
                      <w:p w14:paraId="3FAA858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00100020000</w:t>
                        </w:r>
                      </w:p>
                    </w:tc>
                  </w:tr>
                  <w:tr w:rsidR="00935998" w:rsidRPr="00935998" w14:paraId="2A085426" w14:textId="77777777">
                    <w:trPr>
                      <w:tblCellSpacing w:w="0" w:type="dxa"/>
                    </w:trPr>
                    <w:tc>
                      <w:tcPr>
                        <w:tcW w:w="0" w:type="auto"/>
                        <w:hideMark/>
                      </w:tcPr>
                      <w:p w14:paraId="6DADFCF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16b =</w:t>
                        </w:r>
                      </w:p>
                    </w:tc>
                    <w:tc>
                      <w:tcPr>
                        <w:tcW w:w="0" w:type="auto"/>
                        <w:hideMark/>
                      </w:tcPr>
                      <w:p w14:paraId="46CFB96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15-character code retrieved from internal table (may be affected by N1 segment values)</w:t>
                        </w:r>
                        <w:r w:rsidRPr="00935998">
                          <w:rPr>
                            <w:rFonts w:ascii="Arial" w:eastAsia="Times New Roman" w:hAnsi="Arial" w:cs="Arial"/>
                            <w:color w:val="000000"/>
                            <w:kern w:val="0"/>
                            <w:sz w:val="20"/>
                            <w:szCs w:val="20"/>
                            <w14:ligatures w14:val="none"/>
                          </w:rPr>
                          <w:br/>
                          <w:t> </w:t>
                        </w:r>
                      </w:p>
                    </w:tc>
                  </w:tr>
                </w:tbl>
                <w:p w14:paraId="1C910455"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6BBB1010" w14:textId="77777777">
              <w:trPr>
                <w:tblCellSpacing w:w="0" w:type="dxa"/>
              </w:trPr>
              <w:tc>
                <w:tcPr>
                  <w:tcW w:w="150" w:type="dxa"/>
                  <w:hideMark/>
                </w:tcPr>
                <w:p w14:paraId="35D930E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6837233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Sent from K-12 Institution</w:t>
                  </w:r>
                </w:p>
              </w:tc>
              <w:tc>
                <w:tcPr>
                  <w:tcW w:w="30" w:type="dxa"/>
                  <w:shd w:val="clear" w:color="auto" w:fill="9999CC"/>
                  <w:hideMark/>
                </w:tcPr>
                <w:p w14:paraId="264E85B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0AF1CC94" wp14:editId="7941FE83">
                            <wp:extent cx="9525" cy="9525"/>
                            <wp:effectExtent l="0" t="0" r="0" b="0"/>
                            <wp:docPr id="3466670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CD305"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6B9E2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875"/>
                    <w:gridCol w:w="3760"/>
                  </w:tblGrid>
                  <w:tr w:rsidR="00935998" w:rsidRPr="00935998" w14:paraId="49EC8E01" w14:textId="77777777">
                    <w:trPr>
                      <w:tblCellSpacing w:w="0" w:type="dxa"/>
                    </w:trPr>
                    <w:tc>
                      <w:tcPr>
                        <w:tcW w:w="1350" w:type="dxa"/>
                        <w:hideMark/>
                      </w:tcPr>
                      <w:p w14:paraId="14A0447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 =</w:t>
                        </w:r>
                      </w:p>
                    </w:tc>
                    <w:tc>
                      <w:tcPr>
                        <w:tcW w:w="3270" w:type="dxa"/>
                        <w:hideMark/>
                      </w:tcPr>
                      <w:p w14:paraId="636F8FC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I00 - Interdistrict Record Transfer or</w:t>
                        </w:r>
                        <w:r w:rsidRPr="00935998">
                          <w:rPr>
                            <w:rFonts w:ascii="Arial" w:eastAsia="Times New Roman" w:hAnsi="Arial" w:cs="Arial"/>
                            <w:color w:val="000000"/>
                            <w:kern w:val="0"/>
                            <w:sz w:val="20"/>
                            <w:szCs w:val="20"/>
                            <w14:ligatures w14:val="none"/>
                          </w:rPr>
                          <w:br/>
                          <w:t>S00 - Secondary to Postsecondary Transcript Transfer (depending on values in ISA07/ISA08)</w:t>
                        </w:r>
                      </w:p>
                    </w:tc>
                  </w:tr>
                  <w:tr w:rsidR="00935998" w:rsidRPr="00935998" w14:paraId="2F76ADAF" w14:textId="77777777">
                    <w:trPr>
                      <w:tblCellSpacing w:w="0" w:type="dxa"/>
                    </w:trPr>
                    <w:tc>
                      <w:tcPr>
                        <w:tcW w:w="0" w:type="auto"/>
                        <w:hideMark/>
                      </w:tcPr>
                      <w:p w14:paraId="131090B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4 =</w:t>
                        </w:r>
                      </w:p>
                    </w:tc>
                    <w:tc>
                      <w:tcPr>
                        <w:tcW w:w="0" w:type="auto"/>
                        <w:hideMark/>
                      </w:tcPr>
                      <w:p w14:paraId="7D8D440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00000990000</w:t>
                        </w:r>
                      </w:p>
                    </w:tc>
                  </w:tr>
                  <w:tr w:rsidR="00935998" w:rsidRPr="00935998" w14:paraId="58341F20" w14:textId="77777777">
                    <w:trPr>
                      <w:tblCellSpacing w:w="0" w:type="dxa"/>
                    </w:trPr>
                    <w:tc>
                      <w:tcPr>
                        <w:tcW w:w="0" w:type="auto"/>
                        <w:hideMark/>
                      </w:tcPr>
                      <w:p w14:paraId="76F1EBD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16b =</w:t>
                        </w:r>
                      </w:p>
                    </w:tc>
                    <w:tc>
                      <w:tcPr>
                        <w:tcW w:w="0" w:type="auto"/>
                        <w:hideMark/>
                      </w:tcPr>
                      <w:p w14:paraId="39F0713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15-character code retrieved from internal table (may be affected by N1 segment values)</w:t>
                        </w:r>
                      </w:p>
                    </w:tc>
                  </w:tr>
                </w:tbl>
                <w:p w14:paraId="629AE7CA"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0264344C"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049AA452"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49FD42C2" w14:textId="77777777">
              <w:trPr>
                <w:tblCellSpacing w:w="0" w:type="dxa"/>
              </w:trPr>
              <w:tc>
                <w:tcPr>
                  <w:tcW w:w="150" w:type="dxa"/>
                  <w:hideMark/>
                </w:tcPr>
                <w:p w14:paraId="2B0C6688"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5C64C0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ISA07 - Interchange Receiver ID Qualifier for ISA08</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935998" w:rsidRPr="00935998" w14:paraId="53535486" w14:textId="77777777">
                    <w:trPr>
                      <w:tblCellSpacing w:w="0" w:type="dxa"/>
                    </w:trPr>
                    <w:tc>
                      <w:tcPr>
                        <w:tcW w:w="300" w:type="dxa"/>
                        <w:hideMark/>
                      </w:tcPr>
                      <w:p w14:paraId="735F22C5"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23C5E04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21 =</w:t>
                        </w:r>
                      </w:p>
                    </w:tc>
                    <w:tc>
                      <w:tcPr>
                        <w:tcW w:w="3750" w:type="dxa"/>
                        <w:hideMark/>
                      </w:tcPr>
                      <w:p w14:paraId="793A797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Integrated Postsecondary Education Data System (IPEDS)</w:t>
                        </w:r>
                      </w:p>
                    </w:tc>
                  </w:tr>
                  <w:tr w:rsidR="00935998" w:rsidRPr="00935998" w14:paraId="224559DC" w14:textId="77777777">
                    <w:trPr>
                      <w:tblCellSpacing w:w="0" w:type="dxa"/>
                    </w:trPr>
                    <w:tc>
                      <w:tcPr>
                        <w:tcW w:w="300" w:type="dxa"/>
                        <w:hideMark/>
                      </w:tcPr>
                      <w:p w14:paraId="3EDE87CC"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7A0C854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22 =</w:t>
                        </w:r>
                      </w:p>
                    </w:tc>
                    <w:tc>
                      <w:tcPr>
                        <w:tcW w:w="3750" w:type="dxa"/>
                        <w:hideMark/>
                      </w:tcPr>
                      <w:p w14:paraId="4D61213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Federal Interagency Commission on Education (FICE) OR Office of Postsecondary Education Identifier (OPEID)</w:t>
                        </w:r>
                      </w:p>
                    </w:tc>
                  </w:tr>
                  <w:tr w:rsidR="00935998" w:rsidRPr="00935998" w14:paraId="030B4ADA" w14:textId="77777777">
                    <w:trPr>
                      <w:tblCellSpacing w:w="0" w:type="dxa"/>
                    </w:trPr>
                    <w:tc>
                      <w:tcPr>
                        <w:tcW w:w="300" w:type="dxa"/>
                        <w:hideMark/>
                      </w:tcPr>
                      <w:p w14:paraId="59951CF2"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4884497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23 =</w:t>
                        </w:r>
                      </w:p>
                    </w:tc>
                    <w:tc>
                      <w:tcPr>
                        <w:tcW w:w="3750" w:type="dxa"/>
                        <w:hideMark/>
                      </w:tcPr>
                      <w:p w14:paraId="1602C34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National Center for Education Statistics Common Core of Data 12-digitNnumber for Pre-K-Grade 12 Institutes (NCES)</w:t>
                        </w:r>
                      </w:p>
                    </w:tc>
                  </w:tr>
                  <w:tr w:rsidR="00935998" w:rsidRPr="00935998" w14:paraId="710F83C5" w14:textId="77777777">
                    <w:trPr>
                      <w:tblCellSpacing w:w="0" w:type="dxa"/>
                    </w:trPr>
                    <w:tc>
                      <w:tcPr>
                        <w:tcW w:w="300" w:type="dxa"/>
                        <w:hideMark/>
                      </w:tcPr>
                      <w:p w14:paraId="6343338F"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241DCEC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24 =</w:t>
                        </w:r>
                      </w:p>
                    </w:tc>
                    <w:tc>
                      <w:tcPr>
                        <w:tcW w:w="3750" w:type="dxa"/>
                        <w:hideMark/>
                      </w:tcPr>
                      <w:p w14:paraId="2693040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The College Board's Admission Testing Program 4-Digit Code of Postsecondary Institutions OR 6-digit Code for Secondary Institutions</w:t>
                        </w:r>
                      </w:p>
                    </w:tc>
                  </w:tr>
                  <w:tr w:rsidR="00935998" w:rsidRPr="00935998" w14:paraId="129DE004" w14:textId="77777777">
                    <w:trPr>
                      <w:tblCellSpacing w:w="0" w:type="dxa"/>
                    </w:trPr>
                    <w:tc>
                      <w:tcPr>
                        <w:tcW w:w="300" w:type="dxa"/>
                        <w:hideMark/>
                      </w:tcPr>
                      <w:p w14:paraId="7B3F11FA"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3DA195F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25 =</w:t>
                        </w:r>
                      </w:p>
                    </w:tc>
                    <w:tc>
                      <w:tcPr>
                        <w:tcW w:w="3750" w:type="dxa"/>
                        <w:hideMark/>
                      </w:tcPr>
                      <w:p w14:paraId="7B01E43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American College Testing Program 4-Digit Code of Postsecondary Institutions (ACT)</w:t>
                        </w:r>
                      </w:p>
                    </w:tc>
                  </w:tr>
                  <w:tr w:rsidR="00935998" w:rsidRPr="00935998" w14:paraId="70C0B31A" w14:textId="77777777">
                    <w:trPr>
                      <w:tblCellSpacing w:w="0" w:type="dxa"/>
                    </w:trPr>
                    <w:tc>
                      <w:tcPr>
                        <w:tcW w:w="300" w:type="dxa"/>
                        <w:hideMark/>
                      </w:tcPr>
                      <w:p w14:paraId="4DA7A3A3"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333D882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35 =</w:t>
                        </w:r>
                      </w:p>
                    </w:tc>
                    <w:tc>
                      <w:tcPr>
                        <w:tcW w:w="3750" w:type="dxa"/>
                        <w:hideMark/>
                      </w:tcPr>
                      <w:p w14:paraId="5A9DBF4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Statistics Canada Canadian College Student Information System Institution Codes</w:t>
                        </w:r>
                      </w:p>
                    </w:tc>
                  </w:tr>
                  <w:tr w:rsidR="00935998" w:rsidRPr="00935998" w14:paraId="1EBD765C" w14:textId="77777777">
                    <w:trPr>
                      <w:tblCellSpacing w:w="0" w:type="dxa"/>
                    </w:trPr>
                    <w:tc>
                      <w:tcPr>
                        <w:tcW w:w="300" w:type="dxa"/>
                        <w:hideMark/>
                      </w:tcPr>
                      <w:p w14:paraId="2BA3ED40"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4AD16D0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36 =</w:t>
                        </w:r>
                      </w:p>
                    </w:tc>
                    <w:tc>
                      <w:tcPr>
                        <w:tcW w:w="3750" w:type="dxa"/>
                        <w:hideMark/>
                      </w:tcPr>
                      <w:p w14:paraId="5F50183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Statistics Canada University Student Information System Institution Codes</w:t>
                        </w:r>
                      </w:p>
                    </w:tc>
                  </w:tr>
                  <w:tr w:rsidR="00935998" w:rsidRPr="00935998" w14:paraId="40FBF8B6" w14:textId="77777777">
                    <w:trPr>
                      <w:tblCellSpacing w:w="0" w:type="dxa"/>
                    </w:trPr>
                    <w:tc>
                      <w:tcPr>
                        <w:tcW w:w="300" w:type="dxa"/>
                        <w:hideMark/>
                      </w:tcPr>
                      <w:p w14:paraId="65725760" w14:textId="77777777" w:rsidR="00935998" w:rsidRPr="00935998" w:rsidRDefault="00935998" w:rsidP="00935998">
                        <w:pPr>
                          <w:rPr>
                            <w:rFonts w:ascii="Arial" w:eastAsia="Times New Roman" w:hAnsi="Arial" w:cs="Arial"/>
                            <w:color w:val="000000"/>
                            <w:kern w:val="0"/>
                            <w:sz w:val="20"/>
                            <w:szCs w:val="20"/>
                            <w14:ligatures w14:val="none"/>
                          </w:rPr>
                        </w:pPr>
                      </w:p>
                    </w:tc>
                    <w:tc>
                      <w:tcPr>
                        <w:tcW w:w="450" w:type="dxa"/>
                        <w:hideMark/>
                      </w:tcPr>
                      <w:p w14:paraId="6E8EE14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ZZ =</w:t>
                        </w:r>
                      </w:p>
                    </w:tc>
                    <w:tc>
                      <w:tcPr>
                        <w:tcW w:w="3750" w:type="dxa"/>
                        <w:hideMark/>
                      </w:tcPr>
                      <w:p w14:paraId="7A664898"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Mutually Defined</w:t>
                        </w:r>
                      </w:p>
                    </w:tc>
                  </w:tr>
                </w:tbl>
                <w:p w14:paraId="1D8143F2"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03186EF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73CDE2FE" wp14:editId="3C8A30C5">
                            <wp:extent cx="9525" cy="9525"/>
                            <wp:effectExtent l="0" t="0" r="0" b="0"/>
                            <wp:docPr id="415077529"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E1FA8"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668BB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080BDBD6"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13F6F827"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34C25743"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072C2992" w14:textId="77777777">
              <w:trPr>
                <w:tblCellSpacing w:w="0" w:type="dxa"/>
              </w:trPr>
              <w:tc>
                <w:tcPr>
                  <w:tcW w:w="150" w:type="dxa"/>
                  <w:hideMark/>
                </w:tcPr>
                <w:p w14:paraId="3B9EA17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935998" w:rsidRPr="00935998" w14:paraId="5B70FAEA" w14:textId="77777777">
                    <w:trPr>
                      <w:tblCellSpacing w:w="0" w:type="dxa"/>
                    </w:trPr>
                    <w:tc>
                      <w:tcPr>
                        <w:tcW w:w="900" w:type="dxa"/>
                        <w:hideMark/>
                      </w:tcPr>
                      <w:p w14:paraId="4FA4937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ISA08 -</w:t>
                        </w:r>
                      </w:p>
                    </w:tc>
                    <w:tc>
                      <w:tcPr>
                        <w:tcW w:w="3720" w:type="dxa"/>
                        <w:hideMark/>
                      </w:tcPr>
                      <w:p w14:paraId="77B927A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Interchange Receiver ID</w:t>
                        </w:r>
                        <w:r w:rsidRPr="00935998">
                          <w:rPr>
                            <w:rFonts w:ascii="Arial" w:eastAsia="Times New Roman" w:hAnsi="Arial" w:cs="Arial"/>
                            <w:color w:val="000000"/>
                            <w:kern w:val="0"/>
                            <w:sz w:val="20"/>
                            <w:szCs w:val="20"/>
                            <w14:ligatures w14:val="none"/>
                          </w:rPr>
                          <w:br/>
                          <w:t xml:space="preserve">In combination with ISA07, ISA08 must be a valid FASTER Receiver ID found on the internal National Participants Table. </w:t>
                        </w:r>
                        <w:proofErr w:type="gramStart"/>
                        <w:r w:rsidRPr="00935998">
                          <w:rPr>
                            <w:rFonts w:ascii="Arial" w:eastAsia="Times New Roman" w:hAnsi="Arial" w:cs="Arial"/>
                            <w:color w:val="000000"/>
                            <w:kern w:val="0"/>
                            <w:sz w:val="20"/>
                            <w:szCs w:val="20"/>
                            <w14:ligatures w14:val="none"/>
                          </w:rPr>
                          <w:t>FASTER</w:t>
                        </w:r>
                        <w:proofErr w:type="gramEnd"/>
                        <w:r w:rsidRPr="00935998">
                          <w:rPr>
                            <w:rFonts w:ascii="Arial" w:eastAsia="Times New Roman" w:hAnsi="Arial" w:cs="Arial"/>
                            <w:color w:val="000000"/>
                            <w:kern w:val="0"/>
                            <w:sz w:val="20"/>
                            <w:szCs w:val="20"/>
                            <w14:ligatures w14:val="none"/>
                          </w:rPr>
                          <w:t xml:space="preserve"> postsecondary institutions are not identified by campus at this level. Districts that have registered their high schools individually on the Texas Server will have a unique code here.</w:t>
                        </w:r>
                      </w:p>
                      <w:p w14:paraId="1532DDBB" w14:textId="77777777" w:rsidR="00935998" w:rsidRPr="00935998" w:rsidRDefault="00935998" w:rsidP="00935998">
                        <w:pPr>
                          <w:spacing w:before="100" w:beforeAutospacing="1" w:after="100" w:afterAutospacing="1"/>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lastRenderedPageBreak/>
                          <w:t>K-12 schools not individually registered with the Texas Server (ISA07=ZZ and ISA08=FIRNX25) must be identified in the N1 loop.</w:t>
                        </w:r>
                        <w:r w:rsidRPr="00935998">
                          <w:rPr>
                            <w:rFonts w:ascii="Arial" w:eastAsia="Times New Roman" w:hAnsi="Arial" w:cs="Arial"/>
                            <w:color w:val="000000"/>
                            <w:kern w:val="0"/>
                            <w:sz w:val="20"/>
                            <w:szCs w:val="20"/>
                            <w14:ligatures w14:val="none"/>
                          </w:rPr>
                          <w:br/>
                          <w:t> </w:t>
                        </w:r>
                      </w:p>
                    </w:tc>
                  </w:tr>
                </w:tbl>
                <w:p w14:paraId="1856D4C0"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562C993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C7DD135" wp14:editId="21CF975A">
                            <wp:extent cx="9525" cy="9525"/>
                            <wp:effectExtent l="0" t="0" r="0" b="0"/>
                            <wp:docPr id="334412868"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BCEEC"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FFFB6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025B648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I/S/P00 -</w:t>
                  </w:r>
                  <w:r w:rsidRPr="00935998">
                    <w:rPr>
                      <w:rFonts w:ascii="Arial" w:eastAsia="Times New Roman" w:hAnsi="Arial" w:cs="Arial"/>
                      <w:color w:val="000000"/>
                      <w:kern w:val="0"/>
                      <w:sz w:val="20"/>
                      <w:szCs w:val="20"/>
                      <w14:ligatures w14:val="none"/>
                    </w:rPr>
                    <w:br/>
                    <w:t>Item 1 - Record Type</w:t>
                  </w:r>
                  <w:r w:rsidRPr="00935998">
                    <w:rPr>
                      <w:rFonts w:ascii="Arial" w:eastAsia="Times New Roman" w:hAnsi="Arial" w:cs="Arial"/>
                      <w:color w:val="000000"/>
                      <w:kern w:val="0"/>
                      <w:sz w:val="20"/>
                      <w:szCs w:val="20"/>
                      <w14:ligatures w14:val="none"/>
                    </w:rPr>
                    <w:br/>
                    <w:t>Item 3 - Addressed Institution</w:t>
                  </w:r>
                </w:p>
              </w:tc>
            </w:tr>
            <w:tr w:rsidR="00935998" w:rsidRPr="00935998" w14:paraId="4BAE0AF7" w14:textId="77777777">
              <w:trPr>
                <w:tblCellSpacing w:w="0" w:type="dxa"/>
              </w:trPr>
              <w:tc>
                <w:tcPr>
                  <w:tcW w:w="150" w:type="dxa"/>
                  <w:hideMark/>
                </w:tcPr>
                <w:p w14:paraId="4443850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620"/>
                    <w:gridCol w:w="15"/>
                  </w:tblGrid>
                  <w:tr w:rsidR="00935998" w:rsidRPr="00935998" w14:paraId="66C915CC" w14:textId="77777777">
                    <w:trPr>
                      <w:tblCellSpacing w:w="0" w:type="dxa"/>
                    </w:trPr>
                    <w:tc>
                      <w:tcPr>
                        <w:tcW w:w="0" w:type="auto"/>
                        <w:hideMark/>
                      </w:tcPr>
                      <w:p w14:paraId="6D5451B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not equal FIRNX25</w:t>
                        </w:r>
                      </w:p>
                    </w:tc>
                    <w:tc>
                      <w:tcPr>
                        <w:tcW w:w="0" w:type="auto"/>
                        <w:hideMark/>
                      </w:tcPr>
                      <w:p w14:paraId="56CF38F6"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4B562A8B"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43AB04D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33EE1AE8" wp14:editId="508B0D7F">
                            <wp:extent cx="9525" cy="9525"/>
                            <wp:effectExtent l="0" t="0" r="0" b="0"/>
                            <wp:docPr id="2049749608"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CE958"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E6817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935998" w:rsidRPr="00935998" w14:paraId="037BA205" w14:textId="77777777">
                    <w:trPr>
                      <w:tblCellSpacing w:w="0" w:type="dxa"/>
                    </w:trPr>
                    <w:tc>
                      <w:tcPr>
                        <w:tcW w:w="1350" w:type="dxa"/>
                        <w:hideMark/>
                      </w:tcPr>
                      <w:p w14:paraId="3002147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3 =</w:t>
                        </w:r>
                      </w:p>
                    </w:tc>
                    <w:tc>
                      <w:tcPr>
                        <w:tcW w:w="3270" w:type="dxa"/>
                        <w:hideMark/>
                      </w:tcPr>
                      <w:p w14:paraId="5AD6F4D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FASTER institution code retrieved from internal system table</w:t>
                        </w:r>
                      </w:p>
                    </w:tc>
                  </w:tr>
                </w:tbl>
                <w:p w14:paraId="390338FD"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5BFB384A" w14:textId="77777777">
              <w:trPr>
                <w:tblCellSpacing w:w="0" w:type="dxa"/>
              </w:trPr>
              <w:tc>
                <w:tcPr>
                  <w:tcW w:w="150" w:type="dxa"/>
                  <w:hideMark/>
                </w:tcPr>
                <w:p w14:paraId="6EE7836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616"/>
                    <w:gridCol w:w="19"/>
                  </w:tblGrid>
                  <w:tr w:rsidR="00935998" w:rsidRPr="00935998" w14:paraId="01E9A3AB" w14:textId="77777777">
                    <w:trPr>
                      <w:tblCellSpacing w:w="0" w:type="dxa"/>
                    </w:trPr>
                    <w:tc>
                      <w:tcPr>
                        <w:tcW w:w="0" w:type="auto"/>
                        <w:hideMark/>
                      </w:tcPr>
                      <w:p w14:paraId="42A86F1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equal FIRNX25</w:t>
                        </w:r>
                      </w:p>
                    </w:tc>
                    <w:tc>
                      <w:tcPr>
                        <w:tcW w:w="0" w:type="auto"/>
                        <w:hideMark/>
                      </w:tcPr>
                      <w:p w14:paraId="52BB9901"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7B388499"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4243EB9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0191AB77" wp14:editId="4C6B9E0A">
                            <wp:extent cx="9525" cy="9525"/>
                            <wp:effectExtent l="0" t="0" r="0" b="0"/>
                            <wp:docPr id="2052813419"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EB905"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B253D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935998" w:rsidRPr="00935998" w14:paraId="5B563696" w14:textId="77777777">
                    <w:trPr>
                      <w:tblCellSpacing w:w="0" w:type="dxa"/>
                    </w:trPr>
                    <w:tc>
                      <w:tcPr>
                        <w:tcW w:w="1350" w:type="dxa"/>
                        <w:hideMark/>
                      </w:tcPr>
                      <w:p w14:paraId="4E46C08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3 =</w:t>
                        </w:r>
                      </w:p>
                    </w:tc>
                    <w:tc>
                      <w:tcPr>
                        <w:tcW w:w="3270" w:type="dxa"/>
                        <w:hideMark/>
                      </w:tcPr>
                      <w:p w14:paraId="0B551D6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FASTER institution code determined by N1 segment processing</w:t>
                        </w:r>
                        <w:r w:rsidRPr="00935998">
                          <w:rPr>
                            <w:rFonts w:ascii="Arial" w:eastAsia="Times New Roman" w:hAnsi="Arial" w:cs="Arial"/>
                            <w:color w:val="000000"/>
                            <w:kern w:val="0"/>
                            <w:sz w:val="20"/>
                            <w:szCs w:val="20"/>
                            <w14:ligatures w14:val="none"/>
                          </w:rPr>
                          <w:br/>
                          <w:t> </w:t>
                        </w:r>
                      </w:p>
                    </w:tc>
                  </w:tr>
                </w:tbl>
                <w:p w14:paraId="1578F27C"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358A539F" w14:textId="77777777">
              <w:trPr>
                <w:tblCellSpacing w:w="0" w:type="dxa"/>
              </w:trPr>
              <w:tc>
                <w:tcPr>
                  <w:tcW w:w="150" w:type="dxa"/>
                  <w:hideMark/>
                </w:tcPr>
                <w:p w14:paraId="4FAB666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7D83FFA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Sent to K-12 Institution from K-12 Institution</w:t>
                  </w:r>
                </w:p>
              </w:tc>
              <w:tc>
                <w:tcPr>
                  <w:tcW w:w="30" w:type="dxa"/>
                  <w:shd w:val="clear" w:color="auto" w:fill="9999CC"/>
                  <w:hideMark/>
                </w:tcPr>
                <w:p w14:paraId="4BF407D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579ACD1C" wp14:editId="68BB8A8E">
                            <wp:extent cx="9525" cy="9525"/>
                            <wp:effectExtent l="0" t="0" r="0" b="0"/>
                            <wp:docPr id="1500131429"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50A59"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DD3F9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935998" w:rsidRPr="00935998" w14:paraId="3A25FFAE" w14:textId="77777777">
                    <w:trPr>
                      <w:tblCellSpacing w:w="0" w:type="dxa"/>
                    </w:trPr>
                    <w:tc>
                      <w:tcPr>
                        <w:tcW w:w="1350" w:type="dxa"/>
                        <w:hideMark/>
                      </w:tcPr>
                      <w:p w14:paraId="21DD22B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 =</w:t>
                        </w:r>
                      </w:p>
                    </w:tc>
                    <w:tc>
                      <w:tcPr>
                        <w:tcW w:w="3270" w:type="dxa"/>
                        <w:hideMark/>
                      </w:tcPr>
                      <w:p w14:paraId="3B8A0D1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I00 - Interdistrict Record Transfer</w:t>
                        </w:r>
                      </w:p>
                    </w:tc>
                  </w:tr>
                </w:tbl>
                <w:p w14:paraId="5ECE907F"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586B101C" w14:textId="77777777">
              <w:trPr>
                <w:tblCellSpacing w:w="0" w:type="dxa"/>
              </w:trPr>
              <w:tc>
                <w:tcPr>
                  <w:tcW w:w="150" w:type="dxa"/>
                  <w:hideMark/>
                </w:tcPr>
                <w:p w14:paraId="16B6BB6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7B41151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Sent to Postsecondary Institution from K-12 Institution</w:t>
                  </w:r>
                </w:p>
              </w:tc>
              <w:tc>
                <w:tcPr>
                  <w:tcW w:w="30" w:type="dxa"/>
                  <w:shd w:val="clear" w:color="auto" w:fill="9999CC"/>
                  <w:hideMark/>
                </w:tcPr>
                <w:p w14:paraId="0AD2308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7DBF4C30" wp14:editId="2EDACF24">
                            <wp:extent cx="9525" cy="9525"/>
                            <wp:effectExtent l="0" t="0" r="0" b="0"/>
                            <wp:docPr id="1961503385"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9187D"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9C6E8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935998" w:rsidRPr="00935998" w14:paraId="147D0798" w14:textId="77777777">
                    <w:trPr>
                      <w:tblCellSpacing w:w="0" w:type="dxa"/>
                    </w:trPr>
                    <w:tc>
                      <w:tcPr>
                        <w:tcW w:w="1350" w:type="dxa"/>
                        <w:hideMark/>
                      </w:tcPr>
                      <w:p w14:paraId="584A0A5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 =</w:t>
                        </w:r>
                      </w:p>
                    </w:tc>
                    <w:tc>
                      <w:tcPr>
                        <w:tcW w:w="3270" w:type="dxa"/>
                        <w:hideMark/>
                      </w:tcPr>
                      <w:p w14:paraId="2B7A78E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S00 - Secondary to Postsecondary Transcript Transfer</w:t>
                        </w:r>
                      </w:p>
                    </w:tc>
                  </w:tr>
                </w:tbl>
                <w:p w14:paraId="1B99053F"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234D60AE" w14:textId="77777777">
              <w:trPr>
                <w:tblCellSpacing w:w="0" w:type="dxa"/>
              </w:trPr>
              <w:tc>
                <w:tcPr>
                  <w:tcW w:w="150" w:type="dxa"/>
                  <w:hideMark/>
                </w:tcPr>
                <w:p w14:paraId="1E55F44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628986D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Sent to Postsecondary Institution from Postsecondary Institution</w:t>
                  </w:r>
                </w:p>
              </w:tc>
              <w:tc>
                <w:tcPr>
                  <w:tcW w:w="30" w:type="dxa"/>
                  <w:shd w:val="clear" w:color="auto" w:fill="9999CC"/>
                  <w:hideMark/>
                </w:tcPr>
                <w:p w14:paraId="510786C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1B495BBE" wp14:editId="68513C52">
                            <wp:extent cx="9525" cy="9525"/>
                            <wp:effectExtent l="0" t="0" r="0" b="0"/>
                            <wp:docPr id="1398913699"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7E932"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CB615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935998" w:rsidRPr="00935998" w14:paraId="5CCA2695" w14:textId="77777777">
                    <w:trPr>
                      <w:tblCellSpacing w:w="0" w:type="dxa"/>
                    </w:trPr>
                    <w:tc>
                      <w:tcPr>
                        <w:tcW w:w="1350" w:type="dxa"/>
                        <w:hideMark/>
                      </w:tcPr>
                      <w:p w14:paraId="1D62B5B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Item 1 =</w:t>
                        </w:r>
                      </w:p>
                    </w:tc>
                    <w:tc>
                      <w:tcPr>
                        <w:tcW w:w="3270" w:type="dxa"/>
                        <w:hideMark/>
                      </w:tcPr>
                      <w:p w14:paraId="6EE1857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P00 - Postsecondary Transcript Transfer</w:t>
                        </w:r>
                      </w:p>
                    </w:tc>
                  </w:tr>
                </w:tbl>
                <w:p w14:paraId="523701D0"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6A82BE10"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54536D04"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6B32E9D9" w14:textId="77777777">
              <w:trPr>
                <w:tblCellSpacing w:w="0" w:type="dxa"/>
              </w:trPr>
              <w:tc>
                <w:tcPr>
                  <w:tcW w:w="150" w:type="dxa"/>
                  <w:hideMark/>
                </w:tcPr>
                <w:p w14:paraId="1E9A6AF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lastRenderedPageBreak/>
                    <w:t> </w:t>
                  </w:r>
                </w:p>
              </w:tc>
              <w:tc>
                <w:tcPr>
                  <w:tcW w:w="4635" w:type="dxa"/>
                  <w:hideMark/>
                </w:tcPr>
                <w:p w14:paraId="2505BC4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ISA09 - Interchange Date -- must be valid date (YYMMDD)</w:t>
                  </w:r>
                </w:p>
              </w:tc>
              <w:tc>
                <w:tcPr>
                  <w:tcW w:w="30" w:type="dxa"/>
                  <w:shd w:val="clear" w:color="auto" w:fill="9999CC"/>
                  <w:hideMark/>
                </w:tcPr>
                <w:p w14:paraId="6815AF8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0F840DC1" wp14:editId="5810512C">
                            <wp:extent cx="9525" cy="9525"/>
                            <wp:effectExtent l="0" t="0" r="0" b="0"/>
                            <wp:docPr id="1739923648"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E74A7"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FB10C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4BE7FA0"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1B422A09"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34E218DF"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71EB274C" w14:textId="77777777">
              <w:trPr>
                <w:tblCellSpacing w:w="0" w:type="dxa"/>
              </w:trPr>
              <w:tc>
                <w:tcPr>
                  <w:tcW w:w="150" w:type="dxa"/>
                  <w:hideMark/>
                </w:tcPr>
                <w:p w14:paraId="1F8A12D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0F007FA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ISA10 - Interchange Time -- must be valid time</w:t>
                  </w:r>
                </w:p>
              </w:tc>
              <w:tc>
                <w:tcPr>
                  <w:tcW w:w="30" w:type="dxa"/>
                  <w:shd w:val="clear" w:color="auto" w:fill="9999CC"/>
                  <w:hideMark/>
                </w:tcPr>
                <w:p w14:paraId="212E8F4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0506D756" wp14:editId="727FA341">
                            <wp:extent cx="9525" cy="9525"/>
                            <wp:effectExtent l="0" t="0" r="0" b="0"/>
                            <wp:docPr id="2077109518"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38C04"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3A52B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6283B607"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654F7901"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5AF6215C"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6A49DE11" w14:textId="77777777">
              <w:trPr>
                <w:tblCellSpacing w:w="0" w:type="dxa"/>
              </w:trPr>
              <w:tc>
                <w:tcPr>
                  <w:tcW w:w="150" w:type="dxa"/>
                  <w:hideMark/>
                </w:tcPr>
                <w:p w14:paraId="60E0E00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2DFE5AA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ISA11 - Interchange Control Standards ID</w:t>
                  </w:r>
                </w:p>
                <w:p w14:paraId="11E8C623" w14:textId="77777777" w:rsidR="00935998" w:rsidRPr="00935998" w:rsidRDefault="00935998" w:rsidP="00935998">
                  <w:pPr>
                    <w:spacing w:before="100" w:beforeAutospacing="1" w:after="100" w:afterAutospacing="1"/>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U = United States EDI Community of ASC X12</w:t>
                  </w:r>
                </w:p>
              </w:tc>
              <w:tc>
                <w:tcPr>
                  <w:tcW w:w="30" w:type="dxa"/>
                  <w:shd w:val="clear" w:color="auto" w:fill="9999CC"/>
                  <w:hideMark/>
                </w:tcPr>
                <w:p w14:paraId="2A05DDC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25A6EA7A" wp14:editId="0F7E1986">
                            <wp:extent cx="9525" cy="9525"/>
                            <wp:effectExtent l="0" t="0" r="0" b="0"/>
                            <wp:docPr id="538646718"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895F4"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1A8D9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BB783D9"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2ED921E5"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5A7A39CB"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6A229E90" w14:textId="77777777">
              <w:trPr>
                <w:tblCellSpacing w:w="0" w:type="dxa"/>
              </w:trPr>
              <w:tc>
                <w:tcPr>
                  <w:tcW w:w="150" w:type="dxa"/>
                  <w:hideMark/>
                </w:tcPr>
                <w:p w14:paraId="2F6AB81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2C2512E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ISA12 - Interchange Control Version Number</w:t>
                  </w:r>
                  <w:r w:rsidRPr="00935998">
                    <w:rPr>
                      <w:rFonts w:ascii="Arial" w:eastAsia="Times New Roman" w:hAnsi="Arial" w:cs="Arial"/>
                      <w:color w:val="000000"/>
                      <w:kern w:val="0"/>
                      <w:sz w:val="20"/>
                      <w:szCs w:val="20"/>
                      <w14:ligatures w14:val="none"/>
                    </w:rPr>
                    <w:br/>
                    <w:t>This field identifies the draft standard format of the ISA record. The ISA format for Versions 00305 and 00401 are identical.</w:t>
                  </w:r>
                </w:p>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935998" w:rsidRPr="00935998" w14:paraId="6A87A1BC" w14:textId="77777777">
                    <w:trPr>
                      <w:tblCellSpacing w:w="0" w:type="dxa"/>
                    </w:trPr>
                    <w:tc>
                      <w:tcPr>
                        <w:tcW w:w="1350" w:type="dxa"/>
                        <w:hideMark/>
                      </w:tcPr>
                      <w:p w14:paraId="255261B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00305 =</w:t>
                        </w:r>
                      </w:p>
                    </w:tc>
                    <w:tc>
                      <w:tcPr>
                        <w:tcW w:w="3270" w:type="dxa"/>
                        <w:hideMark/>
                      </w:tcPr>
                      <w:p w14:paraId="647B556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Draft Standards Approved for Publication by ASC X12 Procedures Review Board through February 1996</w:t>
                        </w:r>
                      </w:p>
                    </w:tc>
                  </w:tr>
                  <w:tr w:rsidR="00935998" w:rsidRPr="00935998" w14:paraId="3F1CCD86" w14:textId="77777777">
                    <w:trPr>
                      <w:tblCellSpacing w:w="0" w:type="dxa"/>
                    </w:trPr>
                    <w:tc>
                      <w:tcPr>
                        <w:tcW w:w="1350" w:type="dxa"/>
                        <w:hideMark/>
                      </w:tcPr>
                      <w:p w14:paraId="7054A34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00401 =</w:t>
                        </w:r>
                      </w:p>
                    </w:tc>
                    <w:tc>
                      <w:tcPr>
                        <w:tcW w:w="3270" w:type="dxa"/>
                        <w:hideMark/>
                      </w:tcPr>
                      <w:p w14:paraId="7A08CFE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Draft Standard for Trial Use Approved by ASC X12 Procedures Review Board through October of 1997</w:t>
                        </w:r>
                      </w:p>
                    </w:tc>
                  </w:tr>
                </w:tbl>
                <w:p w14:paraId="4F056A37"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1DC8A65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73A5DCEE" wp14:editId="3D197997">
                            <wp:extent cx="9525" cy="9525"/>
                            <wp:effectExtent l="0" t="0" r="0" b="0"/>
                            <wp:docPr id="962621906"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A7A6F" id="AutoShap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A1E95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F827080"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4D29DFC4"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4EDDB015"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7B283B9D" w14:textId="77777777">
              <w:trPr>
                <w:tblCellSpacing w:w="0" w:type="dxa"/>
              </w:trPr>
              <w:tc>
                <w:tcPr>
                  <w:tcW w:w="150" w:type="dxa"/>
                  <w:hideMark/>
                </w:tcPr>
                <w:p w14:paraId="1E08078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351667C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ISA13 - Interchange Control Number -- must be numeric</w:t>
                  </w:r>
                </w:p>
                <w:p w14:paraId="379899BC" w14:textId="77777777" w:rsidR="00935998" w:rsidRPr="00935998" w:rsidRDefault="00935998" w:rsidP="00935998">
                  <w:pPr>
                    <w:spacing w:before="100" w:beforeAutospacing="1" w:after="100" w:afterAutospacing="1"/>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This field must be identical to the data transmitted in data element IEA02 at the end of the transaction. The entire set of transcripts is rejected if the two are not the same.</w:t>
                  </w:r>
                </w:p>
              </w:tc>
              <w:tc>
                <w:tcPr>
                  <w:tcW w:w="30" w:type="dxa"/>
                  <w:shd w:val="clear" w:color="auto" w:fill="9999CC"/>
                  <w:hideMark/>
                </w:tcPr>
                <w:p w14:paraId="744E839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155A7BB0" wp14:editId="4B47BCA5">
                            <wp:extent cx="9525" cy="9525"/>
                            <wp:effectExtent l="0" t="0" r="0" b="0"/>
                            <wp:docPr id="1647211970"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EA3D7" id="AutoShap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1BC80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5BD450AF"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5183F869"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0675EF93"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2706CA2E" w14:textId="77777777">
              <w:trPr>
                <w:tblCellSpacing w:w="0" w:type="dxa"/>
              </w:trPr>
              <w:tc>
                <w:tcPr>
                  <w:tcW w:w="150" w:type="dxa"/>
                  <w:hideMark/>
                </w:tcPr>
                <w:p w14:paraId="29B8EA9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360CC8A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ISA14 - Acknowledgement Requested -- ignored</w:t>
                  </w:r>
                  <w:r w:rsidRPr="00935998">
                    <w:rPr>
                      <w:rFonts w:ascii="Arial" w:eastAsia="Times New Roman" w:hAnsi="Arial" w:cs="Arial"/>
                      <w:color w:val="000000"/>
                      <w:kern w:val="0"/>
                      <w:sz w:val="20"/>
                      <w:szCs w:val="20"/>
                      <w14:ligatures w14:val="none"/>
                    </w:rPr>
                    <w:br/>
                    <w:t> </w:t>
                  </w:r>
                </w:p>
              </w:tc>
              <w:tc>
                <w:tcPr>
                  <w:tcW w:w="30" w:type="dxa"/>
                  <w:shd w:val="clear" w:color="auto" w:fill="9999CC"/>
                  <w:hideMark/>
                </w:tcPr>
                <w:p w14:paraId="237B473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1A1CD824" wp14:editId="5F9C9A85">
                            <wp:extent cx="9525" cy="9525"/>
                            <wp:effectExtent l="0" t="0" r="0" b="0"/>
                            <wp:docPr id="903383601"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A7BF6" id="AutoShap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674BC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54D268A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Transaction Set 997 is always generated and sent regardless of the setting of this field.</w:t>
                  </w:r>
                </w:p>
              </w:tc>
            </w:tr>
            <w:tr w:rsidR="00935998" w:rsidRPr="00935998" w14:paraId="649087D5" w14:textId="77777777">
              <w:trPr>
                <w:tblCellSpacing w:w="0" w:type="dxa"/>
              </w:trPr>
              <w:tc>
                <w:tcPr>
                  <w:tcW w:w="150" w:type="dxa"/>
                  <w:hideMark/>
                </w:tcPr>
                <w:p w14:paraId="4A8720E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35998" w:rsidRPr="00935998" w14:paraId="5CF3975E" w14:textId="77777777">
                    <w:trPr>
                      <w:tblCellSpacing w:w="0" w:type="dxa"/>
                    </w:trPr>
                    <w:tc>
                      <w:tcPr>
                        <w:tcW w:w="300" w:type="dxa"/>
                        <w:hideMark/>
                      </w:tcPr>
                      <w:p w14:paraId="3D06F24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0 =</w:t>
                        </w:r>
                      </w:p>
                    </w:tc>
                    <w:tc>
                      <w:tcPr>
                        <w:tcW w:w="4320" w:type="dxa"/>
                        <w:hideMark/>
                      </w:tcPr>
                      <w:p w14:paraId="4E88460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No Acknowledgement Requested</w:t>
                        </w:r>
                      </w:p>
                    </w:tc>
                  </w:tr>
                  <w:tr w:rsidR="00935998" w:rsidRPr="00935998" w14:paraId="6A2086C9" w14:textId="77777777">
                    <w:trPr>
                      <w:tblCellSpacing w:w="0" w:type="dxa"/>
                    </w:trPr>
                    <w:tc>
                      <w:tcPr>
                        <w:tcW w:w="300" w:type="dxa"/>
                        <w:hideMark/>
                      </w:tcPr>
                      <w:p w14:paraId="0802D1A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1 =</w:t>
                        </w:r>
                      </w:p>
                    </w:tc>
                    <w:tc>
                      <w:tcPr>
                        <w:tcW w:w="4320" w:type="dxa"/>
                        <w:hideMark/>
                      </w:tcPr>
                      <w:p w14:paraId="6F31F21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Interchange Acknowledgment Requested – respond with TS997 as soon as the transaction is received</w:t>
                        </w:r>
                      </w:p>
                    </w:tc>
                  </w:tr>
                </w:tbl>
                <w:p w14:paraId="7CDFBCBC"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2E5871D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15E0B80F" wp14:editId="6901E5D2">
                            <wp:extent cx="9525" cy="9525"/>
                            <wp:effectExtent l="0" t="0" r="0" b="0"/>
                            <wp:docPr id="465072849"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78565" id="AutoShap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13C3D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B4C98D9"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17B7EFC4"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25CC47B0"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0D593AD5" w14:textId="77777777">
              <w:trPr>
                <w:tblCellSpacing w:w="0" w:type="dxa"/>
              </w:trPr>
              <w:tc>
                <w:tcPr>
                  <w:tcW w:w="150" w:type="dxa"/>
                  <w:hideMark/>
                </w:tcPr>
                <w:p w14:paraId="757484C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217F21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ISA15 - Test Indicator</w:t>
                  </w:r>
                </w:p>
              </w:tc>
              <w:tc>
                <w:tcPr>
                  <w:tcW w:w="30" w:type="dxa"/>
                  <w:shd w:val="clear" w:color="auto" w:fill="9999CC"/>
                  <w:hideMark/>
                </w:tcPr>
                <w:p w14:paraId="3BAE02D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08DAA958" wp14:editId="479F58B4">
                            <wp:extent cx="9525" cy="9525"/>
                            <wp:effectExtent l="0" t="0" r="0" b="0"/>
                            <wp:docPr id="570567203"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7413A" id="AutoShap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AFC05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7A7248A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I/S/P00 -</w:t>
                  </w:r>
                  <w:r w:rsidRPr="00935998">
                    <w:rPr>
                      <w:rFonts w:ascii="Arial" w:eastAsia="Times New Roman" w:hAnsi="Arial" w:cs="Arial"/>
                      <w:color w:val="000000"/>
                      <w:kern w:val="0"/>
                      <w:sz w:val="20"/>
                      <w:szCs w:val="20"/>
                      <w14:ligatures w14:val="none"/>
                    </w:rPr>
                    <w:br/>
                    <w:t>Item 6a - Test/Production Indicator</w:t>
                  </w:r>
                </w:p>
              </w:tc>
            </w:tr>
            <w:tr w:rsidR="00935998" w:rsidRPr="00935998" w14:paraId="03E1B174" w14:textId="77777777">
              <w:trPr>
                <w:tblCellSpacing w:w="0" w:type="dxa"/>
              </w:trPr>
              <w:tc>
                <w:tcPr>
                  <w:tcW w:w="150" w:type="dxa"/>
                  <w:hideMark/>
                </w:tcPr>
                <w:p w14:paraId="3332B80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935998" w:rsidRPr="00935998" w14:paraId="3574DB58" w14:textId="77777777">
                    <w:trPr>
                      <w:tblCellSpacing w:w="0" w:type="dxa"/>
                    </w:trPr>
                    <w:tc>
                      <w:tcPr>
                        <w:tcW w:w="600" w:type="dxa"/>
                        <w:hideMark/>
                      </w:tcPr>
                      <w:p w14:paraId="3BCB86D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P =</w:t>
                        </w:r>
                      </w:p>
                    </w:tc>
                    <w:tc>
                      <w:tcPr>
                        <w:tcW w:w="4020" w:type="dxa"/>
                        <w:hideMark/>
                      </w:tcPr>
                      <w:p w14:paraId="09FFCD5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Production Data</w:t>
                        </w:r>
                      </w:p>
                    </w:tc>
                  </w:tr>
                  <w:tr w:rsidR="00935998" w:rsidRPr="00935998" w14:paraId="69074C75" w14:textId="77777777">
                    <w:trPr>
                      <w:tblCellSpacing w:w="0" w:type="dxa"/>
                    </w:trPr>
                    <w:tc>
                      <w:tcPr>
                        <w:tcW w:w="0" w:type="auto"/>
                        <w:hideMark/>
                      </w:tcPr>
                      <w:p w14:paraId="5F0F91E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 =</w:t>
                        </w:r>
                      </w:p>
                    </w:tc>
                    <w:tc>
                      <w:tcPr>
                        <w:tcW w:w="0" w:type="auto"/>
                        <w:hideMark/>
                      </w:tcPr>
                      <w:p w14:paraId="735D9AC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Test Data</w:t>
                        </w:r>
                      </w:p>
                    </w:tc>
                  </w:tr>
                </w:tbl>
                <w:p w14:paraId="580D1D10" w14:textId="77777777" w:rsidR="00935998" w:rsidRPr="00935998" w:rsidRDefault="00935998" w:rsidP="00935998">
                  <w:pPr>
                    <w:rPr>
                      <w:rFonts w:ascii="Arial" w:eastAsia="Times New Roman" w:hAnsi="Arial" w:cs="Arial"/>
                      <w:color w:val="000000"/>
                      <w:kern w:val="0"/>
                      <w:sz w:val="20"/>
                      <w:szCs w:val="20"/>
                      <w14:ligatures w14:val="none"/>
                    </w:rPr>
                  </w:pPr>
                </w:p>
              </w:tc>
              <w:tc>
                <w:tcPr>
                  <w:tcW w:w="30" w:type="dxa"/>
                  <w:shd w:val="clear" w:color="auto" w:fill="9999CC"/>
                  <w:hideMark/>
                </w:tcPr>
                <w:p w14:paraId="0A20D29F"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471AD306" wp14:editId="6B1E5AA7">
                            <wp:extent cx="9525" cy="9525"/>
                            <wp:effectExtent l="0" t="0" r="0" b="0"/>
                            <wp:docPr id="367915470"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208D7" id="AutoShape 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3CCF2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35998" w:rsidRPr="00935998" w14:paraId="17C3341E" w14:textId="77777777">
                    <w:trPr>
                      <w:tblCellSpacing w:w="0" w:type="dxa"/>
                    </w:trPr>
                    <w:tc>
                      <w:tcPr>
                        <w:tcW w:w="900" w:type="dxa"/>
                        <w:hideMark/>
                      </w:tcPr>
                      <w:p w14:paraId="3FE36674"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 P -</w:t>
                        </w:r>
                      </w:p>
                    </w:tc>
                    <w:tc>
                      <w:tcPr>
                        <w:tcW w:w="3720" w:type="dxa"/>
                        <w:hideMark/>
                      </w:tcPr>
                      <w:p w14:paraId="11DE49D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Production</w:t>
                        </w:r>
                      </w:p>
                    </w:tc>
                  </w:tr>
                  <w:tr w:rsidR="00935998" w:rsidRPr="00935998" w14:paraId="5E3102E0" w14:textId="77777777">
                    <w:trPr>
                      <w:tblCellSpacing w:w="0" w:type="dxa"/>
                    </w:trPr>
                    <w:tc>
                      <w:tcPr>
                        <w:tcW w:w="0" w:type="auto"/>
                        <w:hideMark/>
                      </w:tcPr>
                      <w:p w14:paraId="36B31E2B"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Wingdings" w:eastAsia="Times New Roman" w:hAnsi="Wingdings" w:cs="Arial"/>
                            <w:color w:val="000000"/>
                            <w:kern w:val="0"/>
                            <w:sz w:val="20"/>
                            <w:szCs w:val="20"/>
                            <w14:ligatures w14:val="none"/>
                          </w:rPr>
                          <w:t>à</w:t>
                        </w:r>
                        <w:r w:rsidRPr="00935998">
                          <w:rPr>
                            <w:rFonts w:ascii="Arial" w:eastAsia="Times New Roman" w:hAnsi="Arial" w:cs="Arial"/>
                            <w:color w:val="000000"/>
                            <w:kern w:val="0"/>
                            <w:sz w:val="20"/>
                            <w:szCs w:val="20"/>
                            <w14:ligatures w14:val="none"/>
                          </w:rPr>
                          <w:t> T -</w:t>
                        </w:r>
                      </w:p>
                    </w:tc>
                    <w:tc>
                      <w:tcPr>
                        <w:tcW w:w="0" w:type="auto"/>
                        <w:hideMark/>
                      </w:tcPr>
                      <w:p w14:paraId="1099251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Test</w:t>
                        </w:r>
                      </w:p>
                    </w:tc>
                  </w:tr>
                </w:tbl>
                <w:p w14:paraId="19484091"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04615A27"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317E0A1B"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3E70B20E" w14:textId="77777777">
              <w:trPr>
                <w:tblCellSpacing w:w="0" w:type="dxa"/>
              </w:trPr>
              <w:tc>
                <w:tcPr>
                  <w:tcW w:w="150" w:type="dxa"/>
                  <w:hideMark/>
                </w:tcPr>
                <w:p w14:paraId="28E6E349"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3CAA31C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ISA16 - Sub-element Separator -- not used in TS146</w:t>
                  </w:r>
                </w:p>
              </w:tc>
              <w:tc>
                <w:tcPr>
                  <w:tcW w:w="30" w:type="dxa"/>
                  <w:shd w:val="clear" w:color="auto" w:fill="9999CC"/>
                  <w:hideMark/>
                </w:tcPr>
                <w:p w14:paraId="684452FE"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0688B1D5" wp14:editId="451AE0EA">
                            <wp:extent cx="9525" cy="9525"/>
                            <wp:effectExtent l="0" t="0" r="0" b="0"/>
                            <wp:docPr id="553779243"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67025" id="AutoShap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30C0DA"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0963383A"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046BAAA4"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702DFEE8"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2DEDB27B" w14:textId="77777777">
              <w:trPr>
                <w:tblCellSpacing w:w="0" w:type="dxa"/>
              </w:trPr>
              <w:tc>
                <w:tcPr>
                  <w:tcW w:w="150" w:type="dxa"/>
                  <w:hideMark/>
                </w:tcPr>
                <w:p w14:paraId="4B566DF2"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4DC4C956"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b/>
                      <w:bCs/>
                      <w:color w:val="000000"/>
                      <w:kern w:val="0"/>
                      <w:sz w:val="20"/>
                      <w:szCs w:val="20"/>
                      <w14:ligatures w14:val="none"/>
                    </w:rPr>
                    <w:t>IEA - Interchange Control Trailer</w:t>
                  </w:r>
                </w:p>
                <w:p w14:paraId="116CBBB7" w14:textId="77777777" w:rsidR="00935998" w:rsidRPr="00935998" w:rsidRDefault="00935998" w:rsidP="00935998">
                  <w:pPr>
                    <w:spacing w:before="100" w:beforeAutospacing="1" w:after="100" w:afterAutospacing="1"/>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Marks the end of a transmission.</w:t>
                  </w:r>
                </w:p>
              </w:tc>
              <w:tc>
                <w:tcPr>
                  <w:tcW w:w="30" w:type="dxa"/>
                  <w:shd w:val="clear" w:color="auto" w:fill="9999CC"/>
                  <w:hideMark/>
                </w:tcPr>
                <w:p w14:paraId="136A1C4C"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3333551D" wp14:editId="535506C9">
                            <wp:extent cx="9525" cy="9525"/>
                            <wp:effectExtent l="0" t="0" r="0" b="0"/>
                            <wp:docPr id="348687173"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17AA1" id="AutoShape 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CC47A7"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7FE5CCC6"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12E4D78D"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6D17A027"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7B4AC025" w14:textId="77777777">
              <w:trPr>
                <w:tblCellSpacing w:w="0" w:type="dxa"/>
              </w:trPr>
              <w:tc>
                <w:tcPr>
                  <w:tcW w:w="150" w:type="dxa"/>
                  <w:hideMark/>
                </w:tcPr>
                <w:p w14:paraId="2F98FD73"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1B3FDF4D"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IEA01 - Number of Included Functional Groups</w:t>
                  </w:r>
                </w:p>
                <w:p w14:paraId="7C663B20" w14:textId="77777777" w:rsidR="00935998" w:rsidRPr="00935998" w:rsidRDefault="00935998" w:rsidP="00935998">
                  <w:pPr>
                    <w:spacing w:before="100" w:beforeAutospacing="1" w:after="100" w:afterAutospacing="1"/>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lastRenderedPageBreak/>
                    <w:t>This is the number of GS/GE packets that were sent counting from the last ISA segment.</w:t>
                  </w:r>
                </w:p>
              </w:tc>
              <w:tc>
                <w:tcPr>
                  <w:tcW w:w="30" w:type="dxa"/>
                  <w:shd w:val="clear" w:color="auto" w:fill="9999CC"/>
                  <w:hideMark/>
                </w:tcPr>
                <w:p w14:paraId="78F736A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FF23145" wp14:editId="0959259F">
                            <wp:extent cx="9525" cy="9525"/>
                            <wp:effectExtent l="0" t="0" r="0" b="0"/>
                            <wp:docPr id="1300156495"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88384" id="AutoShape 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F7B001"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w:t>
                  </w:r>
                </w:p>
              </w:tc>
              <w:tc>
                <w:tcPr>
                  <w:tcW w:w="4635" w:type="dxa"/>
                  <w:hideMark/>
                </w:tcPr>
                <w:p w14:paraId="3F27F76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Ignore discrepancies</w:t>
                  </w:r>
                </w:p>
              </w:tc>
            </w:tr>
          </w:tbl>
          <w:p w14:paraId="7DBA3F34" w14:textId="77777777" w:rsidR="00935998" w:rsidRPr="00935998" w:rsidRDefault="00935998" w:rsidP="00935998">
            <w:pPr>
              <w:rPr>
                <w:rFonts w:ascii="Arial" w:eastAsia="Times New Roman" w:hAnsi="Arial" w:cs="Arial"/>
                <w:color w:val="000000"/>
                <w:kern w:val="0"/>
                <w:sz w:val="20"/>
                <w:szCs w:val="20"/>
                <w14:ligatures w14:val="none"/>
              </w:rPr>
            </w:pPr>
          </w:p>
        </w:tc>
      </w:tr>
      <w:tr w:rsidR="00935998" w:rsidRPr="00935998" w14:paraId="3CCE98B1" w14:textId="77777777" w:rsidTr="0093599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35998" w:rsidRPr="00935998" w14:paraId="39B23CBD" w14:textId="77777777">
              <w:trPr>
                <w:tblCellSpacing w:w="0" w:type="dxa"/>
              </w:trPr>
              <w:tc>
                <w:tcPr>
                  <w:tcW w:w="150" w:type="dxa"/>
                  <w:hideMark/>
                </w:tcPr>
                <w:p w14:paraId="3E67F885"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lastRenderedPageBreak/>
                    <w:t> </w:t>
                  </w:r>
                </w:p>
              </w:tc>
              <w:tc>
                <w:tcPr>
                  <w:tcW w:w="4635" w:type="dxa"/>
                  <w:hideMark/>
                </w:tcPr>
                <w:p w14:paraId="35B5E60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IEA02 - Interchange Control</w:t>
                  </w:r>
                </w:p>
                <w:p w14:paraId="1E45661E" w14:textId="77777777" w:rsidR="00935998" w:rsidRPr="00935998" w:rsidRDefault="00935998" w:rsidP="00935998">
                  <w:pPr>
                    <w:spacing w:before="100" w:beforeAutospacing="1" w:after="100" w:afterAutospacing="1"/>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This must equal the value sent in data element ISA13.</w:t>
                  </w:r>
                </w:p>
              </w:tc>
              <w:tc>
                <w:tcPr>
                  <w:tcW w:w="30" w:type="dxa"/>
                  <w:shd w:val="clear" w:color="auto" w:fill="9999CC"/>
                  <w:hideMark/>
                </w:tcPr>
                <w:p w14:paraId="676B57C0" w14:textId="77777777"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noProof/>
                      <w:color w:val="000000"/>
                      <w:kern w:val="0"/>
                      <w:sz w:val="20"/>
                      <w:szCs w:val="20"/>
                      <w14:ligatures w14:val="none"/>
                    </w:rPr>
                    <mc:AlternateContent>
                      <mc:Choice Requires="wps">
                        <w:drawing>
                          <wp:inline distT="0" distB="0" distL="0" distR="0" wp14:anchorId="3C04FA7C" wp14:editId="260A49F4">
                            <wp:extent cx="9525" cy="9525"/>
                            <wp:effectExtent l="0" t="0" r="0" b="0"/>
                            <wp:docPr id="139612366"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CF348" id="AutoShape 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124C33" w14:textId="77777777" w:rsidR="00935998" w:rsidRPr="00935998" w:rsidRDefault="00935998" w:rsidP="00935998">
                  <w:pPr>
                    <w:rPr>
                      <w:rFonts w:ascii="Arial" w:eastAsia="Times New Roman" w:hAnsi="Arial" w:cs="Arial"/>
                      <w:color w:val="000000"/>
                      <w:kern w:val="0"/>
                      <w:sz w:val="20"/>
                      <w:szCs w:val="20"/>
                      <w14:ligatures w14:val="none"/>
                    </w:rPr>
                  </w:pPr>
                </w:p>
              </w:tc>
              <w:tc>
                <w:tcPr>
                  <w:tcW w:w="4635" w:type="dxa"/>
                  <w:hideMark/>
                </w:tcPr>
                <w:p w14:paraId="05020624" w14:textId="66989A41" w:rsidR="00935998" w:rsidRPr="00935998" w:rsidRDefault="00935998" w:rsidP="00935998">
                  <w:pPr>
                    <w:rPr>
                      <w:rFonts w:ascii="Arial" w:eastAsia="Times New Roman" w:hAnsi="Arial" w:cs="Arial"/>
                      <w:color w:val="000000"/>
                      <w:kern w:val="0"/>
                      <w:sz w:val="20"/>
                      <w:szCs w:val="20"/>
                      <w14:ligatures w14:val="none"/>
                    </w:rPr>
                  </w:pPr>
                  <w:r w:rsidRPr="00935998">
                    <w:rPr>
                      <w:rFonts w:ascii="Arial" w:eastAsia="Times New Roman" w:hAnsi="Arial" w:cs="Arial"/>
                      <w:color w:val="000000"/>
                      <w:kern w:val="0"/>
                      <w:sz w:val="20"/>
                      <w:szCs w:val="20"/>
                      <w14:ligatures w14:val="none"/>
                    </w:rPr>
                    <w:t xml:space="preserve">All transactions in the ISA/IEA envelope are rejected if there is any </w:t>
                  </w:r>
                  <w:r w:rsidR="00DB6828" w:rsidRPr="00935998">
                    <w:rPr>
                      <w:rFonts w:ascii="Arial" w:eastAsia="Times New Roman" w:hAnsi="Arial" w:cs="Arial"/>
                      <w:color w:val="000000"/>
                      <w:kern w:val="0"/>
                      <w:sz w:val="20"/>
                      <w:szCs w:val="20"/>
                      <w14:ligatures w14:val="none"/>
                    </w:rPr>
                    <w:t>discrepancy</w:t>
                  </w:r>
                  <w:r w:rsidRPr="00935998">
                    <w:rPr>
                      <w:rFonts w:ascii="Arial" w:eastAsia="Times New Roman" w:hAnsi="Arial" w:cs="Arial"/>
                      <w:color w:val="000000"/>
                      <w:kern w:val="0"/>
                      <w:sz w:val="20"/>
                      <w:szCs w:val="20"/>
                      <w14:ligatures w14:val="none"/>
                    </w:rPr>
                    <w:t xml:space="preserve"> in any data element other than the IEA01.</w:t>
                  </w:r>
                </w:p>
              </w:tc>
            </w:tr>
          </w:tbl>
          <w:p w14:paraId="05D0F834" w14:textId="77777777" w:rsidR="00935998" w:rsidRPr="00935998" w:rsidRDefault="00935998" w:rsidP="00935998">
            <w:pPr>
              <w:rPr>
                <w:rFonts w:ascii="Arial" w:eastAsia="Times New Roman" w:hAnsi="Arial" w:cs="Arial"/>
                <w:color w:val="000000"/>
                <w:kern w:val="0"/>
                <w:sz w:val="20"/>
                <w:szCs w:val="20"/>
                <w14:ligatures w14:val="none"/>
              </w:rPr>
            </w:pPr>
          </w:p>
        </w:tc>
      </w:tr>
    </w:tbl>
    <w:p w14:paraId="64F0DDA3" w14:textId="77777777" w:rsidR="00531A36" w:rsidRDefault="00531A36" w:rsidP="00531A36"/>
    <w:p w14:paraId="26AA57BE" w14:textId="39B0EB39" w:rsidR="00D17D9C" w:rsidRDefault="00D17D9C" w:rsidP="00D17D9C">
      <w:pPr>
        <w:pStyle w:val="Heading2"/>
      </w:pPr>
      <w:bookmarkStart w:id="3" w:name="FGH"/>
      <w:r>
        <w:t xml:space="preserve">Interdistrict/Secondary/Postsecondary Header Record Conversion Specifics (I/S/P00) – </w:t>
      </w:r>
      <w:r w:rsidR="00FD1C85">
        <w:t xml:space="preserve">Functional Group </w:t>
      </w:r>
      <w:r>
        <w:t>Header</w:t>
      </w:r>
    </w:p>
    <w:bookmarkEnd w:id="3"/>
    <w:p w14:paraId="4A07CE84" w14:textId="77777777" w:rsidR="00935998" w:rsidRDefault="00935998" w:rsidP="00935998">
      <w:pPr>
        <w:pStyle w:val="Heading2"/>
      </w:pPr>
    </w:p>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867DB9" w:rsidRPr="00867DB9" w14:paraId="63181A1D"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867DB9" w:rsidRPr="00867DB9" w14:paraId="06FDFB24" w14:textId="77777777">
              <w:trPr>
                <w:tblCellSpacing w:w="0" w:type="dxa"/>
              </w:trPr>
              <w:tc>
                <w:tcPr>
                  <w:tcW w:w="4635" w:type="dxa"/>
                  <w:hideMark/>
                </w:tcPr>
                <w:p w14:paraId="70379B0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b/>
                      <w:bCs/>
                      <w:color w:val="000000"/>
                      <w:kern w:val="0"/>
                      <w:sz w:val="20"/>
                      <w:szCs w:val="20"/>
                      <w14:ligatures w14:val="none"/>
                    </w:rPr>
                    <w:t>SPEEDE/ExPRESS Outer Envelopes</w:t>
                  </w:r>
                  <w:r w:rsidRPr="00867DB9">
                    <w:rPr>
                      <w:rFonts w:ascii="Arial" w:eastAsia="Times New Roman" w:hAnsi="Arial" w:cs="Arial"/>
                      <w:color w:val="000000"/>
                      <w:kern w:val="0"/>
                      <w:sz w:val="20"/>
                      <w:szCs w:val="20"/>
                      <w14:ligatures w14:val="none"/>
                    </w:rPr>
                    <w:br/>
                    <w:t>Provide addressing, timestamps and general purpose for the enclosed transactions.</w:t>
                  </w:r>
                </w:p>
              </w:tc>
              <w:tc>
                <w:tcPr>
                  <w:tcW w:w="30" w:type="dxa"/>
                  <w:shd w:val="clear" w:color="auto" w:fill="9999CC"/>
                  <w:hideMark/>
                </w:tcPr>
                <w:p w14:paraId="2043B58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428BB59F" wp14:editId="04C366D1">
                            <wp:extent cx="9525" cy="9525"/>
                            <wp:effectExtent l="0" t="0" r="0" b="0"/>
                            <wp:docPr id="41041651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0D86E"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97253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217B01B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b/>
                      <w:bCs/>
                      <w:color w:val="000000"/>
                      <w:kern w:val="0"/>
                      <w:sz w:val="20"/>
                      <w:szCs w:val="20"/>
                      <w14:ligatures w14:val="none"/>
                    </w:rPr>
                    <w:t>FASTER I/S/P00 header Record Conversion Specifics</w:t>
                  </w:r>
                </w:p>
              </w:tc>
            </w:tr>
          </w:tbl>
          <w:p w14:paraId="58983AE4"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17B74768"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70B689D4" w14:textId="77777777">
              <w:trPr>
                <w:tblCellSpacing w:w="0" w:type="dxa"/>
              </w:trPr>
              <w:tc>
                <w:tcPr>
                  <w:tcW w:w="150" w:type="dxa"/>
                  <w:hideMark/>
                </w:tcPr>
                <w:p w14:paraId="2EAEA9D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7DB69F1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b/>
                      <w:bCs/>
                      <w:color w:val="000000"/>
                      <w:kern w:val="0"/>
                      <w:sz w:val="20"/>
                      <w:szCs w:val="20"/>
                      <w14:ligatures w14:val="none"/>
                    </w:rPr>
                    <w:t>GS - Functional Group header</w:t>
                  </w:r>
                  <w:r w:rsidRPr="00867DB9">
                    <w:rPr>
                      <w:rFonts w:ascii="Arial" w:eastAsia="Times New Roman" w:hAnsi="Arial" w:cs="Arial"/>
                      <w:color w:val="000000"/>
                      <w:kern w:val="0"/>
                      <w:sz w:val="20"/>
                      <w:szCs w:val="20"/>
                      <w14:ligatures w14:val="none"/>
                    </w:rPr>
                    <w:br/>
                    <w:t>The GS segment is an inner envelope that is used to separate groups of transcripts, requests, acknowledgements, etc. within an ISA envelope.</w:t>
                  </w:r>
                </w:p>
              </w:tc>
              <w:tc>
                <w:tcPr>
                  <w:tcW w:w="30" w:type="dxa"/>
                  <w:shd w:val="clear" w:color="auto" w:fill="9999CC"/>
                  <w:hideMark/>
                </w:tcPr>
                <w:p w14:paraId="6202AE44"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574C0012" wp14:editId="19AB8975">
                            <wp:extent cx="9525" cy="9525"/>
                            <wp:effectExtent l="0" t="0" r="0" b="0"/>
                            <wp:docPr id="175355549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18367"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E4506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20EE4AC1"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25D2814E"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441B9D37"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1FDFBA5B" w14:textId="77777777">
              <w:trPr>
                <w:tblCellSpacing w:w="0" w:type="dxa"/>
              </w:trPr>
              <w:tc>
                <w:tcPr>
                  <w:tcW w:w="150" w:type="dxa"/>
                  <w:hideMark/>
                </w:tcPr>
                <w:p w14:paraId="6D3B31D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12F4669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GS01 - Functional ID Code</w:t>
                  </w:r>
                </w:p>
              </w:tc>
              <w:tc>
                <w:tcPr>
                  <w:tcW w:w="30" w:type="dxa"/>
                  <w:shd w:val="clear" w:color="auto" w:fill="9999CC"/>
                  <w:hideMark/>
                </w:tcPr>
                <w:p w14:paraId="450F9195"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64C51BF4" wp14:editId="78CE404C">
                            <wp:extent cx="9525" cy="9525"/>
                            <wp:effectExtent l="0" t="0" r="0" b="0"/>
                            <wp:docPr id="164101288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423C6"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50D0D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14691F3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Determines whether a FASTER transaction is generated and, if so, whether the transaction should be a request or response. Also routes the transaction to the appropriate conversion process.</w:t>
                  </w:r>
                  <w:r w:rsidRPr="00867DB9">
                    <w:rPr>
                      <w:rFonts w:ascii="Arial" w:eastAsia="Times New Roman" w:hAnsi="Arial" w:cs="Arial"/>
                      <w:color w:val="000000"/>
                      <w:kern w:val="0"/>
                      <w:sz w:val="20"/>
                      <w:szCs w:val="20"/>
                      <w14:ligatures w14:val="none"/>
                    </w:rPr>
                    <w:br/>
                    <w:t> </w:t>
                  </w:r>
                </w:p>
              </w:tc>
            </w:tr>
            <w:tr w:rsidR="00867DB9" w:rsidRPr="00867DB9" w14:paraId="50D8E5AA" w14:textId="77777777">
              <w:trPr>
                <w:tblCellSpacing w:w="0" w:type="dxa"/>
              </w:trPr>
              <w:tc>
                <w:tcPr>
                  <w:tcW w:w="150" w:type="dxa"/>
                  <w:hideMark/>
                </w:tcPr>
                <w:p w14:paraId="64FD029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67DB9" w:rsidRPr="00867DB9" w14:paraId="33C93CCE" w14:textId="77777777">
                    <w:trPr>
                      <w:tblCellSpacing w:w="0" w:type="dxa"/>
                    </w:trPr>
                    <w:tc>
                      <w:tcPr>
                        <w:tcW w:w="600" w:type="dxa"/>
                        <w:hideMark/>
                      </w:tcPr>
                      <w:p w14:paraId="59588480"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AK =</w:t>
                        </w:r>
                      </w:p>
                    </w:tc>
                    <w:tc>
                      <w:tcPr>
                        <w:tcW w:w="4020" w:type="dxa"/>
                        <w:hideMark/>
                      </w:tcPr>
                      <w:p w14:paraId="33E0026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Student Educational Record (Transcript) Acknowledgement Transaction Set 131</w:t>
                        </w:r>
                      </w:p>
                    </w:tc>
                  </w:tr>
                </w:tbl>
                <w:p w14:paraId="4A2E6953"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718B81B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1B858997" wp14:editId="6CFC2192">
                            <wp:extent cx="9525" cy="9525"/>
                            <wp:effectExtent l="0" t="0" r="0" b="0"/>
                            <wp:docPr id="136623539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A5ACE"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FC779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14A47051" w14:textId="77777777">
                    <w:trPr>
                      <w:tblCellSpacing w:w="0" w:type="dxa"/>
                    </w:trPr>
                    <w:tc>
                      <w:tcPr>
                        <w:tcW w:w="300" w:type="dxa"/>
                        <w:hideMark/>
                      </w:tcPr>
                      <w:p w14:paraId="6385A0F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187D294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Mark the originally sent TS130 as delivered so it will be properly aged off the FASTER system. No physical FASTER record generated - Chapter 9 (conversion program SX13)</w:t>
                        </w:r>
                      </w:p>
                    </w:tc>
                  </w:tr>
                </w:tbl>
                <w:p w14:paraId="037594C4"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70723CDD" w14:textId="77777777">
              <w:trPr>
                <w:tblCellSpacing w:w="0" w:type="dxa"/>
              </w:trPr>
              <w:tc>
                <w:tcPr>
                  <w:tcW w:w="150" w:type="dxa"/>
                  <w:hideMark/>
                </w:tcPr>
                <w:p w14:paraId="2BEF8905"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67DB9" w:rsidRPr="00867DB9" w14:paraId="0A23D68E" w14:textId="77777777">
                    <w:trPr>
                      <w:tblCellSpacing w:w="0" w:type="dxa"/>
                    </w:trPr>
                    <w:tc>
                      <w:tcPr>
                        <w:tcW w:w="600" w:type="dxa"/>
                        <w:hideMark/>
                      </w:tcPr>
                      <w:p w14:paraId="1F684BA0"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ED =</w:t>
                        </w:r>
                      </w:p>
                    </w:tc>
                    <w:tc>
                      <w:tcPr>
                        <w:tcW w:w="4020" w:type="dxa"/>
                        <w:hideMark/>
                      </w:tcPr>
                      <w:p w14:paraId="7F2A058C"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Student Educational Record (Transcript) Transaction Set 130</w:t>
                        </w:r>
                      </w:p>
                    </w:tc>
                  </w:tr>
                </w:tbl>
                <w:p w14:paraId="1BEAC175"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180C5E0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1FA0D554" wp14:editId="7824B195">
                            <wp:extent cx="9525" cy="9525"/>
                            <wp:effectExtent l="0" t="0" r="0" b="0"/>
                            <wp:docPr id="85049150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CA910"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7EFE3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1B2E4E6A" w14:textId="77777777">
                    <w:trPr>
                      <w:tblCellSpacing w:w="0" w:type="dxa"/>
                    </w:trPr>
                    <w:tc>
                      <w:tcPr>
                        <w:tcW w:w="300" w:type="dxa"/>
                        <w:hideMark/>
                      </w:tcPr>
                      <w:p w14:paraId="7BEA6F9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6BC90E16"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Generate Response - Chapter 7 (conversion program SX10) if sender was postsecondary, Chapter 8 (conversion program SX11) if sender was K-12</w:t>
                        </w:r>
                      </w:p>
                    </w:tc>
                  </w:tr>
                </w:tbl>
                <w:p w14:paraId="5A830C0D"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3133EF54" w14:textId="77777777">
              <w:trPr>
                <w:tblCellSpacing w:w="0" w:type="dxa"/>
              </w:trPr>
              <w:tc>
                <w:tcPr>
                  <w:tcW w:w="150" w:type="dxa"/>
                  <w:hideMark/>
                </w:tcPr>
                <w:p w14:paraId="6995EAE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67DB9" w:rsidRPr="00867DB9" w14:paraId="2863C327" w14:textId="77777777">
                    <w:trPr>
                      <w:tblCellSpacing w:w="0" w:type="dxa"/>
                    </w:trPr>
                    <w:tc>
                      <w:tcPr>
                        <w:tcW w:w="600" w:type="dxa"/>
                        <w:hideMark/>
                      </w:tcPr>
                      <w:p w14:paraId="3762CE6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FA =</w:t>
                        </w:r>
                      </w:p>
                    </w:tc>
                    <w:tc>
                      <w:tcPr>
                        <w:tcW w:w="4020" w:type="dxa"/>
                        <w:hideMark/>
                      </w:tcPr>
                      <w:p w14:paraId="64944D3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Functional Acknowledgment Transaction Set 997</w:t>
                        </w:r>
                      </w:p>
                    </w:tc>
                  </w:tr>
                </w:tbl>
                <w:p w14:paraId="1642662B"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0C563F8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32BD9891" wp14:editId="2E92BAD5">
                            <wp:extent cx="9525" cy="9525"/>
                            <wp:effectExtent l="0" t="0" r="0" b="0"/>
                            <wp:docPr id="64481344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23514"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D0424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752EBC5C" w14:textId="77777777">
                    <w:trPr>
                      <w:tblCellSpacing w:w="0" w:type="dxa"/>
                    </w:trPr>
                    <w:tc>
                      <w:tcPr>
                        <w:tcW w:w="300" w:type="dxa"/>
                        <w:hideMark/>
                      </w:tcPr>
                      <w:p w14:paraId="478BCA5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58DEC4B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Match to original transaction and mark appropriately. No physical FASTER record generated - Chapter 12 (conversion program SX13)</w:t>
                        </w:r>
                      </w:p>
                    </w:tc>
                  </w:tr>
                </w:tbl>
                <w:p w14:paraId="1CFD019F"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18A4A2BE" w14:textId="77777777">
              <w:trPr>
                <w:tblCellSpacing w:w="0" w:type="dxa"/>
              </w:trPr>
              <w:tc>
                <w:tcPr>
                  <w:tcW w:w="150" w:type="dxa"/>
                  <w:hideMark/>
                </w:tcPr>
                <w:p w14:paraId="307136B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67DB9" w:rsidRPr="00867DB9" w14:paraId="5FA2B21C" w14:textId="77777777">
                    <w:trPr>
                      <w:tblCellSpacing w:w="0" w:type="dxa"/>
                    </w:trPr>
                    <w:tc>
                      <w:tcPr>
                        <w:tcW w:w="600" w:type="dxa"/>
                        <w:hideMark/>
                      </w:tcPr>
                      <w:p w14:paraId="024C0197"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RY =</w:t>
                        </w:r>
                      </w:p>
                    </w:tc>
                    <w:tc>
                      <w:tcPr>
                        <w:tcW w:w="4020" w:type="dxa"/>
                        <w:hideMark/>
                      </w:tcPr>
                      <w:p w14:paraId="38E5B6CD"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Request for Student Educational Record (Transcript) Transaction Set 146</w:t>
                        </w:r>
                      </w:p>
                    </w:tc>
                  </w:tr>
                </w:tbl>
                <w:p w14:paraId="7F97D2A1"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7E78715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4E165425" wp14:editId="49A6F651">
                            <wp:extent cx="9525" cy="9525"/>
                            <wp:effectExtent l="0" t="0" r="0" b="0"/>
                            <wp:docPr id="214748178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75BB8"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A1AE76"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5664C9E1" w14:textId="77777777">
                    <w:trPr>
                      <w:tblCellSpacing w:w="0" w:type="dxa"/>
                    </w:trPr>
                    <w:tc>
                      <w:tcPr>
                        <w:tcW w:w="300" w:type="dxa"/>
                        <w:hideMark/>
                      </w:tcPr>
                      <w:p w14:paraId="6EAECF30"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434F5B0D"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Generate Request - Chapter 10 (conversion program SX12)</w:t>
                        </w:r>
                      </w:p>
                    </w:tc>
                  </w:tr>
                </w:tbl>
                <w:p w14:paraId="73A19381"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0A9981E1" w14:textId="77777777">
              <w:trPr>
                <w:tblCellSpacing w:w="0" w:type="dxa"/>
              </w:trPr>
              <w:tc>
                <w:tcPr>
                  <w:tcW w:w="150" w:type="dxa"/>
                  <w:hideMark/>
                </w:tcPr>
                <w:p w14:paraId="7F0415A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67DB9" w:rsidRPr="00867DB9" w14:paraId="6C0CA50E" w14:textId="77777777">
                    <w:trPr>
                      <w:tblCellSpacing w:w="0" w:type="dxa"/>
                    </w:trPr>
                    <w:tc>
                      <w:tcPr>
                        <w:tcW w:w="600" w:type="dxa"/>
                        <w:hideMark/>
                      </w:tcPr>
                      <w:p w14:paraId="5ABED40C"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RZ =</w:t>
                        </w:r>
                      </w:p>
                    </w:tc>
                    <w:tc>
                      <w:tcPr>
                        <w:tcW w:w="4020" w:type="dxa"/>
                        <w:hideMark/>
                      </w:tcPr>
                      <w:p w14:paraId="65D9B54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xml:space="preserve">Response to Request </w:t>
                        </w:r>
                        <w:proofErr w:type="gramStart"/>
                        <w:r w:rsidRPr="00867DB9">
                          <w:rPr>
                            <w:rFonts w:ascii="Arial" w:eastAsia="Times New Roman" w:hAnsi="Arial" w:cs="Arial"/>
                            <w:color w:val="000000"/>
                            <w:kern w:val="0"/>
                            <w:sz w:val="20"/>
                            <w:szCs w:val="20"/>
                            <w14:ligatures w14:val="none"/>
                          </w:rPr>
                          <w:t>For</w:t>
                        </w:r>
                        <w:proofErr w:type="gramEnd"/>
                        <w:r w:rsidRPr="00867DB9">
                          <w:rPr>
                            <w:rFonts w:ascii="Arial" w:eastAsia="Times New Roman" w:hAnsi="Arial" w:cs="Arial"/>
                            <w:color w:val="000000"/>
                            <w:kern w:val="0"/>
                            <w:sz w:val="20"/>
                            <w:szCs w:val="20"/>
                            <w14:ligatures w14:val="none"/>
                          </w:rPr>
                          <w:t xml:space="preserve"> Student Educational Record (Transcript) Transaction Set 147</w:t>
                        </w:r>
                      </w:p>
                    </w:tc>
                  </w:tr>
                </w:tbl>
                <w:p w14:paraId="3C250DBC"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748CC4AD"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25446A54" wp14:editId="4CAFD761">
                            <wp:extent cx="9525" cy="9525"/>
                            <wp:effectExtent l="0" t="0" r="0" b="0"/>
                            <wp:docPr id="178892743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AADE0"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6229D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1081B0BB" w14:textId="77777777">
                    <w:trPr>
                      <w:tblCellSpacing w:w="0" w:type="dxa"/>
                    </w:trPr>
                    <w:tc>
                      <w:tcPr>
                        <w:tcW w:w="300" w:type="dxa"/>
                        <w:hideMark/>
                      </w:tcPr>
                      <w:p w14:paraId="6BEB124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34287E4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Generate Negative Response - Chapter 11 (conversion program SX14)</w:t>
                        </w:r>
                      </w:p>
                    </w:tc>
                  </w:tr>
                </w:tbl>
                <w:p w14:paraId="5A65B339"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3E1844FE"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2FF229FF"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4261576D" w14:textId="77777777">
              <w:trPr>
                <w:tblCellSpacing w:w="0" w:type="dxa"/>
              </w:trPr>
              <w:tc>
                <w:tcPr>
                  <w:tcW w:w="150" w:type="dxa"/>
                  <w:hideMark/>
                </w:tcPr>
                <w:p w14:paraId="726B11C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109523F5"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GS02 - Application Sender's Code -- must be consistent with ISA06</w:t>
                  </w:r>
                </w:p>
              </w:tc>
              <w:tc>
                <w:tcPr>
                  <w:tcW w:w="30" w:type="dxa"/>
                  <w:shd w:val="clear" w:color="auto" w:fill="9999CC"/>
                  <w:hideMark/>
                </w:tcPr>
                <w:p w14:paraId="449137C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10E68D4A" wp14:editId="77C71CAE">
                            <wp:extent cx="9525" cy="9525"/>
                            <wp:effectExtent l="0" t="0" r="0" b="0"/>
                            <wp:docPr id="180649408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C7EB6"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16D6D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113BE8DE"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2B63D514"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0D04BB00"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05E2E416" w14:textId="77777777">
              <w:trPr>
                <w:tblCellSpacing w:w="0" w:type="dxa"/>
              </w:trPr>
              <w:tc>
                <w:tcPr>
                  <w:tcW w:w="150" w:type="dxa"/>
                  <w:hideMark/>
                </w:tcPr>
                <w:p w14:paraId="7841EB4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13EC2C95"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GS03 - Application Receiver's Code -- must be consistent with ISA08</w:t>
                  </w:r>
                </w:p>
              </w:tc>
              <w:tc>
                <w:tcPr>
                  <w:tcW w:w="30" w:type="dxa"/>
                  <w:shd w:val="clear" w:color="auto" w:fill="9999CC"/>
                  <w:hideMark/>
                </w:tcPr>
                <w:p w14:paraId="66771AA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2CA44662" wp14:editId="352CEB27">
                            <wp:extent cx="9525" cy="9525"/>
                            <wp:effectExtent l="0" t="0" r="0" b="0"/>
                            <wp:docPr id="141847371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DAC43"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477B27"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0B4C36E7"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6C54D1E2"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6D1F8C57"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6589319C" w14:textId="77777777">
              <w:trPr>
                <w:tblCellSpacing w:w="0" w:type="dxa"/>
              </w:trPr>
              <w:tc>
                <w:tcPr>
                  <w:tcW w:w="150" w:type="dxa"/>
                  <w:hideMark/>
                </w:tcPr>
                <w:p w14:paraId="0986B12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0F475AA6"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GS04 - Date -- must be valid date (CCYYMMDD)</w:t>
                  </w:r>
                </w:p>
              </w:tc>
              <w:tc>
                <w:tcPr>
                  <w:tcW w:w="30" w:type="dxa"/>
                  <w:shd w:val="clear" w:color="auto" w:fill="9999CC"/>
                  <w:hideMark/>
                </w:tcPr>
                <w:p w14:paraId="3F6D433C"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174610EF" wp14:editId="76046B86">
                            <wp:extent cx="9525" cy="9525"/>
                            <wp:effectExtent l="0" t="0" r="0" b="0"/>
                            <wp:docPr id="229281951"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CE6CA"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B91FB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2202EEA0"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5B41246F"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4E1B1A36"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5BA71C0A" w14:textId="77777777">
              <w:trPr>
                <w:tblCellSpacing w:w="0" w:type="dxa"/>
              </w:trPr>
              <w:tc>
                <w:tcPr>
                  <w:tcW w:w="150" w:type="dxa"/>
                  <w:hideMark/>
                </w:tcPr>
                <w:p w14:paraId="6E57D386"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3A5AA78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GS05 - Time -- must be valid time</w:t>
                  </w:r>
                </w:p>
              </w:tc>
              <w:tc>
                <w:tcPr>
                  <w:tcW w:w="30" w:type="dxa"/>
                  <w:shd w:val="clear" w:color="auto" w:fill="9999CC"/>
                  <w:hideMark/>
                </w:tcPr>
                <w:p w14:paraId="42D8C206"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229DF78E" wp14:editId="212ED070">
                            <wp:extent cx="9525" cy="9525"/>
                            <wp:effectExtent l="0" t="0" r="0" b="0"/>
                            <wp:docPr id="1700850875"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AE3ED"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9848E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3D32A9C1"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34EB9E0D"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0C100C27"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111D4F62" w14:textId="77777777">
              <w:trPr>
                <w:tblCellSpacing w:w="0" w:type="dxa"/>
              </w:trPr>
              <w:tc>
                <w:tcPr>
                  <w:tcW w:w="150" w:type="dxa"/>
                  <w:hideMark/>
                </w:tcPr>
                <w:p w14:paraId="00C95A05"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478F217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GS06 - Group Control Number</w:t>
                  </w:r>
                  <w:r w:rsidRPr="00867DB9">
                    <w:rPr>
                      <w:rFonts w:ascii="Arial" w:eastAsia="Times New Roman" w:hAnsi="Arial" w:cs="Arial"/>
                      <w:color w:val="000000"/>
                      <w:kern w:val="0"/>
                      <w:sz w:val="20"/>
                      <w:szCs w:val="20"/>
                      <w14:ligatures w14:val="none"/>
                    </w:rPr>
                    <w:br/>
                    <w:t>This field must be identical to the data transmitted in data element GE02 at the end of the functional group. The entire set of transcripts is rejected if the two are not the same.</w:t>
                  </w:r>
                </w:p>
              </w:tc>
              <w:tc>
                <w:tcPr>
                  <w:tcW w:w="30" w:type="dxa"/>
                  <w:shd w:val="clear" w:color="auto" w:fill="9999CC"/>
                  <w:hideMark/>
                </w:tcPr>
                <w:p w14:paraId="5903E68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1BFF27F7" wp14:editId="26ACE8F4">
                            <wp:extent cx="9525" cy="9525"/>
                            <wp:effectExtent l="0" t="0" r="0" b="0"/>
                            <wp:docPr id="2082955864"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4B827"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AF26C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2B705FF0"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2C7B2A3C"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1A2D3B51"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4543D275" w14:textId="77777777">
              <w:trPr>
                <w:tblCellSpacing w:w="0" w:type="dxa"/>
              </w:trPr>
              <w:tc>
                <w:tcPr>
                  <w:tcW w:w="150" w:type="dxa"/>
                  <w:hideMark/>
                </w:tcPr>
                <w:p w14:paraId="5EAEEB2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7780908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GS07 - Responsible Agency Code</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67DB9" w:rsidRPr="00867DB9" w14:paraId="42FA59BF" w14:textId="77777777">
                    <w:trPr>
                      <w:tblCellSpacing w:w="0" w:type="dxa"/>
                    </w:trPr>
                    <w:tc>
                      <w:tcPr>
                        <w:tcW w:w="600" w:type="dxa"/>
                        <w:hideMark/>
                      </w:tcPr>
                      <w:p w14:paraId="1A35AF4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X =</w:t>
                        </w:r>
                      </w:p>
                    </w:tc>
                    <w:tc>
                      <w:tcPr>
                        <w:tcW w:w="4020" w:type="dxa"/>
                        <w:hideMark/>
                      </w:tcPr>
                      <w:p w14:paraId="1892635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Accredited Standards Committee X12</w:t>
                        </w:r>
                      </w:p>
                    </w:tc>
                  </w:tr>
                </w:tbl>
                <w:p w14:paraId="1951DD5D"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74A5FE9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52719149" wp14:editId="69DF83A5">
                            <wp:extent cx="9525" cy="9525"/>
                            <wp:effectExtent l="0" t="0" r="0" b="0"/>
                            <wp:docPr id="55153499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DAE7F"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25D854"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09E8DBC5"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55EDADB1"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6962E283"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49B8A13D" w14:textId="77777777">
              <w:trPr>
                <w:tblCellSpacing w:w="0" w:type="dxa"/>
              </w:trPr>
              <w:tc>
                <w:tcPr>
                  <w:tcW w:w="150" w:type="dxa"/>
                  <w:hideMark/>
                </w:tcPr>
                <w:p w14:paraId="54494800"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1A5BFCF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GS08 - Version/Release/Industry Identifier Code</w:t>
                  </w:r>
                  <w:r w:rsidRPr="00867DB9">
                    <w:rPr>
                      <w:rFonts w:ascii="Arial" w:eastAsia="Times New Roman" w:hAnsi="Arial" w:cs="Arial"/>
                      <w:color w:val="000000"/>
                      <w:kern w:val="0"/>
                      <w:sz w:val="20"/>
                      <w:szCs w:val="20"/>
                      <w14:ligatures w14:val="none"/>
                    </w:rPr>
                    <w:br/>
                    <w:t xml:space="preserve">The value for this field should be the 12-character code identifying the 'official' release of the </w:t>
                  </w:r>
                  <w:r w:rsidRPr="00867DB9">
                    <w:rPr>
                      <w:rFonts w:ascii="Arial" w:eastAsia="Times New Roman" w:hAnsi="Arial" w:cs="Arial"/>
                      <w:color w:val="000000"/>
                      <w:kern w:val="0"/>
                      <w:sz w:val="20"/>
                      <w:szCs w:val="20"/>
                      <w14:ligatures w14:val="none"/>
                    </w:rPr>
                    <w:lastRenderedPageBreak/>
                    <w:t>SPEEDE/ExPRESS Implementation Guide being followed. However, the value can be as short as 6 characters. If the partial code matches one of the expected codes, it is accepted as valid.</w:t>
                  </w:r>
                  <w:r w:rsidRPr="00867DB9">
                    <w:rPr>
                      <w:rFonts w:ascii="Arial" w:eastAsia="Times New Roman" w:hAnsi="Arial" w:cs="Arial"/>
                      <w:color w:val="000000"/>
                      <w:kern w:val="0"/>
                      <w:sz w:val="20"/>
                      <w:szCs w:val="20"/>
                      <w14:ligatures w14:val="none"/>
                    </w:rPr>
                    <w:br/>
                    <w:t> </w:t>
                  </w:r>
                </w:p>
              </w:tc>
              <w:tc>
                <w:tcPr>
                  <w:tcW w:w="30" w:type="dxa"/>
                  <w:shd w:val="clear" w:color="auto" w:fill="9999CC"/>
                  <w:hideMark/>
                </w:tcPr>
                <w:p w14:paraId="56048F2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3ECA40E2" wp14:editId="7028062D">
                            <wp:extent cx="9525" cy="9525"/>
                            <wp:effectExtent l="0" t="0" r="0" b="0"/>
                            <wp:docPr id="1776549776"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2280D"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F5D6C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7D3DDF9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Determines which version of the conversion program identified by GS01 will be invoked.</w:t>
                  </w:r>
                </w:p>
              </w:tc>
            </w:tr>
            <w:tr w:rsidR="00867DB9" w:rsidRPr="00867DB9" w14:paraId="209D61BC" w14:textId="77777777">
              <w:trPr>
                <w:tblCellSpacing w:w="0" w:type="dxa"/>
              </w:trPr>
              <w:tc>
                <w:tcPr>
                  <w:tcW w:w="150" w:type="dxa"/>
                  <w:hideMark/>
                </w:tcPr>
                <w:p w14:paraId="4B0E9047"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7"/>
                    <w:gridCol w:w="3120"/>
                  </w:tblGrid>
                  <w:tr w:rsidR="00867DB9" w:rsidRPr="00867DB9" w14:paraId="27369C30" w14:textId="77777777">
                    <w:trPr>
                      <w:tblCellSpacing w:w="0" w:type="dxa"/>
                    </w:trPr>
                    <w:tc>
                      <w:tcPr>
                        <w:tcW w:w="1500" w:type="dxa"/>
                        <w:hideMark/>
                      </w:tcPr>
                      <w:p w14:paraId="08C1DBF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003052ED0030=</w:t>
                        </w:r>
                      </w:p>
                    </w:tc>
                    <w:tc>
                      <w:tcPr>
                        <w:tcW w:w="3120" w:type="dxa"/>
                        <w:hideMark/>
                      </w:tcPr>
                      <w:p w14:paraId="101F98D3" w14:textId="38330AC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SPEEDE/ExPRESS Version 3</w:t>
                        </w:r>
                        <w:r w:rsidRPr="00867DB9">
                          <w:rPr>
                            <w:rFonts w:ascii="Arial" w:eastAsia="Times New Roman" w:hAnsi="Arial" w:cs="Arial"/>
                            <w:color w:val="000000"/>
                            <w:kern w:val="0"/>
                            <w:sz w:val="20"/>
                            <w:szCs w:val="20"/>
                            <w14:ligatures w14:val="none"/>
                          </w:rPr>
                          <w:br/>
                        </w:r>
                        <w:r w:rsidRPr="00867DB9">
                          <w:rPr>
                            <w:rFonts w:ascii="Arial" w:eastAsia="Times New Roman" w:hAnsi="Arial" w:cs="Arial"/>
                            <w:b/>
                            <w:bCs/>
                            <w:color w:val="000000"/>
                            <w:kern w:val="0"/>
                            <w:sz w:val="20"/>
                            <w:szCs w:val="20"/>
                            <w14:ligatures w14:val="none"/>
                          </w:rPr>
                          <w:t>NOTE:</w:t>
                        </w:r>
                        <w:r w:rsidRPr="00867DB9">
                          <w:rPr>
                            <w:rFonts w:ascii="Arial" w:eastAsia="Times New Roman" w:hAnsi="Arial" w:cs="Arial"/>
                            <w:color w:val="000000"/>
                            <w:kern w:val="0"/>
                            <w:sz w:val="20"/>
                            <w:szCs w:val="20"/>
                            <w14:ligatures w14:val="none"/>
                          </w:rPr>
                          <w:t xml:space="preserve"> The system accepts and </w:t>
                        </w:r>
                        <w:r w:rsidR="00DB6828" w:rsidRPr="00867DB9">
                          <w:rPr>
                            <w:rFonts w:ascii="Arial" w:eastAsia="Times New Roman" w:hAnsi="Arial" w:cs="Arial"/>
                            <w:color w:val="000000"/>
                            <w:kern w:val="0"/>
                            <w:sz w:val="20"/>
                            <w:szCs w:val="20"/>
                            <w14:ligatures w14:val="none"/>
                          </w:rPr>
                          <w:t>processes</w:t>
                        </w:r>
                        <w:r w:rsidRPr="00867DB9">
                          <w:rPr>
                            <w:rFonts w:ascii="Arial" w:eastAsia="Times New Roman" w:hAnsi="Arial" w:cs="Arial"/>
                            <w:color w:val="000000"/>
                            <w:kern w:val="0"/>
                            <w:sz w:val="20"/>
                            <w:szCs w:val="20"/>
                            <w14:ligatures w14:val="none"/>
                          </w:rPr>
                          <w:t xml:space="preserve"> Version 003052 but this document only details conversion specifications for Version 004010.</w:t>
                        </w:r>
                        <w:r w:rsidRPr="00867DB9">
                          <w:rPr>
                            <w:rFonts w:ascii="Arial" w:eastAsia="Times New Roman" w:hAnsi="Arial" w:cs="Arial"/>
                            <w:color w:val="000000"/>
                            <w:kern w:val="0"/>
                            <w:sz w:val="20"/>
                            <w:szCs w:val="20"/>
                            <w14:ligatures w14:val="none"/>
                          </w:rPr>
                          <w:br/>
                          <w:t> </w:t>
                        </w:r>
                      </w:p>
                    </w:tc>
                  </w:tr>
                </w:tbl>
                <w:p w14:paraId="7512A67D"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678A0D6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4A81D1A6" wp14:editId="7154BD52">
                            <wp:extent cx="9525" cy="9525"/>
                            <wp:effectExtent l="0" t="0" r="0" b="0"/>
                            <wp:docPr id="243977185"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FD6B"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32374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44A7DB19" w14:textId="77777777">
                    <w:trPr>
                      <w:tblCellSpacing w:w="0" w:type="dxa"/>
                    </w:trPr>
                    <w:tc>
                      <w:tcPr>
                        <w:tcW w:w="300" w:type="dxa"/>
                        <w:hideMark/>
                      </w:tcPr>
                      <w:p w14:paraId="3F7EDA4F"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0089E1C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Invoke Version 3 of the conversion program</w:t>
                        </w:r>
                      </w:p>
                    </w:tc>
                  </w:tr>
                </w:tbl>
                <w:p w14:paraId="768D2A51"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7C24E821" w14:textId="77777777">
              <w:trPr>
                <w:tblCellSpacing w:w="0" w:type="dxa"/>
              </w:trPr>
              <w:tc>
                <w:tcPr>
                  <w:tcW w:w="150" w:type="dxa"/>
                  <w:hideMark/>
                </w:tcPr>
                <w:p w14:paraId="50BB29F6" w14:textId="77777777" w:rsidR="00867DB9" w:rsidRPr="00867DB9" w:rsidRDefault="00867DB9" w:rsidP="00867DB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7"/>
                    <w:gridCol w:w="3120"/>
                  </w:tblGrid>
                  <w:tr w:rsidR="00867DB9" w:rsidRPr="00867DB9" w14:paraId="5BF89F27" w14:textId="77777777">
                    <w:trPr>
                      <w:tblCellSpacing w:w="0" w:type="dxa"/>
                    </w:trPr>
                    <w:tc>
                      <w:tcPr>
                        <w:tcW w:w="1500" w:type="dxa"/>
                        <w:hideMark/>
                      </w:tcPr>
                      <w:p w14:paraId="374592D7"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004010ED0040=</w:t>
                        </w:r>
                      </w:p>
                    </w:tc>
                    <w:tc>
                      <w:tcPr>
                        <w:tcW w:w="3120" w:type="dxa"/>
                        <w:hideMark/>
                      </w:tcPr>
                      <w:p w14:paraId="031F1F1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SPEEDE/ExPRESS Version 4</w:t>
                        </w:r>
                      </w:p>
                    </w:tc>
                  </w:tr>
                </w:tbl>
                <w:p w14:paraId="6BFE874A" w14:textId="77777777" w:rsidR="00867DB9" w:rsidRPr="00867DB9" w:rsidRDefault="00867DB9" w:rsidP="00867DB9">
                  <w:pPr>
                    <w:rPr>
                      <w:rFonts w:ascii="Arial" w:eastAsia="Times New Roman" w:hAnsi="Arial" w:cs="Arial"/>
                      <w:color w:val="000000"/>
                      <w:kern w:val="0"/>
                      <w:sz w:val="20"/>
                      <w:szCs w:val="20"/>
                      <w14:ligatures w14:val="none"/>
                    </w:rPr>
                  </w:pPr>
                </w:p>
              </w:tc>
              <w:tc>
                <w:tcPr>
                  <w:tcW w:w="30" w:type="dxa"/>
                  <w:shd w:val="clear" w:color="auto" w:fill="9999CC"/>
                  <w:hideMark/>
                </w:tcPr>
                <w:p w14:paraId="1E9916D9"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5AEFE1D5" wp14:editId="3FB789B6">
                            <wp:extent cx="9525" cy="9525"/>
                            <wp:effectExtent l="0" t="0" r="0" b="0"/>
                            <wp:docPr id="1317675887"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7B1C0"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0E4B2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867DB9" w:rsidRPr="00867DB9" w14:paraId="36DE1B83" w14:textId="77777777">
                    <w:trPr>
                      <w:tblCellSpacing w:w="0" w:type="dxa"/>
                    </w:trPr>
                    <w:tc>
                      <w:tcPr>
                        <w:tcW w:w="300" w:type="dxa"/>
                        <w:hideMark/>
                      </w:tcPr>
                      <w:p w14:paraId="2965626C"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Wingdings" w:eastAsia="Times New Roman" w:hAnsi="Wingdings" w:cs="Arial"/>
                            <w:color w:val="000000"/>
                            <w:kern w:val="0"/>
                            <w:sz w:val="20"/>
                            <w:szCs w:val="20"/>
                            <w14:ligatures w14:val="none"/>
                          </w:rPr>
                          <w:t>à</w:t>
                        </w:r>
                      </w:p>
                    </w:tc>
                    <w:tc>
                      <w:tcPr>
                        <w:tcW w:w="4320" w:type="dxa"/>
                        <w:hideMark/>
                      </w:tcPr>
                      <w:p w14:paraId="317D818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Invoke Version 4 of the conversion program</w:t>
                        </w:r>
                      </w:p>
                    </w:tc>
                  </w:tr>
                </w:tbl>
                <w:p w14:paraId="01D24EC7"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2EEA30E7"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07C0C534"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7148C5B3" w14:textId="77777777">
              <w:trPr>
                <w:tblCellSpacing w:w="0" w:type="dxa"/>
              </w:trPr>
              <w:tc>
                <w:tcPr>
                  <w:tcW w:w="150" w:type="dxa"/>
                  <w:hideMark/>
                </w:tcPr>
                <w:p w14:paraId="11989834"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lastRenderedPageBreak/>
                    <w:t> </w:t>
                  </w:r>
                </w:p>
              </w:tc>
              <w:tc>
                <w:tcPr>
                  <w:tcW w:w="4635" w:type="dxa"/>
                  <w:hideMark/>
                </w:tcPr>
                <w:p w14:paraId="2613C9D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b/>
                      <w:bCs/>
                      <w:color w:val="000000"/>
                      <w:kern w:val="0"/>
                      <w:sz w:val="20"/>
                      <w:szCs w:val="20"/>
                      <w14:ligatures w14:val="none"/>
                    </w:rPr>
                    <w:t>GE - Functional Group Trailer</w:t>
                  </w:r>
                </w:p>
                <w:p w14:paraId="60336432" w14:textId="77777777" w:rsidR="00867DB9" w:rsidRPr="00867DB9" w:rsidRDefault="00867DB9" w:rsidP="00867DB9">
                  <w:pPr>
                    <w:spacing w:before="100" w:beforeAutospacing="1" w:after="100" w:afterAutospacing="1"/>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Marks the end of a functional group.</w:t>
                  </w:r>
                </w:p>
              </w:tc>
              <w:tc>
                <w:tcPr>
                  <w:tcW w:w="30" w:type="dxa"/>
                  <w:shd w:val="clear" w:color="auto" w:fill="9999CC"/>
                  <w:hideMark/>
                </w:tcPr>
                <w:p w14:paraId="2E97AE41"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7F2AE314" wp14:editId="2B567FE9">
                            <wp:extent cx="9525" cy="9525"/>
                            <wp:effectExtent l="0" t="0" r="0" b="0"/>
                            <wp:docPr id="539167024"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565C3"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04B029" w14:textId="77777777" w:rsidR="00867DB9" w:rsidRPr="00867DB9" w:rsidRDefault="00867DB9" w:rsidP="00867DB9">
                  <w:pPr>
                    <w:rPr>
                      <w:rFonts w:ascii="Arial" w:eastAsia="Times New Roman" w:hAnsi="Arial" w:cs="Arial"/>
                      <w:color w:val="000000"/>
                      <w:kern w:val="0"/>
                      <w:sz w:val="20"/>
                      <w:szCs w:val="20"/>
                      <w14:ligatures w14:val="none"/>
                    </w:rPr>
                  </w:pPr>
                </w:p>
              </w:tc>
              <w:tc>
                <w:tcPr>
                  <w:tcW w:w="4635" w:type="dxa"/>
                  <w:hideMark/>
                </w:tcPr>
                <w:p w14:paraId="2AE6BF61" w14:textId="77777777" w:rsidR="00867DB9" w:rsidRPr="00867DB9" w:rsidRDefault="00867DB9" w:rsidP="00867DB9">
                  <w:pPr>
                    <w:rPr>
                      <w:rFonts w:eastAsia="Times New Roman" w:cs="Times New Roman"/>
                      <w:kern w:val="0"/>
                      <w:sz w:val="20"/>
                      <w:szCs w:val="20"/>
                      <w14:ligatures w14:val="none"/>
                    </w:rPr>
                  </w:pPr>
                </w:p>
              </w:tc>
            </w:tr>
          </w:tbl>
          <w:p w14:paraId="0FD55F96"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45627D80"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402A04E1" w14:textId="77777777">
              <w:trPr>
                <w:tblCellSpacing w:w="0" w:type="dxa"/>
              </w:trPr>
              <w:tc>
                <w:tcPr>
                  <w:tcW w:w="150" w:type="dxa"/>
                  <w:hideMark/>
                </w:tcPr>
                <w:p w14:paraId="095A08D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5E124612"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GE01 - Number of Transaction Sets Included</w:t>
                  </w:r>
                </w:p>
                <w:p w14:paraId="7E170730" w14:textId="77777777" w:rsidR="00867DB9" w:rsidRPr="00867DB9" w:rsidRDefault="00867DB9" w:rsidP="00867DB9">
                  <w:pPr>
                    <w:spacing w:before="100" w:beforeAutospacing="1" w:after="100" w:afterAutospacing="1"/>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This is the number of transcripts that were sent counting from the last GS segment.</w:t>
                  </w:r>
                </w:p>
              </w:tc>
              <w:tc>
                <w:tcPr>
                  <w:tcW w:w="30" w:type="dxa"/>
                  <w:shd w:val="clear" w:color="auto" w:fill="9999CC"/>
                  <w:hideMark/>
                </w:tcPr>
                <w:p w14:paraId="547BB6CB"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3075DB0C" wp14:editId="34612730">
                            <wp:extent cx="9525" cy="9525"/>
                            <wp:effectExtent l="0" t="0" r="0" b="0"/>
                            <wp:docPr id="1910089427"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FA00E"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207B6A"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5E2B5A09" w14:textId="116D1899"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xml:space="preserve">All transactions in the GS/GE envelope are rejected if there is any </w:t>
                  </w:r>
                  <w:r w:rsidR="00DB6828" w:rsidRPr="00867DB9">
                    <w:rPr>
                      <w:rFonts w:ascii="Arial" w:eastAsia="Times New Roman" w:hAnsi="Arial" w:cs="Arial"/>
                      <w:color w:val="000000"/>
                      <w:kern w:val="0"/>
                      <w:sz w:val="20"/>
                      <w:szCs w:val="20"/>
                      <w14:ligatures w14:val="none"/>
                    </w:rPr>
                    <w:t>discrepancy</w:t>
                  </w:r>
                  <w:r w:rsidRPr="00867DB9">
                    <w:rPr>
                      <w:rFonts w:ascii="Arial" w:eastAsia="Times New Roman" w:hAnsi="Arial" w:cs="Arial"/>
                      <w:color w:val="000000"/>
                      <w:kern w:val="0"/>
                      <w:sz w:val="20"/>
                      <w:szCs w:val="20"/>
                      <w14:ligatures w14:val="none"/>
                    </w:rPr>
                    <w:t>.</w:t>
                  </w:r>
                </w:p>
              </w:tc>
            </w:tr>
          </w:tbl>
          <w:p w14:paraId="2709FE03" w14:textId="77777777" w:rsidR="00867DB9" w:rsidRPr="00867DB9" w:rsidRDefault="00867DB9" w:rsidP="00867DB9">
            <w:pPr>
              <w:rPr>
                <w:rFonts w:ascii="Arial" w:eastAsia="Times New Roman" w:hAnsi="Arial" w:cs="Arial"/>
                <w:color w:val="000000"/>
                <w:kern w:val="0"/>
                <w:sz w:val="20"/>
                <w:szCs w:val="20"/>
                <w14:ligatures w14:val="none"/>
              </w:rPr>
            </w:pPr>
          </w:p>
        </w:tc>
      </w:tr>
      <w:tr w:rsidR="00867DB9" w:rsidRPr="00867DB9" w14:paraId="02BDB314" w14:textId="77777777" w:rsidTr="00867DB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67DB9" w:rsidRPr="00867DB9" w14:paraId="367B544B" w14:textId="77777777">
              <w:trPr>
                <w:tblCellSpacing w:w="0" w:type="dxa"/>
              </w:trPr>
              <w:tc>
                <w:tcPr>
                  <w:tcW w:w="150" w:type="dxa"/>
                  <w:hideMark/>
                </w:tcPr>
                <w:p w14:paraId="6E756B1E"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299B5303"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GE02 - Group Control Number</w:t>
                  </w:r>
                </w:p>
                <w:p w14:paraId="46CC7055" w14:textId="77777777" w:rsidR="00867DB9" w:rsidRPr="00867DB9" w:rsidRDefault="00867DB9" w:rsidP="00867DB9">
                  <w:pPr>
                    <w:spacing w:before="100" w:beforeAutospacing="1" w:after="100" w:afterAutospacing="1"/>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This must equal the value sent in data element GS06.</w:t>
                  </w:r>
                </w:p>
              </w:tc>
              <w:tc>
                <w:tcPr>
                  <w:tcW w:w="30" w:type="dxa"/>
                  <w:shd w:val="clear" w:color="auto" w:fill="9999CC"/>
                  <w:hideMark/>
                </w:tcPr>
                <w:p w14:paraId="2BFE4958"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noProof/>
                      <w:color w:val="000000"/>
                      <w:kern w:val="0"/>
                      <w:sz w:val="20"/>
                      <w:szCs w:val="20"/>
                      <w14:ligatures w14:val="none"/>
                    </w:rPr>
                    <mc:AlternateContent>
                      <mc:Choice Requires="wps">
                        <w:drawing>
                          <wp:inline distT="0" distB="0" distL="0" distR="0" wp14:anchorId="0E292F63" wp14:editId="5D0B9F5D">
                            <wp:extent cx="9525" cy="9525"/>
                            <wp:effectExtent l="0" t="0" r="0" b="0"/>
                            <wp:docPr id="283776809"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F1AD1"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506DFD" w14:textId="77777777"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w:t>
                  </w:r>
                </w:p>
              </w:tc>
              <w:tc>
                <w:tcPr>
                  <w:tcW w:w="4635" w:type="dxa"/>
                  <w:hideMark/>
                </w:tcPr>
                <w:p w14:paraId="09986585" w14:textId="6490CBBD" w:rsidR="00867DB9" w:rsidRPr="00867DB9" w:rsidRDefault="00867DB9" w:rsidP="00867DB9">
                  <w:pPr>
                    <w:rPr>
                      <w:rFonts w:ascii="Arial" w:eastAsia="Times New Roman" w:hAnsi="Arial" w:cs="Arial"/>
                      <w:color w:val="000000"/>
                      <w:kern w:val="0"/>
                      <w:sz w:val="20"/>
                      <w:szCs w:val="20"/>
                      <w14:ligatures w14:val="none"/>
                    </w:rPr>
                  </w:pPr>
                  <w:r w:rsidRPr="00867DB9">
                    <w:rPr>
                      <w:rFonts w:ascii="Arial" w:eastAsia="Times New Roman" w:hAnsi="Arial" w:cs="Arial"/>
                      <w:color w:val="000000"/>
                      <w:kern w:val="0"/>
                      <w:sz w:val="20"/>
                      <w:szCs w:val="20"/>
                      <w14:ligatures w14:val="none"/>
                    </w:rPr>
                    <w:t xml:space="preserve">All transactions in the GS/GE envelope are rejected if there is any </w:t>
                  </w:r>
                  <w:r w:rsidR="00DB6828" w:rsidRPr="00867DB9">
                    <w:rPr>
                      <w:rFonts w:ascii="Arial" w:eastAsia="Times New Roman" w:hAnsi="Arial" w:cs="Arial"/>
                      <w:color w:val="000000"/>
                      <w:kern w:val="0"/>
                      <w:sz w:val="20"/>
                      <w:szCs w:val="20"/>
                      <w14:ligatures w14:val="none"/>
                    </w:rPr>
                    <w:t>discrepancy</w:t>
                  </w:r>
                  <w:r w:rsidRPr="00867DB9">
                    <w:rPr>
                      <w:rFonts w:ascii="Arial" w:eastAsia="Times New Roman" w:hAnsi="Arial" w:cs="Arial"/>
                      <w:color w:val="000000"/>
                      <w:kern w:val="0"/>
                      <w:sz w:val="20"/>
                      <w:szCs w:val="20"/>
                      <w14:ligatures w14:val="none"/>
                    </w:rPr>
                    <w:t>.</w:t>
                  </w:r>
                </w:p>
              </w:tc>
            </w:tr>
          </w:tbl>
          <w:p w14:paraId="345D84D5" w14:textId="77777777" w:rsidR="00867DB9" w:rsidRPr="00867DB9" w:rsidRDefault="00867DB9" w:rsidP="00867DB9">
            <w:pPr>
              <w:rPr>
                <w:rFonts w:ascii="Arial" w:eastAsia="Times New Roman" w:hAnsi="Arial" w:cs="Arial"/>
                <w:color w:val="000000"/>
                <w:kern w:val="0"/>
                <w:sz w:val="20"/>
                <w:szCs w:val="20"/>
                <w14:ligatures w14:val="none"/>
              </w:rPr>
            </w:pPr>
          </w:p>
        </w:tc>
      </w:tr>
    </w:tbl>
    <w:p w14:paraId="5A8BC189" w14:textId="77777777" w:rsidR="00FD1C85" w:rsidRPr="00FD1C85" w:rsidRDefault="00FD1C85" w:rsidP="00FD1C85"/>
    <w:sectPr w:rsidR="00FD1C85" w:rsidRPr="00FD1C85" w:rsidSect="001E0DC5">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A6C6" w14:textId="77777777" w:rsidR="001F72BF" w:rsidRDefault="001F72BF" w:rsidP="00E90305">
      <w:r>
        <w:separator/>
      </w:r>
    </w:p>
  </w:endnote>
  <w:endnote w:type="continuationSeparator" w:id="0">
    <w:p w14:paraId="45C0FF76" w14:textId="77777777" w:rsidR="001F72BF" w:rsidRDefault="001F72BF"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B78A" w14:textId="77777777" w:rsidR="001F72BF" w:rsidRDefault="001F72BF" w:rsidP="00E90305">
      <w:r>
        <w:separator/>
      </w:r>
    </w:p>
  </w:footnote>
  <w:footnote w:type="continuationSeparator" w:id="0">
    <w:p w14:paraId="406A7AC3" w14:textId="77777777" w:rsidR="001F72BF" w:rsidRDefault="001F72BF"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D704F"/>
    <w:multiLevelType w:val="hybridMultilevel"/>
    <w:tmpl w:val="980C9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C4F93"/>
    <w:multiLevelType w:val="hybridMultilevel"/>
    <w:tmpl w:val="DB644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BC1695"/>
    <w:multiLevelType w:val="hybridMultilevel"/>
    <w:tmpl w:val="FCF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1202">
    <w:abstractNumId w:val="7"/>
  </w:num>
  <w:num w:numId="2" w16cid:durableId="277296127">
    <w:abstractNumId w:val="16"/>
  </w:num>
  <w:num w:numId="3" w16cid:durableId="355156741">
    <w:abstractNumId w:val="12"/>
  </w:num>
  <w:num w:numId="4" w16cid:durableId="233322230">
    <w:abstractNumId w:val="5"/>
  </w:num>
  <w:num w:numId="5" w16cid:durableId="700590566">
    <w:abstractNumId w:val="3"/>
  </w:num>
  <w:num w:numId="6" w16cid:durableId="1963413411">
    <w:abstractNumId w:val="14"/>
  </w:num>
  <w:num w:numId="7" w16cid:durableId="1388844360">
    <w:abstractNumId w:val="2"/>
  </w:num>
  <w:num w:numId="8" w16cid:durableId="1135023793">
    <w:abstractNumId w:val="8"/>
  </w:num>
  <w:num w:numId="9" w16cid:durableId="1378697648">
    <w:abstractNumId w:val="9"/>
  </w:num>
  <w:num w:numId="10" w16cid:durableId="244384934">
    <w:abstractNumId w:val="1"/>
  </w:num>
  <w:num w:numId="11" w16cid:durableId="290595238">
    <w:abstractNumId w:val="0"/>
  </w:num>
  <w:num w:numId="12" w16cid:durableId="1463693499">
    <w:abstractNumId w:val="6"/>
  </w:num>
  <w:num w:numId="13" w16cid:durableId="1757089887">
    <w:abstractNumId w:val="10"/>
  </w:num>
  <w:num w:numId="14" w16cid:durableId="1962031936">
    <w:abstractNumId w:val="11"/>
  </w:num>
  <w:num w:numId="15" w16cid:durableId="958145624">
    <w:abstractNumId w:val="17"/>
  </w:num>
  <w:num w:numId="16" w16cid:durableId="957682267">
    <w:abstractNumId w:val="15"/>
  </w:num>
  <w:num w:numId="17" w16cid:durableId="451703875">
    <w:abstractNumId w:val="18"/>
  </w:num>
  <w:num w:numId="18" w16cid:durableId="74740791">
    <w:abstractNumId w:val="4"/>
  </w:num>
  <w:num w:numId="19" w16cid:durableId="121924409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76BB"/>
    <w:rsid w:val="000A38C1"/>
    <w:rsid w:val="000B7F9F"/>
    <w:rsid w:val="000C2E86"/>
    <w:rsid w:val="000D2826"/>
    <w:rsid w:val="000E4D79"/>
    <w:rsid w:val="00101174"/>
    <w:rsid w:val="001035A1"/>
    <w:rsid w:val="0010441E"/>
    <w:rsid w:val="00106025"/>
    <w:rsid w:val="00111CD0"/>
    <w:rsid w:val="001215CB"/>
    <w:rsid w:val="00126951"/>
    <w:rsid w:val="00126F8C"/>
    <w:rsid w:val="00127DE5"/>
    <w:rsid w:val="00130DD5"/>
    <w:rsid w:val="00153798"/>
    <w:rsid w:val="00162F75"/>
    <w:rsid w:val="00166784"/>
    <w:rsid w:val="00166A78"/>
    <w:rsid w:val="00166DF6"/>
    <w:rsid w:val="00167BEE"/>
    <w:rsid w:val="00167F9E"/>
    <w:rsid w:val="001717C1"/>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72BF"/>
    <w:rsid w:val="00206DE9"/>
    <w:rsid w:val="00210D2A"/>
    <w:rsid w:val="00211344"/>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4FE6"/>
    <w:rsid w:val="002C7B93"/>
    <w:rsid w:val="002D3E3D"/>
    <w:rsid w:val="002E12A9"/>
    <w:rsid w:val="002E156F"/>
    <w:rsid w:val="002E735E"/>
    <w:rsid w:val="002F0DC9"/>
    <w:rsid w:val="00301D5E"/>
    <w:rsid w:val="003070F4"/>
    <w:rsid w:val="00320D6E"/>
    <w:rsid w:val="00322E7D"/>
    <w:rsid w:val="00345F51"/>
    <w:rsid w:val="00350E9D"/>
    <w:rsid w:val="003576C4"/>
    <w:rsid w:val="00365B18"/>
    <w:rsid w:val="003749B7"/>
    <w:rsid w:val="003758F7"/>
    <w:rsid w:val="00381571"/>
    <w:rsid w:val="0039098E"/>
    <w:rsid w:val="00394DBC"/>
    <w:rsid w:val="00396337"/>
    <w:rsid w:val="003A3311"/>
    <w:rsid w:val="003C2A56"/>
    <w:rsid w:val="003C7B10"/>
    <w:rsid w:val="003D5298"/>
    <w:rsid w:val="003D694D"/>
    <w:rsid w:val="003F3236"/>
    <w:rsid w:val="003F4BF4"/>
    <w:rsid w:val="003F58D4"/>
    <w:rsid w:val="003F5A27"/>
    <w:rsid w:val="003F6025"/>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C0803"/>
    <w:rsid w:val="004C0DC8"/>
    <w:rsid w:val="004C14FD"/>
    <w:rsid w:val="004D1B36"/>
    <w:rsid w:val="004D44F2"/>
    <w:rsid w:val="004E2951"/>
    <w:rsid w:val="004E6474"/>
    <w:rsid w:val="004E7DB4"/>
    <w:rsid w:val="004F2A34"/>
    <w:rsid w:val="004F4ED4"/>
    <w:rsid w:val="00502D35"/>
    <w:rsid w:val="0051465A"/>
    <w:rsid w:val="00514BE3"/>
    <w:rsid w:val="00531A36"/>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D3178"/>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3BF5"/>
    <w:rsid w:val="006D1708"/>
    <w:rsid w:val="006D3207"/>
    <w:rsid w:val="006D45BD"/>
    <w:rsid w:val="006D4702"/>
    <w:rsid w:val="006D555F"/>
    <w:rsid w:val="006E16BE"/>
    <w:rsid w:val="006F1996"/>
    <w:rsid w:val="006F708E"/>
    <w:rsid w:val="00704A9D"/>
    <w:rsid w:val="0071648A"/>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539B"/>
    <w:rsid w:val="007B7750"/>
    <w:rsid w:val="007C1237"/>
    <w:rsid w:val="007C4836"/>
    <w:rsid w:val="007C67D9"/>
    <w:rsid w:val="007C6CE9"/>
    <w:rsid w:val="007D65C8"/>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67DB9"/>
    <w:rsid w:val="00872260"/>
    <w:rsid w:val="008750B8"/>
    <w:rsid w:val="008753D6"/>
    <w:rsid w:val="00886E03"/>
    <w:rsid w:val="0089039E"/>
    <w:rsid w:val="00894941"/>
    <w:rsid w:val="008A27CC"/>
    <w:rsid w:val="008B39EE"/>
    <w:rsid w:val="008B4C52"/>
    <w:rsid w:val="008B6869"/>
    <w:rsid w:val="008D2B50"/>
    <w:rsid w:val="008D6F81"/>
    <w:rsid w:val="008E088C"/>
    <w:rsid w:val="008E7C82"/>
    <w:rsid w:val="008F05D9"/>
    <w:rsid w:val="008F24E2"/>
    <w:rsid w:val="008F7F65"/>
    <w:rsid w:val="009066DA"/>
    <w:rsid w:val="00917C15"/>
    <w:rsid w:val="00922A85"/>
    <w:rsid w:val="00926727"/>
    <w:rsid w:val="00930EE4"/>
    <w:rsid w:val="00935998"/>
    <w:rsid w:val="009367A6"/>
    <w:rsid w:val="00940874"/>
    <w:rsid w:val="00941B8A"/>
    <w:rsid w:val="00964EB1"/>
    <w:rsid w:val="009676A6"/>
    <w:rsid w:val="00970726"/>
    <w:rsid w:val="00975FA1"/>
    <w:rsid w:val="00976596"/>
    <w:rsid w:val="009816DB"/>
    <w:rsid w:val="00982EBA"/>
    <w:rsid w:val="0098510A"/>
    <w:rsid w:val="009854B8"/>
    <w:rsid w:val="009A4B26"/>
    <w:rsid w:val="009A55D2"/>
    <w:rsid w:val="009A7324"/>
    <w:rsid w:val="009C2C62"/>
    <w:rsid w:val="009C7772"/>
    <w:rsid w:val="009E79CE"/>
    <w:rsid w:val="009F0A39"/>
    <w:rsid w:val="009F0AA6"/>
    <w:rsid w:val="00A048CD"/>
    <w:rsid w:val="00A07A17"/>
    <w:rsid w:val="00A07CF3"/>
    <w:rsid w:val="00A12125"/>
    <w:rsid w:val="00A243AE"/>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522C"/>
    <w:rsid w:val="00B02CA6"/>
    <w:rsid w:val="00B06F3A"/>
    <w:rsid w:val="00B07145"/>
    <w:rsid w:val="00B11179"/>
    <w:rsid w:val="00B14A59"/>
    <w:rsid w:val="00B20995"/>
    <w:rsid w:val="00B31C9A"/>
    <w:rsid w:val="00B329F7"/>
    <w:rsid w:val="00B3408C"/>
    <w:rsid w:val="00B437C5"/>
    <w:rsid w:val="00B4389B"/>
    <w:rsid w:val="00B44357"/>
    <w:rsid w:val="00B44C23"/>
    <w:rsid w:val="00B45C34"/>
    <w:rsid w:val="00B46F9C"/>
    <w:rsid w:val="00B55230"/>
    <w:rsid w:val="00B57540"/>
    <w:rsid w:val="00B57AB4"/>
    <w:rsid w:val="00B63352"/>
    <w:rsid w:val="00B7204F"/>
    <w:rsid w:val="00B83E5A"/>
    <w:rsid w:val="00B870E1"/>
    <w:rsid w:val="00B87B92"/>
    <w:rsid w:val="00B96C43"/>
    <w:rsid w:val="00BB02FB"/>
    <w:rsid w:val="00BB07B6"/>
    <w:rsid w:val="00BE51BE"/>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2F53"/>
    <w:rsid w:val="00D07146"/>
    <w:rsid w:val="00D11678"/>
    <w:rsid w:val="00D17D9C"/>
    <w:rsid w:val="00D22CE7"/>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6828"/>
    <w:rsid w:val="00DB73B5"/>
    <w:rsid w:val="00DC668A"/>
    <w:rsid w:val="00DC6A4C"/>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639EF"/>
    <w:rsid w:val="00E6516B"/>
    <w:rsid w:val="00E73D58"/>
    <w:rsid w:val="00E74226"/>
    <w:rsid w:val="00E74C2E"/>
    <w:rsid w:val="00E83952"/>
    <w:rsid w:val="00E84515"/>
    <w:rsid w:val="00E85F81"/>
    <w:rsid w:val="00E85FBE"/>
    <w:rsid w:val="00E90305"/>
    <w:rsid w:val="00E9707E"/>
    <w:rsid w:val="00EA1099"/>
    <w:rsid w:val="00EA18E3"/>
    <w:rsid w:val="00EA7CC9"/>
    <w:rsid w:val="00EB6689"/>
    <w:rsid w:val="00EB711A"/>
    <w:rsid w:val="00EC44D1"/>
    <w:rsid w:val="00ED63C6"/>
    <w:rsid w:val="00ED682D"/>
    <w:rsid w:val="00ED7752"/>
    <w:rsid w:val="00EE13FB"/>
    <w:rsid w:val="00EF05B8"/>
    <w:rsid w:val="00EF5D2A"/>
    <w:rsid w:val="00F01C54"/>
    <w:rsid w:val="00F1424B"/>
    <w:rsid w:val="00F16D1C"/>
    <w:rsid w:val="00F20A46"/>
    <w:rsid w:val="00F21BFE"/>
    <w:rsid w:val="00F22856"/>
    <w:rsid w:val="00F363AC"/>
    <w:rsid w:val="00F7525F"/>
    <w:rsid w:val="00F7542F"/>
    <w:rsid w:val="00F75FAE"/>
    <w:rsid w:val="00F91884"/>
    <w:rsid w:val="00F9401E"/>
    <w:rsid w:val="00FA0B26"/>
    <w:rsid w:val="00FB1D48"/>
    <w:rsid w:val="00FC6924"/>
    <w:rsid w:val="00FD15B8"/>
    <w:rsid w:val="00FD1C85"/>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ED"/>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3501">
      <w:bodyDiv w:val="1"/>
      <w:marLeft w:val="0"/>
      <w:marRight w:val="0"/>
      <w:marTop w:val="0"/>
      <w:marBottom w:val="0"/>
      <w:divBdr>
        <w:top w:val="none" w:sz="0" w:space="0" w:color="auto"/>
        <w:left w:val="none" w:sz="0" w:space="0" w:color="auto"/>
        <w:bottom w:val="none" w:sz="0" w:space="0" w:color="auto"/>
        <w:right w:val="none" w:sz="0" w:space="0" w:color="auto"/>
      </w:divBdr>
    </w:div>
    <w:div w:id="249968346">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608780808">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23251474">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1584</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5</cp:revision>
  <dcterms:created xsi:type="dcterms:W3CDTF">2025-06-19T17:11:00Z</dcterms:created>
  <dcterms:modified xsi:type="dcterms:W3CDTF">2025-06-27T17:19:00Z</dcterms:modified>
</cp:coreProperties>
</file>