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495C" w14:textId="77777777" w:rsidR="008C0285" w:rsidRDefault="008C0285" w:rsidP="008C0285">
      <w:pPr>
        <w:jc w:val="center"/>
        <w:rPr>
          <w:rFonts w:eastAsia="Times New Roman"/>
          <w:b/>
          <w:bCs/>
          <w:sz w:val="28"/>
          <w:szCs w:val="28"/>
        </w:rPr>
      </w:pPr>
      <w:r w:rsidRPr="00797F7D">
        <w:rPr>
          <w:rFonts w:eastAsia="Times New Roman"/>
          <w:b/>
          <w:bCs/>
          <w:sz w:val="28"/>
          <w:szCs w:val="28"/>
        </w:rPr>
        <w:t>Florida Institute of School Safety</w:t>
      </w:r>
    </w:p>
    <w:p w14:paraId="56892137" w14:textId="7DD46B12" w:rsidR="008C0285" w:rsidRPr="00797F7D" w:rsidRDefault="0045235D" w:rsidP="008C0285">
      <w:pPr>
        <w:jc w:val="center"/>
        <w:rPr>
          <w:rFonts w:eastAsia="Times New Roman"/>
          <w:b/>
          <w:bCs/>
          <w:sz w:val="28"/>
          <w:szCs w:val="28"/>
        </w:rPr>
      </w:pPr>
      <w:r>
        <w:rPr>
          <w:rFonts w:eastAsia="Times New Roman"/>
          <w:b/>
          <w:bCs/>
          <w:sz w:val="28"/>
          <w:szCs w:val="28"/>
        </w:rPr>
        <w:t xml:space="preserve">Virtual </w:t>
      </w:r>
      <w:r w:rsidR="008C0285" w:rsidRPr="00797F7D">
        <w:rPr>
          <w:rFonts w:eastAsia="Times New Roman"/>
          <w:b/>
          <w:bCs/>
          <w:sz w:val="28"/>
          <w:szCs w:val="28"/>
        </w:rPr>
        <w:t>Workgroup Meeting</w:t>
      </w:r>
    </w:p>
    <w:p w14:paraId="65CC302B" w14:textId="2BCF16C0" w:rsidR="008C0285" w:rsidRPr="00797F7D" w:rsidRDefault="008C0285" w:rsidP="008C0285">
      <w:pPr>
        <w:jc w:val="center"/>
        <w:rPr>
          <w:rFonts w:eastAsia="Times New Roman"/>
          <w:b/>
          <w:bCs/>
          <w:sz w:val="28"/>
          <w:szCs w:val="28"/>
        </w:rPr>
      </w:pPr>
      <w:r>
        <w:rPr>
          <w:rFonts w:eastAsia="Times New Roman"/>
          <w:b/>
          <w:bCs/>
          <w:sz w:val="28"/>
          <w:szCs w:val="28"/>
        </w:rPr>
        <w:t xml:space="preserve">Friday, </w:t>
      </w:r>
      <w:r w:rsidRPr="00797F7D">
        <w:rPr>
          <w:rFonts w:eastAsia="Times New Roman"/>
          <w:b/>
          <w:bCs/>
          <w:sz w:val="28"/>
          <w:szCs w:val="28"/>
        </w:rPr>
        <w:t>September 19, 2025</w:t>
      </w:r>
    </w:p>
    <w:p w14:paraId="6560BEC1" w14:textId="01443EE5" w:rsidR="008C0285" w:rsidRDefault="008C0285" w:rsidP="008C0285">
      <w:pPr>
        <w:jc w:val="center"/>
        <w:rPr>
          <w:rFonts w:eastAsia="Times New Roman"/>
          <w:b/>
          <w:bCs/>
          <w:sz w:val="28"/>
          <w:szCs w:val="28"/>
        </w:rPr>
      </w:pPr>
      <w:r w:rsidRPr="00797F7D">
        <w:rPr>
          <w:rFonts w:eastAsia="Times New Roman"/>
          <w:b/>
          <w:bCs/>
          <w:sz w:val="28"/>
          <w:szCs w:val="28"/>
        </w:rPr>
        <w:t>1:00 pm – 3:00 pm</w:t>
      </w:r>
      <w:r>
        <w:rPr>
          <w:rFonts w:eastAsia="Times New Roman"/>
          <w:b/>
          <w:bCs/>
          <w:sz w:val="28"/>
          <w:szCs w:val="28"/>
        </w:rPr>
        <w:t xml:space="preserve"> Eastern Time</w:t>
      </w:r>
    </w:p>
    <w:p w14:paraId="0E6377CB" w14:textId="31EC2BEF" w:rsidR="00D53E4B" w:rsidRPr="00682648" w:rsidRDefault="00682648" w:rsidP="008C0285">
      <w:pPr>
        <w:jc w:val="center"/>
        <w:rPr>
          <w:rFonts w:eastAsia="Times New Roman"/>
          <w:b/>
          <w:bCs/>
          <w:sz w:val="28"/>
          <w:szCs w:val="28"/>
        </w:rPr>
      </w:pPr>
      <w:r w:rsidRPr="00682648">
        <w:rPr>
          <w:rFonts w:eastAsia="Times New Roman"/>
          <w:b/>
          <w:bCs/>
          <w:sz w:val="28"/>
          <w:szCs w:val="28"/>
        </w:rPr>
        <w:t>Meeting Summary</w:t>
      </w:r>
    </w:p>
    <w:p w14:paraId="78520DB5" w14:textId="77777777" w:rsidR="008C0285" w:rsidRPr="00797F7D" w:rsidRDefault="008C0285" w:rsidP="008C0285">
      <w:pPr>
        <w:rPr>
          <w:rFonts w:ascii="Aptos" w:eastAsia="Times New Roman" w:hAnsi="Aptos" w:cstheme="minorHAnsi"/>
          <w:sz w:val="22"/>
          <w:szCs w:val="22"/>
        </w:rPr>
      </w:pPr>
    </w:p>
    <w:p w14:paraId="7EE4DDD3" w14:textId="77777777" w:rsidR="008C0285" w:rsidRPr="00797F7D" w:rsidRDefault="008C0285" w:rsidP="008C0285">
      <w:pPr>
        <w:rPr>
          <w:rFonts w:ascii="Aptos" w:eastAsia="Times New Roman" w:hAnsi="Aptos" w:cstheme="minorHAnsi"/>
          <w:b/>
          <w:bCs/>
          <w:sz w:val="22"/>
          <w:szCs w:val="22"/>
          <w:u w:val="single"/>
        </w:rPr>
      </w:pPr>
      <w:r w:rsidRPr="00797F7D">
        <w:rPr>
          <w:rFonts w:ascii="Aptos" w:eastAsia="Times New Roman" w:hAnsi="Aptos" w:cstheme="minorHAnsi"/>
          <w:b/>
          <w:bCs/>
          <w:sz w:val="22"/>
          <w:szCs w:val="22"/>
          <w:u w:val="single"/>
        </w:rPr>
        <w:t>AGENDA</w:t>
      </w:r>
    </w:p>
    <w:p w14:paraId="2D1ED845" w14:textId="77777777" w:rsidR="008C0285" w:rsidRPr="00797F7D" w:rsidRDefault="008C0285" w:rsidP="008C0285">
      <w:pPr>
        <w:rPr>
          <w:rFonts w:ascii="Aptos" w:eastAsia="Times New Roman" w:hAnsi="Aptos" w:cstheme="minorHAnsi"/>
          <w:sz w:val="22"/>
          <w:szCs w:val="22"/>
          <w:u w:val="single"/>
        </w:rPr>
      </w:pPr>
    </w:p>
    <w:p w14:paraId="7AB11A97" w14:textId="77777777" w:rsidR="008C0285" w:rsidRPr="00CA40B5" w:rsidRDefault="008C0285" w:rsidP="008C0285">
      <w:pPr>
        <w:numPr>
          <w:ilvl w:val="0"/>
          <w:numId w:val="1"/>
        </w:numPr>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Welcome</w:t>
      </w:r>
    </w:p>
    <w:p w14:paraId="775608F0" w14:textId="68ADF854" w:rsidR="008C0285" w:rsidRPr="0013092F" w:rsidRDefault="0013092F" w:rsidP="0013092F">
      <w:pPr>
        <w:ind w:left="1080"/>
        <w:rPr>
          <w:rFonts w:ascii="Aptos" w:eastAsia="Times New Roman" w:hAnsi="Aptos" w:cstheme="minorHAnsi"/>
          <w:sz w:val="22"/>
          <w:szCs w:val="22"/>
        </w:rPr>
      </w:pPr>
      <w:r w:rsidRPr="00CA40B5">
        <w:rPr>
          <w:rFonts w:ascii="Aptos" w:eastAsia="Times New Roman" w:hAnsi="Aptos" w:cstheme="minorHAnsi"/>
          <w:b/>
          <w:bCs/>
          <w:sz w:val="22"/>
          <w:szCs w:val="22"/>
        </w:rPr>
        <w:t>Darren Norris</w:t>
      </w:r>
      <w:r w:rsidRPr="0013092F">
        <w:rPr>
          <w:rFonts w:ascii="Aptos" w:eastAsia="Times New Roman" w:hAnsi="Aptos" w:cstheme="minorHAnsi"/>
          <w:sz w:val="22"/>
          <w:szCs w:val="22"/>
        </w:rPr>
        <w:t>, Vice Chancellor, Office of Safe Schools</w:t>
      </w:r>
      <w:r>
        <w:rPr>
          <w:rFonts w:ascii="Aptos" w:eastAsia="Times New Roman" w:hAnsi="Aptos" w:cstheme="minorHAnsi"/>
          <w:sz w:val="22"/>
          <w:szCs w:val="22"/>
        </w:rPr>
        <w:t>, welcomed the members and highlighted that the workgroup’s efforts should focus on what will improve school safety in Florida.</w:t>
      </w:r>
    </w:p>
    <w:p w14:paraId="123DBCB1" w14:textId="77777777" w:rsidR="00682648" w:rsidRPr="00797F7D" w:rsidRDefault="00682648" w:rsidP="00682648">
      <w:pPr>
        <w:rPr>
          <w:rFonts w:ascii="Aptos" w:eastAsia="Times New Roman" w:hAnsi="Aptos" w:cstheme="minorHAnsi"/>
          <w:sz w:val="22"/>
          <w:szCs w:val="2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156"/>
      </w:tblGrid>
      <w:tr w:rsidR="00682648" w:rsidRPr="00EA68E0" w14:paraId="037EB7C3" w14:textId="77777777" w:rsidTr="0045235D">
        <w:trPr>
          <w:trHeight w:val="300"/>
        </w:trPr>
        <w:tc>
          <w:tcPr>
            <w:tcW w:w="9198" w:type="dxa"/>
            <w:gridSpan w:val="2"/>
            <w:shd w:val="clear" w:color="auto" w:fill="D9D9D9" w:themeFill="background1" w:themeFillShade="D9"/>
            <w:noWrap/>
            <w:vAlign w:val="bottom"/>
          </w:tcPr>
          <w:p w14:paraId="1072143A" w14:textId="44EAAEA3" w:rsidR="00682648" w:rsidRPr="0013092F" w:rsidRDefault="00CA40B5" w:rsidP="00BD68C1">
            <w:pPr>
              <w:rPr>
                <w:rFonts w:ascii="Aptos Narrow" w:eastAsia="Times New Roman" w:hAnsi="Aptos Narrow"/>
                <w:b/>
                <w:bCs/>
                <w:sz w:val="22"/>
                <w:szCs w:val="22"/>
              </w:rPr>
            </w:pPr>
            <w:r>
              <w:rPr>
                <w:rFonts w:ascii="Aptos Narrow" w:eastAsia="Times New Roman" w:hAnsi="Aptos Narrow"/>
                <w:b/>
                <w:bCs/>
                <w:sz w:val="22"/>
                <w:szCs w:val="22"/>
              </w:rPr>
              <w:t>Workgroup Members i</w:t>
            </w:r>
            <w:r w:rsidR="00682648" w:rsidRPr="0013092F">
              <w:rPr>
                <w:rFonts w:ascii="Aptos Narrow" w:eastAsia="Times New Roman" w:hAnsi="Aptos Narrow"/>
                <w:b/>
                <w:bCs/>
                <w:sz w:val="22"/>
                <w:szCs w:val="22"/>
              </w:rPr>
              <w:t>n Attendance</w:t>
            </w:r>
          </w:p>
        </w:tc>
      </w:tr>
      <w:tr w:rsidR="00682648" w:rsidRPr="00EA68E0" w14:paraId="743B7F7E" w14:textId="77777777" w:rsidTr="0045235D">
        <w:trPr>
          <w:trHeight w:val="300"/>
        </w:trPr>
        <w:tc>
          <w:tcPr>
            <w:tcW w:w="0" w:type="auto"/>
            <w:noWrap/>
            <w:vAlign w:val="bottom"/>
          </w:tcPr>
          <w:p w14:paraId="2F5C5A48" w14:textId="56E2390D" w:rsidR="00682648" w:rsidRPr="00682648" w:rsidRDefault="00E04600" w:rsidP="00682648">
            <w:pPr>
              <w:rPr>
                <w:rFonts w:ascii="Aptos Narrow" w:eastAsia="Times New Roman" w:hAnsi="Aptos Narrow"/>
                <w:sz w:val="22"/>
                <w:szCs w:val="22"/>
              </w:rPr>
            </w:pPr>
            <w:r>
              <w:rPr>
                <w:rFonts w:ascii="Aptos Narrow" w:eastAsia="Times New Roman" w:hAnsi="Aptos Narrow"/>
                <w:sz w:val="22"/>
                <w:szCs w:val="22"/>
              </w:rPr>
              <w:t xml:space="preserve">Chief </w:t>
            </w:r>
            <w:r w:rsidR="00682648" w:rsidRPr="00682648">
              <w:rPr>
                <w:rFonts w:ascii="Aptos Narrow" w:eastAsia="Times New Roman" w:hAnsi="Aptos Narrow"/>
                <w:sz w:val="22"/>
                <w:szCs w:val="22"/>
              </w:rPr>
              <w:t>John Newman</w:t>
            </w:r>
          </w:p>
        </w:tc>
        <w:tc>
          <w:tcPr>
            <w:tcW w:w="7156" w:type="dxa"/>
            <w:noWrap/>
            <w:vAlign w:val="bottom"/>
          </w:tcPr>
          <w:p w14:paraId="0500369B" w14:textId="78560CCB"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Hillsborough County Public Schools</w:t>
            </w:r>
          </w:p>
        </w:tc>
      </w:tr>
      <w:tr w:rsidR="00682648" w:rsidRPr="00EA68E0" w14:paraId="26595D04" w14:textId="77777777" w:rsidTr="0045235D">
        <w:trPr>
          <w:trHeight w:val="300"/>
        </w:trPr>
        <w:tc>
          <w:tcPr>
            <w:tcW w:w="0" w:type="auto"/>
            <w:noWrap/>
            <w:vAlign w:val="bottom"/>
          </w:tcPr>
          <w:p w14:paraId="299704E7" w14:textId="4244384A" w:rsidR="00682648" w:rsidRPr="00682648" w:rsidRDefault="00E04600" w:rsidP="00682648">
            <w:pPr>
              <w:rPr>
                <w:rFonts w:ascii="Aptos Narrow" w:eastAsia="Times New Roman" w:hAnsi="Aptos Narrow"/>
                <w:sz w:val="22"/>
                <w:szCs w:val="22"/>
              </w:rPr>
            </w:pPr>
            <w:r>
              <w:rPr>
                <w:rFonts w:ascii="Aptos Narrow" w:eastAsia="Times New Roman" w:hAnsi="Aptos Narrow"/>
                <w:sz w:val="22"/>
                <w:szCs w:val="22"/>
              </w:rPr>
              <w:t xml:space="preserve">Supt. </w:t>
            </w:r>
            <w:r w:rsidR="00682648" w:rsidRPr="00682648">
              <w:rPr>
                <w:rFonts w:ascii="Aptos Narrow" w:eastAsia="Times New Roman" w:hAnsi="Aptos Narrow"/>
                <w:sz w:val="22"/>
                <w:szCs w:val="22"/>
              </w:rPr>
              <w:t>Mark McQueen</w:t>
            </w:r>
          </w:p>
        </w:tc>
        <w:tc>
          <w:tcPr>
            <w:tcW w:w="7156" w:type="dxa"/>
            <w:noWrap/>
            <w:vAlign w:val="bottom"/>
          </w:tcPr>
          <w:p w14:paraId="21A3DCC6" w14:textId="62500681"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Bay District Schools</w:t>
            </w:r>
          </w:p>
        </w:tc>
      </w:tr>
      <w:tr w:rsidR="00682648" w:rsidRPr="00EA68E0" w14:paraId="669A9448" w14:textId="77777777" w:rsidTr="0045235D">
        <w:trPr>
          <w:trHeight w:val="300"/>
        </w:trPr>
        <w:tc>
          <w:tcPr>
            <w:tcW w:w="0" w:type="auto"/>
            <w:noWrap/>
            <w:vAlign w:val="bottom"/>
          </w:tcPr>
          <w:p w14:paraId="4D522810" w14:textId="3316791A"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Joseph Mabry</w:t>
            </w:r>
          </w:p>
        </w:tc>
        <w:tc>
          <w:tcPr>
            <w:tcW w:w="7156" w:type="dxa"/>
            <w:noWrap/>
            <w:vAlign w:val="bottom"/>
          </w:tcPr>
          <w:p w14:paraId="63D7BDD6" w14:textId="0030A60D"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Lake County Schools</w:t>
            </w:r>
          </w:p>
        </w:tc>
      </w:tr>
      <w:tr w:rsidR="00682648" w:rsidRPr="00EA68E0" w14:paraId="00E449B4" w14:textId="77777777" w:rsidTr="0045235D">
        <w:trPr>
          <w:trHeight w:val="300"/>
        </w:trPr>
        <w:tc>
          <w:tcPr>
            <w:tcW w:w="0" w:type="auto"/>
            <w:noWrap/>
            <w:vAlign w:val="bottom"/>
          </w:tcPr>
          <w:p w14:paraId="53376A51" w14:textId="655EFEC3"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Heather Devore</w:t>
            </w:r>
          </w:p>
        </w:tc>
        <w:tc>
          <w:tcPr>
            <w:tcW w:w="7156" w:type="dxa"/>
            <w:noWrap/>
            <w:vAlign w:val="bottom"/>
          </w:tcPr>
          <w:p w14:paraId="0FF68F4D" w14:textId="086067F8"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Clay County District Schools</w:t>
            </w:r>
          </w:p>
        </w:tc>
      </w:tr>
      <w:tr w:rsidR="00682648" w:rsidRPr="00EA68E0" w14:paraId="4ABAA5A4" w14:textId="77777777" w:rsidTr="0045235D">
        <w:trPr>
          <w:trHeight w:val="300"/>
        </w:trPr>
        <w:tc>
          <w:tcPr>
            <w:tcW w:w="0" w:type="auto"/>
            <w:noWrap/>
            <w:vAlign w:val="bottom"/>
          </w:tcPr>
          <w:p w14:paraId="50EC31DE" w14:textId="758150E2"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Sheriff David Vincent</w:t>
            </w:r>
          </w:p>
        </w:tc>
        <w:tc>
          <w:tcPr>
            <w:tcW w:w="7156" w:type="dxa"/>
            <w:noWrap/>
            <w:vAlign w:val="bottom"/>
          </w:tcPr>
          <w:p w14:paraId="1041E353" w14:textId="7D08EC5A"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Citrus County Sheriff's Office</w:t>
            </w:r>
          </w:p>
        </w:tc>
      </w:tr>
      <w:tr w:rsidR="00682648" w:rsidRPr="00EA68E0" w14:paraId="7825168C" w14:textId="77777777" w:rsidTr="0045235D">
        <w:trPr>
          <w:trHeight w:val="300"/>
        </w:trPr>
        <w:tc>
          <w:tcPr>
            <w:tcW w:w="0" w:type="auto"/>
            <w:noWrap/>
            <w:vAlign w:val="bottom"/>
          </w:tcPr>
          <w:p w14:paraId="75717125" w14:textId="34618104"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Joseph Mikulski</w:t>
            </w:r>
          </w:p>
        </w:tc>
        <w:tc>
          <w:tcPr>
            <w:tcW w:w="7156" w:type="dxa"/>
            <w:noWrap/>
            <w:vAlign w:val="bottom"/>
          </w:tcPr>
          <w:p w14:paraId="1C0EA037" w14:textId="3307864C" w:rsidR="00682648" w:rsidRPr="00682648" w:rsidRDefault="00E04600" w:rsidP="00682648">
            <w:pPr>
              <w:rPr>
                <w:rFonts w:ascii="Aptos Narrow" w:eastAsia="Times New Roman" w:hAnsi="Aptos Narrow"/>
                <w:sz w:val="22"/>
                <w:szCs w:val="22"/>
              </w:rPr>
            </w:pPr>
            <w:r>
              <w:rPr>
                <w:rFonts w:ascii="Aptos Narrow" w:eastAsia="Times New Roman" w:hAnsi="Aptos Narrow"/>
                <w:sz w:val="22"/>
                <w:szCs w:val="22"/>
              </w:rPr>
              <w:t xml:space="preserve">Principal, </w:t>
            </w:r>
            <w:r w:rsidR="00682648" w:rsidRPr="00682648">
              <w:rPr>
                <w:rFonts w:ascii="Aptos Narrow" w:eastAsia="Times New Roman" w:hAnsi="Aptos Narrow"/>
                <w:sz w:val="22"/>
                <w:szCs w:val="22"/>
              </w:rPr>
              <w:t>Golden Gate High School</w:t>
            </w:r>
          </w:p>
        </w:tc>
      </w:tr>
      <w:tr w:rsidR="00682648" w:rsidRPr="00EA68E0" w14:paraId="6444086A" w14:textId="77777777" w:rsidTr="0045235D">
        <w:trPr>
          <w:trHeight w:val="300"/>
        </w:trPr>
        <w:tc>
          <w:tcPr>
            <w:tcW w:w="0" w:type="auto"/>
            <w:noWrap/>
            <w:vAlign w:val="bottom"/>
          </w:tcPr>
          <w:p w14:paraId="41DEFE62" w14:textId="4A50D97C"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Dr. Bryan Alvaré</w:t>
            </w:r>
          </w:p>
        </w:tc>
        <w:tc>
          <w:tcPr>
            <w:tcW w:w="7156" w:type="dxa"/>
            <w:noWrap/>
            <w:vAlign w:val="bottom"/>
          </w:tcPr>
          <w:p w14:paraId="22D1C374" w14:textId="7C10FEAF" w:rsidR="00682648" w:rsidRPr="00682648" w:rsidRDefault="00E04600" w:rsidP="00682648">
            <w:pPr>
              <w:rPr>
                <w:rFonts w:ascii="Aptos Narrow" w:eastAsia="Times New Roman" w:hAnsi="Aptos Narrow"/>
                <w:sz w:val="22"/>
                <w:szCs w:val="22"/>
              </w:rPr>
            </w:pPr>
            <w:r>
              <w:rPr>
                <w:rFonts w:ascii="Aptos Narrow" w:eastAsia="Times New Roman" w:hAnsi="Aptos Narrow"/>
                <w:sz w:val="22"/>
                <w:szCs w:val="22"/>
              </w:rPr>
              <w:t>Principal</w:t>
            </w:r>
            <w:r w:rsidRPr="00682648">
              <w:rPr>
                <w:rFonts w:ascii="Aptos Narrow" w:eastAsia="Times New Roman" w:hAnsi="Aptos Narrow"/>
                <w:sz w:val="22"/>
                <w:szCs w:val="22"/>
              </w:rPr>
              <w:t>,</w:t>
            </w:r>
            <w:r>
              <w:rPr>
                <w:rFonts w:ascii="Aptos Narrow" w:eastAsia="Times New Roman" w:hAnsi="Aptos Narrow"/>
                <w:sz w:val="22"/>
                <w:szCs w:val="22"/>
              </w:rPr>
              <w:t xml:space="preserve"> </w:t>
            </w:r>
            <w:r w:rsidR="00682648" w:rsidRPr="00682648">
              <w:rPr>
                <w:rFonts w:ascii="Aptos Narrow" w:eastAsia="Times New Roman" w:hAnsi="Aptos Narrow"/>
                <w:sz w:val="22"/>
                <w:szCs w:val="22"/>
              </w:rPr>
              <w:t xml:space="preserve">Yulee High School </w:t>
            </w:r>
          </w:p>
        </w:tc>
      </w:tr>
      <w:tr w:rsidR="00682648" w:rsidRPr="00EA68E0" w14:paraId="122E85EA" w14:textId="77777777" w:rsidTr="0045235D">
        <w:trPr>
          <w:trHeight w:val="300"/>
        </w:trPr>
        <w:tc>
          <w:tcPr>
            <w:tcW w:w="0" w:type="auto"/>
            <w:noWrap/>
            <w:vAlign w:val="center"/>
            <w:hideMark/>
          </w:tcPr>
          <w:p w14:paraId="2103AB18" w14:textId="77777777" w:rsidR="00682648" w:rsidRPr="00682648" w:rsidRDefault="00682648" w:rsidP="00682648">
            <w:pPr>
              <w:rPr>
                <w:rFonts w:ascii="Aptos Narrow" w:eastAsia="Times New Roman" w:hAnsi="Aptos Narrow"/>
                <w:color w:val="000000"/>
                <w:sz w:val="22"/>
                <w:szCs w:val="22"/>
              </w:rPr>
            </w:pPr>
            <w:r w:rsidRPr="00682648">
              <w:rPr>
                <w:rFonts w:ascii="Aptos Narrow" w:eastAsia="Times New Roman" w:hAnsi="Aptos Narrow"/>
                <w:color w:val="000000"/>
                <w:sz w:val="22"/>
                <w:szCs w:val="22"/>
              </w:rPr>
              <w:t>Ty Carhart</w:t>
            </w:r>
          </w:p>
        </w:tc>
        <w:tc>
          <w:tcPr>
            <w:tcW w:w="7156" w:type="dxa"/>
            <w:noWrap/>
            <w:vAlign w:val="center"/>
            <w:hideMark/>
          </w:tcPr>
          <w:p w14:paraId="24C7705E" w14:textId="07FAB72D" w:rsidR="00682648" w:rsidRPr="00682648" w:rsidRDefault="00682648" w:rsidP="00682648">
            <w:pPr>
              <w:rPr>
                <w:rFonts w:ascii="Aptos Narrow" w:eastAsia="Times New Roman" w:hAnsi="Aptos Narrow"/>
                <w:color w:val="000000"/>
                <w:sz w:val="22"/>
                <w:szCs w:val="22"/>
              </w:rPr>
            </w:pPr>
            <w:r w:rsidRPr="00682648">
              <w:rPr>
                <w:rFonts w:ascii="Aptos Narrow" w:eastAsia="Times New Roman" w:hAnsi="Aptos Narrow"/>
                <w:color w:val="000000"/>
                <w:sz w:val="22"/>
                <w:szCs w:val="22"/>
              </w:rPr>
              <w:t>Bureau of Emergency Medical Oversight</w:t>
            </w:r>
            <w:r w:rsidR="0013092F">
              <w:rPr>
                <w:rFonts w:ascii="Aptos Narrow" w:eastAsia="Times New Roman" w:hAnsi="Aptos Narrow"/>
                <w:color w:val="000000"/>
                <w:sz w:val="22"/>
                <w:szCs w:val="22"/>
              </w:rPr>
              <w:t>, DOH</w:t>
            </w:r>
            <w:r w:rsidRPr="00682648">
              <w:rPr>
                <w:rFonts w:ascii="Aptos Narrow" w:eastAsia="Times New Roman" w:hAnsi="Aptos Narrow"/>
                <w:color w:val="000000"/>
                <w:sz w:val="22"/>
                <w:szCs w:val="22"/>
              </w:rPr>
              <w:t> </w:t>
            </w:r>
          </w:p>
        </w:tc>
      </w:tr>
      <w:tr w:rsidR="00682648" w:rsidRPr="00EA68E0" w14:paraId="5BDDFCFA" w14:textId="77777777" w:rsidTr="0045235D">
        <w:trPr>
          <w:trHeight w:val="300"/>
        </w:trPr>
        <w:tc>
          <w:tcPr>
            <w:tcW w:w="0" w:type="auto"/>
            <w:noWrap/>
            <w:vAlign w:val="center"/>
            <w:hideMark/>
          </w:tcPr>
          <w:p w14:paraId="1DD42B97" w14:textId="77777777" w:rsidR="00682648" w:rsidRPr="00682648" w:rsidRDefault="00682648" w:rsidP="00682648">
            <w:pPr>
              <w:rPr>
                <w:rFonts w:ascii="Aptos Narrow" w:eastAsia="Times New Roman" w:hAnsi="Aptos Narrow"/>
                <w:color w:val="000000"/>
                <w:sz w:val="22"/>
                <w:szCs w:val="22"/>
              </w:rPr>
            </w:pPr>
            <w:r w:rsidRPr="00682648">
              <w:rPr>
                <w:rFonts w:ascii="Aptos Narrow" w:eastAsia="Times New Roman" w:hAnsi="Aptos Narrow"/>
                <w:color w:val="000000"/>
                <w:sz w:val="22"/>
                <w:szCs w:val="22"/>
              </w:rPr>
              <w:t>Paul Rooney</w:t>
            </w:r>
          </w:p>
        </w:tc>
        <w:tc>
          <w:tcPr>
            <w:tcW w:w="7156" w:type="dxa"/>
            <w:noWrap/>
            <w:vAlign w:val="center"/>
            <w:hideMark/>
          </w:tcPr>
          <w:p w14:paraId="6F990191" w14:textId="117B2F04" w:rsidR="00682648" w:rsidRPr="00682648" w:rsidRDefault="0045235D" w:rsidP="00682648">
            <w:pPr>
              <w:rPr>
                <w:rFonts w:ascii="Aptos Narrow" w:eastAsia="Times New Roman" w:hAnsi="Aptos Narrow"/>
                <w:color w:val="000000"/>
                <w:sz w:val="22"/>
                <w:szCs w:val="22"/>
              </w:rPr>
            </w:pPr>
            <w:r>
              <w:rPr>
                <w:rFonts w:ascii="Aptos Narrow" w:eastAsia="Times New Roman" w:hAnsi="Aptos Narrow"/>
                <w:color w:val="000000"/>
                <w:sz w:val="22"/>
                <w:szCs w:val="22"/>
              </w:rPr>
              <w:t xml:space="preserve">Asst. VP, </w:t>
            </w:r>
            <w:r w:rsidR="00682648" w:rsidRPr="00682648">
              <w:rPr>
                <w:rFonts w:ascii="Aptos Narrow" w:eastAsia="Times New Roman" w:hAnsi="Aptos Narrow"/>
                <w:color w:val="000000"/>
                <w:sz w:val="22"/>
                <w:szCs w:val="22"/>
              </w:rPr>
              <w:t>Campus Safety &amp; Services</w:t>
            </w:r>
            <w:r w:rsidR="0013092F">
              <w:rPr>
                <w:rFonts w:ascii="Aptos Narrow" w:eastAsia="Times New Roman" w:hAnsi="Aptos Narrow"/>
                <w:color w:val="000000"/>
                <w:sz w:val="22"/>
                <w:szCs w:val="22"/>
              </w:rPr>
              <w:t>, Valencia College</w:t>
            </w:r>
          </w:p>
        </w:tc>
      </w:tr>
      <w:tr w:rsidR="00682648" w:rsidRPr="00EA68E0" w14:paraId="3E9A025A" w14:textId="77777777" w:rsidTr="0045235D">
        <w:trPr>
          <w:trHeight w:val="300"/>
        </w:trPr>
        <w:tc>
          <w:tcPr>
            <w:tcW w:w="0" w:type="auto"/>
            <w:noWrap/>
            <w:vAlign w:val="bottom"/>
            <w:hideMark/>
          </w:tcPr>
          <w:p w14:paraId="6E3EF2D6" w14:textId="77777777"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Dr. David Wheeler</w:t>
            </w:r>
          </w:p>
        </w:tc>
        <w:tc>
          <w:tcPr>
            <w:tcW w:w="7156" w:type="dxa"/>
            <w:noWrap/>
            <w:vAlign w:val="bottom"/>
            <w:hideMark/>
          </w:tcPr>
          <w:p w14:paraId="7FF6EAC8" w14:textId="530F42C5" w:rsidR="00682648" w:rsidRPr="00682648" w:rsidRDefault="0045235D" w:rsidP="00682648">
            <w:pPr>
              <w:rPr>
                <w:rFonts w:ascii="Aptos Narrow" w:eastAsia="Times New Roman" w:hAnsi="Aptos Narrow"/>
                <w:sz w:val="22"/>
                <w:szCs w:val="22"/>
              </w:rPr>
            </w:pPr>
            <w:r>
              <w:rPr>
                <w:rFonts w:ascii="Aptos Narrow" w:eastAsia="Times New Roman" w:hAnsi="Aptos Narrow"/>
                <w:sz w:val="22"/>
                <w:szCs w:val="22"/>
              </w:rPr>
              <w:t xml:space="preserve">Center Director, School Mental Health Collaborative, </w:t>
            </w:r>
            <w:r w:rsidR="00682648" w:rsidRPr="00682648">
              <w:rPr>
                <w:rFonts w:ascii="Aptos Narrow" w:eastAsia="Times New Roman" w:hAnsi="Aptos Narrow"/>
                <w:sz w:val="22"/>
                <w:szCs w:val="22"/>
              </w:rPr>
              <w:t>University of South Florida</w:t>
            </w:r>
          </w:p>
        </w:tc>
      </w:tr>
      <w:tr w:rsidR="00682648" w:rsidRPr="00EA68E0" w14:paraId="2694C011" w14:textId="77777777" w:rsidTr="0045235D">
        <w:trPr>
          <w:trHeight w:val="315"/>
        </w:trPr>
        <w:tc>
          <w:tcPr>
            <w:tcW w:w="0" w:type="auto"/>
            <w:noWrap/>
            <w:vAlign w:val="bottom"/>
            <w:hideMark/>
          </w:tcPr>
          <w:p w14:paraId="35590EBD" w14:textId="77777777"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Mark A. Weigly</w:t>
            </w:r>
          </w:p>
        </w:tc>
        <w:tc>
          <w:tcPr>
            <w:tcW w:w="7156" w:type="dxa"/>
            <w:noWrap/>
            <w:vAlign w:val="bottom"/>
            <w:hideMark/>
          </w:tcPr>
          <w:p w14:paraId="34972C8C" w14:textId="11F57B83" w:rsidR="00682648" w:rsidRPr="00682648" w:rsidRDefault="00682648" w:rsidP="00682648">
            <w:pPr>
              <w:rPr>
                <w:rFonts w:ascii="Aptos Narrow" w:eastAsia="Times New Roman" w:hAnsi="Aptos Narrow"/>
                <w:sz w:val="22"/>
                <w:szCs w:val="22"/>
              </w:rPr>
            </w:pPr>
            <w:r w:rsidRPr="00682648">
              <w:rPr>
                <w:rFonts w:ascii="Aptos Narrow" w:eastAsia="Times New Roman" w:hAnsi="Aptos Narrow"/>
                <w:sz w:val="22"/>
                <w:szCs w:val="22"/>
              </w:rPr>
              <w:t>Office of Educational Facilities</w:t>
            </w:r>
            <w:r w:rsidR="0013092F">
              <w:rPr>
                <w:rFonts w:ascii="Aptos Narrow" w:eastAsia="Times New Roman" w:hAnsi="Aptos Narrow"/>
                <w:sz w:val="22"/>
                <w:szCs w:val="22"/>
              </w:rPr>
              <w:t>, DOE</w:t>
            </w:r>
          </w:p>
        </w:tc>
      </w:tr>
      <w:tr w:rsidR="00682648" w:rsidRPr="00EA68E0" w14:paraId="136503DA" w14:textId="77777777" w:rsidTr="0045235D">
        <w:trPr>
          <w:trHeight w:val="315"/>
        </w:trPr>
        <w:tc>
          <w:tcPr>
            <w:tcW w:w="9198" w:type="dxa"/>
            <w:gridSpan w:val="2"/>
            <w:shd w:val="clear" w:color="auto" w:fill="D9D9D9" w:themeFill="background1" w:themeFillShade="D9"/>
            <w:noWrap/>
            <w:vAlign w:val="bottom"/>
          </w:tcPr>
          <w:p w14:paraId="58DC3834" w14:textId="2568AA99" w:rsidR="00682648" w:rsidRPr="00682648" w:rsidRDefault="00CA40B5" w:rsidP="00682648">
            <w:pPr>
              <w:rPr>
                <w:rFonts w:ascii="Aptos Narrow" w:eastAsia="Times New Roman" w:hAnsi="Aptos Narrow"/>
                <w:b/>
                <w:bCs/>
                <w:sz w:val="22"/>
                <w:szCs w:val="22"/>
              </w:rPr>
            </w:pPr>
            <w:r>
              <w:rPr>
                <w:rFonts w:ascii="Aptos Narrow" w:eastAsia="Times New Roman" w:hAnsi="Aptos Narrow"/>
                <w:b/>
                <w:bCs/>
                <w:sz w:val="22"/>
                <w:szCs w:val="22"/>
              </w:rPr>
              <w:t xml:space="preserve">Workgroup Members </w:t>
            </w:r>
            <w:r>
              <w:rPr>
                <w:rFonts w:ascii="Aptos Narrow" w:eastAsia="Times New Roman" w:hAnsi="Aptos Narrow"/>
                <w:b/>
                <w:bCs/>
                <w:sz w:val="22"/>
                <w:szCs w:val="22"/>
              </w:rPr>
              <w:t>Not</w:t>
            </w:r>
            <w:r w:rsidR="00682648" w:rsidRPr="00682648">
              <w:rPr>
                <w:rFonts w:ascii="Aptos Narrow" w:eastAsia="Times New Roman" w:hAnsi="Aptos Narrow"/>
                <w:b/>
                <w:bCs/>
                <w:sz w:val="22"/>
                <w:szCs w:val="22"/>
              </w:rPr>
              <w:t xml:space="preserve"> </w:t>
            </w:r>
            <w:r>
              <w:rPr>
                <w:rFonts w:ascii="Aptos Narrow" w:eastAsia="Times New Roman" w:hAnsi="Aptos Narrow"/>
                <w:b/>
                <w:bCs/>
                <w:sz w:val="22"/>
                <w:szCs w:val="22"/>
              </w:rPr>
              <w:t xml:space="preserve">in </w:t>
            </w:r>
            <w:r w:rsidR="00682648" w:rsidRPr="00682648">
              <w:rPr>
                <w:rFonts w:ascii="Aptos Narrow" w:eastAsia="Times New Roman" w:hAnsi="Aptos Narrow"/>
                <w:b/>
                <w:bCs/>
                <w:sz w:val="22"/>
                <w:szCs w:val="22"/>
              </w:rPr>
              <w:t>Attendance</w:t>
            </w:r>
          </w:p>
        </w:tc>
      </w:tr>
      <w:tr w:rsidR="00682648" w:rsidRPr="00EA68E0" w14:paraId="750A7C1E" w14:textId="77777777" w:rsidTr="0045235D">
        <w:trPr>
          <w:trHeight w:val="315"/>
        </w:trPr>
        <w:tc>
          <w:tcPr>
            <w:tcW w:w="0" w:type="auto"/>
            <w:noWrap/>
            <w:vAlign w:val="bottom"/>
          </w:tcPr>
          <w:p w14:paraId="6247C4D2" w14:textId="69F698FA" w:rsidR="00682648" w:rsidRPr="00EA68E0" w:rsidRDefault="00682648" w:rsidP="00682648">
            <w:pPr>
              <w:rPr>
                <w:rFonts w:ascii="Aptos Narrow" w:eastAsia="Times New Roman" w:hAnsi="Aptos Narrow"/>
                <w:sz w:val="22"/>
                <w:szCs w:val="22"/>
                <w:highlight w:val="yellow"/>
              </w:rPr>
            </w:pPr>
            <w:r w:rsidRPr="00EA68E0">
              <w:rPr>
                <w:rFonts w:ascii="Aptos Narrow" w:eastAsia="Times New Roman" w:hAnsi="Aptos Narrow"/>
                <w:sz w:val="22"/>
                <w:szCs w:val="22"/>
              </w:rPr>
              <w:t>Elijah Flowers</w:t>
            </w:r>
          </w:p>
        </w:tc>
        <w:tc>
          <w:tcPr>
            <w:tcW w:w="7156" w:type="dxa"/>
            <w:noWrap/>
            <w:vAlign w:val="bottom"/>
          </w:tcPr>
          <w:p w14:paraId="7656A525" w14:textId="181F4FEF" w:rsidR="00682648" w:rsidRPr="00EA68E0" w:rsidRDefault="00682648" w:rsidP="00682648">
            <w:pPr>
              <w:rPr>
                <w:rFonts w:ascii="Aptos Narrow" w:eastAsia="Times New Roman" w:hAnsi="Aptos Narrow"/>
                <w:sz w:val="22"/>
                <w:szCs w:val="22"/>
              </w:rPr>
            </w:pPr>
            <w:r w:rsidRPr="00EA68E0">
              <w:rPr>
                <w:rFonts w:ascii="Aptos Narrow" w:eastAsia="Times New Roman" w:hAnsi="Aptos Narrow"/>
                <w:sz w:val="22"/>
                <w:szCs w:val="22"/>
              </w:rPr>
              <w:t>Division of State Fire Marshal</w:t>
            </w:r>
            <w:r w:rsidR="0013092F">
              <w:rPr>
                <w:rFonts w:ascii="Aptos Narrow" w:eastAsia="Times New Roman" w:hAnsi="Aptos Narrow"/>
                <w:sz w:val="22"/>
                <w:szCs w:val="22"/>
              </w:rPr>
              <w:t>, DFS</w:t>
            </w:r>
          </w:p>
        </w:tc>
      </w:tr>
      <w:tr w:rsidR="00682648" w:rsidRPr="00EA68E0" w14:paraId="1B80163D" w14:textId="77777777" w:rsidTr="0045235D">
        <w:trPr>
          <w:trHeight w:val="315"/>
        </w:trPr>
        <w:tc>
          <w:tcPr>
            <w:tcW w:w="0" w:type="auto"/>
            <w:noWrap/>
            <w:vAlign w:val="bottom"/>
          </w:tcPr>
          <w:p w14:paraId="680B0683" w14:textId="665D3F46" w:rsidR="00682648" w:rsidRPr="00EA68E0" w:rsidRDefault="00682648" w:rsidP="00682648">
            <w:pPr>
              <w:rPr>
                <w:rFonts w:ascii="Aptos Narrow" w:eastAsia="Times New Roman" w:hAnsi="Aptos Narrow"/>
                <w:sz w:val="22"/>
                <w:szCs w:val="22"/>
                <w:highlight w:val="yellow"/>
              </w:rPr>
            </w:pPr>
            <w:r w:rsidRPr="00EA68E0">
              <w:rPr>
                <w:rFonts w:ascii="Aptos Narrow" w:eastAsia="Times New Roman" w:hAnsi="Aptos Narrow"/>
                <w:sz w:val="22"/>
                <w:szCs w:val="22"/>
              </w:rPr>
              <w:t>Kaylynn Perry</w:t>
            </w:r>
          </w:p>
        </w:tc>
        <w:tc>
          <w:tcPr>
            <w:tcW w:w="7156" w:type="dxa"/>
            <w:noWrap/>
            <w:vAlign w:val="bottom"/>
          </w:tcPr>
          <w:p w14:paraId="0A05CC6D" w14:textId="368E7D42" w:rsidR="00682648" w:rsidRPr="00EA68E0" w:rsidRDefault="00682648" w:rsidP="00682648">
            <w:pPr>
              <w:rPr>
                <w:rFonts w:ascii="Aptos Narrow" w:eastAsia="Times New Roman" w:hAnsi="Aptos Narrow"/>
                <w:sz w:val="22"/>
                <w:szCs w:val="22"/>
              </w:rPr>
            </w:pPr>
            <w:r w:rsidRPr="00EA68E0">
              <w:rPr>
                <w:rFonts w:ascii="Aptos Narrow" w:eastAsia="Times New Roman" w:hAnsi="Aptos Narrow"/>
                <w:sz w:val="22"/>
                <w:szCs w:val="22"/>
              </w:rPr>
              <w:t>Florida Division of Emergency Management</w:t>
            </w:r>
            <w:r w:rsidR="0013092F">
              <w:rPr>
                <w:rFonts w:ascii="Aptos Narrow" w:eastAsia="Times New Roman" w:hAnsi="Aptos Narrow"/>
                <w:sz w:val="22"/>
                <w:szCs w:val="22"/>
              </w:rPr>
              <w:t>, EOG</w:t>
            </w:r>
          </w:p>
        </w:tc>
      </w:tr>
      <w:tr w:rsidR="0013092F" w:rsidRPr="00EA68E0" w14:paraId="2756E226" w14:textId="77777777" w:rsidTr="0045235D">
        <w:trPr>
          <w:trHeight w:val="315"/>
        </w:trPr>
        <w:tc>
          <w:tcPr>
            <w:tcW w:w="9198" w:type="dxa"/>
            <w:gridSpan w:val="2"/>
            <w:shd w:val="clear" w:color="auto" w:fill="D9D9D9" w:themeFill="background1" w:themeFillShade="D9"/>
            <w:noWrap/>
            <w:vAlign w:val="bottom"/>
          </w:tcPr>
          <w:p w14:paraId="62C12936" w14:textId="2EA8A81D" w:rsidR="0013092F" w:rsidRPr="0013092F" w:rsidRDefault="000527E0" w:rsidP="00682648">
            <w:pPr>
              <w:rPr>
                <w:rFonts w:ascii="Aptos Narrow" w:eastAsia="Times New Roman" w:hAnsi="Aptos Narrow"/>
                <w:b/>
                <w:bCs/>
                <w:sz w:val="22"/>
                <w:szCs w:val="22"/>
              </w:rPr>
            </w:pPr>
            <w:r>
              <w:rPr>
                <w:rFonts w:ascii="Aptos Narrow" w:eastAsia="Times New Roman" w:hAnsi="Aptos Narrow"/>
                <w:b/>
                <w:bCs/>
                <w:sz w:val="22"/>
                <w:szCs w:val="22"/>
              </w:rPr>
              <w:t>Department of Education</w:t>
            </w:r>
            <w:r w:rsidR="0013092F" w:rsidRPr="0013092F">
              <w:rPr>
                <w:rFonts w:ascii="Aptos Narrow" w:eastAsia="Times New Roman" w:hAnsi="Aptos Narrow"/>
                <w:b/>
                <w:bCs/>
                <w:sz w:val="22"/>
                <w:szCs w:val="22"/>
              </w:rPr>
              <w:t xml:space="preserve"> Staff in Attendance</w:t>
            </w:r>
          </w:p>
        </w:tc>
      </w:tr>
      <w:tr w:rsidR="0013092F" w:rsidRPr="00EA68E0" w14:paraId="251530BA" w14:textId="77777777" w:rsidTr="0045235D">
        <w:trPr>
          <w:trHeight w:val="315"/>
        </w:trPr>
        <w:tc>
          <w:tcPr>
            <w:tcW w:w="0" w:type="auto"/>
            <w:noWrap/>
            <w:vAlign w:val="bottom"/>
          </w:tcPr>
          <w:p w14:paraId="335AB385" w14:textId="4EFA2E92" w:rsidR="0013092F" w:rsidRPr="00EA68E0" w:rsidRDefault="0013092F" w:rsidP="00682648">
            <w:pPr>
              <w:rPr>
                <w:rFonts w:ascii="Aptos Narrow" w:eastAsia="Times New Roman" w:hAnsi="Aptos Narrow"/>
                <w:sz w:val="22"/>
                <w:szCs w:val="22"/>
              </w:rPr>
            </w:pPr>
            <w:r w:rsidRPr="0013092F">
              <w:rPr>
                <w:rFonts w:ascii="Aptos" w:eastAsia="Times New Roman" w:hAnsi="Aptos" w:cstheme="minorHAnsi"/>
                <w:sz w:val="22"/>
                <w:szCs w:val="22"/>
              </w:rPr>
              <w:t>Darren Norris</w:t>
            </w:r>
          </w:p>
        </w:tc>
        <w:tc>
          <w:tcPr>
            <w:tcW w:w="7156" w:type="dxa"/>
            <w:noWrap/>
            <w:vAlign w:val="bottom"/>
          </w:tcPr>
          <w:p w14:paraId="39A5B4C8" w14:textId="175B40F9" w:rsidR="0013092F" w:rsidRPr="000527E0" w:rsidRDefault="0013092F" w:rsidP="00682648">
            <w:pPr>
              <w:rPr>
                <w:rFonts w:ascii="Aptos Narrow" w:eastAsia="Times New Roman" w:hAnsi="Aptos Narrow"/>
                <w:sz w:val="22"/>
                <w:szCs w:val="22"/>
              </w:rPr>
            </w:pPr>
            <w:r w:rsidRPr="000527E0">
              <w:rPr>
                <w:rFonts w:ascii="Aptos" w:eastAsia="Times New Roman" w:hAnsi="Aptos" w:cstheme="minorHAnsi"/>
                <w:sz w:val="22"/>
                <w:szCs w:val="22"/>
              </w:rPr>
              <w:t>Vice Chancellor</w:t>
            </w:r>
            <w:r w:rsidR="000527E0" w:rsidRPr="000527E0">
              <w:rPr>
                <w:rFonts w:ascii="Aptos" w:eastAsia="Times New Roman" w:hAnsi="Aptos" w:cstheme="minorHAnsi"/>
                <w:sz w:val="22"/>
                <w:szCs w:val="22"/>
              </w:rPr>
              <w:t xml:space="preserve"> -</w:t>
            </w:r>
            <w:r w:rsidR="000527E0" w:rsidRPr="000527E0">
              <w:rPr>
                <w:rFonts w:ascii="Aptos Narrow" w:eastAsia="Times New Roman" w:hAnsi="Aptos Narrow"/>
                <w:sz w:val="22"/>
                <w:szCs w:val="22"/>
              </w:rPr>
              <w:t xml:space="preserve"> </w:t>
            </w:r>
            <w:r w:rsidR="000527E0" w:rsidRPr="000527E0">
              <w:rPr>
                <w:rFonts w:ascii="Aptos Narrow" w:eastAsia="Times New Roman" w:hAnsi="Aptos Narrow"/>
                <w:sz w:val="22"/>
                <w:szCs w:val="22"/>
              </w:rPr>
              <w:t>Office of Safe Schools</w:t>
            </w:r>
          </w:p>
        </w:tc>
      </w:tr>
      <w:tr w:rsidR="0013092F" w:rsidRPr="00EA68E0" w14:paraId="48948CC9" w14:textId="77777777" w:rsidTr="0045235D">
        <w:trPr>
          <w:trHeight w:val="315"/>
        </w:trPr>
        <w:tc>
          <w:tcPr>
            <w:tcW w:w="0" w:type="auto"/>
            <w:noWrap/>
            <w:vAlign w:val="bottom"/>
          </w:tcPr>
          <w:p w14:paraId="02E36479" w14:textId="3CD0945F" w:rsidR="0013092F" w:rsidRPr="00EA68E0" w:rsidRDefault="0013092F" w:rsidP="00682648">
            <w:pPr>
              <w:rPr>
                <w:rFonts w:ascii="Aptos Narrow" w:eastAsia="Times New Roman" w:hAnsi="Aptos Narrow"/>
                <w:sz w:val="22"/>
                <w:szCs w:val="22"/>
              </w:rPr>
            </w:pPr>
            <w:r>
              <w:rPr>
                <w:rFonts w:ascii="Aptos Narrow" w:eastAsia="Times New Roman" w:hAnsi="Aptos Narrow"/>
                <w:sz w:val="22"/>
                <w:szCs w:val="22"/>
              </w:rPr>
              <w:t>Tim Hay</w:t>
            </w:r>
          </w:p>
        </w:tc>
        <w:tc>
          <w:tcPr>
            <w:tcW w:w="7156" w:type="dxa"/>
            <w:noWrap/>
            <w:vAlign w:val="bottom"/>
          </w:tcPr>
          <w:p w14:paraId="68921DF7" w14:textId="3F0E0178" w:rsidR="0013092F" w:rsidRPr="000527E0" w:rsidRDefault="0013092F" w:rsidP="00682648">
            <w:pPr>
              <w:rPr>
                <w:rFonts w:ascii="Aptos Narrow" w:eastAsia="Times New Roman" w:hAnsi="Aptos Narrow"/>
                <w:sz w:val="22"/>
                <w:szCs w:val="22"/>
              </w:rPr>
            </w:pPr>
            <w:r w:rsidRPr="000527E0">
              <w:rPr>
                <w:rFonts w:ascii="Aptos Narrow" w:eastAsia="Times New Roman" w:hAnsi="Aptos Narrow"/>
                <w:sz w:val="22"/>
                <w:szCs w:val="22"/>
              </w:rPr>
              <w:t>Executive Director</w:t>
            </w:r>
            <w:r w:rsidR="000527E0" w:rsidRPr="000527E0">
              <w:rPr>
                <w:rFonts w:ascii="Aptos Narrow" w:eastAsia="Times New Roman" w:hAnsi="Aptos Narrow"/>
                <w:sz w:val="22"/>
                <w:szCs w:val="22"/>
              </w:rPr>
              <w:t xml:space="preserve"> - </w:t>
            </w:r>
            <w:r w:rsidR="000527E0" w:rsidRPr="000527E0">
              <w:rPr>
                <w:rFonts w:ascii="Aptos Narrow" w:eastAsia="Times New Roman" w:hAnsi="Aptos Narrow"/>
                <w:sz w:val="22"/>
                <w:szCs w:val="22"/>
              </w:rPr>
              <w:t>Office of Safe Schools</w:t>
            </w:r>
          </w:p>
        </w:tc>
      </w:tr>
      <w:tr w:rsidR="000527E0" w:rsidRPr="00EA68E0" w14:paraId="50063167" w14:textId="77777777" w:rsidTr="0045235D">
        <w:trPr>
          <w:trHeight w:val="315"/>
        </w:trPr>
        <w:tc>
          <w:tcPr>
            <w:tcW w:w="0" w:type="auto"/>
            <w:noWrap/>
            <w:vAlign w:val="bottom"/>
          </w:tcPr>
          <w:p w14:paraId="0E3C7327" w14:textId="225E93EF" w:rsidR="000527E0" w:rsidRDefault="000527E0" w:rsidP="00682648">
            <w:pPr>
              <w:rPr>
                <w:rFonts w:ascii="Aptos Narrow" w:eastAsia="Times New Roman" w:hAnsi="Aptos Narrow"/>
                <w:sz w:val="22"/>
                <w:szCs w:val="22"/>
              </w:rPr>
            </w:pPr>
            <w:r>
              <w:rPr>
                <w:rFonts w:ascii="Aptos Narrow" w:eastAsia="Times New Roman" w:hAnsi="Aptos Narrow"/>
                <w:sz w:val="22"/>
                <w:szCs w:val="22"/>
              </w:rPr>
              <w:t>Jamie Braun</w:t>
            </w:r>
          </w:p>
        </w:tc>
        <w:tc>
          <w:tcPr>
            <w:tcW w:w="7156" w:type="dxa"/>
            <w:noWrap/>
            <w:vAlign w:val="bottom"/>
          </w:tcPr>
          <w:p w14:paraId="401A67A0" w14:textId="51A747E8" w:rsidR="000527E0" w:rsidRPr="000527E0" w:rsidRDefault="00E04600" w:rsidP="00682648">
            <w:pPr>
              <w:rPr>
                <w:rFonts w:ascii="Aptos Narrow" w:eastAsia="Times New Roman" w:hAnsi="Aptos Narrow"/>
                <w:sz w:val="22"/>
                <w:szCs w:val="22"/>
              </w:rPr>
            </w:pPr>
            <w:r>
              <w:rPr>
                <w:rFonts w:ascii="Aptos" w:eastAsia="Times New Roman" w:hAnsi="Aptos" w:cstheme="minorHAnsi"/>
                <w:sz w:val="22"/>
                <w:szCs w:val="22"/>
              </w:rPr>
              <w:t>Office of the General Counsel</w:t>
            </w:r>
          </w:p>
        </w:tc>
      </w:tr>
      <w:tr w:rsidR="0013092F" w:rsidRPr="00EA68E0" w14:paraId="6404104B" w14:textId="77777777" w:rsidTr="0045235D">
        <w:trPr>
          <w:trHeight w:val="315"/>
        </w:trPr>
        <w:tc>
          <w:tcPr>
            <w:tcW w:w="0" w:type="auto"/>
            <w:noWrap/>
            <w:vAlign w:val="bottom"/>
          </w:tcPr>
          <w:p w14:paraId="05E9D5C3" w14:textId="7FE09F2B" w:rsidR="0013092F" w:rsidRPr="00EA68E0" w:rsidRDefault="0013092F" w:rsidP="00682648">
            <w:pPr>
              <w:rPr>
                <w:rFonts w:ascii="Aptos Narrow" w:eastAsia="Times New Roman" w:hAnsi="Aptos Narrow"/>
                <w:sz w:val="22"/>
                <w:szCs w:val="22"/>
              </w:rPr>
            </w:pPr>
            <w:r>
              <w:rPr>
                <w:rFonts w:ascii="Aptos Narrow" w:eastAsia="Times New Roman" w:hAnsi="Aptos Narrow"/>
                <w:sz w:val="22"/>
                <w:szCs w:val="22"/>
              </w:rPr>
              <w:t>Julie Collins</w:t>
            </w:r>
          </w:p>
        </w:tc>
        <w:tc>
          <w:tcPr>
            <w:tcW w:w="7156" w:type="dxa"/>
            <w:noWrap/>
            <w:vAlign w:val="bottom"/>
          </w:tcPr>
          <w:p w14:paraId="76BA4C0A" w14:textId="774C2400" w:rsidR="0013092F" w:rsidRPr="000527E0" w:rsidRDefault="0013092F" w:rsidP="00682648">
            <w:pPr>
              <w:rPr>
                <w:rFonts w:ascii="Aptos Narrow" w:eastAsia="Times New Roman" w:hAnsi="Aptos Narrow"/>
                <w:sz w:val="22"/>
                <w:szCs w:val="22"/>
              </w:rPr>
            </w:pPr>
            <w:r w:rsidRPr="000527E0">
              <w:rPr>
                <w:rFonts w:ascii="Aptos Narrow" w:eastAsia="Times New Roman" w:hAnsi="Aptos Narrow"/>
                <w:sz w:val="22"/>
                <w:szCs w:val="22"/>
              </w:rPr>
              <w:t>Deputy Director</w:t>
            </w:r>
            <w:r w:rsidR="000527E0" w:rsidRPr="000527E0">
              <w:rPr>
                <w:rFonts w:ascii="Aptos Narrow" w:eastAsia="Times New Roman" w:hAnsi="Aptos Narrow"/>
                <w:sz w:val="22"/>
                <w:szCs w:val="22"/>
              </w:rPr>
              <w:t xml:space="preserve"> - </w:t>
            </w:r>
            <w:r w:rsidR="000527E0" w:rsidRPr="000527E0">
              <w:rPr>
                <w:rFonts w:ascii="Aptos Narrow" w:eastAsia="Times New Roman" w:hAnsi="Aptos Narrow"/>
                <w:sz w:val="22"/>
                <w:szCs w:val="22"/>
              </w:rPr>
              <w:t>Office of Safe Schools</w:t>
            </w:r>
          </w:p>
        </w:tc>
      </w:tr>
      <w:tr w:rsidR="0013092F" w:rsidRPr="00EA68E0" w14:paraId="6BC12171" w14:textId="77777777" w:rsidTr="0045235D">
        <w:trPr>
          <w:trHeight w:val="315"/>
        </w:trPr>
        <w:tc>
          <w:tcPr>
            <w:tcW w:w="0" w:type="auto"/>
            <w:noWrap/>
            <w:vAlign w:val="bottom"/>
          </w:tcPr>
          <w:p w14:paraId="0AF20669" w14:textId="2292AC40" w:rsidR="0013092F" w:rsidRPr="00EA68E0" w:rsidRDefault="0013092F" w:rsidP="00682648">
            <w:pPr>
              <w:rPr>
                <w:rFonts w:ascii="Aptos Narrow" w:eastAsia="Times New Roman" w:hAnsi="Aptos Narrow"/>
                <w:sz w:val="22"/>
                <w:szCs w:val="22"/>
              </w:rPr>
            </w:pPr>
            <w:r>
              <w:rPr>
                <w:rFonts w:ascii="Aptos Narrow" w:eastAsia="Times New Roman" w:hAnsi="Aptos Narrow"/>
                <w:sz w:val="22"/>
                <w:szCs w:val="22"/>
              </w:rPr>
              <w:t>Melissa Baker</w:t>
            </w:r>
          </w:p>
        </w:tc>
        <w:tc>
          <w:tcPr>
            <w:tcW w:w="7156" w:type="dxa"/>
            <w:noWrap/>
            <w:vAlign w:val="bottom"/>
          </w:tcPr>
          <w:p w14:paraId="01EC929C" w14:textId="5BA4287E" w:rsidR="0013092F" w:rsidRPr="00E04600" w:rsidRDefault="00E04600" w:rsidP="00E04600">
            <w:pPr>
              <w:rPr>
                <w:rFonts w:ascii="Aptos Narrow" w:eastAsia="Times New Roman" w:hAnsi="Aptos Narrow"/>
                <w:sz w:val="22"/>
                <w:szCs w:val="22"/>
              </w:rPr>
            </w:pPr>
            <w:r>
              <w:rPr>
                <w:rFonts w:ascii="Aptos Narrow" w:eastAsia="Times New Roman" w:hAnsi="Aptos Narrow"/>
                <w:sz w:val="22"/>
                <w:szCs w:val="22"/>
              </w:rPr>
              <w:t xml:space="preserve">Director, Grants &amp; Contracts - </w:t>
            </w:r>
            <w:r w:rsidR="000527E0" w:rsidRPr="00E04600">
              <w:rPr>
                <w:rFonts w:ascii="Aptos Narrow" w:eastAsia="Times New Roman" w:hAnsi="Aptos Narrow"/>
                <w:sz w:val="22"/>
                <w:szCs w:val="22"/>
              </w:rPr>
              <w:t>Office of Safe Schools</w:t>
            </w:r>
          </w:p>
        </w:tc>
      </w:tr>
    </w:tbl>
    <w:p w14:paraId="0D92FCB3" w14:textId="77777777" w:rsidR="0013092F" w:rsidRDefault="0013092F" w:rsidP="0013092F">
      <w:pPr>
        <w:ind w:left="720"/>
        <w:rPr>
          <w:rFonts w:ascii="Aptos" w:eastAsia="Times New Roman" w:hAnsi="Aptos" w:cstheme="minorHAnsi"/>
          <w:sz w:val="22"/>
          <w:szCs w:val="22"/>
        </w:rPr>
      </w:pPr>
    </w:p>
    <w:p w14:paraId="15E0E765" w14:textId="5A1FB5EC" w:rsidR="008C0285" w:rsidRPr="00CA40B5" w:rsidRDefault="008C0285" w:rsidP="008C0285">
      <w:pPr>
        <w:numPr>
          <w:ilvl w:val="0"/>
          <w:numId w:val="1"/>
        </w:numPr>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Review Purpose</w:t>
      </w:r>
    </w:p>
    <w:p w14:paraId="7019BE2B" w14:textId="7BE68A28" w:rsidR="008C0285" w:rsidRPr="00CA40B5" w:rsidRDefault="00CA40B5" w:rsidP="00CA40B5">
      <w:pPr>
        <w:pStyle w:val="ListParagraph"/>
        <w:numPr>
          <w:ilvl w:val="0"/>
          <w:numId w:val="3"/>
        </w:numPr>
        <w:rPr>
          <w:rFonts w:ascii="Aptos" w:eastAsia="Times New Roman" w:hAnsi="Aptos" w:cstheme="minorHAnsi"/>
          <w:sz w:val="22"/>
          <w:szCs w:val="22"/>
        </w:rPr>
      </w:pPr>
      <w:r w:rsidRPr="00CA40B5">
        <w:rPr>
          <w:rFonts w:ascii="Aptos" w:eastAsia="Times New Roman" w:hAnsi="Aptos" w:cstheme="minorHAnsi"/>
          <w:b/>
          <w:bCs/>
          <w:sz w:val="22"/>
          <w:szCs w:val="22"/>
        </w:rPr>
        <w:t>Julie Collins</w:t>
      </w:r>
      <w:r w:rsidRPr="00CA40B5">
        <w:rPr>
          <w:rFonts w:ascii="Aptos" w:eastAsia="Times New Roman" w:hAnsi="Aptos" w:cstheme="minorHAnsi"/>
          <w:sz w:val="22"/>
          <w:szCs w:val="22"/>
        </w:rPr>
        <w:t xml:space="preserve"> presented the workgroup’s purpose per Florida Statute: </w:t>
      </w:r>
    </w:p>
    <w:p w14:paraId="368A8851" w14:textId="12950B76" w:rsidR="00CA40B5" w:rsidRDefault="00CA40B5" w:rsidP="00CA40B5">
      <w:pPr>
        <w:ind w:left="1440"/>
        <w:rPr>
          <w:rFonts w:ascii="Aptos" w:eastAsia="Times New Roman" w:hAnsi="Aptos" w:cstheme="minorHAnsi"/>
          <w:i/>
          <w:iCs/>
          <w:sz w:val="22"/>
          <w:szCs w:val="22"/>
        </w:rPr>
      </w:pPr>
      <w:r w:rsidRPr="00CA40B5">
        <w:rPr>
          <w:rFonts w:ascii="Aptos" w:eastAsia="Times New Roman" w:hAnsi="Aptos" w:cstheme="minorHAnsi"/>
          <w:i/>
          <w:iCs/>
          <w:sz w:val="22"/>
          <w:szCs w:val="22"/>
        </w:rPr>
        <w:t xml:space="preserve">Section </w:t>
      </w:r>
      <w:hyperlink r:id="rId5" w:history="1">
        <w:r w:rsidRPr="00CA40B5">
          <w:rPr>
            <w:rStyle w:val="Hyperlink"/>
            <w:rFonts w:ascii="Aptos" w:eastAsia="Times New Roman" w:hAnsi="Aptos" w:cstheme="minorHAnsi"/>
            <w:i/>
            <w:iCs/>
            <w:sz w:val="22"/>
            <w:szCs w:val="22"/>
          </w:rPr>
          <w:t>1001.212</w:t>
        </w:r>
      </w:hyperlink>
      <w:r w:rsidRPr="00CA40B5">
        <w:rPr>
          <w:rFonts w:ascii="Aptos" w:eastAsia="Times New Roman" w:hAnsi="Aptos" w:cstheme="minorHAnsi"/>
          <w:i/>
          <w:iCs/>
          <w:sz w:val="22"/>
          <w:szCs w:val="22"/>
        </w:rPr>
        <w:t xml:space="preserve">(17) Convene a workgroup of stakeholders, including, but not limited to, postsecondary institutions, law enforcement, fire and EMS, emergency management, school facilities staff, school safety specialists, school administrators, superintendents, school-based mental health professionals, and threat management practitioners. The workgroup shall make recommendations for the establishment of </w:t>
      </w:r>
      <w:proofErr w:type="gramStart"/>
      <w:r w:rsidRPr="00CA40B5">
        <w:rPr>
          <w:rFonts w:ascii="Aptos" w:eastAsia="Times New Roman" w:hAnsi="Aptos" w:cstheme="minorHAnsi"/>
          <w:i/>
          <w:iCs/>
          <w:sz w:val="22"/>
          <w:szCs w:val="22"/>
        </w:rPr>
        <w:t>a Florida</w:t>
      </w:r>
      <w:proofErr w:type="gramEnd"/>
      <w:r w:rsidRPr="00CA40B5">
        <w:rPr>
          <w:rFonts w:ascii="Aptos" w:eastAsia="Times New Roman" w:hAnsi="Aptos" w:cstheme="minorHAnsi"/>
          <w:i/>
          <w:iCs/>
          <w:sz w:val="22"/>
          <w:szCs w:val="22"/>
        </w:rPr>
        <w:t xml:space="preserve"> Institute of School Safety, including programs and functions to enhance school safety. The workgroup shall submit the findings and recommendations to the Governor, the President of the Senate, and the Speaker of the House of Representatives no later than January 1, 2026.</w:t>
      </w:r>
    </w:p>
    <w:p w14:paraId="3C7EDDA5" w14:textId="77777777" w:rsidR="00CA40B5" w:rsidRPr="00CA40B5" w:rsidRDefault="00CA40B5" w:rsidP="00CA40B5">
      <w:pPr>
        <w:pStyle w:val="ListParagraph"/>
        <w:ind w:left="1440"/>
        <w:rPr>
          <w:rFonts w:ascii="Aptos" w:eastAsia="Times New Roman" w:hAnsi="Aptos" w:cstheme="minorHAnsi"/>
          <w:sz w:val="22"/>
          <w:szCs w:val="22"/>
        </w:rPr>
      </w:pPr>
    </w:p>
    <w:p w14:paraId="0E86B49A" w14:textId="6A09E7CB" w:rsidR="00CA40B5" w:rsidRPr="00CA40B5" w:rsidRDefault="00CA40B5" w:rsidP="00CA40B5">
      <w:pPr>
        <w:pStyle w:val="ListParagraph"/>
        <w:numPr>
          <w:ilvl w:val="0"/>
          <w:numId w:val="3"/>
        </w:numPr>
        <w:rPr>
          <w:rFonts w:ascii="Aptos" w:eastAsia="Times New Roman" w:hAnsi="Aptos" w:cstheme="minorHAnsi"/>
          <w:sz w:val="22"/>
          <w:szCs w:val="22"/>
        </w:rPr>
      </w:pPr>
      <w:r w:rsidRPr="00CA40B5">
        <w:rPr>
          <w:rFonts w:ascii="Aptos" w:eastAsia="Times New Roman" w:hAnsi="Aptos" w:cstheme="minorHAnsi"/>
          <w:b/>
          <w:bCs/>
          <w:sz w:val="22"/>
          <w:szCs w:val="22"/>
        </w:rPr>
        <w:t>Jamie Braun</w:t>
      </w:r>
      <w:r>
        <w:rPr>
          <w:rFonts w:ascii="Aptos" w:eastAsia="Times New Roman" w:hAnsi="Aptos" w:cstheme="minorHAnsi"/>
          <w:sz w:val="22"/>
          <w:szCs w:val="22"/>
        </w:rPr>
        <w:t>, Office of the General Counsel, presented on “</w:t>
      </w:r>
      <w:r w:rsidRPr="00CA40B5">
        <w:rPr>
          <w:rFonts w:ascii="Aptos" w:eastAsia="Times New Roman" w:hAnsi="Aptos" w:cstheme="minorHAnsi"/>
          <w:sz w:val="22"/>
          <w:szCs w:val="22"/>
        </w:rPr>
        <w:t>Government in the Sunshine:</w:t>
      </w:r>
      <w:r w:rsidRPr="00CA40B5">
        <w:rPr>
          <w:rFonts w:ascii="Aptos" w:eastAsia="Times New Roman" w:hAnsi="Aptos" w:cstheme="minorHAnsi"/>
          <w:sz w:val="22"/>
          <w:szCs w:val="22"/>
        </w:rPr>
        <w:br/>
        <w:t>Open Meeting Requirements</w:t>
      </w:r>
      <w:r>
        <w:rPr>
          <w:rFonts w:ascii="Aptos" w:eastAsia="Times New Roman" w:hAnsi="Aptos" w:cstheme="minorHAnsi"/>
          <w:sz w:val="22"/>
          <w:szCs w:val="22"/>
        </w:rPr>
        <w:t>” to include the requirements for public meeting and public records.</w:t>
      </w:r>
      <w:r>
        <w:rPr>
          <w:rFonts w:ascii="Aptos" w:eastAsia="Times New Roman" w:hAnsi="Aptos" w:cstheme="minorHAnsi"/>
          <w:sz w:val="22"/>
          <w:szCs w:val="22"/>
        </w:rPr>
        <w:br/>
      </w:r>
    </w:p>
    <w:p w14:paraId="33B2FC87" w14:textId="77777777" w:rsidR="005E1C3B" w:rsidRPr="00CA40B5" w:rsidRDefault="008C0285" w:rsidP="008C0285">
      <w:pPr>
        <w:numPr>
          <w:ilvl w:val="0"/>
          <w:numId w:val="1"/>
        </w:numPr>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lastRenderedPageBreak/>
        <w:t>Review Relevant Resources</w:t>
      </w:r>
    </w:p>
    <w:p w14:paraId="1B2EA132" w14:textId="467F2FD5" w:rsidR="006E346A" w:rsidRPr="00510F13" w:rsidRDefault="00510F13" w:rsidP="005E1C3B">
      <w:pPr>
        <w:numPr>
          <w:ilvl w:val="1"/>
          <w:numId w:val="1"/>
        </w:numPr>
        <w:rPr>
          <w:rFonts w:ascii="Aptos" w:eastAsia="Times New Roman" w:hAnsi="Aptos" w:cstheme="minorHAnsi"/>
          <w:sz w:val="22"/>
          <w:szCs w:val="22"/>
        </w:rPr>
      </w:pPr>
      <w:r>
        <w:rPr>
          <w:rFonts w:ascii="Aptos" w:eastAsia="Times New Roman" w:hAnsi="Aptos" w:cstheme="minorHAnsi"/>
          <w:sz w:val="22"/>
          <w:szCs w:val="22"/>
        </w:rPr>
        <w:t xml:space="preserve">An </w:t>
      </w:r>
      <w:r w:rsidR="006E346A" w:rsidRPr="00510F13">
        <w:rPr>
          <w:rFonts w:ascii="Aptos" w:eastAsia="Times New Roman" w:hAnsi="Aptos" w:cstheme="minorHAnsi"/>
          <w:sz w:val="22"/>
          <w:szCs w:val="22"/>
        </w:rPr>
        <w:t>Office of Safe School</w:t>
      </w:r>
      <w:r w:rsidRPr="00510F13">
        <w:rPr>
          <w:rFonts w:ascii="Aptos" w:eastAsia="Times New Roman" w:hAnsi="Aptos" w:cstheme="minorHAnsi"/>
          <w:sz w:val="22"/>
          <w:szCs w:val="22"/>
        </w:rPr>
        <w:t>s overview</w:t>
      </w:r>
      <w:r>
        <w:rPr>
          <w:rFonts w:ascii="Aptos" w:eastAsia="Times New Roman" w:hAnsi="Aptos" w:cstheme="minorHAnsi"/>
          <w:sz w:val="22"/>
          <w:szCs w:val="22"/>
        </w:rPr>
        <w:t xml:space="preserve"> included the mission and history of the Office since its establishment in 2018, as well as its organization and major initiatives.</w:t>
      </w:r>
    </w:p>
    <w:p w14:paraId="6E5A2744" w14:textId="67539A71" w:rsidR="005E1C3B" w:rsidRDefault="005E1C3B" w:rsidP="005E1C3B">
      <w:pPr>
        <w:numPr>
          <w:ilvl w:val="1"/>
          <w:numId w:val="1"/>
        </w:numPr>
        <w:rPr>
          <w:rFonts w:ascii="Aptos" w:eastAsia="Times New Roman" w:hAnsi="Aptos" w:cstheme="minorHAnsi"/>
          <w:sz w:val="22"/>
          <w:szCs w:val="22"/>
        </w:rPr>
      </w:pPr>
      <w:r w:rsidRPr="00510F13">
        <w:rPr>
          <w:rFonts w:ascii="Aptos" w:eastAsia="Times New Roman" w:hAnsi="Aptos" w:cstheme="minorHAnsi"/>
          <w:sz w:val="22"/>
          <w:szCs w:val="22"/>
        </w:rPr>
        <w:t>Existing</w:t>
      </w:r>
      <w:r w:rsidR="006E346A" w:rsidRPr="00510F13">
        <w:rPr>
          <w:rFonts w:ascii="Aptos" w:eastAsia="Times New Roman" w:hAnsi="Aptos" w:cstheme="minorHAnsi"/>
          <w:sz w:val="22"/>
          <w:szCs w:val="22"/>
        </w:rPr>
        <w:t xml:space="preserve"> university-based</w:t>
      </w:r>
      <w:r w:rsidRPr="00510F13">
        <w:rPr>
          <w:rFonts w:ascii="Aptos" w:eastAsia="Times New Roman" w:hAnsi="Aptos" w:cstheme="minorHAnsi"/>
          <w:sz w:val="22"/>
          <w:szCs w:val="22"/>
        </w:rPr>
        <w:t xml:space="preserve"> school safety centers</w:t>
      </w:r>
    </w:p>
    <w:p w14:paraId="7BED65BE" w14:textId="77777777" w:rsidR="00510F13" w:rsidRPr="00510F13" w:rsidRDefault="00510F13" w:rsidP="00510F13">
      <w:pPr>
        <w:numPr>
          <w:ilvl w:val="2"/>
          <w:numId w:val="7"/>
        </w:numPr>
        <w:rPr>
          <w:rFonts w:ascii="Aptos" w:eastAsia="Times New Roman" w:hAnsi="Aptos" w:cstheme="minorHAnsi"/>
          <w:sz w:val="22"/>
          <w:szCs w:val="22"/>
        </w:rPr>
      </w:pPr>
      <w:hyperlink r:id="rId6" w:history="1">
        <w:r w:rsidRPr="00510F13">
          <w:rPr>
            <w:rStyle w:val="Hyperlink"/>
            <w:rFonts w:ascii="Aptos" w:eastAsia="Times New Roman" w:hAnsi="Aptos" w:cstheme="minorHAnsi"/>
            <w:sz w:val="22"/>
            <w:szCs w:val="22"/>
          </w:rPr>
          <w:t>Kentucky Center for School Safety</w:t>
        </w:r>
      </w:hyperlink>
      <w:r w:rsidRPr="00510F13">
        <w:rPr>
          <w:rFonts w:ascii="Aptos" w:eastAsia="Times New Roman" w:hAnsi="Aptos" w:cstheme="minorHAnsi"/>
          <w:sz w:val="22"/>
          <w:szCs w:val="22"/>
        </w:rPr>
        <w:t xml:space="preserve"> </w:t>
      </w:r>
    </w:p>
    <w:p w14:paraId="5D651312" w14:textId="77777777" w:rsidR="00510F13" w:rsidRPr="00510F13" w:rsidRDefault="00510F13" w:rsidP="00510F13">
      <w:pPr>
        <w:numPr>
          <w:ilvl w:val="2"/>
          <w:numId w:val="7"/>
        </w:numPr>
        <w:rPr>
          <w:rFonts w:ascii="Aptos" w:eastAsia="Times New Roman" w:hAnsi="Aptos" w:cstheme="minorHAnsi"/>
          <w:sz w:val="22"/>
          <w:szCs w:val="22"/>
        </w:rPr>
      </w:pPr>
      <w:hyperlink r:id="rId7" w:history="1">
        <w:r w:rsidRPr="00510F13">
          <w:rPr>
            <w:rStyle w:val="Hyperlink"/>
            <w:rFonts w:ascii="Aptos" w:eastAsia="Times New Roman" w:hAnsi="Aptos" w:cstheme="minorHAnsi"/>
            <w:sz w:val="22"/>
            <w:szCs w:val="22"/>
          </w:rPr>
          <w:t>University of Montana Safe Schools Center</w:t>
        </w:r>
      </w:hyperlink>
      <w:r w:rsidRPr="00510F13">
        <w:rPr>
          <w:rFonts w:ascii="Aptos" w:eastAsia="Times New Roman" w:hAnsi="Aptos" w:cstheme="minorHAnsi"/>
          <w:sz w:val="22"/>
          <w:szCs w:val="22"/>
        </w:rPr>
        <w:t xml:space="preserve"> </w:t>
      </w:r>
    </w:p>
    <w:p w14:paraId="09998CDB" w14:textId="77777777" w:rsidR="00510F13" w:rsidRPr="00510F13" w:rsidRDefault="00510F13" w:rsidP="00510F13">
      <w:pPr>
        <w:numPr>
          <w:ilvl w:val="2"/>
          <w:numId w:val="7"/>
        </w:numPr>
        <w:rPr>
          <w:rFonts w:ascii="Aptos" w:eastAsia="Times New Roman" w:hAnsi="Aptos" w:cstheme="minorHAnsi"/>
          <w:sz w:val="22"/>
          <w:szCs w:val="22"/>
        </w:rPr>
      </w:pPr>
      <w:hyperlink r:id="rId8" w:history="1">
        <w:r w:rsidRPr="00510F13">
          <w:rPr>
            <w:rStyle w:val="Hyperlink"/>
            <w:rFonts w:ascii="Aptos" w:eastAsia="Times New Roman" w:hAnsi="Aptos" w:cstheme="minorHAnsi"/>
            <w:sz w:val="22"/>
            <w:szCs w:val="22"/>
          </w:rPr>
          <w:t>Texas State</w:t>
        </w:r>
      </w:hyperlink>
    </w:p>
    <w:p w14:paraId="01D4EE83" w14:textId="77A84B07" w:rsidR="00510F13" w:rsidRDefault="00510F13" w:rsidP="00510F13">
      <w:pPr>
        <w:numPr>
          <w:ilvl w:val="1"/>
          <w:numId w:val="1"/>
        </w:numPr>
        <w:rPr>
          <w:rFonts w:ascii="Aptos" w:eastAsia="Times New Roman" w:hAnsi="Aptos" w:cstheme="minorHAnsi"/>
          <w:sz w:val="22"/>
          <w:szCs w:val="22"/>
        </w:rPr>
      </w:pPr>
      <w:r>
        <w:rPr>
          <w:rFonts w:ascii="Aptos" w:eastAsia="Times New Roman" w:hAnsi="Aptos" w:cstheme="minorHAnsi"/>
          <w:sz w:val="22"/>
          <w:szCs w:val="22"/>
        </w:rPr>
        <w:t>Specialized</w:t>
      </w:r>
      <w:r w:rsidRPr="00510F13">
        <w:rPr>
          <w:rFonts w:ascii="Aptos" w:eastAsia="Times New Roman" w:hAnsi="Aptos" w:cstheme="minorHAnsi"/>
          <w:sz w:val="22"/>
          <w:szCs w:val="22"/>
        </w:rPr>
        <w:t xml:space="preserve"> university-based school safety centers</w:t>
      </w:r>
    </w:p>
    <w:p w14:paraId="1728C13F" w14:textId="77777777" w:rsidR="00510F13" w:rsidRPr="00510F13" w:rsidRDefault="00510F13" w:rsidP="00510F13">
      <w:pPr>
        <w:numPr>
          <w:ilvl w:val="2"/>
          <w:numId w:val="9"/>
        </w:numPr>
        <w:rPr>
          <w:rFonts w:ascii="Aptos" w:eastAsia="Times New Roman" w:hAnsi="Aptos" w:cstheme="minorHAnsi"/>
          <w:sz w:val="22"/>
          <w:szCs w:val="22"/>
        </w:rPr>
      </w:pPr>
      <w:hyperlink r:id="rId9" w:history="1">
        <w:r w:rsidRPr="00510F13">
          <w:rPr>
            <w:rStyle w:val="Hyperlink"/>
            <w:rFonts w:ascii="Aptos" w:eastAsia="Times New Roman" w:hAnsi="Aptos" w:cstheme="minorHAnsi"/>
            <w:sz w:val="22"/>
            <w:szCs w:val="22"/>
          </w:rPr>
          <w:t>Georgia State University</w:t>
        </w:r>
      </w:hyperlink>
      <w:r w:rsidRPr="00510F13">
        <w:rPr>
          <w:rFonts w:ascii="Aptos" w:eastAsia="Times New Roman" w:hAnsi="Aptos" w:cstheme="minorHAnsi"/>
          <w:sz w:val="22"/>
          <w:szCs w:val="22"/>
        </w:rPr>
        <w:t xml:space="preserve"> (climate)</w:t>
      </w:r>
    </w:p>
    <w:p w14:paraId="118A4EB4" w14:textId="77777777" w:rsidR="00510F13" w:rsidRPr="00510F13" w:rsidRDefault="00510F13" w:rsidP="00510F13">
      <w:pPr>
        <w:numPr>
          <w:ilvl w:val="2"/>
          <w:numId w:val="9"/>
        </w:numPr>
        <w:rPr>
          <w:rFonts w:ascii="Aptos" w:eastAsia="Times New Roman" w:hAnsi="Aptos" w:cstheme="minorHAnsi"/>
          <w:sz w:val="22"/>
          <w:szCs w:val="22"/>
        </w:rPr>
      </w:pPr>
      <w:hyperlink r:id="rId10" w:history="1">
        <w:r w:rsidRPr="00510F13">
          <w:rPr>
            <w:rStyle w:val="Hyperlink"/>
            <w:rFonts w:ascii="Aptos" w:eastAsia="Times New Roman" w:hAnsi="Aptos" w:cstheme="minorHAnsi"/>
            <w:sz w:val="22"/>
            <w:szCs w:val="22"/>
          </w:rPr>
          <w:t>University of Michigan</w:t>
        </w:r>
      </w:hyperlink>
    </w:p>
    <w:p w14:paraId="01FA0771" w14:textId="77777777" w:rsidR="00510F13" w:rsidRPr="00510F13" w:rsidRDefault="00510F13" w:rsidP="00510F13">
      <w:pPr>
        <w:numPr>
          <w:ilvl w:val="2"/>
          <w:numId w:val="9"/>
        </w:numPr>
        <w:rPr>
          <w:rFonts w:ascii="Aptos" w:eastAsia="Times New Roman" w:hAnsi="Aptos" w:cstheme="minorHAnsi"/>
          <w:sz w:val="22"/>
          <w:szCs w:val="22"/>
        </w:rPr>
      </w:pPr>
      <w:hyperlink r:id="rId11" w:history="1">
        <w:r w:rsidRPr="00510F13">
          <w:rPr>
            <w:rStyle w:val="Hyperlink"/>
            <w:rFonts w:ascii="Aptos" w:eastAsia="Times New Roman" w:hAnsi="Aptos" w:cstheme="minorHAnsi"/>
            <w:sz w:val="22"/>
            <w:szCs w:val="22"/>
          </w:rPr>
          <w:t>University of Colorado Boulder</w:t>
        </w:r>
      </w:hyperlink>
      <w:r w:rsidRPr="00510F13">
        <w:rPr>
          <w:rFonts w:ascii="Aptos" w:eastAsia="Times New Roman" w:hAnsi="Aptos" w:cstheme="minorHAnsi"/>
          <w:sz w:val="22"/>
          <w:szCs w:val="22"/>
        </w:rPr>
        <w:t xml:space="preserve"> (prevention)</w:t>
      </w:r>
    </w:p>
    <w:p w14:paraId="6FFC286E" w14:textId="77777777" w:rsidR="00510F13" w:rsidRPr="00510F13" w:rsidRDefault="00510F13" w:rsidP="00510F13">
      <w:pPr>
        <w:numPr>
          <w:ilvl w:val="2"/>
          <w:numId w:val="9"/>
        </w:numPr>
        <w:rPr>
          <w:rFonts w:ascii="Aptos" w:eastAsia="Times New Roman" w:hAnsi="Aptos" w:cstheme="minorHAnsi"/>
          <w:sz w:val="22"/>
          <w:szCs w:val="22"/>
        </w:rPr>
      </w:pPr>
      <w:hyperlink r:id="rId12" w:history="1">
        <w:r w:rsidRPr="00510F13">
          <w:rPr>
            <w:rStyle w:val="Hyperlink"/>
            <w:rFonts w:ascii="Aptos" w:eastAsia="Times New Roman" w:hAnsi="Aptos" w:cstheme="minorHAnsi"/>
            <w:sz w:val="22"/>
            <w:szCs w:val="22"/>
          </w:rPr>
          <w:t>Western Connecticut State University</w:t>
        </w:r>
      </w:hyperlink>
    </w:p>
    <w:p w14:paraId="37A7EE83" w14:textId="77777777" w:rsidR="00510F13" w:rsidRPr="00510F13" w:rsidRDefault="00510F13" w:rsidP="00510F13">
      <w:pPr>
        <w:numPr>
          <w:ilvl w:val="2"/>
          <w:numId w:val="9"/>
        </w:numPr>
        <w:rPr>
          <w:rFonts w:ascii="Aptos" w:eastAsia="Times New Roman" w:hAnsi="Aptos" w:cstheme="minorHAnsi"/>
          <w:sz w:val="22"/>
          <w:szCs w:val="22"/>
        </w:rPr>
      </w:pPr>
      <w:hyperlink r:id="rId13" w:history="1">
        <w:r w:rsidRPr="00510F13">
          <w:rPr>
            <w:rStyle w:val="Hyperlink"/>
            <w:rFonts w:ascii="Aptos" w:eastAsia="Times New Roman" w:hAnsi="Aptos" w:cstheme="minorHAnsi"/>
            <w:sz w:val="22"/>
            <w:szCs w:val="22"/>
          </w:rPr>
          <w:t>University of Virginia</w:t>
        </w:r>
      </w:hyperlink>
      <w:r w:rsidRPr="00510F13">
        <w:rPr>
          <w:rFonts w:ascii="Aptos" w:eastAsia="Times New Roman" w:hAnsi="Aptos" w:cstheme="minorHAnsi"/>
          <w:sz w:val="22"/>
          <w:szCs w:val="22"/>
        </w:rPr>
        <w:t xml:space="preserve"> (prevention)</w:t>
      </w:r>
    </w:p>
    <w:p w14:paraId="26A16578" w14:textId="2167071A" w:rsidR="008C0285" w:rsidRPr="00510F13" w:rsidRDefault="005E1C3B" w:rsidP="005E1C3B">
      <w:pPr>
        <w:numPr>
          <w:ilvl w:val="1"/>
          <w:numId w:val="1"/>
        </w:numPr>
        <w:rPr>
          <w:rFonts w:ascii="Aptos" w:eastAsia="Times New Roman" w:hAnsi="Aptos" w:cstheme="minorHAnsi"/>
          <w:sz w:val="22"/>
          <w:szCs w:val="22"/>
        </w:rPr>
      </w:pPr>
      <w:r w:rsidRPr="00510F13">
        <w:rPr>
          <w:rFonts w:ascii="Aptos" w:eastAsia="Times New Roman" w:hAnsi="Aptos" w:cstheme="minorHAnsi"/>
          <w:sz w:val="22"/>
          <w:szCs w:val="22"/>
        </w:rPr>
        <w:t>Research</w:t>
      </w:r>
      <w:r w:rsidR="008C0285" w:rsidRPr="00510F13">
        <w:rPr>
          <w:rFonts w:ascii="Aptos" w:eastAsia="Times New Roman" w:hAnsi="Aptos" w:cstheme="minorHAnsi"/>
          <w:sz w:val="22"/>
          <w:szCs w:val="22"/>
        </w:rPr>
        <w:t xml:space="preserve"> </w:t>
      </w:r>
      <w:r w:rsidR="00510F13" w:rsidRPr="00510F13">
        <w:rPr>
          <w:rFonts w:ascii="Aptos" w:eastAsia="Times New Roman" w:hAnsi="Aptos" w:cstheme="minorHAnsi"/>
          <w:sz w:val="22"/>
          <w:szCs w:val="22"/>
        </w:rPr>
        <w:t>by WestEd on school safety centers</w:t>
      </w:r>
      <w:r w:rsidR="0010514C">
        <w:rPr>
          <w:rFonts w:ascii="Aptos" w:eastAsia="Times New Roman" w:hAnsi="Aptos" w:cstheme="minorHAnsi"/>
          <w:sz w:val="22"/>
          <w:szCs w:val="22"/>
        </w:rPr>
        <w:t xml:space="preserve">: </w:t>
      </w:r>
      <w:hyperlink r:id="rId14" w:history="1">
        <w:r w:rsidR="0010514C" w:rsidRPr="002C2FD5">
          <w:rPr>
            <w:rStyle w:val="Hyperlink"/>
            <w:rFonts w:ascii="Aptos" w:eastAsia="Times New Roman" w:hAnsi="Aptos" w:cstheme="minorHAnsi"/>
            <w:sz w:val="22"/>
            <w:szCs w:val="22"/>
          </w:rPr>
          <w:t>https://www.wested.org/resource/state-school-safety-centers/</w:t>
        </w:r>
      </w:hyperlink>
      <w:r w:rsidR="0010514C">
        <w:rPr>
          <w:rFonts w:ascii="Aptos" w:eastAsia="Times New Roman" w:hAnsi="Aptos" w:cstheme="minorHAnsi"/>
          <w:sz w:val="22"/>
          <w:szCs w:val="22"/>
        </w:rPr>
        <w:t xml:space="preserve"> </w:t>
      </w:r>
    </w:p>
    <w:p w14:paraId="18BE6B29" w14:textId="77777777" w:rsidR="008C0285" w:rsidRPr="00797F7D" w:rsidRDefault="008C0285" w:rsidP="008C0285">
      <w:pPr>
        <w:rPr>
          <w:rFonts w:ascii="Aptos" w:eastAsia="Times New Roman" w:hAnsi="Aptos" w:cstheme="minorHAnsi"/>
          <w:sz w:val="22"/>
          <w:szCs w:val="22"/>
        </w:rPr>
      </w:pPr>
    </w:p>
    <w:p w14:paraId="5C21D112" w14:textId="77777777" w:rsidR="008C0285" w:rsidRDefault="008C0285" w:rsidP="008C0285">
      <w:pPr>
        <w:numPr>
          <w:ilvl w:val="0"/>
          <w:numId w:val="1"/>
        </w:numPr>
        <w:rPr>
          <w:rFonts w:ascii="Aptos" w:eastAsia="Times New Roman" w:hAnsi="Aptos" w:cstheme="minorHAnsi"/>
          <w:b/>
          <w:bCs/>
          <w:sz w:val="22"/>
          <w:szCs w:val="22"/>
          <w:u w:val="single"/>
        </w:rPr>
      </w:pPr>
      <w:r w:rsidRPr="00CA40B5">
        <w:rPr>
          <w:rFonts w:ascii="Aptos" w:eastAsia="Times New Roman" w:hAnsi="Aptos" w:cstheme="minorHAnsi"/>
          <w:b/>
          <w:bCs/>
          <w:sz w:val="22"/>
          <w:szCs w:val="22"/>
          <w:u w:val="single"/>
        </w:rPr>
        <w:t>Discussion on Proposed Florida Institute of School Safety</w:t>
      </w:r>
    </w:p>
    <w:p w14:paraId="11D0AEE4" w14:textId="142B3D8F" w:rsidR="007B1B72" w:rsidRDefault="007B1B72" w:rsidP="007B1B72">
      <w:pPr>
        <w:numPr>
          <w:ilvl w:val="1"/>
          <w:numId w:val="1"/>
        </w:numPr>
        <w:rPr>
          <w:rFonts w:ascii="Aptos" w:eastAsia="Times New Roman" w:hAnsi="Aptos" w:cstheme="minorHAnsi"/>
          <w:sz w:val="22"/>
          <w:szCs w:val="22"/>
        </w:rPr>
      </w:pPr>
      <w:r w:rsidRPr="007B1B72">
        <w:rPr>
          <w:rFonts w:ascii="Aptos" w:eastAsia="Times New Roman" w:hAnsi="Aptos" w:cstheme="minorHAnsi"/>
          <w:sz w:val="22"/>
          <w:szCs w:val="22"/>
        </w:rPr>
        <w:t xml:space="preserve">Texas has </w:t>
      </w:r>
      <w:r w:rsidR="00F853C4">
        <w:rPr>
          <w:rFonts w:ascii="Aptos" w:eastAsia="Times New Roman" w:hAnsi="Aptos" w:cstheme="minorHAnsi"/>
          <w:sz w:val="22"/>
          <w:szCs w:val="22"/>
        </w:rPr>
        <w:t xml:space="preserve">had </w:t>
      </w:r>
      <w:r w:rsidRPr="007B1B72">
        <w:rPr>
          <w:rFonts w:ascii="Aptos" w:eastAsia="Times New Roman" w:hAnsi="Aptos" w:cstheme="minorHAnsi"/>
          <w:sz w:val="22"/>
          <w:szCs w:val="22"/>
        </w:rPr>
        <w:t xml:space="preserve">a </w:t>
      </w:r>
      <w:r>
        <w:rPr>
          <w:rFonts w:ascii="Aptos" w:eastAsia="Times New Roman" w:hAnsi="Aptos" w:cstheme="minorHAnsi"/>
          <w:sz w:val="22"/>
          <w:szCs w:val="22"/>
        </w:rPr>
        <w:t xml:space="preserve">university-based </w:t>
      </w:r>
      <w:r w:rsidRPr="007B1B72">
        <w:rPr>
          <w:rFonts w:ascii="Aptos" w:eastAsia="Times New Roman" w:hAnsi="Aptos" w:cstheme="minorHAnsi"/>
          <w:sz w:val="22"/>
          <w:szCs w:val="22"/>
        </w:rPr>
        <w:t>school safety center</w:t>
      </w:r>
      <w:r>
        <w:rPr>
          <w:rFonts w:ascii="Aptos" w:eastAsia="Times New Roman" w:hAnsi="Aptos" w:cstheme="minorHAnsi"/>
          <w:sz w:val="22"/>
          <w:szCs w:val="22"/>
        </w:rPr>
        <w:t xml:space="preserve"> but still had major school shooting</w:t>
      </w:r>
      <w:r w:rsidR="005B2CE2">
        <w:rPr>
          <w:rFonts w:ascii="Aptos" w:eastAsia="Times New Roman" w:hAnsi="Aptos" w:cstheme="minorHAnsi"/>
          <w:sz w:val="22"/>
          <w:szCs w:val="22"/>
        </w:rPr>
        <w:t>s</w:t>
      </w:r>
      <w:r>
        <w:rPr>
          <w:rFonts w:ascii="Aptos" w:eastAsia="Times New Roman" w:hAnsi="Aptos" w:cstheme="minorHAnsi"/>
          <w:sz w:val="22"/>
          <w:szCs w:val="22"/>
        </w:rPr>
        <w:t xml:space="preserve"> in </w:t>
      </w:r>
      <w:r w:rsidR="005B2CE2">
        <w:rPr>
          <w:rFonts w:ascii="Aptos" w:eastAsia="Times New Roman" w:hAnsi="Aptos" w:cstheme="minorHAnsi"/>
          <w:sz w:val="22"/>
          <w:szCs w:val="22"/>
        </w:rPr>
        <w:t xml:space="preserve">Santa Fe and </w:t>
      </w:r>
      <w:r>
        <w:rPr>
          <w:rFonts w:ascii="Aptos" w:eastAsia="Times New Roman" w:hAnsi="Aptos" w:cstheme="minorHAnsi"/>
          <w:sz w:val="22"/>
          <w:szCs w:val="22"/>
        </w:rPr>
        <w:t>Uvalde.</w:t>
      </w:r>
    </w:p>
    <w:p w14:paraId="0408DC61" w14:textId="30B0562D" w:rsidR="007B1B72" w:rsidRDefault="007B1B72"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What about training teachers in school safety as part of their degree program? Where would such a curriculum come from and should such a program be supported by an institute?</w:t>
      </w:r>
    </w:p>
    <w:p w14:paraId="0D025A0F" w14:textId="215B4AEF" w:rsidR="007B1B72" w:rsidRDefault="007B1B72"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Do we have any data on School Safety Institutes</w:t>
      </w:r>
      <w:r w:rsidR="00510F13">
        <w:rPr>
          <w:rFonts w:ascii="Aptos" w:eastAsia="Times New Roman" w:hAnsi="Aptos" w:cstheme="minorHAnsi"/>
          <w:sz w:val="22"/>
          <w:szCs w:val="22"/>
        </w:rPr>
        <w:t xml:space="preserve"> making an impact on school safety</w:t>
      </w:r>
      <w:r>
        <w:rPr>
          <w:rFonts w:ascii="Aptos" w:eastAsia="Times New Roman" w:hAnsi="Aptos" w:cstheme="minorHAnsi"/>
          <w:sz w:val="22"/>
          <w:szCs w:val="22"/>
        </w:rPr>
        <w:t>?</w:t>
      </w:r>
    </w:p>
    <w:p w14:paraId="1547F5AA" w14:textId="05F1C687" w:rsidR="007B1B72" w:rsidRDefault="007B1B72"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How would the Office of Safe Schools</w:t>
      </w:r>
      <w:r w:rsidR="0045235D">
        <w:rPr>
          <w:rFonts w:ascii="Aptos" w:eastAsia="Times New Roman" w:hAnsi="Aptos" w:cstheme="minorHAnsi"/>
          <w:sz w:val="22"/>
          <w:szCs w:val="22"/>
        </w:rPr>
        <w:t xml:space="preserve"> (OSS)</w:t>
      </w:r>
      <w:r>
        <w:rPr>
          <w:rFonts w:ascii="Aptos" w:eastAsia="Times New Roman" w:hAnsi="Aptos" w:cstheme="minorHAnsi"/>
          <w:sz w:val="22"/>
          <w:szCs w:val="22"/>
        </w:rPr>
        <w:t xml:space="preserve"> work with an Institute of School Safety?</w:t>
      </w:r>
    </w:p>
    <w:p w14:paraId="74DD0FC2" w14:textId="5D961EC4" w:rsidR="007B1B72" w:rsidRDefault="0045235D"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It makes sense to build on the capabilities of OSS. Like the Florida Department of Law Enforcement, OSS should offer continuing professional education such as mandatory refresher training.</w:t>
      </w:r>
    </w:p>
    <w:p w14:paraId="60A8C63B" w14:textId="0D64F098" w:rsidR="0045235D" w:rsidRDefault="0045235D"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This summer, state colleges received a memo</w:t>
      </w:r>
      <w:r w:rsidR="00AC48A1">
        <w:rPr>
          <w:rFonts w:ascii="Aptos" w:eastAsia="Times New Roman" w:hAnsi="Aptos" w:cstheme="minorHAnsi"/>
          <w:sz w:val="22"/>
          <w:szCs w:val="22"/>
        </w:rPr>
        <w:t xml:space="preserve"> regarding a review of emergency preparedness and security systems. The process was a real eye-opener.</w:t>
      </w:r>
    </w:p>
    <w:p w14:paraId="531EB147" w14:textId="0B4C628C" w:rsidR="00AC48A1" w:rsidRDefault="00AC48A1"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Much of our focus is on low incidence, high impact events. Should we broaden our perspective to include those more frequent but less serious events?</w:t>
      </w:r>
    </w:p>
    <w:p w14:paraId="59CFE224" w14:textId="3E6E8DE8" w:rsidR="00AC48A1" w:rsidRDefault="00AC48A1"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 xml:space="preserve">There is potential for mission creep. Lower-level incidents are </w:t>
      </w:r>
      <w:r w:rsidR="00FD0E4A">
        <w:rPr>
          <w:rFonts w:ascii="Aptos" w:eastAsia="Times New Roman" w:hAnsi="Aptos" w:cstheme="minorHAnsi"/>
          <w:sz w:val="22"/>
          <w:szCs w:val="22"/>
        </w:rPr>
        <w:t xml:space="preserve">best </w:t>
      </w:r>
      <w:r>
        <w:rPr>
          <w:rFonts w:ascii="Aptos" w:eastAsia="Times New Roman" w:hAnsi="Aptos" w:cstheme="minorHAnsi"/>
          <w:sz w:val="22"/>
          <w:szCs w:val="22"/>
        </w:rPr>
        <w:t>handled by schools</w:t>
      </w:r>
      <w:r w:rsidR="00FD0E4A">
        <w:rPr>
          <w:rFonts w:ascii="Aptos" w:eastAsia="Times New Roman" w:hAnsi="Aptos" w:cstheme="minorHAnsi"/>
          <w:sz w:val="22"/>
          <w:szCs w:val="22"/>
        </w:rPr>
        <w:t>.</w:t>
      </w:r>
    </w:p>
    <w:p w14:paraId="5FEEB201" w14:textId="6F6B9D98" w:rsidR="00FD0E4A" w:rsidRDefault="00FD0E4A" w:rsidP="007B1B72">
      <w:pPr>
        <w:numPr>
          <w:ilvl w:val="1"/>
          <w:numId w:val="1"/>
        </w:numPr>
        <w:rPr>
          <w:rFonts w:ascii="Aptos" w:eastAsia="Times New Roman" w:hAnsi="Aptos" w:cstheme="minorHAnsi"/>
          <w:sz w:val="22"/>
          <w:szCs w:val="22"/>
        </w:rPr>
      </w:pPr>
      <w:r>
        <w:rPr>
          <w:rFonts w:ascii="Aptos" w:eastAsia="Times New Roman" w:hAnsi="Aptos" w:cstheme="minorHAnsi"/>
          <w:sz w:val="22"/>
          <w:szCs w:val="22"/>
        </w:rPr>
        <w:t>There is a lack of mental health resources</w:t>
      </w:r>
      <w:r w:rsidR="005B2CE2">
        <w:rPr>
          <w:rFonts w:ascii="Aptos" w:eastAsia="Times New Roman" w:hAnsi="Aptos" w:cstheme="minorHAnsi"/>
          <w:sz w:val="22"/>
          <w:szCs w:val="22"/>
        </w:rPr>
        <w:t>, specifically a tool for data-sharing.</w:t>
      </w:r>
    </w:p>
    <w:p w14:paraId="50F920A6" w14:textId="0771E89E" w:rsidR="00325942" w:rsidRPr="00325942" w:rsidRDefault="00325942" w:rsidP="00325942">
      <w:pPr>
        <w:numPr>
          <w:ilvl w:val="1"/>
          <w:numId w:val="1"/>
        </w:numPr>
        <w:rPr>
          <w:rFonts w:ascii="Aptos" w:eastAsia="Times New Roman" w:hAnsi="Aptos" w:cstheme="minorHAnsi"/>
          <w:sz w:val="22"/>
          <w:szCs w:val="22"/>
        </w:rPr>
      </w:pPr>
      <w:r w:rsidRPr="00325942">
        <w:rPr>
          <w:rFonts w:ascii="Aptos" w:eastAsia="Times New Roman" w:hAnsi="Aptos" w:cstheme="minorHAnsi"/>
          <w:sz w:val="22"/>
          <w:szCs w:val="22"/>
        </w:rPr>
        <w:t xml:space="preserve">We should consider </w:t>
      </w:r>
      <w:r w:rsidRPr="00325942">
        <w:rPr>
          <w:rFonts w:ascii="Aptos" w:eastAsia="Times New Roman" w:hAnsi="Aptos" w:cstheme="minorHAnsi"/>
          <w:sz w:val="22"/>
          <w:szCs w:val="22"/>
        </w:rPr>
        <w:t xml:space="preserve">a systematic review of every </w:t>
      </w:r>
      <w:r w:rsidRPr="00325942">
        <w:rPr>
          <w:rFonts w:ascii="Aptos" w:eastAsia="Times New Roman" w:hAnsi="Aptos" w:cstheme="minorHAnsi"/>
          <w:sz w:val="22"/>
          <w:szCs w:val="22"/>
        </w:rPr>
        <w:t>district’s</w:t>
      </w:r>
      <w:r w:rsidRPr="00325942">
        <w:rPr>
          <w:rFonts w:ascii="Aptos" w:eastAsia="Times New Roman" w:hAnsi="Aptos" w:cstheme="minorHAnsi"/>
          <w:sz w:val="22"/>
          <w:szCs w:val="22"/>
        </w:rPr>
        <w:t xml:space="preserve"> safety and security protocols and emergency procedures. </w:t>
      </w:r>
      <w:r>
        <w:rPr>
          <w:rFonts w:ascii="Aptos" w:eastAsia="Times New Roman" w:hAnsi="Aptos" w:cstheme="minorHAnsi"/>
          <w:sz w:val="22"/>
          <w:szCs w:val="22"/>
        </w:rPr>
        <w:t>N</w:t>
      </w:r>
      <w:r w:rsidRPr="00325942">
        <w:rPr>
          <w:rFonts w:ascii="Aptos" w:eastAsia="Times New Roman" w:hAnsi="Aptos" w:cstheme="minorHAnsi"/>
          <w:sz w:val="22"/>
          <w:szCs w:val="22"/>
        </w:rPr>
        <w:t xml:space="preserve">ot all counties </w:t>
      </w:r>
      <w:r>
        <w:rPr>
          <w:rFonts w:ascii="Aptos" w:eastAsia="Times New Roman" w:hAnsi="Aptos" w:cstheme="minorHAnsi"/>
          <w:sz w:val="22"/>
          <w:szCs w:val="22"/>
        </w:rPr>
        <w:t xml:space="preserve">have the same resources; </w:t>
      </w:r>
      <w:r w:rsidRPr="00325942">
        <w:rPr>
          <w:rFonts w:ascii="Aptos" w:eastAsia="Times New Roman" w:hAnsi="Aptos" w:cstheme="minorHAnsi"/>
          <w:sz w:val="22"/>
          <w:szCs w:val="22"/>
        </w:rPr>
        <w:t>we need to have a systematic review to make sure that we are the safest that we can be.</w:t>
      </w:r>
    </w:p>
    <w:p w14:paraId="185E7CD4" w14:textId="77777777" w:rsidR="008C0285" w:rsidRPr="00797F7D" w:rsidRDefault="008C0285" w:rsidP="008C0285">
      <w:pPr>
        <w:rPr>
          <w:rFonts w:ascii="Aptos" w:eastAsia="Times New Roman" w:hAnsi="Aptos" w:cstheme="minorHAnsi"/>
          <w:sz w:val="22"/>
          <w:szCs w:val="22"/>
        </w:rPr>
      </w:pPr>
    </w:p>
    <w:p w14:paraId="70124CD4" w14:textId="77777777" w:rsidR="0045235D" w:rsidRPr="0045235D" w:rsidRDefault="008C0285" w:rsidP="008C0285">
      <w:pPr>
        <w:numPr>
          <w:ilvl w:val="0"/>
          <w:numId w:val="1"/>
        </w:numPr>
        <w:rPr>
          <w:rFonts w:ascii="Aptos" w:eastAsia="Times New Roman" w:hAnsi="Aptos" w:cstheme="minorHAnsi"/>
          <w:b/>
          <w:bCs/>
          <w:sz w:val="22"/>
          <w:szCs w:val="22"/>
        </w:rPr>
      </w:pPr>
      <w:r w:rsidRPr="00CA40B5">
        <w:rPr>
          <w:rFonts w:ascii="Aptos" w:eastAsia="Times New Roman" w:hAnsi="Aptos" w:cstheme="minorHAnsi"/>
          <w:b/>
          <w:bCs/>
          <w:sz w:val="22"/>
          <w:szCs w:val="22"/>
          <w:u w:val="single"/>
        </w:rPr>
        <w:t>Public Comment</w:t>
      </w:r>
    </w:p>
    <w:p w14:paraId="19C3DD24" w14:textId="7323264A" w:rsidR="007B35F5" w:rsidRPr="0045235D" w:rsidRDefault="0045235D" w:rsidP="0045235D">
      <w:pPr>
        <w:pStyle w:val="ListParagraph"/>
        <w:numPr>
          <w:ilvl w:val="0"/>
          <w:numId w:val="5"/>
        </w:numPr>
        <w:rPr>
          <w:rFonts w:ascii="Aptos" w:eastAsia="Times New Roman" w:hAnsi="Aptos" w:cstheme="minorHAnsi"/>
          <w:sz w:val="22"/>
          <w:szCs w:val="22"/>
        </w:rPr>
      </w:pPr>
      <w:r w:rsidRPr="0045235D">
        <w:rPr>
          <w:rFonts w:ascii="Aptos" w:eastAsia="Times New Roman" w:hAnsi="Aptos" w:cstheme="minorHAnsi"/>
          <w:sz w:val="22"/>
          <w:szCs w:val="22"/>
        </w:rPr>
        <w:t xml:space="preserve">No members </w:t>
      </w:r>
      <w:r>
        <w:rPr>
          <w:rFonts w:ascii="Aptos" w:eastAsia="Times New Roman" w:hAnsi="Aptos" w:cstheme="minorHAnsi"/>
          <w:sz w:val="22"/>
          <w:szCs w:val="22"/>
        </w:rPr>
        <w:t xml:space="preserve">of the public </w:t>
      </w:r>
      <w:proofErr w:type="gramStart"/>
      <w:r w:rsidRPr="0045235D">
        <w:rPr>
          <w:rFonts w:ascii="Aptos" w:eastAsia="Times New Roman" w:hAnsi="Aptos" w:cstheme="minorHAnsi"/>
          <w:sz w:val="22"/>
          <w:szCs w:val="22"/>
        </w:rPr>
        <w:t>were</w:t>
      </w:r>
      <w:r>
        <w:rPr>
          <w:rFonts w:ascii="Aptos" w:eastAsia="Times New Roman" w:hAnsi="Aptos" w:cstheme="minorHAnsi"/>
          <w:sz w:val="22"/>
          <w:szCs w:val="22"/>
        </w:rPr>
        <w:t xml:space="preserve"> in attendance at</w:t>
      </w:r>
      <w:proofErr w:type="gramEnd"/>
      <w:r>
        <w:rPr>
          <w:rFonts w:ascii="Aptos" w:eastAsia="Times New Roman" w:hAnsi="Aptos" w:cstheme="minorHAnsi"/>
          <w:sz w:val="22"/>
          <w:szCs w:val="22"/>
        </w:rPr>
        <w:t xml:space="preserve"> this point in the meeting; there were no public comments.</w:t>
      </w:r>
      <w:r w:rsidR="007B35F5" w:rsidRPr="0045235D">
        <w:rPr>
          <w:rFonts w:ascii="Aptos" w:eastAsia="Times New Roman" w:hAnsi="Aptos" w:cstheme="minorHAnsi"/>
          <w:sz w:val="22"/>
          <w:szCs w:val="22"/>
        </w:rPr>
        <w:br/>
      </w:r>
    </w:p>
    <w:p w14:paraId="3A8B0137" w14:textId="77777777" w:rsidR="005B2CE2" w:rsidRDefault="005B2CE2">
      <w:pPr>
        <w:spacing w:after="160" w:line="278" w:lineRule="auto"/>
        <w:rPr>
          <w:rFonts w:ascii="Aptos" w:eastAsia="Times New Roman" w:hAnsi="Aptos" w:cstheme="minorHAnsi"/>
          <w:b/>
          <w:bCs/>
          <w:sz w:val="22"/>
          <w:szCs w:val="22"/>
          <w:u w:val="single"/>
        </w:rPr>
      </w:pPr>
      <w:r w:rsidRPr="005B2CE2">
        <w:rPr>
          <w:rFonts w:ascii="Aptos" w:eastAsia="Times New Roman" w:hAnsi="Aptos" w:cstheme="minorHAnsi"/>
          <w:b/>
          <w:bCs/>
          <w:sz w:val="22"/>
          <w:szCs w:val="22"/>
          <w:u w:val="single"/>
        </w:rPr>
        <w:t>RESOURCES</w:t>
      </w:r>
    </w:p>
    <w:p w14:paraId="7CBDA282" w14:textId="5E35D43D" w:rsidR="0010514C" w:rsidRDefault="0010514C" w:rsidP="00BA64AE">
      <w:pPr>
        <w:pStyle w:val="ListParagraph"/>
        <w:numPr>
          <w:ilvl w:val="0"/>
          <w:numId w:val="5"/>
        </w:numPr>
        <w:spacing w:after="160" w:line="278" w:lineRule="auto"/>
        <w:rPr>
          <w:rFonts w:ascii="Aptos" w:eastAsia="Times New Roman" w:hAnsi="Aptos" w:cstheme="minorHAnsi"/>
          <w:sz w:val="22"/>
          <w:szCs w:val="22"/>
        </w:rPr>
      </w:pPr>
      <w:hyperlink r:id="rId15" w:history="1">
        <w:r w:rsidRPr="0010514C">
          <w:rPr>
            <w:rStyle w:val="Hyperlink"/>
            <w:rFonts w:ascii="Aptos" w:eastAsia="Times New Roman" w:hAnsi="Aptos" w:cstheme="minorHAnsi"/>
            <w:sz w:val="22"/>
            <w:szCs w:val="22"/>
          </w:rPr>
          <w:t>Florida Institute of School Safety Workgroup</w:t>
        </w:r>
      </w:hyperlink>
      <w:r>
        <w:rPr>
          <w:rFonts w:ascii="Aptos" w:eastAsia="Times New Roman" w:hAnsi="Aptos" w:cstheme="minorHAnsi"/>
          <w:sz w:val="22"/>
          <w:szCs w:val="22"/>
        </w:rPr>
        <w:t xml:space="preserve"> webpage</w:t>
      </w:r>
    </w:p>
    <w:p w14:paraId="07EF0ECC" w14:textId="0A35DBFE" w:rsidR="00BA64AE" w:rsidRDefault="0010514C" w:rsidP="00BA64AE">
      <w:pPr>
        <w:pStyle w:val="ListParagraph"/>
        <w:numPr>
          <w:ilvl w:val="0"/>
          <w:numId w:val="5"/>
        </w:numPr>
        <w:spacing w:after="160" w:line="278" w:lineRule="auto"/>
        <w:rPr>
          <w:rFonts w:ascii="Aptos" w:eastAsia="Times New Roman" w:hAnsi="Aptos" w:cstheme="minorHAnsi"/>
          <w:sz w:val="22"/>
          <w:szCs w:val="22"/>
        </w:rPr>
      </w:pPr>
      <w:hyperlink r:id="rId16" w:history="1">
        <w:r w:rsidR="00BA64AE" w:rsidRPr="0010514C">
          <w:rPr>
            <w:rStyle w:val="Hyperlink"/>
            <w:rFonts w:ascii="Aptos" w:eastAsia="Times New Roman" w:hAnsi="Aptos" w:cstheme="minorHAnsi"/>
            <w:sz w:val="22"/>
            <w:szCs w:val="22"/>
          </w:rPr>
          <w:t xml:space="preserve">House Bill 23: </w:t>
        </w:r>
        <w:r w:rsidR="00BA64AE" w:rsidRPr="0010514C">
          <w:rPr>
            <w:rStyle w:val="Hyperlink"/>
            <w:rFonts w:ascii="Aptos" w:eastAsia="Times New Roman" w:hAnsi="Aptos" w:cstheme="minorHAnsi"/>
            <w:sz w:val="22"/>
            <w:szCs w:val="22"/>
          </w:rPr>
          <w:t>Educator Certifications and Training</w:t>
        </w:r>
      </w:hyperlink>
      <w:r w:rsidR="00BA64AE">
        <w:rPr>
          <w:rFonts w:ascii="Aptos" w:eastAsia="Times New Roman" w:hAnsi="Aptos" w:cstheme="minorHAnsi"/>
          <w:sz w:val="22"/>
          <w:szCs w:val="22"/>
        </w:rPr>
        <w:t xml:space="preserve"> </w:t>
      </w:r>
    </w:p>
    <w:p w14:paraId="0A855DDF" w14:textId="77777777" w:rsidR="00BA64AE" w:rsidRPr="00BA64AE" w:rsidRDefault="00BA64AE" w:rsidP="0010514C">
      <w:pPr>
        <w:pStyle w:val="ListParagraph"/>
        <w:spacing w:after="160" w:line="278" w:lineRule="auto"/>
        <w:ind w:left="1440"/>
        <w:rPr>
          <w:rFonts w:ascii="Aptos" w:eastAsia="Times New Roman" w:hAnsi="Aptos" w:cstheme="minorHAnsi"/>
          <w:sz w:val="22"/>
          <w:szCs w:val="22"/>
        </w:rPr>
      </w:pPr>
    </w:p>
    <w:p w14:paraId="41D8FA39" w14:textId="0DD5396D" w:rsidR="00EA68E0" w:rsidRPr="005B2CE2" w:rsidRDefault="00EA68E0">
      <w:pPr>
        <w:spacing w:after="160" w:line="278" w:lineRule="auto"/>
        <w:rPr>
          <w:rFonts w:ascii="Aptos" w:eastAsia="Times New Roman" w:hAnsi="Aptos" w:cstheme="minorHAnsi"/>
          <w:b/>
          <w:bCs/>
          <w:sz w:val="22"/>
          <w:szCs w:val="22"/>
          <w:u w:val="single"/>
        </w:rPr>
      </w:pPr>
    </w:p>
    <w:p w14:paraId="680BB944" w14:textId="77777777" w:rsidR="008C0285" w:rsidRDefault="008C0285" w:rsidP="00EA68E0">
      <w:pPr>
        <w:ind w:left="720"/>
        <w:rPr>
          <w:rFonts w:ascii="Aptos" w:eastAsia="Times New Roman" w:hAnsi="Aptos" w:cstheme="minorHAnsi"/>
          <w:sz w:val="22"/>
          <w:szCs w:val="22"/>
        </w:rPr>
      </w:pPr>
    </w:p>
    <w:p w14:paraId="71E3BBA3" w14:textId="77777777" w:rsidR="008C0285" w:rsidRDefault="008C0285"/>
    <w:sectPr w:rsidR="008C0285" w:rsidSect="00CA4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062"/>
    <w:multiLevelType w:val="hybridMultilevel"/>
    <w:tmpl w:val="3F8E9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B9615B"/>
    <w:multiLevelType w:val="hybridMultilevel"/>
    <w:tmpl w:val="71DC5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AA5C9A"/>
    <w:multiLevelType w:val="hybridMultilevel"/>
    <w:tmpl w:val="44C6C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C90BFB"/>
    <w:multiLevelType w:val="hybridMultilevel"/>
    <w:tmpl w:val="BC964352"/>
    <w:lvl w:ilvl="0" w:tplc="2708A724">
      <w:start w:val="1"/>
      <w:numFmt w:val="bullet"/>
      <w:lvlText w:val="•"/>
      <w:lvlJc w:val="left"/>
      <w:pPr>
        <w:tabs>
          <w:tab w:val="num" w:pos="720"/>
        </w:tabs>
        <w:ind w:left="720" w:hanging="360"/>
      </w:pPr>
      <w:rPr>
        <w:rFonts w:ascii="Arial" w:hAnsi="Arial" w:hint="default"/>
      </w:rPr>
    </w:lvl>
    <w:lvl w:ilvl="1" w:tplc="8CF28A70" w:tentative="1">
      <w:start w:val="1"/>
      <w:numFmt w:val="bullet"/>
      <w:lvlText w:val="•"/>
      <w:lvlJc w:val="left"/>
      <w:pPr>
        <w:tabs>
          <w:tab w:val="num" w:pos="1440"/>
        </w:tabs>
        <w:ind w:left="1440" w:hanging="360"/>
      </w:pPr>
      <w:rPr>
        <w:rFonts w:ascii="Arial" w:hAnsi="Arial" w:hint="default"/>
      </w:rPr>
    </w:lvl>
    <w:lvl w:ilvl="2" w:tplc="768E8C02" w:tentative="1">
      <w:start w:val="1"/>
      <w:numFmt w:val="bullet"/>
      <w:lvlText w:val="•"/>
      <w:lvlJc w:val="left"/>
      <w:pPr>
        <w:tabs>
          <w:tab w:val="num" w:pos="2160"/>
        </w:tabs>
        <w:ind w:left="2160" w:hanging="360"/>
      </w:pPr>
      <w:rPr>
        <w:rFonts w:ascii="Arial" w:hAnsi="Arial" w:hint="default"/>
      </w:rPr>
    </w:lvl>
    <w:lvl w:ilvl="3" w:tplc="AF504474" w:tentative="1">
      <w:start w:val="1"/>
      <w:numFmt w:val="bullet"/>
      <w:lvlText w:val="•"/>
      <w:lvlJc w:val="left"/>
      <w:pPr>
        <w:tabs>
          <w:tab w:val="num" w:pos="2880"/>
        </w:tabs>
        <w:ind w:left="2880" w:hanging="360"/>
      </w:pPr>
      <w:rPr>
        <w:rFonts w:ascii="Arial" w:hAnsi="Arial" w:hint="default"/>
      </w:rPr>
    </w:lvl>
    <w:lvl w:ilvl="4" w:tplc="8B001D92" w:tentative="1">
      <w:start w:val="1"/>
      <w:numFmt w:val="bullet"/>
      <w:lvlText w:val="•"/>
      <w:lvlJc w:val="left"/>
      <w:pPr>
        <w:tabs>
          <w:tab w:val="num" w:pos="3600"/>
        </w:tabs>
        <w:ind w:left="3600" w:hanging="360"/>
      </w:pPr>
      <w:rPr>
        <w:rFonts w:ascii="Arial" w:hAnsi="Arial" w:hint="default"/>
      </w:rPr>
    </w:lvl>
    <w:lvl w:ilvl="5" w:tplc="BA668ECA" w:tentative="1">
      <w:start w:val="1"/>
      <w:numFmt w:val="bullet"/>
      <w:lvlText w:val="•"/>
      <w:lvlJc w:val="left"/>
      <w:pPr>
        <w:tabs>
          <w:tab w:val="num" w:pos="4320"/>
        </w:tabs>
        <w:ind w:left="4320" w:hanging="360"/>
      </w:pPr>
      <w:rPr>
        <w:rFonts w:ascii="Arial" w:hAnsi="Arial" w:hint="default"/>
      </w:rPr>
    </w:lvl>
    <w:lvl w:ilvl="6" w:tplc="81FAC1A8" w:tentative="1">
      <w:start w:val="1"/>
      <w:numFmt w:val="bullet"/>
      <w:lvlText w:val="•"/>
      <w:lvlJc w:val="left"/>
      <w:pPr>
        <w:tabs>
          <w:tab w:val="num" w:pos="5040"/>
        </w:tabs>
        <w:ind w:left="5040" w:hanging="360"/>
      </w:pPr>
      <w:rPr>
        <w:rFonts w:ascii="Arial" w:hAnsi="Arial" w:hint="default"/>
      </w:rPr>
    </w:lvl>
    <w:lvl w:ilvl="7" w:tplc="E0361370" w:tentative="1">
      <w:start w:val="1"/>
      <w:numFmt w:val="bullet"/>
      <w:lvlText w:val="•"/>
      <w:lvlJc w:val="left"/>
      <w:pPr>
        <w:tabs>
          <w:tab w:val="num" w:pos="5760"/>
        </w:tabs>
        <w:ind w:left="5760" w:hanging="360"/>
      </w:pPr>
      <w:rPr>
        <w:rFonts w:ascii="Arial" w:hAnsi="Arial" w:hint="default"/>
      </w:rPr>
    </w:lvl>
    <w:lvl w:ilvl="8" w:tplc="FB9655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0D0D94"/>
    <w:multiLevelType w:val="hybridMultilevel"/>
    <w:tmpl w:val="637C191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E4722EE"/>
    <w:multiLevelType w:val="hybridMultilevel"/>
    <w:tmpl w:val="C3CE6220"/>
    <w:lvl w:ilvl="0" w:tplc="A9104664">
      <w:start w:val="1001"/>
      <w:numFmt w:val="bullet"/>
      <w:lvlText w:val="-"/>
      <w:lvlJc w:val="left"/>
      <w:pPr>
        <w:ind w:left="720" w:hanging="36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1408B"/>
    <w:multiLevelType w:val="hybridMultilevel"/>
    <w:tmpl w:val="C75237E0"/>
    <w:lvl w:ilvl="0" w:tplc="1B482410">
      <w:start w:val="1"/>
      <w:numFmt w:val="bullet"/>
      <w:lvlText w:val="•"/>
      <w:lvlJc w:val="left"/>
      <w:pPr>
        <w:tabs>
          <w:tab w:val="num" w:pos="720"/>
        </w:tabs>
        <w:ind w:left="720" w:hanging="360"/>
      </w:pPr>
      <w:rPr>
        <w:rFonts w:ascii="Arial" w:hAnsi="Arial" w:hint="default"/>
      </w:rPr>
    </w:lvl>
    <w:lvl w:ilvl="1" w:tplc="DB5ACE4C" w:tentative="1">
      <w:start w:val="1"/>
      <w:numFmt w:val="bullet"/>
      <w:lvlText w:val="•"/>
      <w:lvlJc w:val="left"/>
      <w:pPr>
        <w:tabs>
          <w:tab w:val="num" w:pos="1440"/>
        </w:tabs>
        <w:ind w:left="1440" w:hanging="360"/>
      </w:pPr>
      <w:rPr>
        <w:rFonts w:ascii="Arial" w:hAnsi="Arial" w:hint="default"/>
      </w:rPr>
    </w:lvl>
    <w:lvl w:ilvl="2" w:tplc="B6266DC8" w:tentative="1">
      <w:start w:val="1"/>
      <w:numFmt w:val="bullet"/>
      <w:lvlText w:val="•"/>
      <w:lvlJc w:val="left"/>
      <w:pPr>
        <w:tabs>
          <w:tab w:val="num" w:pos="2160"/>
        </w:tabs>
        <w:ind w:left="2160" w:hanging="360"/>
      </w:pPr>
      <w:rPr>
        <w:rFonts w:ascii="Arial" w:hAnsi="Arial" w:hint="default"/>
      </w:rPr>
    </w:lvl>
    <w:lvl w:ilvl="3" w:tplc="23FE3CFE" w:tentative="1">
      <w:start w:val="1"/>
      <w:numFmt w:val="bullet"/>
      <w:lvlText w:val="•"/>
      <w:lvlJc w:val="left"/>
      <w:pPr>
        <w:tabs>
          <w:tab w:val="num" w:pos="2880"/>
        </w:tabs>
        <w:ind w:left="2880" w:hanging="360"/>
      </w:pPr>
      <w:rPr>
        <w:rFonts w:ascii="Arial" w:hAnsi="Arial" w:hint="default"/>
      </w:rPr>
    </w:lvl>
    <w:lvl w:ilvl="4" w:tplc="2BC48B82" w:tentative="1">
      <w:start w:val="1"/>
      <w:numFmt w:val="bullet"/>
      <w:lvlText w:val="•"/>
      <w:lvlJc w:val="left"/>
      <w:pPr>
        <w:tabs>
          <w:tab w:val="num" w:pos="3600"/>
        </w:tabs>
        <w:ind w:left="3600" w:hanging="360"/>
      </w:pPr>
      <w:rPr>
        <w:rFonts w:ascii="Arial" w:hAnsi="Arial" w:hint="default"/>
      </w:rPr>
    </w:lvl>
    <w:lvl w:ilvl="5" w:tplc="89CE0CFA" w:tentative="1">
      <w:start w:val="1"/>
      <w:numFmt w:val="bullet"/>
      <w:lvlText w:val="•"/>
      <w:lvlJc w:val="left"/>
      <w:pPr>
        <w:tabs>
          <w:tab w:val="num" w:pos="4320"/>
        </w:tabs>
        <w:ind w:left="4320" w:hanging="360"/>
      </w:pPr>
      <w:rPr>
        <w:rFonts w:ascii="Arial" w:hAnsi="Arial" w:hint="default"/>
      </w:rPr>
    </w:lvl>
    <w:lvl w:ilvl="6" w:tplc="26DE666C" w:tentative="1">
      <w:start w:val="1"/>
      <w:numFmt w:val="bullet"/>
      <w:lvlText w:val="•"/>
      <w:lvlJc w:val="left"/>
      <w:pPr>
        <w:tabs>
          <w:tab w:val="num" w:pos="5040"/>
        </w:tabs>
        <w:ind w:left="5040" w:hanging="360"/>
      </w:pPr>
      <w:rPr>
        <w:rFonts w:ascii="Arial" w:hAnsi="Arial" w:hint="default"/>
      </w:rPr>
    </w:lvl>
    <w:lvl w:ilvl="7" w:tplc="A970BF1E" w:tentative="1">
      <w:start w:val="1"/>
      <w:numFmt w:val="bullet"/>
      <w:lvlText w:val="•"/>
      <w:lvlJc w:val="left"/>
      <w:pPr>
        <w:tabs>
          <w:tab w:val="num" w:pos="5760"/>
        </w:tabs>
        <w:ind w:left="5760" w:hanging="360"/>
      </w:pPr>
      <w:rPr>
        <w:rFonts w:ascii="Arial" w:hAnsi="Arial" w:hint="default"/>
      </w:rPr>
    </w:lvl>
    <w:lvl w:ilvl="8" w:tplc="7B04E8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C15E15"/>
    <w:multiLevelType w:val="hybridMultilevel"/>
    <w:tmpl w:val="40E05E0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63964214">
    <w:abstractNumId w:val="0"/>
  </w:num>
  <w:num w:numId="2" w16cid:durableId="1379821917">
    <w:abstractNumId w:val="0"/>
  </w:num>
  <w:num w:numId="3" w16cid:durableId="170606603">
    <w:abstractNumId w:val="1"/>
  </w:num>
  <w:num w:numId="4" w16cid:durableId="26836105">
    <w:abstractNumId w:val="5"/>
  </w:num>
  <w:num w:numId="5" w16cid:durableId="1181357325">
    <w:abstractNumId w:val="2"/>
  </w:num>
  <w:num w:numId="6" w16cid:durableId="1925609787">
    <w:abstractNumId w:val="3"/>
  </w:num>
  <w:num w:numId="7" w16cid:durableId="378165567">
    <w:abstractNumId w:val="7"/>
  </w:num>
  <w:num w:numId="8" w16cid:durableId="1252086986">
    <w:abstractNumId w:val="6"/>
  </w:num>
  <w:num w:numId="9" w16cid:durableId="438723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5"/>
    <w:rsid w:val="000527E0"/>
    <w:rsid w:val="000D192B"/>
    <w:rsid w:val="0010514C"/>
    <w:rsid w:val="0013092F"/>
    <w:rsid w:val="001575C1"/>
    <w:rsid w:val="001E5737"/>
    <w:rsid w:val="00325942"/>
    <w:rsid w:val="00443A4C"/>
    <w:rsid w:val="0045235D"/>
    <w:rsid w:val="004D4746"/>
    <w:rsid w:val="00510F13"/>
    <w:rsid w:val="00526013"/>
    <w:rsid w:val="005B2CE2"/>
    <w:rsid w:val="005E1C3B"/>
    <w:rsid w:val="00682648"/>
    <w:rsid w:val="006B5C43"/>
    <w:rsid w:val="006E346A"/>
    <w:rsid w:val="007B1B72"/>
    <w:rsid w:val="007B35F5"/>
    <w:rsid w:val="008C0285"/>
    <w:rsid w:val="00AC48A1"/>
    <w:rsid w:val="00AE6FC0"/>
    <w:rsid w:val="00BA64AE"/>
    <w:rsid w:val="00C52522"/>
    <w:rsid w:val="00CA40B5"/>
    <w:rsid w:val="00D53E4B"/>
    <w:rsid w:val="00DA37C2"/>
    <w:rsid w:val="00E04600"/>
    <w:rsid w:val="00E334B4"/>
    <w:rsid w:val="00EA68E0"/>
    <w:rsid w:val="00F853C4"/>
    <w:rsid w:val="00FD036A"/>
    <w:rsid w:val="00FD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5907"/>
  <w15:chartTrackingRefBased/>
  <w15:docId w15:val="{D95891D6-196D-4A5D-B912-D03B147C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85"/>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8C0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2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85"/>
    <w:rPr>
      <w:rFonts w:eastAsiaTheme="majorEastAsia" w:cstheme="majorBidi"/>
      <w:color w:val="272727" w:themeColor="text1" w:themeTint="D8"/>
    </w:rPr>
  </w:style>
  <w:style w:type="paragraph" w:styleId="Title">
    <w:name w:val="Title"/>
    <w:basedOn w:val="Normal"/>
    <w:next w:val="Normal"/>
    <w:link w:val="TitleChar"/>
    <w:uiPriority w:val="10"/>
    <w:qFormat/>
    <w:rsid w:val="008C0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85"/>
    <w:pPr>
      <w:spacing w:before="160"/>
      <w:jc w:val="center"/>
    </w:pPr>
    <w:rPr>
      <w:i/>
      <w:iCs/>
      <w:color w:val="404040" w:themeColor="text1" w:themeTint="BF"/>
    </w:rPr>
  </w:style>
  <w:style w:type="character" w:customStyle="1" w:styleId="QuoteChar">
    <w:name w:val="Quote Char"/>
    <w:basedOn w:val="DefaultParagraphFont"/>
    <w:link w:val="Quote"/>
    <w:uiPriority w:val="29"/>
    <w:rsid w:val="008C0285"/>
    <w:rPr>
      <w:i/>
      <w:iCs/>
      <w:color w:val="404040" w:themeColor="text1" w:themeTint="BF"/>
    </w:rPr>
  </w:style>
  <w:style w:type="paragraph" w:styleId="ListParagraph">
    <w:name w:val="List Paragraph"/>
    <w:basedOn w:val="Normal"/>
    <w:uiPriority w:val="34"/>
    <w:qFormat/>
    <w:rsid w:val="008C0285"/>
    <w:pPr>
      <w:ind w:left="720"/>
      <w:contextualSpacing/>
    </w:pPr>
  </w:style>
  <w:style w:type="character" w:styleId="IntenseEmphasis">
    <w:name w:val="Intense Emphasis"/>
    <w:basedOn w:val="DefaultParagraphFont"/>
    <w:uiPriority w:val="21"/>
    <w:qFormat/>
    <w:rsid w:val="008C0285"/>
    <w:rPr>
      <w:i/>
      <w:iCs/>
      <w:color w:val="0F4761" w:themeColor="accent1" w:themeShade="BF"/>
    </w:rPr>
  </w:style>
  <w:style w:type="paragraph" w:styleId="IntenseQuote">
    <w:name w:val="Intense Quote"/>
    <w:basedOn w:val="Normal"/>
    <w:next w:val="Normal"/>
    <w:link w:val="IntenseQuoteChar"/>
    <w:uiPriority w:val="30"/>
    <w:qFormat/>
    <w:rsid w:val="008C0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285"/>
    <w:rPr>
      <w:i/>
      <w:iCs/>
      <w:color w:val="0F4761" w:themeColor="accent1" w:themeShade="BF"/>
    </w:rPr>
  </w:style>
  <w:style w:type="character" w:styleId="IntenseReference">
    <w:name w:val="Intense Reference"/>
    <w:basedOn w:val="DefaultParagraphFont"/>
    <w:uiPriority w:val="32"/>
    <w:qFormat/>
    <w:rsid w:val="008C0285"/>
    <w:rPr>
      <w:b/>
      <w:bCs/>
      <w:smallCaps/>
      <w:color w:val="0F4761" w:themeColor="accent1" w:themeShade="BF"/>
      <w:spacing w:val="5"/>
    </w:rPr>
  </w:style>
  <w:style w:type="character" w:styleId="Hyperlink">
    <w:name w:val="Hyperlink"/>
    <w:basedOn w:val="DefaultParagraphFont"/>
    <w:uiPriority w:val="99"/>
    <w:unhideWhenUsed/>
    <w:rsid w:val="00EA68E0"/>
    <w:rPr>
      <w:color w:val="467886"/>
      <w:u w:val="single"/>
    </w:rPr>
  </w:style>
  <w:style w:type="character" w:styleId="UnresolvedMention">
    <w:name w:val="Unresolved Mention"/>
    <w:basedOn w:val="DefaultParagraphFont"/>
    <w:uiPriority w:val="99"/>
    <w:semiHidden/>
    <w:unhideWhenUsed/>
    <w:rsid w:val="00CA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ssc.txstate.edu/" TargetMode="External"/><Relationship Id="rId13" Type="http://schemas.openxmlformats.org/officeDocument/2006/relationships/hyperlink" Target="https://education.virginia.edu/research-initiatives/research-centers-labs/research-labs/youth-violence-project/national-center-school-safe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ntanasafeschools.org/" TargetMode="External"/><Relationship Id="rId12" Type="http://schemas.openxmlformats.org/officeDocument/2006/relationships/hyperlink" Target="https://www.wcsu.edu/schoolsafetycen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lsenate.gov/Session/Bill/2026/23" TargetMode="External"/><Relationship Id="rId1" Type="http://schemas.openxmlformats.org/officeDocument/2006/relationships/numbering" Target="numbering.xml"/><Relationship Id="rId6" Type="http://schemas.openxmlformats.org/officeDocument/2006/relationships/hyperlink" Target="https://kycss.org/" TargetMode="External"/><Relationship Id="rId11" Type="http://schemas.openxmlformats.org/officeDocument/2006/relationships/hyperlink" Target="https://cspv.colorado.edu/what-we-do/safeschools/" TargetMode="External"/><Relationship Id="rId5" Type="http://schemas.openxmlformats.org/officeDocument/2006/relationships/hyperlink" Target="https://www.leg.state.fl.us/Statutes/index.cfm?App_mode=Display_Statute&amp;Search_String=&amp;URL=1000-1099/1001/Sections/1001.212.html" TargetMode="External"/><Relationship Id="rId15" Type="http://schemas.openxmlformats.org/officeDocument/2006/relationships/hyperlink" Target="https://www.fldoe.org/safe-schools/fiss-wkgroup" TargetMode="External"/><Relationship Id="rId10" Type="http://schemas.openxmlformats.org/officeDocument/2006/relationships/hyperlink" Target="https://www.nc2s.org/" TargetMode="External"/><Relationship Id="rId4" Type="http://schemas.openxmlformats.org/officeDocument/2006/relationships/webSettings" Target="webSettings.xml"/><Relationship Id="rId9" Type="http://schemas.openxmlformats.org/officeDocument/2006/relationships/hyperlink" Target="https://schoolclimate.gsu.edu/" TargetMode="External"/><Relationship Id="rId14" Type="http://schemas.openxmlformats.org/officeDocument/2006/relationships/hyperlink" Target="https://www.wested.org/resource/state-school-safety-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Julie</dc:creator>
  <cp:keywords/>
  <dc:description/>
  <cp:lastModifiedBy>Collins, Julie</cp:lastModifiedBy>
  <cp:revision>2</cp:revision>
  <dcterms:created xsi:type="dcterms:W3CDTF">2025-09-22T23:25:00Z</dcterms:created>
  <dcterms:modified xsi:type="dcterms:W3CDTF">2025-09-22T23:25:00Z</dcterms:modified>
</cp:coreProperties>
</file>