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32" w:rsidRPr="00101D32" w:rsidRDefault="00101D32" w:rsidP="007804C6">
      <w:pPr>
        <w:spacing w:after="0"/>
        <w:jc w:val="center"/>
        <w:rPr>
          <w:rFonts w:ascii="Times New Roman" w:hAnsi="Times New Roman" w:cs="Times New Roman"/>
          <w:b/>
          <w:sz w:val="24"/>
        </w:rPr>
      </w:pPr>
      <w:r w:rsidRPr="00101D32">
        <w:rPr>
          <w:rFonts w:ascii="Times New Roman" w:hAnsi="Times New Roman" w:cs="Times New Roman"/>
          <w:b/>
          <w:sz w:val="24"/>
        </w:rPr>
        <w:t xml:space="preserve">FLORIDA </w:t>
      </w:r>
      <w:r w:rsidR="007804C6" w:rsidRPr="00101D32">
        <w:rPr>
          <w:rFonts w:ascii="Times New Roman" w:hAnsi="Times New Roman" w:cs="Times New Roman"/>
          <w:b/>
          <w:sz w:val="24"/>
        </w:rPr>
        <w:t xml:space="preserve">DEPARTMENT OF EDUCATION </w:t>
      </w:r>
    </w:p>
    <w:p w:rsidR="009866B9" w:rsidRPr="00101D32" w:rsidRDefault="007804C6" w:rsidP="007804C6">
      <w:pPr>
        <w:spacing w:after="0"/>
        <w:jc w:val="center"/>
        <w:rPr>
          <w:rFonts w:ascii="Times New Roman" w:hAnsi="Times New Roman" w:cs="Times New Roman"/>
          <w:b/>
          <w:sz w:val="24"/>
        </w:rPr>
      </w:pPr>
      <w:r w:rsidRPr="00101D32">
        <w:rPr>
          <w:rFonts w:ascii="Times New Roman" w:hAnsi="Times New Roman" w:cs="Times New Roman"/>
          <w:b/>
          <w:sz w:val="24"/>
        </w:rPr>
        <w:t>MODEL POLICY ON RELIGIOUS EXPRESSION IN PUBLIC SCHOOLS</w:t>
      </w:r>
      <w:r w:rsidR="0027022B">
        <w:rPr>
          <w:rStyle w:val="FootnoteReference"/>
          <w:rFonts w:ascii="Times New Roman" w:hAnsi="Times New Roman" w:cs="Times New Roman"/>
          <w:b/>
          <w:sz w:val="24"/>
        </w:rPr>
        <w:footnoteReference w:id="1"/>
      </w:r>
    </w:p>
    <w:p w:rsidR="007804C6" w:rsidRDefault="007804C6" w:rsidP="007804C6">
      <w:pPr>
        <w:spacing w:after="0"/>
        <w:rPr>
          <w:rFonts w:ascii="Times New Roman" w:hAnsi="Times New Roman" w:cs="Times New Roman"/>
          <w:b/>
          <w:sz w:val="24"/>
          <w:u w:val="single"/>
        </w:rPr>
      </w:pPr>
    </w:p>
    <w:p w:rsidR="00485C62" w:rsidRDefault="00485C62" w:rsidP="00485C62">
      <w:pPr>
        <w:spacing w:after="0"/>
        <w:jc w:val="both"/>
        <w:rPr>
          <w:rFonts w:ascii="Times New Roman" w:hAnsi="Times New Roman" w:cs="Times New Roman"/>
          <w:sz w:val="24"/>
        </w:rPr>
      </w:pPr>
      <w:r>
        <w:rPr>
          <w:rFonts w:ascii="Times New Roman" w:hAnsi="Times New Roman" w:cs="Times New Roman"/>
          <w:sz w:val="24"/>
        </w:rPr>
        <w:t>Per Sec</w:t>
      </w:r>
      <w:r w:rsidR="00586D86">
        <w:rPr>
          <w:rFonts w:ascii="Times New Roman" w:hAnsi="Times New Roman" w:cs="Times New Roman"/>
          <w:sz w:val="24"/>
        </w:rPr>
        <w:t>tion 1002.206, Florida Statutes</w:t>
      </w:r>
      <w:r>
        <w:rPr>
          <w:rFonts w:ascii="Times New Roman" w:hAnsi="Times New Roman" w:cs="Times New Roman"/>
          <w:sz w:val="24"/>
        </w:rPr>
        <w:t xml:space="preserve">, known as the “Florida Student and School Personnel Religious Liberties Act,” the Department of Education’s Model Policy on religious expression in public schools is </w:t>
      </w:r>
      <w:r w:rsidR="0027022B">
        <w:rPr>
          <w:rFonts w:ascii="Times New Roman" w:hAnsi="Times New Roman" w:cs="Times New Roman"/>
          <w:sz w:val="24"/>
        </w:rPr>
        <w:t>as follows:</w:t>
      </w:r>
      <w:r>
        <w:rPr>
          <w:rFonts w:ascii="Times New Roman" w:hAnsi="Times New Roman" w:cs="Times New Roman"/>
          <w:sz w:val="24"/>
        </w:rPr>
        <w:t xml:space="preserve"> </w:t>
      </w:r>
    </w:p>
    <w:p w:rsidR="00435B08" w:rsidRDefault="00435B08" w:rsidP="007D5857">
      <w:pPr>
        <w:spacing w:after="0"/>
        <w:jc w:val="both"/>
        <w:rPr>
          <w:rFonts w:ascii="Times New Roman" w:hAnsi="Times New Roman" w:cs="Times New Roman"/>
          <w:sz w:val="24"/>
        </w:rPr>
      </w:pPr>
    </w:p>
    <w:p w:rsidR="00407CFF" w:rsidRDefault="00101D32" w:rsidP="00101D32">
      <w:pPr>
        <w:spacing w:after="0"/>
        <w:jc w:val="both"/>
        <w:rPr>
          <w:rFonts w:ascii="Times New Roman" w:hAnsi="Times New Roman" w:cs="Times New Roman"/>
          <w:sz w:val="24"/>
        </w:rPr>
      </w:pPr>
      <w:r w:rsidRPr="00101D32">
        <w:rPr>
          <w:rFonts w:ascii="Times New Roman" w:hAnsi="Times New Roman" w:cs="Times New Roman"/>
          <w:sz w:val="24"/>
        </w:rPr>
        <w:t xml:space="preserve">It is the policy of the </w:t>
      </w:r>
      <w:r w:rsidR="00CE1E01">
        <w:rPr>
          <w:rFonts w:ascii="Times New Roman" w:hAnsi="Times New Roman" w:cs="Times New Roman"/>
          <w:sz w:val="24"/>
        </w:rPr>
        <w:t>[Insert County]</w:t>
      </w:r>
      <w:r w:rsidRPr="00101D32">
        <w:rPr>
          <w:rFonts w:ascii="Times New Roman" w:hAnsi="Times New Roman" w:cs="Times New Roman"/>
          <w:sz w:val="24"/>
        </w:rPr>
        <w:t xml:space="preserve"> School District that the </w:t>
      </w:r>
      <w:r w:rsidR="0060055A">
        <w:rPr>
          <w:rFonts w:ascii="Times New Roman" w:hAnsi="Times New Roman" w:cs="Times New Roman"/>
          <w:sz w:val="24"/>
        </w:rPr>
        <w:t>d</w:t>
      </w:r>
      <w:r w:rsidRPr="00101D32">
        <w:rPr>
          <w:rFonts w:ascii="Times New Roman" w:hAnsi="Times New Roman" w:cs="Times New Roman"/>
          <w:sz w:val="24"/>
        </w:rPr>
        <w:t xml:space="preserve">istrict </w:t>
      </w:r>
      <w:r w:rsidR="0060055A">
        <w:rPr>
          <w:rFonts w:ascii="Times New Roman" w:hAnsi="Times New Roman" w:cs="Times New Roman"/>
          <w:sz w:val="24"/>
        </w:rPr>
        <w:t>will</w:t>
      </w:r>
      <w:r w:rsidRPr="00101D32">
        <w:rPr>
          <w:rFonts w:ascii="Times New Roman" w:hAnsi="Times New Roman" w:cs="Times New Roman"/>
          <w:sz w:val="24"/>
        </w:rPr>
        <w:t xml:space="preserve"> not discriminate against a student, parent, or school personnel on the basis of a religious viewpoint or religious expression.</w:t>
      </w:r>
      <w:r>
        <w:rPr>
          <w:rFonts w:ascii="Times New Roman" w:hAnsi="Times New Roman" w:cs="Times New Roman"/>
          <w:sz w:val="24"/>
        </w:rPr>
        <w:t xml:space="preserve"> </w:t>
      </w:r>
    </w:p>
    <w:p w:rsidR="00407CFF" w:rsidRDefault="00407CFF" w:rsidP="00101D32">
      <w:pPr>
        <w:spacing w:after="0"/>
        <w:jc w:val="both"/>
        <w:rPr>
          <w:rFonts w:ascii="Times New Roman" w:hAnsi="Times New Roman" w:cs="Times New Roman"/>
          <w:sz w:val="24"/>
        </w:rPr>
      </w:pPr>
    </w:p>
    <w:p w:rsidR="00101D32" w:rsidRDefault="001D2E37" w:rsidP="007D5857">
      <w:pPr>
        <w:spacing w:after="0"/>
        <w:jc w:val="both"/>
        <w:rPr>
          <w:rFonts w:ascii="Times New Roman" w:hAnsi="Times New Roman" w:cs="Times New Roman"/>
          <w:b/>
          <w:sz w:val="24"/>
        </w:rPr>
      </w:pPr>
      <w:r>
        <w:rPr>
          <w:rFonts w:ascii="Times New Roman" w:hAnsi="Times New Roman" w:cs="Times New Roman"/>
          <w:b/>
          <w:sz w:val="24"/>
        </w:rPr>
        <w:t xml:space="preserve">Student </w:t>
      </w:r>
      <w:r w:rsidR="00101D32">
        <w:rPr>
          <w:rFonts w:ascii="Times New Roman" w:hAnsi="Times New Roman" w:cs="Times New Roman"/>
          <w:b/>
          <w:sz w:val="24"/>
        </w:rPr>
        <w:t>Expression of Religious Viewpoints</w:t>
      </w:r>
    </w:p>
    <w:p w:rsidR="00A26352" w:rsidRDefault="00A26352" w:rsidP="00586D86">
      <w:pPr>
        <w:pStyle w:val="ListParagraph"/>
        <w:numPr>
          <w:ilvl w:val="0"/>
          <w:numId w:val="2"/>
        </w:numPr>
        <w:spacing w:after="120"/>
        <w:contextualSpacing w:val="0"/>
        <w:jc w:val="both"/>
        <w:rPr>
          <w:rFonts w:ascii="Times New Roman" w:hAnsi="Times New Roman" w:cs="Times New Roman"/>
          <w:sz w:val="24"/>
        </w:rPr>
      </w:pPr>
      <w:r>
        <w:rPr>
          <w:rFonts w:ascii="Times New Roman" w:hAnsi="Times New Roman" w:cs="Times New Roman"/>
          <w:sz w:val="24"/>
        </w:rPr>
        <w:t>[Insert County] School District will</w:t>
      </w:r>
      <w:r w:rsidRPr="00101D32">
        <w:rPr>
          <w:rFonts w:ascii="Times New Roman" w:hAnsi="Times New Roman" w:cs="Times New Roman"/>
          <w:sz w:val="24"/>
        </w:rPr>
        <w:t xml:space="preserve"> </w:t>
      </w:r>
      <w:r>
        <w:rPr>
          <w:rFonts w:ascii="Times New Roman" w:hAnsi="Times New Roman" w:cs="Times New Roman"/>
          <w:sz w:val="24"/>
        </w:rPr>
        <w:t xml:space="preserve">treat a student’s voluntary expression of a religious viewpoint on an otherwise permissible subject in the same manner that a school district treats a student’s voluntary expression of a secular viewpoint. </w:t>
      </w:r>
    </w:p>
    <w:p w:rsidR="00101D32" w:rsidRDefault="00101D32" w:rsidP="00586D86">
      <w:pPr>
        <w:pStyle w:val="ListParagraph"/>
        <w:numPr>
          <w:ilvl w:val="0"/>
          <w:numId w:val="2"/>
        </w:numPr>
        <w:spacing w:after="120"/>
        <w:contextualSpacing w:val="0"/>
        <w:jc w:val="both"/>
        <w:rPr>
          <w:rFonts w:ascii="Times New Roman" w:hAnsi="Times New Roman" w:cs="Times New Roman"/>
          <w:sz w:val="24"/>
        </w:rPr>
      </w:pPr>
      <w:r>
        <w:rPr>
          <w:rFonts w:ascii="Times New Roman" w:hAnsi="Times New Roman" w:cs="Times New Roman"/>
          <w:sz w:val="24"/>
        </w:rPr>
        <w:t>A student may express his or her religious beliefs in coursework, artwork, and other written and oral assignments free from discrimination. A student’s homework and classroom assignments shall be evaluated, regardless of their religious content, based on expected academic standards relating to the course curriculum and requirements.</w:t>
      </w:r>
    </w:p>
    <w:p w:rsidR="00101D32" w:rsidRDefault="00101D32" w:rsidP="00101D32">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A student may not be penalized or rewarded based on the religious content of his or her work if the coursework, artwork, or other written or oral assignments require a student’s viewpoint to be expressed. </w:t>
      </w:r>
    </w:p>
    <w:p w:rsidR="00101D32" w:rsidRDefault="00101D32" w:rsidP="007D5857">
      <w:pPr>
        <w:spacing w:after="0"/>
        <w:jc w:val="both"/>
        <w:rPr>
          <w:rFonts w:ascii="Times New Roman" w:hAnsi="Times New Roman" w:cs="Times New Roman"/>
          <w:b/>
          <w:sz w:val="24"/>
        </w:rPr>
      </w:pPr>
    </w:p>
    <w:p w:rsidR="00101D32" w:rsidRPr="00101D32" w:rsidRDefault="00101D32" w:rsidP="007D5857">
      <w:pPr>
        <w:spacing w:after="0"/>
        <w:jc w:val="both"/>
        <w:rPr>
          <w:rFonts w:ascii="Times New Roman" w:hAnsi="Times New Roman" w:cs="Times New Roman"/>
          <w:b/>
          <w:sz w:val="24"/>
        </w:rPr>
      </w:pPr>
      <w:r>
        <w:rPr>
          <w:rFonts w:ascii="Times New Roman" w:hAnsi="Times New Roman" w:cs="Times New Roman"/>
          <w:b/>
          <w:sz w:val="24"/>
        </w:rPr>
        <w:t xml:space="preserve">Religious Clothing, Jewelry, and Accessories </w:t>
      </w:r>
    </w:p>
    <w:p w:rsidR="00784FC2" w:rsidRPr="00101D32" w:rsidRDefault="00784FC2" w:rsidP="00101D32">
      <w:pPr>
        <w:spacing w:after="0"/>
        <w:jc w:val="both"/>
        <w:rPr>
          <w:rFonts w:ascii="Times New Roman" w:hAnsi="Times New Roman" w:cs="Times New Roman"/>
          <w:sz w:val="24"/>
        </w:rPr>
      </w:pPr>
      <w:r w:rsidRPr="00101D32">
        <w:rPr>
          <w:rFonts w:ascii="Times New Roman" w:hAnsi="Times New Roman" w:cs="Times New Roman"/>
          <w:sz w:val="24"/>
        </w:rPr>
        <w:t xml:space="preserve">A student may wear clothing, accessories, and jewelry that display a religious message or symbol in the same manner and to the same extent that secular types of clothing, accessories, and jewelry that display messages or symbols are permitted to be worn. </w:t>
      </w:r>
    </w:p>
    <w:p w:rsidR="00101D32" w:rsidRDefault="00101D32" w:rsidP="00101D32">
      <w:pPr>
        <w:spacing w:after="0"/>
        <w:jc w:val="both"/>
        <w:rPr>
          <w:rFonts w:ascii="Times New Roman" w:hAnsi="Times New Roman" w:cs="Times New Roman"/>
          <w:sz w:val="24"/>
        </w:rPr>
      </w:pPr>
    </w:p>
    <w:p w:rsidR="00101D32" w:rsidRPr="00101D32" w:rsidRDefault="0060055A" w:rsidP="00101D32">
      <w:pPr>
        <w:spacing w:after="0"/>
        <w:jc w:val="both"/>
        <w:rPr>
          <w:rFonts w:ascii="Times New Roman" w:hAnsi="Times New Roman" w:cs="Times New Roman"/>
          <w:b/>
          <w:sz w:val="24"/>
        </w:rPr>
      </w:pPr>
      <w:r>
        <w:rPr>
          <w:rFonts w:ascii="Times New Roman" w:hAnsi="Times New Roman" w:cs="Times New Roman"/>
          <w:b/>
          <w:sz w:val="24"/>
        </w:rPr>
        <w:t xml:space="preserve">Students Engaging in </w:t>
      </w:r>
      <w:r w:rsidR="00101D32">
        <w:rPr>
          <w:rFonts w:ascii="Times New Roman" w:hAnsi="Times New Roman" w:cs="Times New Roman"/>
          <w:b/>
          <w:sz w:val="24"/>
        </w:rPr>
        <w:t>Religious Activities and Expression at School</w:t>
      </w:r>
    </w:p>
    <w:p w:rsidR="00784FC2" w:rsidRDefault="00784FC2" w:rsidP="00586D86">
      <w:pPr>
        <w:pStyle w:val="ListParagraph"/>
        <w:numPr>
          <w:ilvl w:val="0"/>
          <w:numId w:val="3"/>
        </w:numPr>
        <w:spacing w:after="120"/>
        <w:contextualSpacing w:val="0"/>
        <w:jc w:val="both"/>
        <w:rPr>
          <w:rFonts w:ascii="Times New Roman" w:hAnsi="Times New Roman" w:cs="Times New Roman"/>
          <w:sz w:val="24"/>
        </w:rPr>
      </w:pPr>
      <w:r>
        <w:rPr>
          <w:rFonts w:ascii="Times New Roman" w:hAnsi="Times New Roman" w:cs="Times New Roman"/>
          <w:sz w:val="24"/>
        </w:rPr>
        <w:t xml:space="preserve">A student may pray or engage in religious activities or religious expression before, during, and after the school day in the same manner and to the same extent that a student may engage in secular activities or expression. </w:t>
      </w:r>
    </w:p>
    <w:p w:rsidR="0060055A" w:rsidRDefault="00784FC2" w:rsidP="0060055A">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 xml:space="preserve">A student may organize prayer groups, religion clubs, and other religious gatherings before, during, and after the school day in the same manner and to the same extent that a student is permitted to organize secular activities and groups. </w:t>
      </w:r>
    </w:p>
    <w:p w:rsidR="0060055A" w:rsidRPr="0060055A" w:rsidRDefault="0060055A" w:rsidP="0060055A">
      <w:pPr>
        <w:spacing w:after="0"/>
        <w:jc w:val="both"/>
        <w:rPr>
          <w:rFonts w:ascii="Times New Roman" w:hAnsi="Times New Roman" w:cs="Times New Roman"/>
          <w:b/>
          <w:sz w:val="24"/>
        </w:rPr>
      </w:pPr>
      <w:r>
        <w:rPr>
          <w:rFonts w:ascii="Times New Roman" w:hAnsi="Times New Roman" w:cs="Times New Roman"/>
          <w:b/>
          <w:sz w:val="24"/>
        </w:rPr>
        <w:lastRenderedPageBreak/>
        <w:t>Employees Engaging in Religious Activities and Expression at School</w:t>
      </w:r>
    </w:p>
    <w:p w:rsidR="006463C0" w:rsidRPr="00407CFF" w:rsidRDefault="00EA3534" w:rsidP="00586D86">
      <w:pPr>
        <w:pStyle w:val="ListParagraph"/>
        <w:numPr>
          <w:ilvl w:val="0"/>
          <w:numId w:val="7"/>
        </w:numPr>
        <w:spacing w:after="120" w:line="257" w:lineRule="auto"/>
        <w:contextualSpacing w:val="0"/>
        <w:jc w:val="both"/>
        <w:rPr>
          <w:rFonts w:ascii="Times New Roman" w:hAnsi="Times New Roman" w:cs="Times New Roman"/>
          <w:sz w:val="24"/>
        </w:rPr>
      </w:pPr>
      <w:r>
        <w:rPr>
          <w:rFonts w:ascii="Times New Roman" w:hAnsi="Times New Roman" w:cs="Times New Roman"/>
          <w:sz w:val="24"/>
        </w:rPr>
        <w:t xml:space="preserve">[Insert County] </w:t>
      </w:r>
      <w:r w:rsidR="00407CFF">
        <w:rPr>
          <w:rFonts w:ascii="Times New Roman" w:hAnsi="Times New Roman" w:cs="Times New Roman"/>
          <w:sz w:val="24"/>
        </w:rPr>
        <w:t>S</w:t>
      </w:r>
      <w:r w:rsidR="00784FC2" w:rsidRPr="00407CFF">
        <w:rPr>
          <w:rFonts w:ascii="Times New Roman" w:hAnsi="Times New Roman" w:cs="Times New Roman"/>
          <w:sz w:val="24"/>
        </w:rPr>
        <w:t>chool</w:t>
      </w:r>
      <w:r>
        <w:rPr>
          <w:rFonts w:ascii="Times New Roman" w:hAnsi="Times New Roman" w:cs="Times New Roman"/>
          <w:sz w:val="24"/>
        </w:rPr>
        <w:t xml:space="preserve"> District may not prevent school</w:t>
      </w:r>
      <w:r w:rsidR="00784FC2" w:rsidRPr="00407CFF">
        <w:rPr>
          <w:rFonts w:ascii="Times New Roman" w:hAnsi="Times New Roman" w:cs="Times New Roman"/>
          <w:sz w:val="24"/>
        </w:rPr>
        <w:t xml:space="preserve"> personnel </w:t>
      </w:r>
      <w:r>
        <w:rPr>
          <w:rFonts w:ascii="Times New Roman" w:hAnsi="Times New Roman" w:cs="Times New Roman"/>
          <w:sz w:val="24"/>
        </w:rPr>
        <w:t>from participating</w:t>
      </w:r>
      <w:r w:rsidR="00407CFF">
        <w:rPr>
          <w:rFonts w:ascii="Times New Roman" w:hAnsi="Times New Roman" w:cs="Times New Roman"/>
          <w:sz w:val="24"/>
        </w:rPr>
        <w:t xml:space="preserve"> in</w:t>
      </w:r>
      <w:r w:rsidR="00240B49" w:rsidRPr="00407CFF">
        <w:rPr>
          <w:rFonts w:ascii="Times New Roman" w:hAnsi="Times New Roman" w:cs="Times New Roman"/>
          <w:sz w:val="24"/>
        </w:rPr>
        <w:t xml:space="preserve"> religious activities on school grounds</w:t>
      </w:r>
      <w:r w:rsidR="00F901E9" w:rsidRPr="00407CFF">
        <w:rPr>
          <w:rFonts w:ascii="Times New Roman" w:hAnsi="Times New Roman" w:cs="Times New Roman"/>
          <w:sz w:val="24"/>
        </w:rPr>
        <w:t xml:space="preserve"> </w:t>
      </w:r>
      <w:r w:rsidR="00D9340F">
        <w:rPr>
          <w:rFonts w:ascii="Times New Roman" w:hAnsi="Times New Roman" w:cs="Times New Roman"/>
          <w:sz w:val="24"/>
        </w:rPr>
        <w:t xml:space="preserve">that are </w:t>
      </w:r>
      <w:r w:rsidR="00F901E9" w:rsidRPr="00407CFF">
        <w:rPr>
          <w:rFonts w:ascii="Times New Roman" w:hAnsi="Times New Roman" w:cs="Times New Roman"/>
          <w:sz w:val="24"/>
        </w:rPr>
        <w:t>initiated by students</w:t>
      </w:r>
      <w:r w:rsidR="00407CFF">
        <w:rPr>
          <w:rFonts w:ascii="Times New Roman" w:hAnsi="Times New Roman" w:cs="Times New Roman"/>
          <w:sz w:val="24"/>
        </w:rPr>
        <w:t xml:space="preserve"> </w:t>
      </w:r>
      <w:r w:rsidR="00240B49" w:rsidRPr="00407CFF">
        <w:rPr>
          <w:rFonts w:ascii="Times New Roman" w:hAnsi="Times New Roman" w:cs="Times New Roman"/>
          <w:sz w:val="24"/>
        </w:rPr>
        <w:t>at reasonable times</w:t>
      </w:r>
      <w:r w:rsidR="00435B08">
        <w:rPr>
          <w:rFonts w:ascii="Times New Roman" w:hAnsi="Times New Roman" w:cs="Times New Roman"/>
          <w:sz w:val="24"/>
        </w:rPr>
        <w:t xml:space="preserve"> before or after the school day</w:t>
      </w:r>
      <w:r w:rsidR="00240B49" w:rsidRPr="00407CFF">
        <w:rPr>
          <w:rFonts w:ascii="Times New Roman" w:hAnsi="Times New Roman" w:cs="Times New Roman"/>
          <w:sz w:val="24"/>
        </w:rPr>
        <w:t xml:space="preserve"> </w:t>
      </w:r>
      <w:r w:rsidR="00407CFF">
        <w:rPr>
          <w:rFonts w:ascii="Times New Roman" w:hAnsi="Times New Roman" w:cs="Times New Roman"/>
          <w:sz w:val="24"/>
        </w:rPr>
        <w:t xml:space="preserve">if such activities </w:t>
      </w:r>
      <w:r w:rsidR="001259B8" w:rsidRPr="00407CFF">
        <w:rPr>
          <w:rFonts w:ascii="Times New Roman" w:hAnsi="Times New Roman" w:cs="Times New Roman"/>
          <w:sz w:val="24"/>
        </w:rPr>
        <w:t>are voluntary</w:t>
      </w:r>
      <w:r w:rsidR="00435B08">
        <w:rPr>
          <w:rFonts w:ascii="Times New Roman" w:hAnsi="Times New Roman" w:cs="Times New Roman"/>
          <w:sz w:val="24"/>
        </w:rPr>
        <w:t xml:space="preserve"> and</w:t>
      </w:r>
      <w:r w:rsidR="00240B49" w:rsidRPr="00407CFF">
        <w:rPr>
          <w:rFonts w:ascii="Times New Roman" w:hAnsi="Times New Roman" w:cs="Times New Roman"/>
          <w:sz w:val="24"/>
        </w:rPr>
        <w:t xml:space="preserve"> do not conflict with the responsibilities or</w:t>
      </w:r>
      <w:r w:rsidR="00671805" w:rsidRPr="00407CFF">
        <w:rPr>
          <w:rFonts w:ascii="Times New Roman" w:hAnsi="Times New Roman" w:cs="Times New Roman"/>
          <w:sz w:val="24"/>
        </w:rPr>
        <w:t xml:space="preserve"> assignments of such personnel</w:t>
      </w:r>
      <w:r w:rsidR="00435B08">
        <w:rPr>
          <w:rFonts w:ascii="Times New Roman" w:hAnsi="Times New Roman" w:cs="Times New Roman"/>
          <w:sz w:val="24"/>
        </w:rPr>
        <w:t>.</w:t>
      </w:r>
    </w:p>
    <w:p w:rsidR="00240B49" w:rsidRPr="00671805" w:rsidRDefault="00C1430A" w:rsidP="00671805">
      <w:pPr>
        <w:pStyle w:val="ListParagraph"/>
        <w:numPr>
          <w:ilvl w:val="0"/>
          <w:numId w:val="7"/>
        </w:numPr>
        <w:spacing w:after="0"/>
        <w:jc w:val="both"/>
        <w:rPr>
          <w:rFonts w:ascii="Times New Roman" w:hAnsi="Times New Roman" w:cs="Times New Roman"/>
          <w:sz w:val="24"/>
        </w:rPr>
      </w:pPr>
      <w:r>
        <w:rPr>
          <w:rFonts w:ascii="Times New Roman" w:hAnsi="Times New Roman" w:cs="Times New Roman"/>
          <w:sz w:val="24"/>
        </w:rPr>
        <w:t>[Insert County]</w:t>
      </w:r>
      <w:r w:rsidRPr="00101D32">
        <w:rPr>
          <w:rFonts w:ascii="Times New Roman" w:hAnsi="Times New Roman" w:cs="Times New Roman"/>
          <w:sz w:val="24"/>
        </w:rPr>
        <w:t xml:space="preserve"> </w:t>
      </w:r>
      <w:r w:rsidR="00671805" w:rsidRPr="00671805">
        <w:rPr>
          <w:rFonts w:ascii="Times New Roman" w:hAnsi="Times New Roman" w:cs="Times New Roman"/>
          <w:sz w:val="24"/>
        </w:rPr>
        <w:t xml:space="preserve">School District </w:t>
      </w:r>
      <w:r w:rsidR="00887BA7">
        <w:rPr>
          <w:rFonts w:ascii="Times New Roman" w:hAnsi="Times New Roman" w:cs="Times New Roman"/>
          <w:sz w:val="24"/>
        </w:rPr>
        <w:t>must</w:t>
      </w:r>
      <w:r w:rsidR="00671805" w:rsidRPr="00671805">
        <w:rPr>
          <w:rFonts w:ascii="Times New Roman" w:hAnsi="Times New Roman" w:cs="Times New Roman"/>
          <w:sz w:val="24"/>
        </w:rPr>
        <w:t xml:space="preserve"> comply with the federal requirements in Title VII of the Civil Rights Act of 1964, which prohibits an employer from discriminating against an employee on the basis of religion. </w:t>
      </w:r>
      <w:r w:rsidR="001D20F8" w:rsidRPr="00671805">
        <w:rPr>
          <w:rFonts w:ascii="Times New Roman" w:hAnsi="Times New Roman" w:cs="Times New Roman"/>
          <w:sz w:val="24"/>
        </w:rPr>
        <w:t xml:space="preserve"> </w:t>
      </w:r>
    </w:p>
    <w:p w:rsidR="00435B08" w:rsidRDefault="00435B08" w:rsidP="0060055A">
      <w:pPr>
        <w:spacing w:after="0"/>
        <w:jc w:val="both"/>
        <w:rPr>
          <w:rFonts w:ascii="Times New Roman" w:hAnsi="Times New Roman" w:cs="Times New Roman"/>
          <w:b/>
          <w:sz w:val="24"/>
        </w:rPr>
      </w:pPr>
    </w:p>
    <w:p w:rsidR="0060055A" w:rsidRPr="0060055A" w:rsidRDefault="0060055A" w:rsidP="0060055A">
      <w:pPr>
        <w:spacing w:after="0"/>
        <w:jc w:val="both"/>
        <w:rPr>
          <w:rFonts w:ascii="Times New Roman" w:hAnsi="Times New Roman" w:cs="Times New Roman"/>
          <w:b/>
          <w:sz w:val="24"/>
        </w:rPr>
      </w:pPr>
      <w:r>
        <w:rPr>
          <w:rFonts w:ascii="Times New Roman" w:hAnsi="Times New Roman" w:cs="Times New Roman"/>
          <w:b/>
          <w:sz w:val="24"/>
        </w:rPr>
        <w:t>Equal Access to School Facilities</w:t>
      </w:r>
    </w:p>
    <w:p w:rsidR="0060055A" w:rsidRDefault="00C1430A" w:rsidP="00586D86">
      <w:pPr>
        <w:pStyle w:val="ListParagraph"/>
        <w:numPr>
          <w:ilvl w:val="0"/>
          <w:numId w:val="5"/>
        </w:numPr>
        <w:spacing w:after="120"/>
        <w:contextualSpacing w:val="0"/>
        <w:jc w:val="both"/>
        <w:rPr>
          <w:rFonts w:ascii="Times New Roman" w:hAnsi="Times New Roman" w:cs="Times New Roman"/>
          <w:sz w:val="24"/>
        </w:rPr>
      </w:pPr>
      <w:r>
        <w:rPr>
          <w:rFonts w:ascii="Times New Roman" w:hAnsi="Times New Roman" w:cs="Times New Roman"/>
          <w:sz w:val="24"/>
        </w:rPr>
        <w:t>[Insert County]</w:t>
      </w:r>
      <w:r w:rsidRPr="00101D32">
        <w:rPr>
          <w:rFonts w:ascii="Times New Roman" w:hAnsi="Times New Roman" w:cs="Times New Roman"/>
          <w:sz w:val="24"/>
        </w:rPr>
        <w:t xml:space="preserve"> </w:t>
      </w:r>
      <w:r w:rsidR="002962CA" w:rsidRPr="00101D32">
        <w:rPr>
          <w:rFonts w:ascii="Times New Roman" w:hAnsi="Times New Roman" w:cs="Times New Roman"/>
          <w:sz w:val="24"/>
        </w:rPr>
        <w:t>School District</w:t>
      </w:r>
      <w:r w:rsidR="002962CA" w:rsidRPr="00240B49">
        <w:rPr>
          <w:rFonts w:ascii="Times New Roman" w:hAnsi="Times New Roman" w:cs="Times New Roman"/>
          <w:sz w:val="24"/>
        </w:rPr>
        <w:t xml:space="preserve"> </w:t>
      </w:r>
      <w:r w:rsidR="00240B49" w:rsidRPr="0060055A">
        <w:rPr>
          <w:rFonts w:ascii="Times New Roman" w:hAnsi="Times New Roman" w:cs="Times New Roman"/>
          <w:sz w:val="24"/>
        </w:rPr>
        <w:t xml:space="preserve">shall give religious groups access to the same school facilities for assembling as given to secular groups without discrimination based on the religious content of the group’s expression. </w:t>
      </w:r>
    </w:p>
    <w:p w:rsidR="0060055A" w:rsidRDefault="00240B49" w:rsidP="0060055A">
      <w:pPr>
        <w:pStyle w:val="ListParagraph"/>
        <w:numPr>
          <w:ilvl w:val="0"/>
          <w:numId w:val="5"/>
        </w:numPr>
        <w:spacing w:after="0"/>
        <w:jc w:val="both"/>
        <w:rPr>
          <w:rFonts w:ascii="Times New Roman" w:hAnsi="Times New Roman" w:cs="Times New Roman"/>
          <w:sz w:val="24"/>
        </w:rPr>
      </w:pPr>
      <w:r w:rsidRPr="0060055A">
        <w:rPr>
          <w:rFonts w:ascii="Times New Roman" w:hAnsi="Times New Roman" w:cs="Times New Roman"/>
          <w:sz w:val="24"/>
        </w:rPr>
        <w:t xml:space="preserve">A group that meets for prayer or other religious speech may advertise or announce its meetings in the same manner and to the same extent that a secular group may advertise or announce its meetings. </w:t>
      </w:r>
    </w:p>
    <w:p w:rsidR="0060055A" w:rsidRDefault="0060055A" w:rsidP="0060055A">
      <w:pPr>
        <w:spacing w:after="0"/>
        <w:jc w:val="both"/>
        <w:rPr>
          <w:rFonts w:ascii="Times New Roman" w:hAnsi="Times New Roman" w:cs="Times New Roman"/>
          <w:b/>
          <w:sz w:val="24"/>
        </w:rPr>
      </w:pPr>
    </w:p>
    <w:p w:rsidR="0060055A" w:rsidRPr="0060055A" w:rsidRDefault="0060055A" w:rsidP="0060055A">
      <w:pPr>
        <w:spacing w:after="0"/>
        <w:jc w:val="both"/>
        <w:rPr>
          <w:rFonts w:ascii="Times New Roman" w:hAnsi="Times New Roman" w:cs="Times New Roman"/>
          <w:b/>
          <w:sz w:val="24"/>
        </w:rPr>
      </w:pPr>
      <w:r>
        <w:rPr>
          <w:rFonts w:ascii="Times New Roman" w:hAnsi="Times New Roman" w:cs="Times New Roman"/>
          <w:b/>
          <w:sz w:val="24"/>
        </w:rPr>
        <w:t xml:space="preserve">Limited Public Forum Required for Student Speakers </w:t>
      </w:r>
    </w:p>
    <w:p w:rsidR="00260BC6" w:rsidRPr="00260BC6" w:rsidRDefault="00260BC6" w:rsidP="00260BC6">
      <w:pPr>
        <w:spacing w:after="0"/>
        <w:jc w:val="both"/>
        <w:rPr>
          <w:rFonts w:ascii="Times New Roman" w:hAnsi="Times New Roman" w:cs="Times New Roman"/>
          <w:sz w:val="24"/>
        </w:rPr>
      </w:pPr>
      <w:r w:rsidRPr="00260BC6">
        <w:rPr>
          <w:rFonts w:ascii="Times New Roman" w:hAnsi="Times New Roman" w:cs="Times New Roman"/>
          <w:sz w:val="24"/>
        </w:rPr>
        <w:t xml:space="preserve">[Insert County] School District is required to establish a limited public forum for student speakers at any school event where a student is to speak publicly. Where student speakers are permitted, the district: </w:t>
      </w:r>
    </w:p>
    <w:p w:rsidR="00671805" w:rsidRPr="00586D86" w:rsidRDefault="00B45776" w:rsidP="00586D86">
      <w:pPr>
        <w:pStyle w:val="ListParagraph"/>
        <w:numPr>
          <w:ilvl w:val="0"/>
          <w:numId w:val="14"/>
        </w:numPr>
        <w:spacing w:after="120"/>
        <w:contextualSpacing w:val="0"/>
        <w:jc w:val="both"/>
        <w:rPr>
          <w:rFonts w:ascii="Times New Roman" w:hAnsi="Times New Roman" w:cs="Times New Roman"/>
          <w:sz w:val="24"/>
        </w:rPr>
      </w:pPr>
      <w:r w:rsidRPr="00586D86">
        <w:rPr>
          <w:rFonts w:ascii="Times New Roman" w:hAnsi="Times New Roman" w:cs="Times New Roman"/>
          <w:sz w:val="24"/>
        </w:rPr>
        <w:t xml:space="preserve">Must </w:t>
      </w:r>
      <w:r w:rsidR="00671805" w:rsidRPr="00586D86">
        <w:rPr>
          <w:rFonts w:ascii="Times New Roman" w:hAnsi="Times New Roman" w:cs="Times New Roman"/>
          <w:sz w:val="24"/>
        </w:rPr>
        <w:t xml:space="preserve">provide the forum in a manner that does not </w:t>
      </w:r>
      <w:r w:rsidRPr="00586D86">
        <w:rPr>
          <w:rFonts w:ascii="Times New Roman" w:hAnsi="Times New Roman" w:cs="Times New Roman"/>
          <w:sz w:val="24"/>
        </w:rPr>
        <w:t>discriminate against a student’s voluntary expression of a religious viewpoint on an otherwise permissible subject</w:t>
      </w:r>
      <w:r w:rsidR="007D5857" w:rsidRPr="00586D86">
        <w:rPr>
          <w:rFonts w:ascii="Times New Roman" w:hAnsi="Times New Roman" w:cs="Times New Roman"/>
          <w:sz w:val="24"/>
        </w:rPr>
        <w:t>;</w:t>
      </w:r>
      <w:r w:rsidRPr="00586D86">
        <w:rPr>
          <w:rFonts w:ascii="Times New Roman" w:hAnsi="Times New Roman" w:cs="Times New Roman"/>
          <w:sz w:val="24"/>
        </w:rPr>
        <w:t xml:space="preserve"> </w:t>
      </w:r>
    </w:p>
    <w:p w:rsidR="00671805" w:rsidRPr="00586D86" w:rsidRDefault="00B45776" w:rsidP="00586D86">
      <w:pPr>
        <w:pStyle w:val="ListParagraph"/>
        <w:numPr>
          <w:ilvl w:val="0"/>
          <w:numId w:val="14"/>
        </w:numPr>
        <w:spacing w:after="120"/>
        <w:contextualSpacing w:val="0"/>
        <w:jc w:val="both"/>
        <w:rPr>
          <w:rFonts w:ascii="Times New Roman" w:hAnsi="Times New Roman" w:cs="Times New Roman"/>
          <w:sz w:val="24"/>
        </w:rPr>
      </w:pPr>
      <w:r w:rsidRPr="00586D86">
        <w:rPr>
          <w:rFonts w:ascii="Times New Roman" w:hAnsi="Times New Roman" w:cs="Times New Roman"/>
          <w:sz w:val="24"/>
        </w:rPr>
        <w:t>Must provide a method based on neutral criteria for the selection of student speakers at school events, activities, and graduation ceremonies</w:t>
      </w:r>
      <w:r w:rsidR="007D5857" w:rsidRPr="00586D86">
        <w:rPr>
          <w:rFonts w:ascii="Times New Roman" w:hAnsi="Times New Roman" w:cs="Times New Roman"/>
          <w:sz w:val="24"/>
        </w:rPr>
        <w:t>;</w:t>
      </w:r>
      <w:r w:rsidRPr="00586D86">
        <w:rPr>
          <w:rFonts w:ascii="Times New Roman" w:hAnsi="Times New Roman" w:cs="Times New Roman"/>
          <w:sz w:val="24"/>
        </w:rPr>
        <w:t xml:space="preserve"> </w:t>
      </w:r>
    </w:p>
    <w:p w:rsidR="00671805" w:rsidRPr="00586D86" w:rsidRDefault="007D5857" w:rsidP="00586D86">
      <w:pPr>
        <w:pStyle w:val="ListParagraph"/>
        <w:numPr>
          <w:ilvl w:val="0"/>
          <w:numId w:val="14"/>
        </w:numPr>
        <w:spacing w:after="120"/>
        <w:contextualSpacing w:val="0"/>
        <w:jc w:val="both"/>
        <w:rPr>
          <w:rFonts w:ascii="Times New Roman" w:hAnsi="Times New Roman" w:cs="Times New Roman"/>
          <w:sz w:val="24"/>
        </w:rPr>
      </w:pPr>
      <w:r w:rsidRPr="00586D86">
        <w:rPr>
          <w:rFonts w:ascii="Times New Roman" w:hAnsi="Times New Roman" w:cs="Times New Roman"/>
          <w:sz w:val="24"/>
        </w:rPr>
        <w:t>Must ensure that a student speaker does not engage in obscene, vulgar, offensively lewd, or indecent speech; and</w:t>
      </w:r>
      <w:bookmarkStart w:id="0" w:name="_GoBack"/>
      <w:bookmarkEnd w:id="0"/>
    </w:p>
    <w:p w:rsidR="00586D86" w:rsidRPr="00586D86" w:rsidRDefault="007D5857" w:rsidP="00586D86">
      <w:pPr>
        <w:pStyle w:val="ListParagraph"/>
        <w:numPr>
          <w:ilvl w:val="0"/>
          <w:numId w:val="14"/>
        </w:numPr>
        <w:spacing w:after="120"/>
        <w:contextualSpacing w:val="0"/>
        <w:jc w:val="both"/>
        <w:rPr>
          <w:rFonts w:ascii="Times New Roman" w:hAnsi="Times New Roman" w:cs="Times New Roman"/>
          <w:sz w:val="24"/>
        </w:rPr>
      </w:pPr>
      <w:r w:rsidRPr="00586D86">
        <w:rPr>
          <w:rFonts w:ascii="Times New Roman" w:hAnsi="Times New Roman" w:cs="Times New Roman"/>
          <w:sz w:val="24"/>
        </w:rPr>
        <w:t xml:space="preserve">Must state in oral or written form that the student’s speech does not reflect the endorsement, sponsorship, position, or expression of </w:t>
      </w:r>
      <w:r w:rsidR="00C1430A" w:rsidRPr="00586D86">
        <w:rPr>
          <w:rFonts w:ascii="Times New Roman" w:hAnsi="Times New Roman" w:cs="Times New Roman"/>
          <w:sz w:val="24"/>
        </w:rPr>
        <w:t xml:space="preserve">[Insert County] </w:t>
      </w:r>
      <w:r w:rsidR="0060055A" w:rsidRPr="00586D86">
        <w:rPr>
          <w:rFonts w:ascii="Times New Roman" w:hAnsi="Times New Roman" w:cs="Times New Roman"/>
          <w:sz w:val="24"/>
        </w:rPr>
        <w:t>School District</w:t>
      </w:r>
      <w:r w:rsidR="003046F4">
        <w:rPr>
          <w:rFonts w:ascii="Times New Roman" w:hAnsi="Times New Roman" w:cs="Times New Roman"/>
          <w:sz w:val="24"/>
        </w:rPr>
        <w:t xml:space="preserve">. </w:t>
      </w:r>
      <w:r w:rsidR="00C1430A" w:rsidRPr="00586D86">
        <w:rPr>
          <w:rFonts w:ascii="Times New Roman" w:hAnsi="Times New Roman" w:cs="Times New Roman"/>
          <w:sz w:val="24"/>
        </w:rPr>
        <w:t xml:space="preserve">[Insert County] </w:t>
      </w:r>
      <w:r w:rsidR="0060055A" w:rsidRPr="00586D86">
        <w:rPr>
          <w:rFonts w:ascii="Times New Roman" w:hAnsi="Times New Roman" w:cs="Times New Roman"/>
          <w:sz w:val="24"/>
        </w:rPr>
        <w:t xml:space="preserve">School District </w:t>
      </w:r>
      <w:r w:rsidR="00671805" w:rsidRPr="00586D86">
        <w:rPr>
          <w:rFonts w:ascii="Times New Roman" w:hAnsi="Times New Roman" w:cs="Times New Roman"/>
          <w:sz w:val="24"/>
        </w:rPr>
        <w:t>must</w:t>
      </w:r>
      <w:r w:rsidRPr="00586D86">
        <w:rPr>
          <w:rFonts w:ascii="Times New Roman" w:hAnsi="Times New Roman" w:cs="Times New Roman"/>
          <w:sz w:val="24"/>
        </w:rPr>
        <w:t xml:space="preserve"> deliver this required disclaimer at all graduation events and at any other event where a student speaks publicly. </w:t>
      </w:r>
    </w:p>
    <w:p w:rsidR="006D192A" w:rsidRPr="00586D86" w:rsidRDefault="00671805" w:rsidP="00586D86">
      <w:pPr>
        <w:pStyle w:val="ListParagraph"/>
        <w:numPr>
          <w:ilvl w:val="0"/>
          <w:numId w:val="14"/>
        </w:numPr>
        <w:spacing w:after="0"/>
        <w:jc w:val="both"/>
        <w:rPr>
          <w:rFonts w:ascii="Times New Roman" w:hAnsi="Times New Roman" w:cs="Times New Roman"/>
          <w:sz w:val="24"/>
        </w:rPr>
      </w:pPr>
      <w:r w:rsidRPr="00586D86">
        <w:rPr>
          <w:rFonts w:ascii="Times New Roman" w:hAnsi="Times New Roman" w:cs="Times New Roman"/>
          <w:sz w:val="24"/>
        </w:rPr>
        <w:t xml:space="preserve">Student expression of a religious viewpoint on an otherwise permissible subject may not be excluded from the limited public forum. </w:t>
      </w:r>
    </w:p>
    <w:sectPr w:rsidR="006D192A" w:rsidRPr="00586D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30" w:rsidRDefault="00562230" w:rsidP="0060055A">
      <w:pPr>
        <w:spacing w:after="0" w:line="240" w:lineRule="auto"/>
      </w:pPr>
      <w:r>
        <w:separator/>
      </w:r>
    </w:p>
  </w:endnote>
  <w:endnote w:type="continuationSeparator" w:id="0">
    <w:p w:rsidR="00562230" w:rsidRDefault="00562230" w:rsidP="0060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5A" w:rsidRPr="0060055A" w:rsidRDefault="001D2E37">
    <w:pPr>
      <w:pStyle w:val="Footer"/>
      <w:rPr>
        <w:rFonts w:ascii="Times New Roman" w:hAnsi="Times New Roman" w:cs="Times New Roman"/>
      </w:rPr>
    </w:pPr>
    <w:r>
      <w:rPr>
        <w:rFonts w:ascii="Times New Roman" w:hAnsi="Times New Roman" w:cs="Times New Roman"/>
      </w:rPr>
      <w:tab/>
    </w:r>
    <w:r w:rsidRPr="001D2E37">
      <w:rPr>
        <w:rFonts w:ascii="Times New Roman" w:hAnsi="Times New Roman" w:cs="Times New Roman"/>
      </w:rPr>
      <w:fldChar w:fldCharType="begin"/>
    </w:r>
    <w:r w:rsidRPr="001D2E37">
      <w:rPr>
        <w:rFonts w:ascii="Times New Roman" w:hAnsi="Times New Roman" w:cs="Times New Roman"/>
      </w:rPr>
      <w:instrText xml:space="preserve"> PAGE   \* MERGEFORMAT </w:instrText>
    </w:r>
    <w:r w:rsidRPr="001D2E37">
      <w:rPr>
        <w:rFonts w:ascii="Times New Roman" w:hAnsi="Times New Roman" w:cs="Times New Roman"/>
      </w:rPr>
      <w:fldChar w:fldCharType="separate"/>
    </w:r>
    <w:r w:rsidR="003046F4">
      <w:rPr>
        <w:rFonts w:ascii="Times New Roman" w:hAnsi="Times New Roman" w:cs="Times New Roman"/>
        <w:noProof/>
      </w:rPr>
      <w:t>2</w:t>
    </w:r>
    <w:r w:rsidRPr="001D2E37">
      <w:rPr>
        <w:rFonts w:ascii="Times New Roman" w:hAnsi="Times New Roman" w:cs="Times New Roman"/>
        <w:noProof/>
      </w:rPr>
      <w:fldChar w:fldCharType="end"/>
    </w:r>
  </w:p>
  <w:p w:rsidR="0060055A" w:rsidRPr="0060055A" w:rsidRDefault="0060055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30" w:rsidRDefault="00562230" w:rsidP="0060055A">
      <w:pPr>
        <w:spacing w:after="0" w:line="240" w:lineRule="auto"/>
      </w:pPr>
      <w:r>
        <w:separator/>
      </w:r>
    </w:p>
  </w:footnote>
  <w:footnote w:type="continuationSeparator" w:id="0">
    <w:p w:rsidR="00562230" w:rsidRDefault="00562230" w:rsidP="0060055A">
      <w:pPr>
        <w:spacing w:after="0" w:line="240" w:lineRule="auto"/>
      </w:pPr>
      <w:r>
        <w:continuationSeparator/>
      </w:r>
    </w:p>
  </w:footnote>
  <w:footnote w:id="1">
    <w:p w:rsidR="00523C02" w:rsidRPr="00586D86" w:rsidRDefault="0027022B" w:rsidP="0027022B">
      <w:pPr>
        <w:spacing w:after="0"/>
        <w:jc w:val="both"/>
        <w:rPr>
          <w:rFonts w:ascii="Times New Roman" w:hAnsi="Times New Roman" w:cs="Times New Roman"/>
          <w:sz w:val="24"/>
          <w:szCs w:val="24"/>
        </w:rPr>
      </w:pPr>
      <w:r w:rsidRPr="00586D86">
        <w:rPr>
          <w:rStyle w:val="FootnoteReference"/>
          <w:rFonts w:ascii="Times New Roman" w:hAnsi="Times New Roman" w:cs="Times New Roman"/>
          <w:sz w:val="24"/>
          <w:szCs w:val="24"/>
        </w:rPr>
        <w:footnoteRef/>
      </w:r>
      <w:r w:rsidRPr="00586D86">
        <w:rPr>
          <w:rFonts w:ascii="Times New Roman" w:hAnsi="Times New Roman" w:cs="Times New Roman"/>
          <w:sz w:val="24"/>
          <w:szCs w:val="24"/>
        </w:rPr>
        <w:t xml:space="preserve"> </w:t>
      </w:r>
      <w:r w:rsidR="00523C02" w:rsidRPr="00586D86">
        <w:rPr>
          <w:rFonts w:ascii="Times New Roman" w:hAnsi="Times New Roman" w:cs="Times New Roman"/>
          <w:sz w:val="24"/>
          <w:szCs w:val="24"/>
        </w:rPr>
        <w:t>In addition to the requirements of Florida law, districts should ensure that they comply with all federal law regarding religious expression</w:t>
      </w:r>
      <w:r w:rsidRPr="00586D86">
        <w:rPr>
          <w:rFonts w:ascii="Times New Roman" w:hAnsi="Times New Roman" w:cs="Times New Roman"/>
          <w:sz w:val="24"/>
          <w:szCs w:val="24"/>
        </w:rPr>
        <w:t xml:space="preserve">, including but not limited to the Equal Access Act, 20 U.S.C. §§ 4701-4704. Districts may also wish to consult U.S. Department of Education Guidance on Constitutionally Protected Prayer in Public Elementary and Secondary Schools, which may be found here: </w:t>
      </w:r>
    </w:p>
    <w:p w:rsidR="0027022B" w:rsidRPr="003046F4" w:rsidRDefault="00562230" w:rsidP="0027022B">
      <w:pPr>
        <w:spacing w:after="0"/>
        <w:jc w:val="both"/>
        <w:rPr>
          <w:rFonts w:ascii="Times New Roman" w:hAnsi="Times New Roman" w:cs="Times New Roman"/>
          <w:sz w:val="24"/>
          <w:szCs w:val="24"/>
        </w:rPr>
      </w:pPr>
      <w:hyperlink r:id="rId1" w:history="1">
        <w:r w:rsidR="0027022B" w:rsidRPr="00586D86">
          <w:rPr>
            <w:rStyle w:val="Hyperlink"/>
            <w:rFonts w:ascii="Times New Roman" w:hAnsi="Times New Roman" w:cs="Times New Roman"/>
            <w:sz w:val="24"/>
            <w:szCs w:val="24"/>
          </w:rPr>
          <w:t>https://www2.ed.gov/policy/gen/guid/reli</w:t>
        </w:r>
        <w:r w:rsidR="0027022B" w:rsidRPr="00586D86">
          <w:rPr>
            <w:rStyle w:val="Hyperlink"/>
            <w:rFonts w:ascii="Times New Roman" w:hAnsi="Times New Roman" w:cs="Times New Roman"/>
            <w:sz w:val="24"/>
            <w:szCs w:val="24"/>
          </w:rPr>
          <w:t>g</w:t>
        </w:r>
        <w:r w:rsidR="0027022B" w:rsidRPr="00586D86">
          <w:rPr>
            <w:rStyle w:val="Hyperlink"/>
            <w:rFonts w:ascii="Times New Roman" w:hAnsi="Times New Roman" w:cs="Times New Roman"/>
            <w:sz w:val="24"/>
            <w:szCs w:val="24"/>
          </w:rPr>
          <w:t>ionandschools/prayer_guidance.html</w:t>
        </w:r>
      </w:hyperlink>
      <w:r w:rsidR="003046F4">
        <w:rPr>
          <w:rStyle w:val="Hyperlink"/>
          <w:rFonts w:ascii="Times New Roman" w:hAnsi="Times New Roman" w:cs="Times New Roman"/>
          <w:color w:val="auto"/>
          <w:sz w:val="24"/>
          <w:szCs w:val="24"/>
          <w:u w:val="none"/>
        </w:rPr>
        <w:t>.</w:t>
      </w:r>
    </w:p>
    <w:p w:rsidR="0027022B" w:rsidRPr="0027022B" w:rsidRDefault="0027022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34A2"/>
    <w:multiLevelType w:val="hybridMultilevel"/>
    <w:tmpl w:val="D84E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27429"/>
    <w:multiLevelType w:val="hybridMultilevel"/>
    <w:tmpl w:val="5298F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C534C"/>
    <w:multiLevelType w:val="hybridMultilevel"/>
    <w:tmpl w:val="D84E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9074B"/>
    <w:multiLevelType w:val="hybridMultilevel"/>
    <w:tmpl w:val="A28C6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44B80"/>
    <w:multiLevelType w:val="hybridMultilevel"/>
    <w:tmpl w:val="D84E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B42FD"/>
    <w:multiLevelType w:val="hybridMultilevel"/>
    <w:tmpl w:val="88A0E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61795"/>
    <w:multiLevelType w:val="hybridMultilevel"/>
    <w:tmpl w:val="DF22A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000F7"/>
    <w:multiLevelType w:val="hybridMultilevel"/>
    <w:tmpl w:val="88A0E25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C13CF1"/>
    <w:multiLevelType w:val="hybridMultilevel"/>
    <w:tmpl w:val="56686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5793D"/>
    <w:multiLevelType w:val="hybridMultilevel"/>
    <w:tmpl w:val="D84E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E0278"/>
    <w:multiLevelType w:val="hybridMultilevel"/>
    <w:tmpl w:val="D84E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F635A"/>
    <w:multiLevelType w:val="hybridMultilevel"/>
    <w:tmpl w:val="88A0E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F40D3"/>
    <w:multiLevelType w:val="hybridMultilevel"/>
    <w:tmpl w:val="472E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1"/>
  </w:num>
  <w:num w:numId="5">
    <w:abstractNumId w:val="1"/>
  </w:num>
  <w:num w:numId="6">
    <w:abstractNumId w:val="7"/>
  </w:num>
  <w:num w:numId="7">
    <w:abstractNumId w:val="10"/>
  </w:num>
  <w:num w:numId="8">
    <w:abstractNumId w:val="6"/>
  </w:num>
  <w:num w:numId="9">
    <w:abstractNumId w:val="4"/>
  </w:num>
  <w:num w:numId="10">
    <w:abstractNumId w:val="0"/>
  </w:num>
  <w:num w:numId="11">
    <w:abstractNumId w:val="2"/>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C6"/>
    <w:rsid w:val="000427C6"/>
    <w:rsid w:val="0006078C"/>
    <w:rsid w:val="000E2C5A"/>
    <w:rsid w:val="00101D32"/>
    <w:rsid w:val="001259B8"/>
    <w:rsid w:val="001D20F8"/>
    <w:rsid w:val="001D2E37"/>
    <w:rsid w:val="001E0EF4"/>
    <w:rsid w:val="001E72AA"/>
    <w:rsid w:val="00240B49"/>
    <w:rsid w:val="00260BC6"/>
    <w:rsid w:val="0027022B"/>
    <w:rsid w:val="002962CA"/>
    <w:rsid w:val="002A0DBD"/>
    <w:rsid w:val="002C2D69"/>
    <w:rsid w:val="003046F4"/>
    <w:rsid w:val="00325E9D"/>
    <w:rsid w:val="003606DC"/>
    <w:rsid w:val="00407CFF"/>
    <w:rsid w:val="00435B08"/>
    <w:rsid w:val="00485C62"/>
    <w:rsid w:val="004A0E58"/>
    <w:rsid w:val="004C3012"/>
    <w:rsid w:val="004F0C9B"/>
    <w:rsid w:val="00523C02"/>
    <w:rsid w:val="00562230"/>
    <w:rsid w:val="00586D86"/>
    <w:rsid w:val="0060055A"/>
    <w:rsid w:val="006463C0"/>
    <w:rsid w:val="00671805"/>
    <w:rsid w:val="006D192A"/>
    <w:rsid w:val="00752A47"/>
    <w:rsid w:val="00752B6C"/>
    <w:rsid w:val="007804C6"/>
    <w:rsid w:val="00784FC2"/>
    <w:rsid w:val="007B63BE"/>
    <w:rsid w:val="007D2C9C"/>
    <w:rsid w:val="007D53D0"/>
    <w:rsid w:val="007D5857"/>
    <w:rsid w:val="00832B1E"/>
    <w:rsid w:val="00887BA7"/>
    <w:rsid w:val="00A26352"/>
    <w:rsid w:val="00A41DA0"/>
    <w:rsid w:val="00A52243"/>
    <w:rsid w:val="00B45776"/>
    <w:rsid w:val="00B66D72"/>
    <w:rsid w:val="00BE3C88"/>
    <w:rsid w:val="00C1430A"/>
    <w:rsid w:val="00C16ADB"/>
    <w:rsid w:val="00CC3CBF"/>
    <w:rsid w:val="00CE1E01"/>
    <w:rsid w:val="00D9340F"/>
    <w:rsid w:val="00E056B5"/>
    <w:rsid w:val="00EA3534"/>
    <w:rsid w:val="00ED095D"/>
    <w:rsid w:val="00F05C29"/>
    <w:rsid w:val="00F5244A"/>
    <w:rsid w:val="00F901E9"/>
    <w:rsid w:val="00FB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4F245-50E8-47CA-AC93-950363B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4C6"/>
  </w:style>
  <w:style w:type="paragraph" w:styleId="Heading2">
    <w:name w:val="heading 2"/>
    <w:basedOn w:val="Normal"/>
    <w:next w:val="Normal"/>
    <w:link w:val="Heading2Char"/>
    <w:uiPriority w:val="9"/>
    <w:unhideWhenUsed/>
    <w:qFormat/>
    <w:rsid w:val="00A26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4C6"/>
    <w:pPr>
      <w:ind w:left="720"/>
      <w:contextualSpacing/>
    </w:pPr>
  </w:style>
  <w:style w:type="paragraph" w:styleId="BalloonText">
    <w:name w:val="Balloon Text"/>
    <w:basedOn w:val="Normal"/>
    <w:link w:val="BalloonTextChar"/>
    <w:uiPriority w:val="99"/>
    <w:semiHidden/>
    <w:unhideWhenUsed/>
    <w:rsid w:val="001D2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0F8"/>
    <w:rPr>
      <w:rFonts w:ascii="Segoe UI" w:hAnsi="Segoe UI" w:cs="Segoe UI"/>
      <w:sz w:val="18"/>
      <w:szCs w:val="18"/>
    </w:rPr>
  </w:style>
  <w:style w:type="paragraph" w:styleId="Header">
    <w:name w:val="header"/>
    <w:basedOn w:val="Normal"/>
    <w:link w:val="HeaderChar"/>
    <w:uiPriority w:val="99"/>
    <w:unhideWhenUsed/>
    <w:rsid w:val="0060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5A"/>
  </w:style>
  <w:style w:type="paragraph" w:styleId="Footer">
    <w:name w:val="footer"/>
    <w:basedOn w:val="Normal"/>
    <w:link w:val="FooterChar"/>
    <w:uiPriority w:val="99"/>
    <w:unhideWhenUsed/>
    <w:rsid w:val="0060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5A"/>
  </w:style>
  <w:style w:type="character" w:customStyle="1" w:styleId="Heading2Char">
    <w:name w:val="Heading 2 Char"/>
    <w:basedOn w:val="DefaultParagraphFont"/>
    <w:link w:val="Heading2"/>
    <w:uiPriority w:val="9"/>
    <w:rsid w:val="00A26352"/>
    <w:rPr>
      <w:rFonts w:asciiTheme="majorHAnsi" w:eastAsiaTheme="majorEastAsia" w:hAnsiTheme="majorHAnsi" w:cstheme="majorBidi"/>
      <w:color w:val="2E74B5" w:themeColor="accent1" w:themeShade="BF"/>
      <w:sz w:val="26"/>
      <w:szCs w:val="26"/>
    </w:rPr>
  </w:style>
  <w:style w:type="character" w:styleId="SubtleReference">
    <w:name w:val="Subtle Reference"/>
    <w:basedOn w:val="DefaultParagraphFont"/>
    <w:uiPriority w:val="31"/>
    <w:qFormat/>
    <w:rsid w:val="00A26352"/>
    <w:rPr>
      <w:smallCaps/>
      <w:color w:val="5A5A5A" w:themeColor="text1" w:themeTint="A5"/>
    </w:rPr>
  </w:style>
  <w:style w:type="character" w:styleId="Hyperlink">
    <w:name w:val="Hyperlink"/>
    <w:basedOn w:val="DefaultParagraphFont"/>
    <w:uiPriority w:val="99"/>
    <w:unhideWhenUsed/>
    <w:rsid w:val="00435B08"/>
    <w:rPr>
      <w:color w:val="0563C1" w:themeColor="hyperlink"/>
      <w:u w:val="single"/>
    </w:rPr>
  </w:style>
  <w:style w:type="paragraph" w:styleId="FootnoteText">
    <w:name w:val="footnote text"/>
    <w:basedOn w:val="Normal"/>
    <w:link w:val="FootnoteTextChar"/>
    <w:uiPriority w:val="99"/>
    <w:semiHidden/>
    <w:unhideWhenUsed/>
    <w:rsid w:val="00270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22B"/>
    <w:rPr>
      <w:sz w:val="20"/>
      <w:szCs w:val="20"/>
    </w:rPr>
  </w:style>
  <w:style w:type="character" w:styleId="FootnoteReference">
    <w:name w:val="footnote reference"/>
    <w:basedOn w:val="DefaultParagraphFont"/>
    <w:uiPriority w:val="99"/>
    <w:semiHidden/>
    <w:unhideWhenUsed/>
    <w:rsid w:val="0027022B"/>
    <w:rPr>
      <w:vertAlign w:val="superscript"/>
    </w:rPr>
  </w:style>
  <w:style w:type="character" w:styleId="FollowedHyperlink">
    <w:name w:val="FollowedHyperlink"/>
    <w:basedOn w:val="DefaultParagraphFont"/>
    <w:uiPriority w:val="99"/>
    <w:semiHidden/>
    <w:unhideWhenUsed/>
    <w:rsid w:val="00304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policy/gen/guid/religionandschools/prayer_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E3E7-6B0F-4DBF-8B7F-6CAE3F2B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Jamie</dc:creator>
  <cp:keywords/>
  <dc:description/>
  <cp:lastModifiedBy>Edenfield, Holly</cp:lastModifiedBy>
  <cp:revision>2</cp:revision>
  <cp:lastPrinted>2018-07-25T20:01:00Z</cp:lastPrinted>
  <dcterms:created xsi:type="dcterms:W3CDTF">2018-08-21T15:24:00Z</dcterms:created>
  <dcterms:modified xsi:type="dcterms:W3CDTF">2018-08-21T15:24:00Z</dcterms:modified>
</cp:coreProperties>
</file>