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F60D" w14:textId="409B1DC0" w:rsidR="00344229" w:rsidRPr="00D04214" w:rsidRDefault="00344229" w:rsidP="00344229">
      <w:pPr>
        <w:spacing w:after="0"/>
        <w:rPr>
          <w:rFonts w:ascii="Garamond" w:hAnsi="Garamond"/>
          <w:b/>
          <w:bCs/>
          <w:sz w:val="28"/>
          <w:szCs w:val="28"/>
        </w:rPr>
      </w:pPr>
      <w:r w:rsidRPr="00D04214">
        <w:rPr>
          <w:rFonts w:ascii="Garamond" w:hAnsi="Garamond"/>
          <w:b/>
          <w:bCs/>
          <w:sz w:val="28"/>
          <w:szCs w:val="28"/>
        </w:rPr>
        <w:t>Standard Letter of Intent for Commission Review</w:t>
      </w:r>
    </w:p>
    <w:p w14:paraId="067C8CA3" w14:textId="77777777" w:rsidR="00344229" w:rsidRDefault="00344229" w:rsidP="00344229">
      <w:pPr>
        <w:spacing w:after="0"/>
        <w:rPr>
          <w:rFonts w:ascii="Garamond" w:hAnsi="Garamond"/>
          <w:sz w:val="28"/>
          <w:szCs w:val="28"/>
        </w:rPr>
      </w:pPr>
    </w:p>
    <w:p w14:paraId="79B22229" w14:textId="160D3E30" w:rsidR="00344229" w:rsidRDefault="00D04214" w:rsidP="00344229">
      <w:pPr>
        <w:spacing w:after="0"/>
        <w:rPr>
          <w:rFonts w:ascii="Garamond" w:hAnsi="Garamond" w:cs="Arial"/>
          <w:sz w:val="24"/>
          <w:szCs w:val="24"/>
        </w:rPr>
      </w:pPr>
      <w:r w:rsidRPr="00D04214">
        <w:rPr>
          <w:rFonts w:ascii="Garamond" w:hAnsi="Garamond" w:cs="Arial"/>
          <w:sz w:val="24"/>
          <w:szCs w:val="24"/>
        </w:rPr>
        <w:t xml:space="preserve">Pursuant to Section 1002.3301, </w:t>
      </w:r>
      <w:proofErr w:type="spellStart"/>
      <w:r w:rsidRPr="00D04214">
        <w:rPr>
          <w:rFonts w:ascii="Garamond" w:hAnsi="Garamond" w:cs="Arial"/>
          <w:sz w:val="24"/>
          <w:szCs w:val="24"/>
        </w:rPr>
        <w:t>F.S</w:t>
      </w:r>
      <w:proofErr w:type="spellEnd"/>
      <w:r w:rsidRPr="00D04214">
        <w:rPr>
          <w:rFonts w:ascii="Garamond" w:hAnsi="Garamond" w:cs="Arial"/>
          <w:sz w:val="24"/>
          <w:szCs w:val="24"/>
        </w:rPr>
        <w:t xml:space="preserve">., the Charter School Review Commission </w:t>
      </w:r>
      <w:proofErr w:type="gramStart"/>
      <w:r w:rsidRPr="00D04214">
        <w:rPr>
          <w:rFonts w:ascii="Garamond" w:hAnsi="Garamond" w:cs="Arial"/>
          <w:sz w:val="24"/>
          <w:szCs w:val="24"/>
        </w:rPr>
        <w:t>is</w:t>
      </w:r>
      <w:proofErr w:type="gramEnd"/>
      <w:r w:rsidRPr="00D04214">
        <w:rPr>
          <w:rFonts w:ascii="Garamond" w:hAnsi="Garamond" w:cs="Arial"/>
          <w:sz w:val="24"/>
          <w:szCs w:val="24"/>
        </w:rPr>
        <w:t xml:space="preserve"> created within the Florida Department of Education to review and approve applications for charter schools overseen by district school boards.</w:t>
      </w:r>
      <w:r>
        <w:rPr>
          <w:rFonts w:ascii="Garamond" w:hAnsi="Garamond" w:cs="Arial"/>
          <w:sz w:val="24"/>
          <w:szCs w:val="24"/>
        </w:rPr>
        <w:t xml:space="preserve"> Applicants may choose to </w:t>
      </w:r>
      <w:proofErr w:type="gramStart"/>
      <w:r>
        <w:rPr>
          <w:rFonts w:ascii="Garamond" w:hAnsi="Garamond" w:cs="Arial"/>
          <w:sz w:val="24"/>
          <w:szCs w:val="24"/>
        </w:rPr>
        <w:t>submit an application</w:t>
      </w:r>
      <w:proofErr w:type="gramEnd"/>
      <w:r>
        <w:rPr>
          <w:rFonts w:ascii="Garamond" w:hAnsi="Garamond" w:cs="Arial"/>
          <w:sz w:val="24"/>
          <w:szCs w:val="24"/>
        </w:rPr>
        <w:t xml:space="preserve"> for a charter school in accordance with the above referenced statute as well as </w:t>
      </w:r>
      <w:r w:rsidR="003A5C33">
        <w:rPr>
          <w:rFonts w:ascii="Garamond" w:hAnsi="Garamond" w:cs="Arial"/>
          <w:sz w:val="24"/>
          <w:szCs w:val="24"/>
        </w:rPr>
        <w:t xml:space="preserve">with </w:t>
      </w:r>
      <w:r>
        <w:rPr>
          <w:rFonts w:ascii="Garamond" w:hAnsi="Garamond" w:cs="Arial"/>
          <w:sz w:val="24"/>
          <w:szCs w:val="24"/>
        </w:rPr>
        <w:t xml:space="preserve">Rule </w:t>
      </w:r>
      <w:proofErr w:type="spellStart"/>
      <w:r w:rsidR="003A5C33">
        <w:rPr>
          <w:rFonts w:ascii="Garamond" w:hAnsi="Garamond" w:cs="Arial"/>
          <w:sz w:val="24"/>
          <w:szCs w:val="24"/>
        </w:rPr>
        <w:t>6A</w:t>
      </w:r>
      <w:proofErr w:type="spellEnd"/>
      <w:r w:rsidR="003A5C33">
        <w:rPr>
          <w:rFonts w:ascii="Garamond" w:hAnsi="Garamond" w:cs="Arial"/>
          <w:sz w:val="24"/>
          <w:szCs w:val="24"/>
        </w:rPr>
        <w:t xml:space="preserve">-6.0792, </w:t>
      </w:r>
      <w:proofErr w:type="spellStart"/>
      <w:r w:rsidR="003A5C33">
        <w:rPr>
          <w:rFonts w:ascii="Garamond" w:hAnsi="Garamond" w:cs="Arial"/>
          <w:sz w:val="24"/>
          <w:szCs w:val="24"/>
        </w:rPr>
        <w:t>F.A.C</w:t>
      </w:r>
      <w:proofErr w:type="spellEnd"/>
      <w:r w:rsidR="003A5C33">
        <w:rPr>
          <w:rFonts w:ascii="Garamond" w:hAnsi="Garamond" w:cs="Arial"/>
          <w:sz w:val="24"/>
          <w:szCs w:val="24"/>
        </w:rPr>
        <w:t>.</w:t>
      </w:r>
      <w:r w:rsidR="00BB3DEA">
        <w:rPr>
          <w:rFonts w:ascii="Garamond" w:hAnsi="Garamond" w:cs="Arial"/>
          <w:sz w:val="24"/>
          <w:szCs w:val="24"/>
        </w:rPr>
        <w:t xml:space="preserve">, to the Commission for consideration. </w:t>
      </w:r>
    </w:p>
    <w:p w14:paraId="30CE0A4A" w14:textId="77777777" w:rsidR="00CF0AF0" w:rsidRDefault="00CF0AF0" w:rsidP="00344229">
      <w:pPr>
        <w:spacing w:after="0"/>
        <w:rPr>
          <w:rFonts w:ascii="Garamond" w:hAnsi="Garamond" w:cs="Arial"/>
          <w:sz w:val="24"/>
          <w:szCs w:val="24"/>
        </w:rPr>
      </w:pPr>
    </w:p>
    <w:p w14:paraId="61138962" w14:textId="56144471" w:rsidR="00CF0AF0" w:rsidRDefault="00CF0AF0" w:rsidP="00344229">
      <w:pPr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Applicants must submit a completed Model Florida Charter School Application (IEPC-</w:t>
      </w:r>
      <w:proofErr w:type="spellStart"/>
      <w:r>
        <w:rPr>
          <w:rFonts w:ascii="Garamond" w:hAnsi="Garamond" w:cs="Arial"/>
          <w:sz w:val="24"/>
          <w:szCs w:val="24"/>
        </w:rPr>
        <w:t>M1</w:t>
      </w:r>
      <w:proofErr w:type="spellEnd"/>
      <w:r>
        <w:rPr>
          <w:rFonts w:ascii="Garamond" w:hAnsi="Garamond" w:cs="Arial"/>
          <w:sz w:val="24"/>
          <w:szCs w:val="24"/>
        </w:rPr>
        <w:t xml:space="preserve">) in accordance with the instructions provided on </w:t>
      </w:r>
      <w:hyperlink r:id="rId7" w:history="1">
        <w:r w:rsidRPr="00194D73">
          <w:rPr>
            <w:rStyle w:val="Hyperlink"/>
            <w:rFonts w:ascii="Garamond" w:hAnsi="Garamond" w:cs="Arial"/>
            <w:sz w:val="24"/>
            <w:szCs w:val="24"/>
          </w:rPr>
          <w:t>www.floridaschoolchoice.org</w:t>
        </w:r>
      </w:hyperlink>
      <w:r>
        <w:rPr>
          <w:rFonts w:ascii="Garamond" w:hAnsi="Garamond" w:cs="Arial"/>
          <w:sz w:val="24"/>
          <w:szCs w:val="24"/>
        </w:rPr>
        <w:t>. In addition, applicants must also complete and submit this Letter of Intent (IEPC-LOI) with that application. Applicants must indicate below wh</w:t>
      </w:r>
      <w:r w:rsidR="004D0270">
        <w:rPr>
          <w:rFonts w:ascii="Garamond" w:hAnsi="Garamond" w:cs="Arial"/>
          <w:sz w:val="24"/>
          <w:szCs w:val="24"/>
        </w:rPr>
        <w:t xml:space="preserve">ich meeting of the Commission they elect to have the application considered. A meeting schedule is published at </w:t>
      </w:r>
      <w:hyperlink r:id="rId8" w:history="1">
        <w:r w:rsidR="004D0270" w:rsidRPr="00194D73">
          <w:rPr>
            <w:rStyle w:val="Hyperlink"/>
            <w:rFonts w:ascii="Garamond" w:hAnsi="Garamond" w:cs="Arial"/>
            <w:sz w:val="24"/>
            <w:szCs w:val="24"/>
          </w:rPr>
          <w:t>www.floridaschoolchoice.org</w:t>
        </w:r>
      </w:hyperlink>
      <w:r w:rsidR="004D0270">
        <w:rPr>
          <w:rFonts w:ascii="Garamond" w:hAnsi="Garamond" w:cs="Arial"/>
          <w:sz w:val="24"/>
          <w:szCs w:val="24"/>
        </w:rPr>
        <w:t>.</w:t>
      </w:r>
    </w:p>
    <w:p w14:paraId="255515C6" w14:textId="77777777" w:rsidR="00A85B86" w:rsidRDefault="00A85B86" w:rsidP="00344229">
      <w:pPr>
        <w:spacing w:after="0"/>
        <w:rPr>
          <w:rFonts w:ascii="Garamond" w:hAnsi="Garamond" w:cs="Arial"/>
          <w:sz w:val="24"/>
          <w:szCs w:val="24"/>
        </w:rPr>
      </w:pPr>
    </w:p>
    <w:p w14:paraId="0FCF5D1C" w14:textId="050F7B3A" w:rsidR="00A85B86" w:rsidRDefault="00334F55" w:rsidP="00E54F6B">
      <w:pPr>
        <w:spacing w:after="120"/>
        <w:rPr>
          <w:rFonts w:ascii="Garamond" w:hAnsi="Garamond"/>
          <w:sz w:val="24"/>
          <w:szCs w:val="24"/>
        </w:rPr>
      </w:pPr>
      <w:r w:rsidRPr="00334F55">
        <w:rPr>
          <w:rFonts w:ascii="Garamond" w:hAnsi="Garamond"/>
          <w:b/>
          <w:bCs/>
          <w:sz w:val="24"/>
          <w:szCs w:val="24"/>
        </w:rPr>
        <w:t>Name of Proposed Charter School</w:t>
      </w:r>
      <w:r>
        <w:rPr>
          <w:rFonts w:ascii="Garamond" w:hAnsi="Garamond"/>
          <w:sz w:val="24"/>
          <w:szCs w:val="24"/>
        </w:rPr>
        <w:t>:</w:t>
      </w:r>
      <w:r w:rsidR="004725B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_______________________________________________</w:t>
      </w:r>
    </w:p>
    <w:p w14:paraId="1D655219" w14:textId="77777777" w:rsidR="00334F55" w:rsidRDefault="00334F55" w:rsidP="00E54F6B">
      <w:pPr>
        <w:spacing w:after="120"/>
        <w:rPr>
          <w:rFonts w:ascii="Garamond" w:hAnsi="Garamond"/>
          <w:sz w:val="24"/>
          <w:szCs w:val="24"/>
        </w:rPr>
      </w:pPr>
    </w:p>
    <w:p w14:paraId="28592757" w14:textId="185F4294" w:rsidR="00334F55" w:rsidRDefault="00334F55" w:rsidP="00E54F6B">
      <w:pPr>
        <w:spacing w:after="120"/>
        <w:rPr>
          <w:rFonts w:ascii="Garamond" w:hAnsi="Garamond"/>
          <w:sz w:val="24"/>
          <w:szCs w:val="24"/>
        </w:rPr>
      </w:pPr>
      <w:r w:rsidRPr="00334F55">
        <w:rPr>
          <w:rFonts w:ascii="Garamond" w:hAnsi="Garamond"/>
          <w:b/>
          <w:bCs/>
          <w:sz w:val="24"/>
          <w:szCs w:val="24"/>
        </w:rPr>
        <w:t>Name of Contact Person</w:t>
      </w:r>
      <w:r>
        <w:rPr>
          <w:rFonts w:ascii="Garamond" w:hAnsi="Garamond"/>
          <w:sz w:val="24"/>
          <w:szCs w:val="24"/>
        </w:rPr>
        <w:t>:</w:t>
      </w:r>
      <w:r w:rsidR="004725B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_______________________________________________________</w:t>
      </w:r>
    </w:p>
    <w:p w14:paraId="75D92FF7" w14:textId="77777777" w:rsidR="002047CF" w:rsidRDefault="002047CF" w:rsidP="00E54F6B">
      <w:pPr>
        <w:spacing w:after="120"/>
        <w:rPr>
          <w:rFonts w:ascii="Garamond" w:hAnsi="Garamond"/>
          <w:sz w:val="24"/>
          <w:szCs w:val="24"/>
        </w:rPr>
      </w:pPr>
    </w:p>
    <w:p w14:paraId="5A7C4FC2" w14:textId="0BABC92E" w:rsidR="002047CF" w:rsidRDefault="002047CF" w:rsidP="00E54F6B">
      <w:pPr>
        <w:spacing w:after="120"/>
        <w:rPr>
          <w:rFonts w:ascii="Garamond" w:hAnsi="Garamond"/>
          <w:sz w:val="24"/>
          <w:szCs w:val="24"/>
        </w:rPr>
      </w:pPr>
      <w:r w:rsidRPr="002047CF">
        <w:rPr>
          <w:rFonts w:ascii="Garamond" w:hAnsi="Garamond"/>
          <w:b/>
          <w:bCs/>
          <w:sz w:val="24"/>
          <w:szCs w:val="24"/>
        </w:rPr>
        <w:t>Contract Person Telephone:</w:t>
      </w:r>
      <w:r>
        <w:rPr>
          <w:rFonts w:ascii="Garamond" w:hAnsi="Garamond"/>
          <w:sz w:val="24"/>
          <w:szCs w:val="24"/>
        </w:rPr>
        <w:t xml:space="preserve"> ____________________________________________________</w:t>
      </w:r>
    </w:p>
    <w:p w14:paraId="4618FA9D" w14:textId="77777777" w:rsidR="002047CF" w:rsidRDefault="002047CF" w:rsidP="00E54F6B">
      <w:pPr>
        <w:spacing w:after="120"/>
        <w:rPr>
          <w:rFonts w:ascii="Garamond" w:hAnsi="Garamond"/>
          <w:sz w:val="24"/>
          <w:szCs w:val="24"/>
        </w:rPr>
      </w:pPr>
    </w:p>
    <w:p w14:paraId="5EED405F" w14:textId="506690D2" w:rsidR="002047CF" w:rsidRDefault="002047CF" w:rsidP="00E54F6B">
      <w:pPr>
        <w:spacing w:after="120"/>
        <w:rPr>
          <w:rFonts w:ascii="Garamond" w:hAnsi="Garamond"/>
          <w:sz w:val="24"/>
          <w:szCs w:val="24"/>
        </w:rPr>
      </w:pPr>
      <w:r w:rsidRPr="002047CF">
        <w:rPr>
          <w:rFonts w:ascii="Garamond" w:hAnsi="Garamond"/>
          <w:b/>
          <w:bCs/>
          <w:sz w:val="24"/>
          <w:szCs w:val="24"/>
        </w:rPr>
        <w:t>Contact Person Email:</w:t>
      </w:r>
      <w:r>
        <w:rPr>
          <w:rFonts w:ascii="Garamond" w:hAnsi="Garamond"/>
          <w:sz w:val="24"/>
          <w:szCs w:val="24"/>
        </w:rPr>
        <w:t xml:space="preserve"> _________________________________________________________</w:t>
      </w:r>
    </w:p>
    <w:p w14:paraId="5B445E7E" w14:textId="77777777" w:rsidR="00D6076A" w:rsidRDefault="00D6076A" w:rsidP="00E54F6B">
      <w:pPr>
        <w:spacing w:after="120"/>
        <w:rPr>
          <w:rFonts w:ascii="Garamond" w:hAnsi="Garamond"/>
          <w:sz w:val="24"/>
          <w:szCs w:val="24"/>
        </w:rPr>
      </w:pPr>
    </w:p>
    <w:p w14:paraId="6F8115B4" w14:textId="4342DFB4" w:rsidR="00D6076A" w:rsidRDefault="00D6076A" w:rsidP="00E54F6B">
      <w:pPr>
        <w:spacing w:after="120"/>
        <w:rPr>
          <w:rFonts w:ascii="Garamond" w:hAnsi="Garamond"/>
          <w:sz w:val="24"/>
          <w:szCs w:val="24"/>
        </w:rPr>
      </w:pPr>
      <w:r w:rsidRPr="002047CF">
        <w:rPr>
          <w:rFonts w:ascii="Garamond" w:hAnsi="Garamond"/>
          <w:b/>
          <w:bCs/>
          <w:sz w:val="24"/>
          <w:szCs w:val="24"/>
        </w:rPr>
        <w:t>District in Which Charter School will be located</w:t>
      </w:r>
      <w:r>
        <w:rPr>
          <w:rFonts w:ascii="Garamond" w:hAnsi="Garamond"/>
          <w:sz w:val="24"/>
          <w:szCs w:val="24"/>
        </w:rPr>
        <w:t>: ___________________________________</w:t>
      </w:r>
    </w:p>
    <w:p w14:paraId="2688FD5F" w14:textId="77777777" w:rsidR="002047CF" w:rsidRDefault="002047CF" w:rsidP="00E54F6B">
      <w:pPr>
        <w:spacing w:after="120"/>
        <w:rPr>
          <w:rFonts w:ascii="Garamond" w:hAnsi="Garamond"/>
          <w:sz w:val="24"/>
          <w:szCs w:val="24"/>
        </w:rPr>
      </w:pPr>
    </w:p>
    <w:p w14:paraId="1FAF9B54" w14:textId="6DD81074" w:rsidR="002047CF" w:rsidRDefault="002047CF" w:rsidP="00E54F6B">
      <w:pPr>
        <w:spacing w:after="120"/>
        <w:rPr>
          <w:rFonts w:ascii="Garamond" w:hAnsi="Garamond"/>
          <w:sz w:val="24"/>
          <w:szCs w:val="24"/>
        </w:rPr>
      </w:pPr>
      <w:r w:rsidRPr="002047CF">
        <w:rPr>
          <w:rFonts w:ascii="Garamond" w:hAnsi="Garamond"/>
          <w:b/>
          <w:bCs/>
          <w:sz w:val="24"/>
          <w:szCs w:val="24"/>
        </w:rPr>
        <w:t>Anticipated Year of School Opening:</w:t>
      </w:r>
      <w:r>
        <w:rPr>
          <w:rFonts w:ascii="Garamond" w:hAnsi="Garamond"/>
          <w:sz w:val="24"/>
          <w:szCs w:val="24"/>
        </w:rPr>
        <w:t xml:space="preserve"> _____________________________________________</w:t>
      </w:r>
    </w:p>
    <w:p w14:paraId="40824063" w14:textId="77777777" w:rsidR="00D6076A" w:rsidRDefault="00D6076A" w:rsidP="00E54F6B">
      <w:pPr>
        <w:spacing w:after="120"/>
        <w:rPr>
          <w:rFonts w:ascii="Garamond" w:hAnsi="Garamond"/>
          <w:sz w:val="24"/>
          <w:szCs w:val="24"/>
        </w:rPr>
      </w:pPr>
    </w:p>
    <w:p w14:paraId="202B7E56" w14:textId="20171C2A" w:rsidR="00D6076A" w:rsidRDefault="00E54F6B" w:rsidP="00E54F6B">
      <w:pPr>
        <w:spacing w:after="120"/>
        <w:rPr>
          <w:rFonts w:ascii="Garamond" w:hAnsi="Garamond"/>
          <w:sz w:val="24"/>
          <w:szCs w:val="24"/>
        </w:rPr>
      </w:pPr>
      <w:r w:rsidRPr="00E54F6B">
        <w:rPr>
          <w:rFonts w:ascii="Garamond" w:hAnsi="Garamond"/>
          <w:b/>
          <w:bCs/>
          <w:sz w:val="24"/>
          <w:szCs w:val="24"/>
        </w:rPr>
        <w:t>Preferred Date to be on the Review Commission Agenda</w:t>
      </w:r>
      <w:r>
        <w:rPr>
          <w:rFonts w:ascii="Garamond" w:hAnsi="Garamond"/>
          <w:sz w:val="24"/>
          <w:szCs w:val="24"/>
        </w:rPr>
        <w:t xml:space="preserve"> (Note: a meeting schedule is published at </w:t>
      </w:r>
      <w:hyperlink r:id="rId9" w:history="1">
        <w:r w:rsidRPr="00194D73">
          <w:rPr>
            <w:rStyle w:val="Hyperlink"/>
            <w:rFonts w:ascii="Garamond" w:hAnsi="Garamond"/>
            <w:sz w:val="24"/>
            <w:szCs w:val="24"/>
          </w:rPr>
          <w:t>www.floridaschoolchoice.org</w:t>
        </w:r>
      </w:hyperlink>
      <w:r>
        <w:rPr>
          <w:rFonts w:ascii="Garamond" w:hAnsi="Garamond"/>
          <w:sz w:val="24"/>
          <w:szCs w:val="24"/>
        </w:rPr>
        <w:t>; to have an application considered during a meeting of the Commission, an applicant must submit a completed application and this form at least 90 days prior to the date the Commission is scheduled to meet):</w:t>
      </w:r>
    </w:p>
    <w:p w14:paraId="6C03D865" w14:textId="77777777" w:rsidR="00E54F6B" w:rsidRDefault="00E54F6B" w:rsidP="00E54F6B">
      <w:pPr>
        <w:pBdr>
          <w:bottom w:val="single" w:sz="12" w:space="1" w:color="auto"/>
        </w:pBdr>
        <w:spacing w:after="120"/>
        <w:rPr>
          <w:rFonts w:ascii="Garamond" w:hAnsi="Garamond"/>
          <w:sz w:val="24"/>
          <w:szCs w:val="24"/>
        </w:rPr>
      </w:pPr>
    </w:p>
    <w:p w14:paraId="2D3F15C9" w14:textId="77777777" w:rsidR="00E54F6B" w:rsidRDefault="00E54F6B" w:rsidP="00E54F6B">
      <w:pPr>
        <w:spacing w:after="120"/>
        <w:rPr>
          <w:rFonts w:ascii="Garamond" w:hAnsi="Garamond"/>
          <w:sz w:val="24"/>
          <w:szCs w:val="24"/>
        </w:rPr>
      </w:pPr>
    </w:p>
    <w:p w14:paraId="1C342AEB" w14:textId="77777777" w:rsidR="004725BF" w:rsidRDefault="004725BF" w:rsidP="00344229">
      <w:pPr>
        <w:spacing w:after="0"/>
        <w:rPr>
          <w:rFonts w:ascii="Garamond" w:hAnsi="Garamond"/>
          <w:sz w:val="24"/>
          <w:szCs w:val="24"/>
        </w:rPr>
      </w:pPr>
    </w:p>
    <w:p w14:paraId="61253670" w14:textId="77777777" w:rsidR="00334F55" w:rsidRPr="00D04214" w:rsidRDefault="00334F55" w:rsidP="00344229">
      <w:pPr>
        <w:spacing w:after="0"/>
        <w:rPr>
          <w:rFonts w:ascii="Garamond" w:hAnsi="Garamond"/>
          <w:sz w:val="24"/>
          <w:szCs w:val="24"/>
        </w:rPr>
      </w:pPr>
    </w:p>
    <w:sectPr w:rsidR="00334F55" w:rsidRPr="00D0421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22F3" w14:textId="77777777" w:rsidR="00E54F6B" w:rsidRDefault="00E54F6B" w:rsidP="00E54F6B">
      <w:pPr>
        <w:spacing w:after="0" w:line="240" w:lineRule="auto"/>
      </w:pPr>
      <w:r>
        <w:separator/>
      </w:r>
    </w:p>
  </w:endnote>
  <w:endnote w:type="continuationSeparator" w:id="0">
    <w:p w14:paraId="7E97A6F0" w14:textId="77777777" w:rsidR="00E54F6B" w:rsidRDefault="00E54F6B" w:rsidP="00E5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6610" w14:textId="1BA32350" w:rsidR="00E54F6B" w:rsidRPr="00E54F6B" w:rsidRDefault="00E54F6B" w:rsidP="00E54F6B">
    <w:pPr>
      <w:spacing w:after="0"/>
      <w:rPr>
        <w:rFonts w:ascii="Garamond" w:hAnsi="Garamond"/>
        <w:sz w:val="24"/>
        <w:szCs w:val="24"/>
      </w:rPr>
    </w:pPr>
    <w:r w:rsidRPr="00E54F6B">
      <w:rPr>
        <w:rFonts w:ascii="Garamond" w:hAnsi="Garamond"/>
        <w:sz w:val="24"/>
        <w:szCs w:val="24"/>
      </w:rPr>
      <w:t xml:space="preserve">Rule </w:t>
    </w:r>
    <w:proofErr w:type="spellStart"/>
    <w:r w:rsidRPr="00E54F6B">
      <w:rPr>
        <w:rFonts w:ascii="Garamond" w:hAnsi="Garamond"/>
        <w:sz w:val="24"/>
        <w:szCs w:val="24"/>
      </w:rPr>
      <w:t>6A</w:t>
    </w:r>
    <w:proofErr w:type="spellEnd"/>
    <w:r w:rsidRPr="00E54F6B">
      <w:rPr>
        <w:rFonts w:ascii="Garamond" w:hAnsi="Garamond"/>
        <w:sz w:val="24"/>
        <w:szCs w:val="24"/>
      </w:rPr>
      <w:t>-6.0792</w:t>
    </w:r>
    <w:r w:rsidR="00A43C2D">
      <w:rPr>
        <w:rFonts w:ascii="Garamond" w:hAnsi="Garamond"/>
        <w:sz w:val="24"/>
        <w:szCs w:val="24"/>
      </w:rPr>
      <w:t xml:space="preserve">, </w:t>
    </w:r>
    <w:proofErr w:type="spellStart"/>
    <w:r w:rsidR="00A43C2D">
      <w:rPr>
        <w:rFonts w:ascii="Garamond" w:hAnsi="Garamond"/>
        <w:sz w:val="24"/>
        <w:szCs w:val="24"/>
      </w:rPr>
      <w:t>F.A.C</w:t>
    </w:r>
    <w:proofErr w:type="spellEnd"/>
    <w:r w:rsidR="00A43C2D">
      <w:rPr>
        <w:rFonts w:ascii="Garamond" w:hAnsi="Garamond"/>
        <w:sz w:val="24"/>
        <w:szCs w:val="24"/>
      </w:rPr>
      <w:t>.</w:t>
    </w:r>
  </w:p>
  <w:p w14:paraId="34804AE1" w14:textId="501D6FC8" w:rsidR="00E54F6B" w:rsidRPr="00E54F6B" w:rsidRDefault="00E54F6B" w:rsidP="00E54F6B">
    <w:pPr>
      <w:spacing w:after="0"/>
      <w:rPr>
        <w:rFonts w:ascii="Garamond" w:hAnsi="Garamond"/>
        <w:sz w:val="24"/>
        <w:szCs w:val="24"/>
      </w:rPr>
    </w:pPr>
    <w:r w:rsidRPr="00E54F6B">
      <w:rPr>
        <w:rFonts w:ascii="Garamond" w:hAnsi="Garamond"/>
        <w:sz w:val="24"/>
        <w:szCs w:val="24"/>
      </w:rPr>
      <w:t>Form IEPC-</w:t>
    </w:r>
    <w:r w:rsidR="00A01601">
      <w:rPr>
        <w:rFonts w:ascii="Garamond" w:hAnsi="Garamond"/>
        <w:sz w:val="24"/>
        <w:szCs w:val="24"/>
      </w:rPr>
      <w:t>LOI</w:t>
    </w:r>
  </w:p>
  <w:p w14:paraId="38C57620" w14:textId="77777777" w:rsidR="00E54F6B" w:rsidRPr="00E54F6B" w:rsidRDefault="00E54F6B" w:rsidP="00E54F6B">
    <w:pPr>
      <w:spacing w:after="0"/>
      <w:rPr>
        <w:rFonts w:ascii="Garamond" w:hAnsi="Garamond" w:cs="Arial"/>
        <w:sz w:val="24"/>
        <w:szCs w:val="24"/>
      </w:rPr>
    </w:pPr>
    <w:r w:rsidRPr="00E54F6B">
      <w:rPr>
        <w:rFonts w:ascii="Garamond" w:hAnsi="Garamond"/>
        <w:sz w:val="24"/>
        <w:szCs w:val="24"/>
      </w:rPr>
      <w:t>Effective November 2023</w:t>
    </w:r>
  </w:p>
  <w:p w14:paraId="3301D31F" w14:textId="10F5B8DF" w:rsidR="00E54F6B" w:rsidRDefault="00E54F6B">
    <w:pPr>
      <w:pStyle w:val="Footer"/>
    </w:pPr>
  </w:p>
  <w:p w14:paraId="6C4633CD" w14:textId="77777777" w:rsidR="00E54F6B" w:rsidRDefault="00E54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BF4D" w14:textId="77777777" w:rsidR="00E54F6B" w:rsidRDefault="00E54F6B" w:rsidP="00E54F6B">
      <w:pPr>
        <w:spacing w:after="0" w:line="240" w:lineRule="auto"/>
      </w:pPr>
      <w:r>
        <w:separator/>
      </w:r>
    </w:p>
  </w:footnote>
  <w:footnote w:type="continuationSeparator" w:id="0">
    <w:p w14:paraId="43E8FDD0" w14:textId="77777777" w:rsidR="00E54F6B" w:rsidRDefault="00E54F6B" w:rsidP="00E54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29"/>
    <w:rsid w:val="001E2497"/>
    <w:rsid w:val="002047CF"/>
    <w:rsid w:val="00334F55"/>
    <w:rsid w:val="00344229"/>
    <w:rsid w:val="003A5C33"/>
    <w:rsid w:val="004725BF"/>
    <w:rsid w:val="004D0270"/>
    <w:rsid w:val="00567533"/>
    <w:rsid w:val="009A6EF5"/>
    <w:rsid w:val="009B45B8"/>
    <w:rsid w:val="00A01601"/>
    <w:rsid w:val="00A43C2D"/>
    <w:rsid w:val="00A85B86"/>
    <w:rsid w:val="00BB3DEA"/>
    <w:rsid w:val="00CF0AF0"/>
    <w:rsid w:val="00D04214"/>
    <w:rsid w:val="00D6076A"/>
    <w:rsid w:val="00E5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2D78E0"/>
  <w15:chartTrackingRefBased/>
  <w15:docId w15:val="{E1556EE5-C131-40C1-BA1D-00E441F9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A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A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6B"/>
  </w:style>
  <w:style w:type="paragraph" w:styleId="Footer">
    <w:name w:val="footer"/>
    <w:basedOn w:val="Normal"/>
    <w:link w:val="FooterChar"/>
    <w:uiPriority w:val="99"/>
    <w:unhideWhenUsed/>
    <w:rsid w:val="00E54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schoolchoi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oridaschoolchoi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loridaschoolcho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6E2B-A469-40C6-B6AB-580880E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212</Words>
  <Characters>1514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Adam</dc:creator>
  <cp:keywords/>
  <dc:description/>
  <cp:lastModifiedBy>Pineda, Vicki</cp:lastModifiedBy>
  <cp:revision>4</cp:revision>
  <dcterms:created xsi:type="dcterms:W3CDTF">2023-09-15T15:31:00Z</dcterms:created>
  <dcterms:modified xsi:type="dcterms:W3CDTF">2024-02-13T14:11:00Z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72f03433fc919bdc1e9ea66b2f0bb0ac5f072e94cc7a1c4e6cc278e7825277fc</vt:lpwstr>
  </property>
</Properties>
</file>