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D8" w:rsidRPr="00497CB9" w:rsidRDefault="008341E8" w:rsidP="00B2616C">
      <w:pPr>
        <w:jc w:val="center"/>
        <w:rPr>
          <w:b/>
          <w:sz w:val="28"/>
          <w:szCs w:val="28"/>
        </w:rPr>
      </w:pPr>
      <w:r w:rsidRPr="00497CB9">
        <w:rPr>
          <w:b/>
          <w:sz w:val="28"/>
          <w:szCs w:val="28"/>
        </w:rPr>
        <w:t>Florida’s Adult Education Career Pathways Program of Study</w:t>
      </w:r>
    </w:p>
    <w:p w:rsidR="00320E23" w:rsidRDefault="00320E23"/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075"/>
        <w:gridCol w:w="1350"/>
        <w:gridCol w:w="1620"/>
        <w:gridCol w:w="1800"/>
        <w:gridCol w:w="1230"/>
        <w:gridCol w:w="3150"/>
        <w:gridCol w:w="3420"/>
        <w:gridCol w:w="30"/>
      </w:tblGrid>
      <w:tr w:rsidR="00320E23" w:rsidRPr="002E1B03" w:rsidTr="00520919">
        <w:trPr>
          <w:gridAfter w:val="1"/>
          <w:wAfter w:w="30" w:type="dxa"/>
          <w:trHeight w:val="2807"/>
        </w:trPr>
        <w:tc>
          <w:tcPr>
            <w:tcW w:w="13645" w:type="dxa"/>
            <w:gridSpan w:val="7"/>
          </w:tcPr>
          <w:p w:rsidR="00320E23" w:rsidRPr="002E1B03" w:rsidRDefault="008341E8">
            <w:pPr>
              <w:rPr>
                <w:b/>
              </w:rPr>
            </w:pPr>
            <w:r w:rsidRPr="002E1B03">
              <w:rPr>
                <w:b/>
              </w:rPr>
              <w:t>Please check all that apply:</w:t>
            </w:r>
          </w:p>
          <w:p w:rsidR="008341E8" w:rsidRPr="002E1B03" w:rsidRDefault="008341E8"/>
          <w:p w:rsidR="005C1E9C" w:rsidRDefault="00036845" w:rsidP="00036845">
            <w:pPr>
              <w:tabs>
                <w:tab w:val="center" w:pos="6414"/>
              </w:tabs>
            </w:pPr>
            <w:r w:rsidRPr="002E1B03">
              <w:rPr>
                <w:b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17145</wp:posOffset>
                      </wp:positionV>
                      <wp:extent cx="251460" cy="205740"/>
                      <wp:effectExtent l="0" t="0" r="1524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0029E" id="Rectangle 3" o:spid="_x0000_s1026" style="position:absolute;margin-left:1.45pt;margin-top:1.35pt;width:19.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320E23" w:rsidRPr="002E1B03">
              <w:rPr>
                <w:b/>
              </w:rPr>
              <w:t xml:space="preserve">           Pre-Integrated Education and Training</w:t>
            </w:r>
            <w:r w:rsidR="00AD1F3C" w:rsidRPr="002E1B03">
              <w:rPr>
                <w:b/>
              </w:rPr>
              <w:t xml:space="preserve"> </w:t>
            </w:r>
            <w:r w:rsidR="005C1E9C">
              <w:rPr>
                <w:b/>
              </w:rPr>
              <w:t>(P</w:t>
            </w:r>
            <w:r w:rsidR="00E9280A">
              <w:rPr>
                <w:b/>
              </w:rPr>
              <w:t>re</w:t>
            </w:r>
            <w:r w:rsidR="005C1E9C">
              <w:rPr>
                <w:b/>
              </w:rPr>
              <w:t>-IET)</w:t>
            </w:r>
            <w:r w:rsidR="00E9280A">
              <w:rPr>
                <w:b/>
              </w:rPr>
              <w:t xml:space="preserve"> </w:t>
            </w:r>
            <w:r w:rsidR="00AD1F3C" w:rsidRPr="002E1B03">
              <w:rPr>
                <w:b/>
              </w:rPr>
              <w:t xml:space="preserve">– </w:t>
            </w:r>
            <w:r w:rsidR="00AD1F3C" w:rsidRPr="002E1B03">
              <w:t>Pre-IET is defined as an adult education instructional service approach (also</w:t>
            </w:r>
          </w:p>
          <w:p w:rsidR="005C1E9C" w:rsidRDefault="005C1E9C" w:rsidP="00036845">
            <w:pPr>
              <w:tabs>
                <w:tab w:val="center" w:pos="6414"/>
              </w:tabs>
            </w:pPr>
            <w:r>
              <w:t xml:space="preserve">          </w:t>
            </w:r>
            <w:r w:rsidR="00AD1F3C" w:rsidRPr="002E1B03">
              <w:t xml:space="preserve"> referred to</w:t>
            </w:r>
            <w:r>
              <w:t xml:space="preserve"> </w:t>
            </w:r>
            <w:r w:rsidR="00E9280A">
              <w:t>a</w:t>
            </w:r>
            <w:r w:rsidR="00AD1F3C" w:rsidRPr="002E1B03">
              <w:t>s</w:t>
            </w:r>
            <w:r w:rsidR="00407014">
              <w:t xml:space="preserve"> a</w:t>
            </w:r>
            <w:r w:rsidR="00AD1F3C" w:rsidRPr="002E1B03">
              <w:t xml:space="preserve"> “bridge”) wherein adult education course and program instructional standards are taught contextual</w:t>
            </w:r>
            <w:r w:rsidR="00123729" w:rsidRPr="002E1B03">
              <w:t>ly for a specific</w:t>
            </w:r>
          </w:p>
          <w:p w:rsidR="00036845" w:rsidRPr="002E1B03" w:rsidRDefault="005C1E9C" w:rsidP="00036845">
            <w:pPr>
              <w:tabs>
                <w:tab w:val="center" w:pos="6414"/>
              </w:tabs>
            </w:pPr>
            <w:r>
              <w:t xml:space="preserve">          </w:t>
            </w:r>
            <w:r w:rsidR="00123729" w:rsidRPr="002E1B03">
              <w:t xml:space="preserve"> </w:t>
            </w:r>
            <w:proofErr w:type="gramStart"/>
            <w:r w:rsidR="00123729" w:rsidRPr="002E1B03">
              <w:t>occupation</w:t>
            </w:r>
            <w:proofErr w:type="gramEnd"/>
            <w:r>
              <w:t xml:space="preserve"> </w:t>
            </w:r>
            <w:r w:rsidR="00407014">
              <w:t xml:space="preserve">or </w:t>
            </w:r>
            <w:r w:rsidR="00123729" w:rsidRPr="002E1B03">
              <w:t>occupational cluster for the purpose of educational and career advancement.</w:t>
            </w:r>
          </w:p>
          <w:p w:rsidR="008341E8" w:rsidRPr="002E1B03" w:rsidRDefault="00123729" w:rsidP="00036845">
            <w:pPr>
              <w:tabs>
                <w:tab w:val="center" w:pos="6414"/>
              </w:tabs>
              <w:rPr>
                <w:b/>
              </w:rPr>
            </w:pPr>
            <w:r w:rsidRPr="002E1B03">
              <w:t xml:space="preserve"> </w:t>
            </w:r>
            <w:r w:rsidRPr="002E1B03">
              <w:rPr>
                <w:b/>
              </w:rPr>
              <w:t xml:space="preserve"> </w:t>
            </w:r>
            <w:r w:rsidR="00320E23" w:rsidRPr="002E1B03">
              <w:rPr>
                <w:b/>
              </w:rPr>
              <w:tab/>
              <w:t xml:space="preserve"> </w:t>
            </w:r>
          </w:p>
          <w:p w:rsidR="00497CB9" w:rsidRPr="002E1B03" w:rsidRDefault="00036845" w:rsidP="00036845">
            <w:pPr>
              <w:tabs>
                <w:tab w:val="center" w:pos="6414"/>
              </w:tabs>
            </w:pPr>
            <w:r w:rsidRPr="002E1B03"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D1A58" wp14:editId="7478879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10160</wp:posOffset>
                      </wp:positionV>
                      <wp:extent cx="251460" cy="205740"/>
                      <wp:effectExtent l="0" t="0" r="1524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6F3C7" id="Rectangle 5" o:spid="_x0000_s1026" style="position:absolute;margin-left:1.3pt;margin-top:.8pt;width:19.8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" fillcolor="#5b9bd5" strokecolor="#41719c" strokeweight="1pt"/>
                  </w:pict>
                </mc:Fallback>
              </mc:AlternateContent>
            </w:r>
            <w:r w:rsidR="00320E23" w:rsidRPr="002E1B03">
              <w:rPr>
                <w:b/>
              </w:rPr>
              <w:t xml:space="preserve">           Integrated Education and Training (IET)</w:t>
            </w:r>
            <w:r w:rsidR="00AD1F3C" w:rsidRPr="002E1B03">
              <w:rPr>
                <w:b/>
              </w:rPr>
              <w:t xml:space="preserve"> – </w:t>
            </w:r>
            <w:r w:rsidR="00AD1F3C" w:rsidRPr="002E1B03">
              <w:t xml:space="preserve">IET is defined in Florida’s WIOA </w:t>
            </w:r>
            <w:r w:rsidR="00AD1F3C" w:rsidRPr="0089181A">
              <w:rPr>
                <w:color w:val="000000" w:themeColor="text1"/>
              </w:rPr>
              <w:t>unified</w:t>
            </w:r>
            <w:r w:rsidR="00AD1F3C" w:rsidRPr="002E1B03">
              <w:t xml:space="preserve"> plan as simultaneous enrollment in an</w:t>
            </w:r>
          </w:p>
          <w:p w:rsidR="00497CB9" w:rsidRPr="002E1B03" w:rsidRDefault="00497CB9" w:rsidP="00036845">
            <w:pPr>
              <w:tabs>
                <w:tab w:val="center" w:pos="6414"/>
              </w:tabs>
            </w:pPr>
            <w:r w:rsidRPr="002E1B03">
              <w:t xml:space="preserve">           </w:t>
            </w:r>
            <w:r w:rsidR="00AD1F3C" w:rsidRPr="002E1B03">
              <w:t>eligible adult education program (</w:t>
            </w:r>
            <w:r w:rsidR="00BD30CC" w:rsidRPr="00A34ADA">
              <w:t>GED®</w:t>
            </w:r>
            <w:r w:rsidR="00AD1F3C" w:rsidRPr="002E1B03">
              <w:t>-I and/or ELCATE) and an eligible State Board of Education adopted postsecondary career</w:t>
            </w:r>
          </w:p>
          <w:p w:rsidR="0098073D" w:rsidRDefault="00497CB9" w:rsidP="00407014">
            <w:pPr>
              <w:tabs>
                <w:tab w:val="center" w:pos="6414"/>
              </w:tabs>
              <w:ind w:left="67" w:hanging="23"/>
            </w:pPr>
            <w:r w:rsidRPr="002E1B03">
              <w:t xml:space="preserve">          </w:t>
            </w:r>
            <w:proofErr w:type="gramStart"/>
            <w:r w:rsidR="00AD1F3C" w:rsidRPr="002E1B03">
              <w:t>and</w:t>
            </w:r>
            <w:proofErr w:type="gramEnd"/>
            <w:r w:rsidR="00AD1F3C" w:rsidRPr="002E1B03">
              <w:t xml:space="preserve"> technical education program. </w:t>
            </w:r>
            <w:r w:rsidR="00C47F91">
              <w:t>The 201</w:t>
            </w:r>
            <w:r w:rsidR="00350469">
              <w:t>9-2020</w:t>
            </w:r>
            <w:r w:rsidR="00C47F91">
              <w:t xml:space="preserve"> CTE curriculum frameworks may be accessed at:</w:t>
            </w:r>
            <w:r w:rsidR="0098073D">
              <w:t xml:space="preserve"> </w:t>
            </w:r>
            <w:hyperlink r:id="rId6" w:history="1">
              <w:r w:rsidR="0098073D" w:rsidRPr="00345232">
                <w:rPr>
                  <w:rStyle w:val="Hyperlink"/>
                </w:rPr>
                <w:t>http://www.fldoe.org/academics/career-adult-edu/career-tech-edu/curriculum-frameworks/2019-20-frameworks/</w:t>
              </w:r>
            </w:hyperlink>
          </w:p>
          <w:p w:rsidR="00320E23" w:rsidRPr="002E1B03" w:rsidRDefault="00320E23" w:rsidP="0098073D">
            <w:pPr>
              <w:tabs>
                <w:tab w:val="center" w:pos="6414"/>
              </w:tabs>
            </w:pPr>
          </w:p>
        </w:tc>
      </w:tr>
      <w:tr w:rsidR="00320E23" w:rsidRPr="002E1B03" w:rsidTr="00520919">
        <w:trPr>
          <w:gridAfter w:val="1"/>
          <w:wAfter w:w="30" w:type="dxa"/>
        </w:trPr>
        <w:tc>
          <w:tcPr>
            <w:tcW w:w="13645" w:type="dxa"/>
            <w:gridSpan w:val="7"/>
          </w:tcPr>
          <w:p w:rsidR="00320E23" w:rsidRDefault="00320E23" w:rsidP="008341E8">
            <w:pPr>
              <w:rPr>
                <w:b/>
              </w:rPr>
            </w:pPr>
            <w:r w:rsidRPr="002E1B03">
              <w:rPr>
                <w:b/>
              </w:rPr>
              <w:t>Agency</w:t>
            </w:r>
            <w:r w:rsidR="008341E8" w:rsidRPr="002E1B03">
              <w:rPr>
                <w:b/>
              </w:rPr>
              <w:t xml:space="preserve"> and County covered under this Program of Study</w:t>
            </w:r>
            <w:r w:rsidRPr="002E1B03">
              <w:rPr>
                <w:b/>
              </w:rPr>
              <w:t>:</w:t>
            </w:r>
          </w:p>
          <w:p w:rsidR="00C47F91" w:rsidRDefault="00C47F91" w:rsidP="008341E8">
            <w:pPr>
              <w:rPr>
                <w:b/>
              </w:rPr>
            </w:pPr>
          </w:p>
          <w:p w:rsidR="00C47F91" w:rsidRDefault="00C47F91" w:rsidP="008341E8">
            <w:pPr>
              <w:rPr>
                <w:b/>
              </w:rPr>
            </w:pPr>
          </w:p>
          <w:p w:rsidR="00C47F91" w:rsidRPr="002E1B03" w:rsidRDefault="00C47F91" w:rsidP="008341E8">
            <w:pPr>
              <w:rPr>
                <w:b/>
              </w:rPr>
            </w:pPr>
          </w:p>
        </w:tc>
      </w:tr>
      <w:tr w:rsidR="0096629B" w:rsidRPr="002E1B03" w:rsidTr="00520919">
        <w:trPr>
          <w:gridAfter w:val="1"/>
          <w:wAfter w:w="30" w:type="dxa"/>
          <w:trHeight w:val="1844"/>
        </w:trPr>
        <w:tc>
          <w:tcPr>
            <w:tcW w:w="5845" w:type="dxa"/>
            <w:gridSpan w:val="4"/>
          </w:tcPr>
          <w:p w:rsidR="0096629B" w:rsidRPr="002E1B03" w:rsidRDefault="0096629B" w:rsidP="0096629B">
            <w:pPr>
              <w:rPr>
                <w:b/>
              </w:rPr>
            </w:pPr>
            <w:r w:rsidRPr="002E1B03">
              <w:rPr>
                <w:b/>
              </w:rPr>
              <w:t>Career Cluster</w:t>
            </w:r>
            <w:r w:rsidR="006057C0" w:rsidRPr="002E1B03">
              <w:rPr>
                <w:b/>
              </w:rPr>
              <w:t>(s)</w:t>
            </w:r>
            <w:r w:rsidRPr="002E1B03">
              <w:rPr>
                <w:b/>
              </w:rPr>
              <w:t>:</w:t>
            </w:r>
          </w:p>
        </w:tc>
        <w:tc>
          <w:tcPr>
            <w:tcW w:w="7800" w:type="dxa"/>
            <w:gridSpan w:val="3"/>
          </w:tcPr>
          <w:p w:rsidR="008341E8" w:rsidRPr="002E1B03" w:rsidRDefault="008341E8" w:rsidP="0096629B">
            <w:pPr>
              <w:rPr>
                <w:b/>
              </w:rPr>
            </w:pPr>
            <w:r w:rsidRPr="002E1B03">
              <w:rPr>
                <w:b/>
              </w:rPr>
              <w:t>Name of Local Workforce Development Board consulted with on this program of study:</w:t>
            </w:r>
          </w:p>
          <w:p w:rsidR="008341E8" w:rsidRPr="002E1B03" w:rsidRDefault="008341E8" w:rsidP="0096629B">
            <w:pPr>
              <w:rPr>
                <w:b/>
              </w:rPr>
            </w:pPr>
          </w:p>
          <w:p w:rsidR="00367AC7" w:rsidRPr="002E1B03" w:rsidRDefault="00367AC7" w:rsidP="0096629B">
            <w:pPr>
              <w:rPr>
                <w:b/>
              </w:rPr>
            </w:pPr>
          </w:p>
        </w:tc>
      </w:tr>
      <w:tr w:rsidR="0096629B" w:rsidRPr="002E1B03" w:rsidTr="00EE4D47">
        <w:trPr>
          <w:gridAfter w:val="1"/>
          <w:wAfter w:w="30" w:type="dxa"/>
          <w:trHeight w:val="449"/>
        </w:trPr>
        <w:tc>
          <w:tcPr>
            <w:tcW w:w="13645" w:type="dxa"/>
            <w:gridSpan w:val="7"/>
            <w:shd w:val="clear" w:color="auto" w:fill="D9D9D9" w:themeFill="background1" w:themeFillShade="D9"/>
          </w:tcPr>
          <w:p w:rsidR="00C47F91" w:rsidRDefault="008341E8" w:rsidP="006D4F59">
            <w:pPr>
              <w:rPr>
                <w:b/>
              </w:rPr>
            </w:pPr>
            <w:r w:rsidRPr="002E1B03">
              <w:rPr>
                <w:b/>
              </w:rPr>
              <w:t>Occupational Title(s) and SOC code(s) this program of study is preparing students for:</w:t>
            </w:r>
          </w:p>
          <w:p w:rsidR="00367AC7" w:rsidRPr="002E1B03" w:rsidRDefault="00367AC7" w:rsidP="006D4F59">
            <w:pPr>
              <w:rPr>
                <w:b/>
              </w:rPr>
            </w:pPr>
          </w:p>
        </w:tc>
      </w:tr>
      <w:tr w:rsidR="00EE4D47" w:rsidRPr="002E1B03" w:rsidTr="00520919">
        <w:trPr>
          <w:gridAfter w:val="1"/>
          <w:wAfter w:w="30" w:type="dxa"/>
          <w:trHeight w:val="58"/>
        </w:trPr>
        <w:tc>
          <w:tcPr>
            <w:tcW w:w="13645" w:type="dxa"/>
            <w:gridSpan w:val="7"/>
          </w:tcPr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Default="00EE4D47" w:rsidP="006D4F59">
            <w:pPr>
              <w:rPr>
                <w:b/>
              </w:rPr>
            </w:pPr>
          </w:p>
          <w:p w:rsidR="00EE4D47" w:rsidRPr="002E1B03" w:rsidRDefault="00EE4D47" w:rsidP="006D4F59">
            <w:pPr>
              <w:rPr>
                <w:b/>
              </w:rPr>
            </w:pPr>
          </w:p>
        </w:tc>
      </w:tr>
      <w:tr w:rsidR="00123729" w:rsidRPr="002E1B03" w:rsidTr="00520919">
        <w:trPr>
          <w:gridAfter w:val="1"/>
          <w:wAfter w:w="30" w:type="dxa"/>
          <w:trHeight w:val="512"/>
        </w:trPr>
        <w:tc>
          <w:tcPr>
            <w:tcW w:w="13645" w:type="dxa"/>
            <w:gridSpan w:val="7"/>
            <w:shd w:val="clear" w:color="auto" w:fill="D9D9D9" w:themeFill="background1" w:themeFillShade="D9"/>
          </w:tcPr>
          <w:p w:rsidR="00123729" w:rsidRPr="002E1B03" w:rsidRDefault="001C6A7A" w:rsidP="009763F4">
            <w:pPr>
              <w:rPr>
                <w:b/>
              </w:rPr>
            </w:pPr>
            <w:r w:rsidRPr="002E1B03">
              <w:rPr>
                <w:b/>
              </w:rPr>
              <w:lastRenderedPageBreak/>
              <w:t>A student will identify a Career Cluster of interest via a career interest assessment</w:t>
            </w:r>
            <w:r w:rsidR="00C47F91">
              <w:rPr>
                <w:b/>
              </w:rPr>
              <w:t xml:space="preserve"> (</w:t>
            </w:r>
            <w:proofErr w:type="spellStart"/>
            <w:r w:rsidR="00280F6E">
              <w:rPr>
                <w:rStyle w:val="Hyperlink"/>
                <w:b/>
              </w:rPr>
              <w:fldChar w:fldCharType="begin"/>
            </w:r>
            <w:r w:rsidR="00280F6E">
              <w:rPr>
                <w:rStyle w:val="Hyperlink"/>
                <w:b/>
              </w:rPr>
              <w:instrText xml:space="preserve"> HYPERLINK "https://www.floridashines.org/find-a-career" </w:instrText>
            </w:r>
            <w:r w:rsidR="00280F6E">
              <w:rPr>
                <w:rStyle w:val="Hyperlink"/>
                <w:b/>
              </w:rPr>
              <w:fldChar w:fldCharType="separate"/>
            </w:r>
            <w:r w:rsidR="00C47F91" w:rsidRPr="00C47F91">
              <w:rPr>
                <w:rStyle w:val="Hyperlink"/>
                <w:b/>
              </w:rPr>
              <w:t>MyCareerShines</w:t>
            </w:r>
            <w:proofErr w:type="spellEnd"/>
            <w:r w:rsidR="00280F6E">
              <w:rPr>
                <w:rStyle w:val="Hyperlink"/>
                <w:b/>
              </w:rPr>
              <w:fldChar w:fldCharType="end"/>
            </w:r>
            <w:r w:rsidR="00C47F91">
              <w:rPr>
                <w:b/>
              </w:rPr>
              <w:t>)</w:t>
            </w:r>
            <w:r w:rsidRPr="002E1B03">
              <w:rPr>
                <w:b/>
              </w:rPr>
              <w:t>, then transition from Adult Basic Education</w:t>
            </w:r>
            <w:r w:rsidR="00BD30CC">
              <w:rPr>
                <w:b/>
              </w:rPr>
              <w:t xml:space="preserve"> and </w:t>
            </w:r>
            <w:r w:rsidR="00C47F91">
              <w:rPr>
                <w:b/>
              </w:rPr>
              <w:t>and/</w:t>
            </w:r>
            <w:r w:rsidR="00BD30CC">
              <w:rPr>
                <w:b/>
              </w:rPr>
              <w:t>or ESOL</w:t>
            </w:r>
            <w:r w:rsidRPr="002E1B03">
              <w:rPr>
                <w:b/>
              </w:rPr>
              <w:t xml:space="preserve"> to </w:t>
            </w:r>
            <w:r w:rsidR="00BD30CC" w:rsidRPr="00BD30CC">
              <w:rPr>
                <w:b/>
              </w:rPr>
              <w:t>GED®</w:t>
            </w:r>
            <w:r w:rsidRPr="00BD30CC">
              <w:rPr>
                <w:b/>
              </w:rPr>
              <w:t>-I</w:t>
            </w:r>
            <w:r w:rsidRPr="002E1B03">
              <w:rPr>
                <w:b/>
              </w:rPr>
              <w:t xml:space="preserve"> or ELCATE and/or the career of program of their choice.</w:t>
            </w:r>
          </w:p>
        </w:tc>
      </w:tr>
      <w:tr w:rsidR="009763F4" w:rsidRPr="002E1B03" w:rsidTr="00EE4D47">
        <w:trPr>
          <w:cantSplit/>
          <w:trHeight w:val="341"/>
        </w:trPr>
        <w:tc>
          <w:tcPr>
            <w:tcW w:w="1075" w:type="dxa"/>
            <w:vMerge w:val="restart"/>
            <w:shd w:val="clear" w:color="auto" w:fill="D9D9D9" w:themeFill="background1" w:themeFillShade="D9"/>
            <w:textDirection w:val="btLr"/>
          </w:tcPr>
          <w:p w:rsidR="009763F4" w:rsidRPr="002E1B03" w:rsidRDefault="009763F4" w:rsidP="00F40B29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>Pre-IET</w:t>
            </w:r>
          </w:p>
          <w:p w:rsidR="009763F4" w:rsidRPr="002E1B03" w:rsidRDefault="009763F4" w:rsidP="00F40B29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>Bridge Program</w:t>
            </w:r>
          </w:p>
          <w:p w:rsidR="009763F4" w:rsidRPr="002E1B03" w:rsidRDefault="009763F4" w:rsidP="00F40B29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>(If applicable)</w:t>
            </w:r>
          </w:p>
          <w:p w:rsidR="009763F4" w:rsidRPr="002E1B03" w:rsidRDefault="009763F4" w:rsidP="00F40B29">
            <w:pPr>
              <w:ind w:left="113" w:right="113"/>
              <w:jc w:val="center"/>
            </w:pPr>
          </w:p>
          <w:p w:rsidR="009763F4" w:rsidRPr="002E1B03" w:rsidRDefault="009763F4" w:rsidP="00F40B29">
            <w:pPr>
              <w:ind w:left="113" w:right="113"/>
            </w:pPr>
          </w:p>
          <w:p w:rsidR="009763F4" w:rsidRPr="002E1B03" w:rsidRDefault="009763F4" w:rsidP="00F40B29">
            <w:pPr>
              <w:ind w:left="113" w:right="113"/>
            </w:pPr>
          </w:p>
          <w:p w:rsidR="009763F4" w:rsidRPr="002E1B03" w:rsidRDefault="009763F4" w:rsidP="00F40B29">
            <w:pPr>
              <w:ind w:left="113" w:right="113"/>
            </w:pPr>
          </w:p>
          <w:p w:rsidR="009763F4" w:rsidRPr="002E1B03" w:rsidRDefault="009763F4" w:rsidP="00F40B29">
            <w:pPr>
              <w:ind w:left="113" w:right="113"/>
            </w:pP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:rsidR="009763F4" w:rsidRPr="002E1B03" w:rsidRDefault="009763F4" w:rsidP="00036845">
            <w:pPr>
              <w:jc w:val="center"/>
              <w:rPr>
                <w:b/>
              </w:rPr>
            </w:pPr>
            <w:r w:rsidRPr="002E1B03">
              <w:rPr>
                <w:b/>
              </w:rPr>
              <w:t>Program Name</w:t>
            </w:r>
          </w:p>
          <w:p w:rsidR="009763F4" w:rsidRPr="002E1B03" w:rsidRDefault="009763F4" w:rsidP="008341E8"/>
        </w:tc>
        <w:tc>
          <w:tcPr>
            <w:tcW w:w="1800" w:type="dxa"/>
            <w:shd w:val="clear" w:color="auto" w:fill="F2F2F2" w:themeFill="background1" w:themeFillShade="F2"/>
          </w:tcPr>
          <w:p w:rsidR="009763F4" w:rsidRPr="002E1B03" w:rsidRDefault="009763F4" w:rsidP="00036845">
            <w:pPr>
              <w:jc w:val="center"/>
              <w:rPr>
                <w:b/>
              </w:rPr>
            </w:pPr>
            <w:r w:rsidRPr="002E1B03">
              <w:rPr>
                <w:b/>
              </w:rPr>
              <w:t>Program #</w:t>
            </w:r>
          </w:p>
        </w:tc>
        <w:tc>
          <w:tcPr>
            <w:tcW w:w="7830" w:type="dxa"/>
            <w:gridSpan w:val="4"/>
            <w:shd w:val="clear" w:color="auto" w:fill="F2F2F2" w:themeFill="background1" w:themeFillShade="F2"/>
          </w:tcPr>
          <w:p w:rsidR="009763F4" w:rsidRPr="002E1B03" w:rsidRDefault="009763F4" w:rsidP="009763F4">
            <w:pPr>
              <w:ind w:right="252"/>
              <w:rPr>
                <w:b/>
              </w:rPr>
            </w:pPr>
            <w:r w:rsidRPr="002E1B03">
              <w:rPr>
                <w:b/>
              </w:rPr>
              <w:t xml:space="preserve">Describe how </w:t>
            </w:r>
            <w:r>
              <w:rPr>
                <w:b/>
              </w:rPr>
              <w:t xml:space="preserve">Pre-IET </w:t>
            </w:r>
            <w:r w:rsidRPr="002E1B03">
              <w:rPr>
                <w:b/>
              </w:rPr>
              <w:t>prepare</w:t>
            </w:r>
            <w:r>
              <w:rPr>
                <w:b/>
              </w:rPr>
              <w:t>s</w:t>
            </w:r>
            <w:r w:rsidRPr="002E1B03">
              <w:rPr>
                <w:b/>
              </w:rPr>
              <w:t xml:space="preserve"> students for in demand occupational clusters and/or integrated education and training.</w:t>
            </w:r>
            <w:r>
              <w:rPr>
                <w:b/>
              </w:rPr>
              <w:t xml:space="preserve">  If Pre-IET is not currently available, describe how your agency is planning to implement Pre-IET.  Provide specific action steps and a timeline.</w:t>
            </w:r>
          </w:p>
        </w:tc>
      </w:tr>
      <w:tr w:rsidR="00036845" w:rsidRPr="002E1B03" w:rsidTr="00EE4D47">
        <w:trPr>
          <w:cantSplit/>
          <w:trHeight w:val="1547"/>
        </w:trPr>
        <w:tc>
          <w:tcPr>
            <w:tcW w:w="1075" w:type="dxa"/>
            <w:vMerge/>
            <w:shd w:val="clear" w:color="auto" w:fill="D9D9D9" w:themeFill="background1" w:themeFillShade="D9"/>
            <w:textDirection w:val="btLr"/>
          </w:tcPr>
          <w:p w:rsidR="00036845" w:rsidRPr="002E1B03" w:rsidRDefault="00036845" w:rsidP="00F40B29">
            <w:pPr>
              <w:ind w:left="113" w:right="113"/>
              <w:jc w:val="center"/>
            </w:pPr>
          </w:p>
        </w:tc>
        <w:tc>
          <w:tcPr>
            <w:tcW w:w="2970" w:type="dxa"/>
            <w:gridSpan w:val="2"/>
          </w:tcPr>
          <w:p w:rsidR="006020FD" w:rsidRPr="00BD30CC" w:rsidRDefault="006020FD" w:rsidP="00187478">
            <w:pPr>
              <w:jc w:val="center"/>
              <w:rPr>
                <w:b/>
              </w:rPr>
            </w:pPr>
          </w:p>
          <w:p w:rsidR="00407014" w:rsidRDefault="00407014" w:rsidP="00187478">
            <w:pPr>
              <w:jc w:val="center"/>
              <w:rPr>
                <w:b/>
              </w:rPr>
            </w:pPr>
          </w:p>
          <w:p w:rsidR="00036845" w:rsidRPr="00BD30CC" w:rsidRDefault="00036845" w:rsidP="00187478">
            <w:pPr>
              <w:jc w:val="center"/>
              <w:rPr>
                <w:b/>
              </w:rPr>
            </w:pPr>
            <w:r w:rsidRPr="00BD30CC">
              <w:rPr>
                <w:b/>
              </w:rPr>
              <w:t>Adult Basic Education</w:t>
            </w:r>
          </w:p>
        </w:tc>
        <w:tc>
          <w:tcPr>
            <w:tcW w:w="1800" w:type="dxa"/>
          </w:tcPr>
          <w:p w:rsidR="00407014" w:rsidRDefault="00407014" w:rsidP="002E1B03">
            <w:pPr>
              <w:jc w:val="center"/>
              <w:rPr>
                <w:b/>
              </w:rPr>
            </w:pPr>
          </w:p>
          <w:p w:rsidR="00407014" w:rsidRDefault="00407014" w:rsidP="002E1B03">
            <w:pPr>
              <w:jc w:val="center"/>
              <w:rPr>
                <w:b/>
              </w:rPr>
            </w:pPr>
          </w:p>
          <w:p w:rsidR="00036845" w:rsidRPr="00BD30CC" w:rsidRDefault="00036845" w:rsidP="002E1B03">
            <w:pPr>
              <w:jc w:val="center"/>
              <w:rPr>
                <w:b/>
              </w:rPr>
            </w:pPr>
            <w:r w:rsidRPr="00BD30CC">
              <w:rPr>
                <w:b/>
              </w:rPr>
              <w:t>9900000</w:t>
            </w:r>
          </w:p>
        </w:tc>
        <w:tc>
          <w:tcPr>
            <w:tcW w:w="7830" w:type="dxa"/>
            <w:gridSpan w:val="4"/>
          </w:tcPr>
          <w:p w:rsidR="00036845" w:rsidRPr="002E1B03" w:rsidRDefault="00036845" w:rsidP="008341E8"/>
          <w:p w:rsidR="00036845" w:rsidRPr="002E1B03" w:rsidRDefault="00036845" w:rsidP="008341E8"/>
          <w:p w:rsidR="00036845" w:rsidRPr="002E1B03" w:rsidRDefault="00036845" w:rsidP="008341E8"/>
          <w:p w:rsidR="00036845" w:rsidRDefault="00036845" w:rsidP="008341E8"/>
          <w:p w:rsidR="00EE4D47" w:rsidRPr="002E1B03" w:rsidRDefault="00EE4D47" w:rsidP="008341E8"/>
          <w:p w:rsidR="00036845" w:rsidRDefault="00036845" w:rsidP="008341E8"/>
          <w:p w:rsidR="00EE4D47" w:rsidRPr="002E1B03" w:rsidRDefault="00EE4D47" w:rsidP="008341E8"/>
        </w:tc>
      </w:tr>
      <w:tr w:rsidR="00036845" w:rsidRPr="002E1B03" w:rsidTr="00EE4D47">
        <w:trPr>
          <w:cantSplit/>
          <w:trHeight w:val="1529"/>
        </w:trPr>
        <w:tc>
          <w:tcPr>
            <w:tcW w:w="1075" w:type="dxa"/>
            <w:vMerge/>
            <w:shd w:val="clear" w:color="auto" w:fill="D9D9D9" w:themeFill="background1" w:themeFillShade="D9"/>
            <w:textDirection w:val="btLr"/>
          </w:tcPr>
          <w:p w:rsidR="00036845" w:rsidRPr="002E1B03" w:rsidRDefault="00036845" w:rsidP="00F40B29">
            <w:pPr>
              <w:ind w:left="113" w:right="113"/>
              <w:jc w:val="center"/>
            </w:pPr>
          </w:p>
        </w:tc>
        <w:tc>
          <w:tcPr>
            <w:tcW w:w="2970" w:type="dxa"/>
            <w:gridSpan w:val="2"/>
          </w:tcPr>
          <w:p w:rsidR="006020FD" w:rsidRPr="00BD30CC" w:rsidRDefault="006020FD" w:rsidP="00187478">
            <w:pPr>
              <w:jc w:val="center"/>
              <w:rPr>
                <w:b/>
              </w:rPr>
            </w:pPr>
          </w:p>
          <w:p w:rsidR="00407014" w:rsidRDefault="00407014" w:rsidP="00187478">
            <w:pPr>
              <w:jc w:val="center"/>
              <w:rPr>
                <w:b/>
              </w:rPr>
            </w:pPr>
          </w:p>
          <w:p w:rsidR="00036845" w:rsidRPr="00BD30CC" w:rsidRDefault="00036845" w:rsidP="00187478">
            <w:pPr>
              <w:jc w:val="center"/>
              <w:rPr>
                <w:b/>
              </w:rPr>
            </w:pPr>
            <w:r w:rsidRPr="00BD30CC">
              <w:rPr>
                <w:b/>
              </w:rPr>
              <w:t>Adult ESOL</w:t>
            </w:r>
          </w:p>
        </w:tc>
        <w:tc>
          <w:tcPr>
            <w:tcW w:w="1800" w:type="dxa"/>
          </w:tcPr>
          <w:p w:rsidR="00407014" w:rsidRDefault="00407014" w:rsidP="002E1B03">
            <w:pPr>
              <w:jc w:val="center"/>
              <w:rPr>
                <w:b/>
              </w:rPr>
            </w:pPr>
          </w:p>
          <w:p w:rsidR="00407014" w:rsidRDefault="00407014" w:rsidP="002E1B03">
            <w:pPr>
              <w:jc w:val="center"/>
              <w:rPr>
                <w:b/>
              </w:rPr>
            </w:pPr>
          </w:p>
          <w:p w:rsidR="00036845" w:rsidRPr="00BD30CC" w:rsidRDefault="00036845" w:rsidP="002E1B03">
            <w:pPr>
              <w:jc w:val="center"/>
              <w:rPr>
                <w:b/>
              </w:rPr>
            </w:pPr>
            <w:r w:rsidRPr="00BD30CC">
              <w:rPr>
                <w:b/>
              </w:rPr>
              <w:t>9900001</w:t>
            </w:r>
          </w:p>
        </w:tc>
        <w:tc>
          <w:tcPr>
            <w:tcW w:w="7830" w:type="dxa"/>
            <w:gridSpan w:val="4"/>
          </w:tcPr>
          <w:p w:rsidR="00036845" w:rsidRDefault="00036845" w:rsidP="008341E8"/>
          <w:p w:rsidR="00EE4D47" w:rsidRDefault="00EE4D47" w:rsidP="008341E8"/>
          <w:p w:rsidR="00EE4D47" w:rsidRPr="002E1B03" w:rsidRDefault="00EE4D47" w:rsidP="008341E8"/>
        </w:tc>
      </w:tr>
      <w:tr w:rsidR="00B2616C" w:rsidRPr="002E1B03" w:rsidTr="00EE4D47">
        <w:trPr>
          <w:gridAfter w:val="1"/>
          <w:wAfter w:w="30" w:type="dxa"/>
        </w:trPr>
        <w:tc>
          <w:tcPr>
            <w:tcW w:w="1075" w:type="dxa"/>
            <w:vMerge w:val="restart"/>
            <w:shd w:val="clear" w:color="auto" w:fill="D9D9D9" w:themeFill="background1" w:themeFillShade="D9"/>
            <w:textDirection w:val="btLr"/>
          </w:tcPr>
          <w:p w:rsidR="00B2616C" w:rsidRPr="002E1B03" w:rsidRDefault="00B2616C" w:rsidP="008341E8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 xml:space="preserve">Identify Adult Education </w:t>
            </w:r>
          </w:p>
          <w:p w:rsidR="00B2616C" w:rsidRPr="002E1B03" w:rsidRDefault="00B2616C" w:rsidP="008341E8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>IET Program</w:t>
            </w:r>
          </w:p>
          <w:p w:rsidR="00B2616C" w:rsidRPr="002E1B03" w:rsidRDefault="00B2616C" w:rsidP="009B2F32">
            <w:pPr>
              <w:ind w:left="113" w:right="113"/>
              <w:jc w:val="center"/>
              <w:rPr>
                <w:b/>
              </w:rPr>
            </w:pPr>
            <w:r w:rsidRPr="002E1B03">
              <w:rPr>
                <w:b/>
              </w:rPr>
              <w:t xml:space="preserve"> (if applicable)</w:t>
            </w:r>
          </w:p>
        </w:tc>
        <w:tc>
          <w:tcPr>
            <w:tcW w:w="4770" w:type="dxa"/>
            <w:gridSpan w:val="3"/>
            <w:shd w:val="clear" w:color="auto" w:fill="F2F2F2" w:themeFill="background1" w:themeFillShade="F2"/>
          </w:tcPr>
          <w:p w:rsidR="00B2616C" w:rsidRPr="002E1B03" w:rsidRDefault="00B2616C" w:rsidP="009B2F32">
            <w:pPr>
              <w:jc w:val="center"/>
              <w:rPr>
                <w:b/>
              </w:rPr>
            </w:pPr>
            <w:r w:rsidRPr="002E1B03">
              <w:rPr>
                <w:b/>
              </w:rPr>
              <w:t>Identify the CTE Program</w:t>
            </w:r>
          </w:p>
          <w:p w:rsidR="00B2616C" w:rsidRPr="002E1B03" w:rsidRDefault="00B2616C" w:rsidP="009B2F32">
            <w:pPr>
              <w:jc w:val="center"/>
              <w:rPr>
                <w:b/>
              </w:rPr>
            </w:pPr>
            <w:r w:rsidRPr="002E1B03">
              <w:rPr>
                <w:b/>
              </w:rPr>
              <w:t>Name(s) &amp; # or CIP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B2616C" w:rsidRPr="002E1B03" w:rsidRDefault="00B2616C" w:rsidP="009B2F32">
            <w:pPr>
              <w:jc w:val="center"/>
              <w:rPr>
                <w:b/>
              </w:rPr>
            </w:pPr>
            <w:r w:rsidRPr="002E1B03">
              <w:rPr>
                <w:b/>
              </w:rPr>
              <w:t>CTE Program Length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B2616C" w:rsidRPr="009763F4" w:rsidRDefault="00B2616C" w:rsidP="00520919">
            <w:pPr>
              <w:jc w:val="center"/>
              <w:rPr>
                <w:b/>
                <w:sz w:val="22"/>
                <w:szCs w:val="22"/>
              </w:rPr>
            </w:pPr>
            <w:r w:rsidRPr="002E1B03">
              <w:rPr>
                <w:b/>
              </w:rPr>
              <w:t xml:space="preserve">Industry Certification or Licensure(s) Available in CTE Program </w:t>
            </w:r>
            <w:r w:rsidRPr="009763F4">
              <w:rPr>
                <w:b/>
                <w:sz w:val="22"/>
                <w:szCs w:val="22"/>
              </w:rPr>
              <w:t>(if applicable)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:rsidR="00B2616C" w:rsidRPr="002E1B03" w:rsidRDefault="00B2616C" w:rsidP="0098073D">
            <w:pPr>
              <w:jc w:val="center"/>
              <w:rPr>
                <w:b/>
              </w:rPr>
            </w:pPr>
            <w:r w:rsidRPr="002E1B03">
              <w:rPr>
                <w:b/>
              </w:rPr>
              <w:t xml:space="preserve">Expected # of Students </w:t>
            </w:r>
            <w:r w:rsidR="000C1573">
              <w:rPr>
                <w:b/>
              </w:rPr>
              <w:t xml:space="preserve">to be </w:t>
            </w:r>
            <w:r w:rsidRPr="002E1B03">
              <w:rPr>
                <w:b/>
              </w:rPr>
              <w:t>Served</w:t>
            </w:r>
            <w:r w:rsidR="000C1573">
              <w:rPr>
                <w:b/>
              </w:rPr>
              <w:t xml:space="preserve"> in 201</w:t>
            </w:r>
            <w:r w:rsidR="0098073D">
              <w:rPr>
                <w:b/>
              </w:rPr>
              <w:t>9</w:t>
            </w:r>
            <w:r w:rsidR="000C1573">
              <w:rPr>
                <w:b/>
              </w:rPr>
              <w:t>-20</w:t>
            </w:r>
            <w:r w:rsidR="0098073D">
              <w:rPr>
                <w:b/>
              </w:rPr>
              <w:t>20</w:t>
            </w:r>
            <w:bookmarkStart w:id="0" w:name="_GoBack"/>
            <w:bookmarkEnd w:id="0"/>
          </w:p>
        </w:tc>
      </w:tr>
      <w:tr w:rsidR="008341E8" w:rsidRPr="002E1B03" w:rsidTr="00EE4D47">
        <w:trPr>
          <w:gridAfter w:val="1"/>
          <w:wAfter w:w="30" w:type="dxa"/>
          <w:trHeight w:val="1061"/>
        </w:trPr>
        <w:tc>
          <w:tcPr>
            <w:tcW w:w="1075" w:type="dxa"/>
            <w:vMerge/>
            <w:shd w:val="clear" w:color="auto" w:fill="D9D9D9" w:themeFill="background1" w:themeFillShade="D9"/>
            <w:textDirection w:val="btLr"/>
          </w:tcPr>
          <w:p w:rsidR="008341E8" w:rsidRPr="002E1B03" w:rsidRDefault="008341E8" w:rsidP="008341E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B2616C" w:rsidRDefault="00B2616C" w:rsidP="00B2616C">
            <w:pPr>
              <w:jc w:val="center"/>
              <w:rPr>
                <w:b/>
                <w:sz w:val="22"/>
                <w:szCs w:val="22"/>
              </w:rPr>
            </w:pPr>
          </w:p>
          <w:p w:rsidR="00B2616C" w:rsidRPr="006020FD" w:rsidRDefault="00BD30CC" w:rsidP="00B2616C">
            <w:pPr>
              <w:jc w:val="center"/>
              <w:rPr>
                <w:b/>
                <w:sz w:val="22"/>
                <w:szCs w:val="22"/>
              </w:rPr>
            </w:pPr>
            <w:r w:rsidRPr="00BD30CC">
              <w:rPr>
                <w:b/>
              </w:rPr>
              <w:t xml:space="preserve">GED® </w:t>
            </w:r>
            <w:r w:rsidR="00B2616C" w:rsidRPr="00BD30CC">
              <w:rPr>
                <w:b/>
                <w:sz w:val="22"/>
                <w:szCs w:val="22"/>
              </w:rPr>
              <w:t>-I</w:t>
            </w:r>
            <w:r w:rsidR="00B2616C" w:rsidRPr="006020FD">
              <w:rPr>
                <w:b/>
                <w:sz w:val="22"/>
                <w:szCs w:val="22"/>
              </w:rPr>
              <w:t xml:space="preserve"> Program </w:t>
            </w:r>
          </w:p>
          <w:p w:rsidR="00B2616C" w:rsidRPr="006020FD" w:rsidRDefault="00B2616C" w:rsidP="00B2616C">
            <w:pPr>
              <w:jc w:val="center"/>
              <w:rPr>
                <w:color w:val="FF0000"/>
                <w:sz w:val="22"/>
                <w:szCs w:val="22"/>
              </w:rPr>
            </w:pPr>
            <w:r w:rsidRPr="006020FD">
              <w:rPr>
                <w:b/>
                <w:sz w:val="22"/>
                <w:szCs w:val="22"/>
              </w:rPr>
              <w:t>#9900130</w:t>
            </w:r>
            <w:r w:rsidRPr="006020FD">
              <w:rPr>
                <w:sz w:val="22"/>
                <w:szCs w:val="22"/>
              </w:rPr>
              <w:t xml:space="preserve"> </w:t>
            </w:r>
            <w:r w:rsidRPr="006020FD">
              <w:rPr>
                <w:color w:val="FF0000"/>
                <w:sz w:val="22"/>
                <w:szCs w:val="22"/>
              </w:rPr>
              <w:t xml:space="preserve"> </w:t>
            </w:r>
          </w:p>
          <w:p w:rsidR="008341E8" w:rsidRPr="002E1B03" w:rsidRDefault="008341E8" w:rsidP="0083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8341E8" w:rsidRPr="002E1B03" w:rsidRDefault="008341E8" w:rsidP="009B2F32"/>
          <w:p w:rsidR="009B2F32" w:rsidRPr="002E1B03" w:rsidRDefault="009B2F32" w:rsidP="009B2F32"/>
          <w:p w:rsidR="009B2F32" w:rsidRDefault="009B2F32" w:rsidP="009B2F32"/>
          <w:p w:rsidR="00EE4D47" w:rsidRDefault="00EE4D47" w:rsidP="009B2F32"/>
          <w:p w:rsidR="00EE4D47" w:rsidRDefault="00EE4D47" w:rsidP="009B2F32"/>
          <w:p w:rsidR="00EE4D47" w:rsidRPr="002E1B03" w:rsidRDefault="00EE4D47" w:rsidP="009B2F32"/>
        </w:tc>
        <w:tc>
          <w:tcPr>
            <w:tcW w:w="1230" w:type="dxa"/>
          </w:tcPr>
          <w:p w:rsidR="008341E8" w:rsidRPr="002E1B03" w:rsidRDefault="008341E8" w:rsidP="00520919">
            <w:pPr>
              <w:ind w:left="-138"/>
            </w:pPr>
          </w:p>
          <w:p w:rsidR="009B2F32" w:rsidRPr="002E1B03" w:rsidRDefault="009B2F32" w:rsidP="008341E8"/>
        </w:tc>
        <w:tc>
          <w:tcPr>
            <w:tcW w:w="3150" w:type="dxa"/>
          </w:tcPr>
          <w:p w:rsidR="008341E8" w:rsidRPr="002E1B03" w:rsidRDefault="008341E8" w:rsidP="008341E8"/>
        </w:tc>
        <w:tc>
          <w:tcPr>
            <w:tcW w:w="3420" w:type="dxa"/>
          </w:tcPr>
          <w:p w:rsidR="008341E8" w:rsidRPr="002E1B03" w:rsidRDefault="008341E8" w:rsidP="008341E8"/>
        </w:tc>
      </w:tr>
      <w:tr w:rsidR="008341E8" w:rsidRPr="002E1B03" w:rsidTr="00EE4D47">
        <w:trPr>
          <w:gridAfter w:val="1"/>
          <w:wAfter w:w="30" w:type="dxa"/>
          <w:cantSplit/>
          <w:trHeight w:val="890"/>
        </w:trPr>
        <w:tc>
          <w:tcPr>
            <w:tcW w:w="1075" w:type="dxa"/>
            <w:vMerge/>
            <w:shd w:val="clear" w:color="auto" w:fill="D9D9D9" w:themeFill="background1" w:themeFillShade="D9"/>
            <w:textDirection w:val="btLr"/>
          </w:tcPr>
          <w:p w:rsidR="008341E8" w:rsidRPr="002E1B03" w:rsidRDefault="008341E8" w:rsidP="008341E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341E8" w:rsidRPr="002E1B03" w:rsidRDefault="008341E8" w:rsidP="008341E8">
            <w:pPr>
              <w:jc w:val="center"/>
              <w:rPr>
                <w:b/>
                <w:sz w:val="20"/>
                <w:szCs w:val="20"/>
              </w:rPr>
            </w:pPr>
          </w:p>
          <w:p w:rsidR="006020FD" w:rsidRPr="006020FD" w:rsidRDefault="008341E8" w:rsidP="008341E8">
            <w:pPr>
              <w:jc w:val="center"/>
              <w:rPr>
                <w:b/>
                <w:sz w:val="22"/>
                <w:szCs w:val="22"/>
              </w:rPr>
            </w:pPr>
            <w:r w:rsidRPr="006020FD">
              <w:rPr>
                <w:b/>
                <w:sz w:val="22"/>
                <w:szCs w:val="22"/>
              </w:rPr>
              <w:t xml:space="preserve">ELCATE Program </w:t>
            </w:r>
          </w:p>
          <w:p w:rsidR="008341E8" w:rsidRPr="002E1B03" w:rsidRDefault="008341E8" w:rsidP="006020FD">
            <w:pPr>
              <w:jc w:val="center"/>
              <w:rPr>
                <w:b/>
                <w:sz w:val="20"/>
                <w:szCs w:val="20"/>
              </w:rPr>
            </w:pPr>
            <w:r w:rsidRPr="006020FD">
              <w:rPr>
                <w:b/>
                <w:sz w:val="22"/>
                <w:szCs w:val="22"/>
              </w:rPr>
              <w:t>#</w:t>
            </w:r>
            <w:r w:rsidRPr="006020FD">
              <w:rPr>
                <w:b/>
                <w:bCs/>
                <w:sz w:val="22"/>
                <w:szCs w:val="22"/>
              </w:rPr>
              <w:t>9900050</w:t>
            </w:r>
          </w:p>
        </w:tc>
        <w:tc>
          <w:tcPr>
            <w:tcW w:w="3420" w:type="dxa"/>
            <w:gridSpan w:val="2"/>
          </w:tcPr>
          <w:p w:rsidR="008341E8" w:rsidRPr="002E1B03" w:rsidRDefault="008341E8" w:rsidP="008341E8"/>
          <w:p w:rsidR="008341E8" w:rsidRDefault="008341E8" w:rsidP="008341E8"/>
          <w:p w:rsidR="00EE4D47" w:rsidRDefault="00EE4D47" w:rsidP="008341E8"/>
          <w:p w:rsidR="00EE4D47" w:rsidRPr="002E1B03" w:rsidRDefault="00EE4D47" w:rsidP="008341E8"/>
          <w:p w:rsidR="008341E8" w:rsidRPr="002E1B03" w:rsidRDefault="008341E8" w:rsidP="008341E8"/>
          <w:p w:rsidR="009B2F32" w:rsidRPr="002E1B03" w:rsidRDefault="009B2F32" w:rsidP="008341E8"/>
          <w:p w:rsidR="009B2F32" w:rsidRPr="002E1B03" w:rsidRDefault="009B2F32" w:rsidP="008341E8"/>
        </w:tc>
        <w:tc>
          <w:tcPr>
            <w:tcW w:w="1230" w:type="dxa"/>
          </w:tcPr>
          <w:p w:rsidR="008341E8" w:rsidRPr="002E1B03" w:rsidRDefault="008341E8" w:rsidP="008341E8"/>
        </w:tc>
        <w:tc>
          <w:tcPr>
            <w:tcW w:w="3150" w:type="dxa"/>
          </w:tcPr>
          <w:p w:rsidR="008341E8" w:rsidRPr="002E1B03" w:rsidRDefault="008341E8" w:rsidP="008341E8"/>
        </w:tc>
        <w:tc>
          <w:tcPr>
            <w:tcW w:w="3420" w:type="dxa"/>
          </w:tcPr>
          <w:p w:rsidR="008341E8" w:rsidRPr="002E1B03" w:rsidRDefault="008341E8" w:rsidP="008341E8"/>
        </w:tc>
      </w:tr>
      <w:tr w:rsidR="00AF4993" w:rsidRPr="002E1B03" w:rsidTr="00520919">
        <w:trPr>
          <w:gridAfter w:val="1"/>
          <w:wAfter w:w="30" w:type="dxa"/>
          <w:cantSplit/>
          <w:trHeight w:val="368"/>
        </w:trPr>
        <w:tc>
          <w:tcPr>
            <w:tcW w:w="13645" w:type="dxa"/>
            <w:gridSpan w:val="7"/>
            <w:shd w:val="clear" w:color="auto" w:fill="D9D9D9" w:themeFill="background1" w:themeFillShade="D9"/>
          </w:tcPr>
          <w:p w:rsidR="00520919" w:rsidRDefault="00AF4993" w:rsidP="008341E8">
            <w:pPr>
              <w:rPr>
                <w:b/>
              </w:rPr>
            </w:pPr>
            <w:r w:rsidRPr="002E1B03">
              <w:rPr>
                <w:b/>
              </w:rPr>
              <w:lastRenderedPageBreak/>
              <w:t>Where is the CTE program available?</w:t>
            </w:r>
          </w:p>
          <w:p w:rsidR="009763F4" w:rsidRPr="002E1B03" w:rsidRDefault="009763F4" w:rsidP="008341E8">
            <w:pPr>
              <w:rPr>
                <w:b/>
              </w:rPr>
            </w:pPr>
          </w:p>
        </w:tc>
      </w:tr>
      <w:tr w:rsidR="00520919" w:rsidRPr="002E1B03" w:rsidTr="00520919">
        <w:trPr>
          <w:gridAfter w:val="1"/>
          <w:wAfter w:w="30" w:type="dxa"/>
          <w:cantSplit/>
          <w:trHeight w:val="368"/>
        </w:trPr>
        <w:tc>
          <w:tcPr>
            <w:tcW w:w="13645" w:type="dxa"/>
            <w:gridSpan w:val="7"/>
            <w:shd w:val="clear" w:color="auto" w:fill="auto"/>
          </w:tcPr>
          <w:p w:rsidR="00520919" w:rsidRDefault="00520919" w:rsidP="008341E8">
            <w:pPr>
              <w:rPr>
                <w:b/>
              </w:rPr>
            </w:pPr>
          </w:p>
          <w:p w:rsidR="00520919" w:rsidRDefault="00520919" w:rsidP="008341E8">
            <w:pPr>
              <w:rPr>
                <w:b/>
              </w:rPr>
            </w:pPr>
          </w:p>
          <w:p w:rsidR="00520919" w:rsidRDefault="00520919" w:rsidP="008341E8">
            <w:pPr>
              <w:rPr>
                <w:b/>
              </w:rPr>
            </w:pPr>
          </w:p>
          <w:p w:rsidR="00EE4D47" w:rsidRDefault="00EE4D47" w:rsidP="008341E8">
            <w:pPr>
              <w:rPr>
                <w:b/>
              </w:rPr>
            </w:pPr>
          </w:p>
          <w:p w:rsidR="00EE4D47" w:rsidRDefault="00EE4D47" w:rsidP="008341E8">
            <w:pPr>
              <w:rPr>
                <w:b/>
              </w:rPr>
            </w:pPr>
          </w:p>
          <w:p w:rsidR="00EE4D47" w:rsidRDefault="00EE4D47" w:rsidP="008341E8">
            <w:pPr>
              <w:rPr>
                <w:b/>
              </w:rPr>
            </w:pPr>
          </w:p>
          <w:p w:rsidR="00520919" w:rsidRPr="002E1B03" w:rsidRDefault="00520919" w:rsidP="008341E8">
            <w:pPr>
              <w:rPr>
                <w:b/>
              </w:rPr>
            </w:pPr>
          </w:p>
        </w:tc>
      </w:tr>
      <w:tr w:rsidR="00AF4993" w:rsidRPr="002E1B03" w:rsidTr="00520919">
        <w:trPr>
          <w:gridAfter w:val="1"/>
          <w:wAfter w:w="30" w:type="dxa"/>
          <w:cantSplit/>
          <w:trHeight w:val="636"/>
        </w:trPr>
        <w:tc>
          <w:tcPr>
            <w:tcW w:w="13645" w:type="dxa"/>
            <w:gridSpan w:val="7"/>
            <w:shd w:val="clear" w:color="auto" w:fill="D9D9D9" w:themeFill="background1" w:themeFillShade="D9"/>
          </w:tcPr>
          <w:p w:rsidR="00AF4993" w:rsidRPr="002E1B03" w:rsidRDefault="003F4329" w:rsidP="00AF4993">
            <w:pPr>
              <w:rPr>
                <w:b/>
              </w:rPr>
            </w:pPr>
            <w:r w:rsidRPr="002E1B03">
              <w:rPr>
                <w:b/>
              </w:rPr>
              <w:t>Does the CTE program train</w:t>
            </w:r>
            <w:r w:rsidR="00AF4993" w:rsidRPr="002E1B03">
              <w:rPr>
                <w:b/>
              </w:rPr>
              <w:t xml:space="preserve"> for a</w:t>
            </w:r>
            <w:r w:rsidR="003F4094">
              <w:rPr>
                <w:b/>
              </w:rPr>
              <w:t>n in</w:t>
            </w:r>
            <w:r w:rsidR="00AF4993" w:rsidRPr="002E1B03">
              <w:rPr>
                <w:b/>
              </w:rPr>
              <w:t xml:space="preserve"> demand occupation identified on the Local Workforce Development</w:t>
            </w:r>
            <w:r w:rsidR="005D3D6F" w:rsidRPr="002E1B03">
              <w:rPr>
                <w:b/>
              </w:rPr>
              <w:t xml:space="preserve"> Regional Demand L</w:t>
            </w:r>
            <w:r w:rsidRPr="002E1B03">
              <w:rPr>
                <w:b/>
              </w:rPr>
              <w:t>ist?  If yes, insert the link to the regional demand list.</w:t>
            </w:r>
          </w:p>
        </w:tc>
      </w:tr>
      <w:tr w:rsidR="00AF4993" w:rsidRPr="002E1B03" w:rsidTr="00520919">
        <w:trPr>
          <w:gridAfter w:val="1"/>
          <w:wAfter w:w="30" w:type="dxa"/>
          <w:cantSplit/>
          <w:trHeight w:val="636"/>
        </w:trPr>
        <w:tc>
          <w:tcPr>
            <w:tcW w:w="13645" w:type="dxa"/>
            <w:gridSpan w:val="7"/>
          </w:tcPr>
          <w:p w:rsidR="00AF4993" w:rsidRPr="002E1B03" w:rsidRDefault="00AF4993" w:rsidP="008341E8">
            <w:pPr>
              <w:jc w:val="center"/>
              <w:rPr>
                <w:b/>
                <w:sz w:val="20"/>
                <w:szCs w:val="20"/>
              </w:rPr>
            </w:pPr>
          </w:p>
          <w:p w:rsidR="0028785E" w:rsidRPr="002E1B03" w:rsidRDefault="0028785E" w:rsidP="0028785E">
            <w:pPr>
              <w:rPr>
                <w:b/>
                <w:sz w:val="20"/>
                <w:szCs w:val="20"/>
              </w:rPr>
            </w:pPr>
          </w:p>
          <w:p w:rsidR="00D60732" w:rsidRPr="002E1B03" w:rsidRDefault="00D60732" w:rsidP="0028785E">
            <w:pPr>
              <w:rPr>
                <w:b/>
                <w:sz w:val="20"/>
                <w:szCs w:val="20"/>
              </w:rPr>
            </w:pPr>
          </w:p>
          <w:p w:rsidR="00D60732" w:rsidRDefault="00D60732" w:rsidP="0028785E">
            <w:pPr>
              <w:rPr>
                <w:b/>
                <w:sz w:val="20"/>
                <w:szCs w:val="20"/>
              </w:rPr>
            </w:pPr>
          </w:p>
          <w:p w:rsidR="00C47F91" w:rsidRDefault="00C47F91" w:rsidP="0028785E">
            <w:pPr>
              <w:rPr>
                <w:b/>
                <w:sz w:val="20"/>
                <w:szCs w:val="20"/>
              </w:rPr>
            </w:pPr>
          </w:p>
          <w:p w:rsidR="00C47F91" w:rsidRDefault="00C47F91" w:rsidP="0028785E">
            <w:pPr>
              <w:rPr>
                <w:b/>
                <w:sz w:val="20"/>
                <w:szCs w:val="20"/>
              </w:rPr>
            </w:pPr>
          </w:p>
          <w:p w:rsidR="00C47F91" w:rsidRDefault="00C47F91" w:rsidP="0028785E">
            <w:pPr>
              <w:rPr>
                <w:b/>
                <w:sz w:val="20"/>
                <w:szCs w:val="20"/>
              </w:rPr>
            </w:pPr>
          </w:p>
          <w:p w:rsidR="00C47F91" w:rsidRPr="002E1B03" w:rsidRDefault="00C47F91" w:rsidP="0028785E">
            <w:pPr>
              <w:rPr>
                <w:b/>
                <w:sz w:val="20"/>
                <w:szCs w:val="20"/>
              </w:rPr>
            </w:pPr>
          </w:p>
          <w:p w:rsidR="002A687E" w:rsidRPr="002E1B03" w:rsidRDefault="002A687E" w:rsidP="0028785E">
            <w:pPr>
              <w:rPr>
                <w:b/>
                <w:sz w:val="20"/>
                <w:szCs w:val="20"/>
              </w:rPr>
            </w:pPr>
          </w:p>
        </w:tc>
      </w:tr>
      <w:tr w:rsidR="00BD30CC" w:rsidRPr="002E1B03" w:rsidTr="00520919">
        <w:trPr>
          <w:gridAfter w:val="1"/>
          <w:wAfter w:w="30" w:type="dxa"/>
          <w:cantSplit/>
          <w:trHeight w:val="636"/>
        </w:trPr>
        <w:tc>
          <w:tcPr>
            <w:tcW w:w="13645" w:type="dxa"/>
            <w:gridSpan w:val="7"/>
            <w:shd w:val="clear" w:color="auto" w:fill="D0CECE" w:themeFill="background2" w:themeFillShade="E6"/>
          </w:tcPr>
          <w:p w:rsidR="00BD30CC" w:rsidRPr="002E1B03" w:rsidRDefault="00BD30CC" w:rsidP="00BD30C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If IET is not currently available, describe how your agency is planning to implement IET </w:t>
            </w:r>
            <w:r w:rsidRPr="00BD30CC">
              <w:rPr>
                <w:b/>
              </w:rPr>
              <w:t>through GED®</w:t>
            </w:r>
            <w:r>
              <w:rPr>
                <w:b/>
              </w:rPr>
              <w:t>-I</w:t>
            </w:r>
            <w:r w:rsidRPr="00A34ADA">
              <w:t xml:space="preserve"> </w:t>
            </w:r>
            <w:r>
              <w:rPr>
                <w:b/>
              </w:rPr>
              <w:t>and/ELCATE.  Provide specific action steps and a timeline.</w:t>
            </w:r>
          </w:p>
        </w:tc>
      </w:tr>
      <w:tr w:rsidR="00BD30CC" w:rsidRPr="002E1B03" w:rsidTr="00520919">
        <w:trPr>
          <w:gridAfter w:val="1"/>
          <w:wAfter w:w="30" w:type="dxa"/>
          <w:cantSplit/>
          <w:trHeight w:val="636"/>
        </w:trPr>
        <w:tc>
          <w:tcPr>
            <w:tcW w:w="1364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  <w:p w:rsidR="00BD30CC" w:rsidRDefault="00BD30CC" w:rsidP="00BD30CC">
            <w:pPr>
              <w:rPr>
                <w:b/>
              </w:rPr>
            </w:pPr>
          </w:p>
        </w:tc>
      </w:tr>
    </w:tbl>
    <w:p w:rsidR="00320E23" w:rsidRDefault="00320E23"/>
    <w:sectPr w:rsidR="00320E23" w:rsidSect="00036845">
      <w:footerReference w:type="default" r:id="rId7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66" w:rsidRDefault="00B16666" w:rsidP="001569DF">
      <w:r>
        <w:separator/>
      </w:r>
    </w:p>
  </w:endnote>
  <w:endnote w:type="continuationSeparator" w:id="0">
    <w:p w:rsidR="00B16666" w:rsidRDefault="00B16666" w:rsidP="0015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12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9DF" w:rsidRDefault="00156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F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69DF" w:rsidRDefault="00156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66" w:rsidRDefault="00B16666" w:rsidP="001569DF">
      <w:r>
        <w:separator/>
      </w:r>
    </w:p>
  </w:footnote>
  <w:footnote w:type="continuationSeparator" w:id="0">
    <w:p w:rsidR="00B16666" w:rsidRDefault="00B16666" w:rsidP="0015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3"/>
    <w:rsid w:val="00036845"/>
    <w:rsid w:val="00083A48"/>
    <w:rsid w:val="000C1573"/>
    <w:rsid w:val="00114BAA"/>
    <w:rsid w:val="00123729"/>
    <w:rsid w:val="001569DF"/>
    <w:rsid w:val="00187478"/>
    <w:rsid w:val="001C6A7A"/>
    <w:rsid w:val="00280F6E"/>
    <w:rsid w:val="0028785E"/>
    <w:rsid w:val="002A47F9"/>
    <w:rsid w:val="002A687E"/>
    <w:rsid w:val="002C151B"/>
    <w:rsid w:val="002E02A3"/>
    <w:rsid w:val="002E1B03"/>
    <w:rsid w:val="00320E23"/>
    <w:rsid w:val="003477DF"/>
    <w:rsid w:val="00350469"/>
    <w:rsid w:val="00367AC7"/>
    <w:rsid w:val="003F4094"/>
    <w:rsid w:val="003F4329"/>
    <w:rsid w:val="00407014"/>
    <w:rsid w:val="00423810"/>
    <w:rsid w:val="00497CB9"/>
    <w:rsid w:val="004E1F8B"/>
    <w:rsid w:val="00520919"/>
    <w:rsid w:val="005B1F4A"/>
    <w:rsid w:val="005C1E9C"/>
    <w:rsid w:val="005D3D6F"/>
    <w:rsid w:val="006020FD"/>
    <w:rsid w:val="006057C0"/>
    <w:rsid w:val="00650FB0"/>
    <w:rsid w:val="006D4F59"/>
    <w:rsid w:val="00767293"/>
    <w:rsid w:val="008341E8"/>
    <w:rsid w:val="0089181A"/>
    <w:rsid w:val="008C0AF4"/>
    <w:rsid w:val="0095327B"/>
    <w:rsid w:val="00964CB2"/>
    <w:rsid w:val="0096629B"/>
    <w:rsid w:val="009763F4"/>
    <w:rsid w:val="0098073D"/>
    <w:rsid w:val="009953C6"/>
    <w:rsid w:val="009B2F32"/>
    <w:rsid w:val="009B506C"/>
    <w:rsid w:val="00A3488C"/>
    <w:rsid w:val="00AD1F3C"/>
    <w:rsid w:val="00AF4993"/>
    <w:rsid w:val="00B16666"/>
    <w:rsid w:val="00B17592"/>
    <w:rsid w:val="00B2616C"/>
    <w:rsid w:val="00BD30CC"/>
    <w:rsid w:val="00C47F91"/>
    <w:rsid w:val="00C57860"/>
    <w:rsid w:val="00C74563"/>
    <w:rsid w:val="00C870C3"/>
    <w:rsid w:val="00CB3596"/>
    <w:rsid w:val="00CC4F30"/>
    <w:rsid w:val="00D364ED"/>
    <w:rsid w:val="00D60732"/>
    <w:rsid w:val="00D72853"/>
    <w:rsid w:val="00E9280A"/>
    <w:rsid w:val="00EE48C1"/>
    <w:rsid w:val="00EE4D47"/>
    <w:rsid w:val="00EF67FC"/>
    <w:rsid w:val="00F40B29"/>
    <w:rsid w:val="00F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839B2-72BD-480F-BAD3-E3C5E27B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23"/>
    <w:rPr>
      <w:rFonts w:eastAsia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35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3596"/>
    <w:pPr>
      <w:keepNext/>
      <w:outlineLvl w:val="2"/>
    </w:pPr>
    <w:rPr>
      <w:rFonts w:ascii="Arial" w:hAnsi="Arial"/>
      <w:b/>
      <w:bCs/>
      <w:i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35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B3596"/>
    <w:pPr>
      <w:keepNext/>
      <w:spacing w:after="240"/>
      <w:ind w:left="216" w:hanging="216"/>
      <w:jc w:val="center"/>
      <w:outlineLvl w:val="5"/>
    </w:pPr>
    <w:rPr>
      <w:b/>
      <w:bCs/>
      <w:sz w:val="23"/>
      <w:szCs w:val="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rsid w:val="00CB3596"/>
    <w:rPr>
      <w:color w:val="008000"/>
    </w:rPr>
  </w:style>
  <w:style w:type="paragraph" w:customStyle="1" w:styleId="Default">
    <w:name w:val="Default"/>
    <w:rsid w:val="00CB359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3596"/>
    <w:pPr>
      <w:spacing w:line="27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CB3596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B3596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CB3596"/>
    <w:pPr>
      <w:spacing w:line="268" w:lineRule="atLeast"/>
    </w:pPr>
    <w:rPr>
      <w:rFonts w:ascii="Calibri" w:hAnsi="Calibri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B3596"/>
    <w:rPr>
      <w:rFonts w:ascii="Times New Roman" w:eastAsia="Calibri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CB3596"/>
    <w:rPr>
      <w:rFonts w:ascii="Times New Roman" w:eastAsia="Calibri" w:hAnsi="Times New Roman" w:cs="Times New Roman"/>
      <w:color w:val="auto"/>
    </w:rPr>
  </w:style>
  <w:style w:type="character" w:customStyle="1" w:styleId="small">
    <w:name w:val="small"/>
    <w:basedOn w:val="DefaultParagraphFont"/>
    <w:rsid w:val="00CB3596"/>
  </w:style>
  <w:style w:type="paragraph" w:customStyle="1" w:styleId="CM12">
    <w:name w:val="CM12"/>
    <w:basedOn w:val="Default"/>
    <w:next w:val="Default"/>
    <w:uiPriority w:val="99"/>
    <w:rsid w:val="00CB3596"/>
    <w:pPr>
      <w:spacing w:line="276" w:lineRule="atLeast"/>
    </w:pPr>
    <w:rPr>
      <w:rFonts w:ascii="Times New Roman" w:hAnsi="Times New Roman" w:cs="Times New Roman"/>
      <w:color w:val="auto"/>
    </w:rPr>
  </w:style>
  <w:style w:type="character" w:customStyle="1" w:styleId="number">
    <w:name w:val="number"/>
    <w:basedOn w:val="DefaultParagraphFont"/>
    <w:rsid w:val="00CB3596"/>
  </w:style>
  <w:style w:type="character" w:customStyle="1" w:styleId="text">
    <w:name w:val="text"/>
    <w:basedOn w:val="DefaultParagraphFont"/>
    <w:rsid w:val="00CB3596"/>
  </w:style>
  <w:style w:type="paragraph" w:customStyle="1" w:styleId="CM14">
    <w:name w:val="CM14"/>
    <w:basedOn w:val="Default"/>
    <w:next w:val="Default"/>
    <w:uiPriority w:val="99"/>
    <w:rsid w:val="00CB3596"/>
    <w:rPr>
      <w:rFonts w:ascii="Arial" w:hAnsi="Arial" w:cs="Arial"/>
      <w:color w:val="auto"/>
    </w:rPr>
  </w:style>
  <w:style w:type="paragraph" w:customStyle="1" w:styleId="TableText">
    <w:name w:val="Table Text"/>
    <w:basedOn w:val="Normal"/>
    <w:rsid w:val="00CB3596"/>
    <w:rPr>
      <w:rFonts w:ascii="Arial Narrow" w:hAnsi="Arial Narrow" w:cs="Arial Narrow"/>
      <w:sz w:val="18"/>
      <w:szCs w:val="18"/>
      <w:lang w:bidi="ar-SA"/>
    </w:rPr>
  </w:style>
  <w:style w:type="paragraph" w:customStyle="1" w:styleId="regular-text">
    <w:name w:val="regular-text"/>
    <w:basedOn w:val="Normal"/>
    <w:rsid w:val="00CB3596"/>
    <w:pPr>
      <w:spacing w:before="100" w:beforeAutospacing="1" w:after="100" w:afterAutospacing="1"/>
    </w:pPr>
    <w:rPr>
      <w:rFonts w:ascii="Arial" w:hAnsi="Arial" w:cs="Arial"/>
      <w:sz w:val="20"/>
      <w:szCs w:val="20"/>
      <w:lang w:bidi="ar-SA"/>
    </w:rPr>
  </w:style>
  <w:style w:type="character" w:customStyle="1" w:styleId="medium-text1">
    <w:name w:val="medium-text1"/>
    <w:basedOn w:val="DefaultParagraphFont"/>
    <w:rsid w:val="00CB3596"/>
    <w:rPr>
      <w:rFonts w:ascii="Arial" w:hAnsi="Arial" w:cs="Arial"/>
      <w:sz w:val="28"/>
      <w:szCs w:val="28"/>
    </w:rPr>
  </w:style>
  <w:style w:type="character" w:customStyle="1" w:styleId="regular-text1">
    <w:name w:val="regular-text1"/>
    <w:basedOn w:val="DefaultParagraphFont"/>
    <w:rsid w:val="00CB3596"/>
    <w:rPr>
      <w:rFonts w:ascii="Arial" w:hAnsi="Arial" w:cs="Arial"/>
      <w:sz w:val="24"/>
      <w:szCs w:val="24"/>
    </w:rPr>
  </w:style>
  <w:style w:type="character" w:customStyle="1" w:styleId="headerblk1">
    <w:name w:val="headerblk1"/>
    <w:basedOn w:val="DefaultParagraphFont"/>
    <w:rsid w:val="00CB3596"/>
    <w:rPr>
      <w:rFonts w:cs="Times New Roman"/>
      <w:b/>
      <w:bCs/>
      <w:color w:val="000000"/>
      <w:sz w:val="21"/>
      <w:szCs w:val="21"/>
    </w:rPr>
  </w:style>
  <w:style w:type="character" w:customStyle="1" w:styleId="bold1">
    <w:name w:val="bold1"/>
    <w:basedOn w:val="DefaultParagraphFont"/>
    <w:rsid w:val="00CB3596"/>
    <w:rPr>
      <w:rFonts w:cs="Times New Roman"/>
      <w:b/>
      <w:bCs/>
    </w:rPr>
  </w:style>
  <w:style w:type="character" w:customStyle="1" w:styleId="regblue1">
    <w:name w:val="regblue1"/>
    <w:basedOn w:val="DefaultParagraphFont"/>
    <w:rsid w:val="00CB3596"/>
    <w:rPr>
      <w:rFonts w:cs="Times New Roman"/>
      <w:color w:val="auto"/>
    </w:rPr>
  </w:style>
  <w:style w:type="character" w:customStyle="1" w:styleId="CharChar">
    <w:name w:val="Char Char"/>
    <w:basedOn w:val="DefaultParagraphFont"/>
    <w:rsid w:val="00CB3596"/>
    <w:rPr>
      <w:rFonts w:cs="Times New Roman"/>
      <w:sz w:val="24"/>
      <w:szCs w:val="24"/>
      <w:lang w:val="en-US" w:eastAsia="en-US" w:bidi="ar-SA"/>
    </w:rPr>
  </w:style>
  <w:style w:type="character" w:customStyle="1" w:styleId="updatebodytest">
    <w:name w:val="updatebodytest"/>
    <w:basedOn w:val="DefaultParagraphFont"/>
    <w:rsid w:val="00CB3596"/>
  </w:style>
  <w:style w:type="paragraph" w:customStyle="1" w:styleId="b">
    <w:name w:val="b"/>
    <w:basedOn w:val="Normal"/>
    <w:rsid w:val="00CB3596"/>
    <w:pPr>
      <w:tabs>
        <w:tab w:val="num" w:pos="360"/>
      </w:tabs>
      <w:spacing w:after="240"/>
      <w:ind w:left="360" w:hanging="360"/>
    </w:pPr>
    <w:rPr>
      <w:snapToGrid w:val="0"/>
      <w:sz w:val="23"/>
      <w:szCs w:val="20"/>
      <w:lang w:bidi="ar-SA"/>
    </w:rPr>
  </w:style>
  <w:style w:type="paragraph" w:customStyle="1" w:styleId="b2">
    <w:name w:val="b2"/>
    <w:basedOn w:val="b"/>
    <w:rsid w:val="00CB3596"/>
  </w:style>
  <w:style w:type="paragraph" w:customStyle="1" w:styleId="Text0">
    <w:name w:val="Text"/>
    <w:basedOn w:val="BodyTextIndent"/>
    <w:rsid w:val="00CB3596"/>
    <w:pPr>
      <w:spacing w:after="240"/>
      <w:ind w:left="0" w:firstLine="720"/>
    </w:pPr>
    <w:rPr>
      <w:rFonts w:eastAsia="Times New Roman"/>
      <w:snapToGrid w:val="0"/>
      <w:sz w:val="23"/>
    </w:rPr>
  </w:style>
  <w:style w:type="paragraph" w:styleId="BodyTextIndent">
    <w:name w:val="Body Text Indent"/>
    <w:basedOn w:val="Normal"/>
    <w:link w:val="BodyTextIndentChar"/>
    <w:rsid w:val="00CB3596"/>
    <w:pPr>
      <w:spacing w:after="120"/>
      <w:ind w:left="360"/>
    </w:pPr>
    <w:rPr>
      <w:rFonts w:eastAsiaTheme="minorHAnsi"/>
      <w:sz w:val="2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CB3596"/>
    <w:rPr>
      <w:rFonts w:ascii="Times New Roman" w:hAnsi="Times New Roman"/>
      <w:sz w:val="24"/>
      <w:szCs w:val="24"/>
    </w:rPr>
  </w:style>
  <w:style w:type="paragraph" w:customStyle="1" w:styleId="TableTitle">
    <w:name w:val="TableTitle"/>
    <w:aliases w:val="tt"/>
    <w:basedOn w:val="Normal"/>
    <w:rsid w:val="00CB3596"/>
    <w:pPr>
      <w:keepNext/>
      <w:spacing w:before="120" w:after="80"/>
      <w:jc w:val="center"/>
    </w:pPr>
    <w:rPr>
      <w:sz w:val="22"/>
      <w:szCs w:val="20"/>
      <w:lang w:bidi="ar-SA"/>
    </w:rPr>
  </w:style>
  <w:style w:type="paragraph" w:customStyle="1" w:styleId="TableCellLeft">
    <w:name w:val="TableCellLeft"/>
    <w:aliases w:val="tcl"/>
    <w:basedOn w:val="Normal"/>
    <w:rsid w:val="00CB3596"/>
    <w:pPr>
      <w:spacing w:before="60" w:after="60"/>
    </w:pPr>
    <w:rPr>
      <w:sz w:val="20"/>
      <w:szCs w:val="20"/>
      <w:lang w:bidi="ar-SA"/>
    </w:rPr>
  </w:style>
  <w:style w:type="paragraph" w:customStyle="1" w:styleId="Body">
    <w:name w:val="Body"/>
    <w:basedOn w:val="Normal"/>
    <w:rsid w:val="00CB3596"/>
    <w:pPr>
      <w:jc w:val="both"/>
    </w:pPr>
    <w:rPr>
      <w:rFonts w:ascii="Book Antiqua" w:eastAsia="Times" w:hAnsi="Book Antiqua"/>
      <w:sz w:val="21"/>
      <w:szCs w:val="20"/>
      <w:lang w:bidi="ar-SA"/>
    </w:rPr>
  </w:style>
  <w:style w:type="paragraph" w:customStyle="1" w:styleId="Style1">
    <w:name w:val="Style1"/>
    <w:basedOn w:val="Heading1"/>
    <w:next w:val="TOC1"/>
    <w:link w:val="Style1Char"/>
    <w:rsid w:val="00CB3596"/>
    <w:pPr>
      <w:keepLines w:val="0"/>
      <w:pBdr>
        <w:top w:val="single" w:sz="24" w:space="0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FFE599" w:themeFill="accent4" w:themeFillTint="66"/>
      <w:tabs>
        <w:tab w:val="left" w:pos="187"/>
      </w:tabs>
      <w:spacing w:before="0"/>
      <w:jc w:val="both"/>
    </w:pPr>
    <w:rPr>
      <w:rFonts w:asciiTheme="minorHAnsi" w:eastAsia="Times New Roman" w:hAnsiTheme="minorHAnsi" w:cs="Arial"/>
      <w:bCs/>
      <w:color w:val="000000"/>
    </w:rPr>
  </w:style>
  <w:style w:type="character" w:customStyle="1" w:styleId="Style1Char">
    <w:name w:val="Style1 Char"/>
    <w:basedOn w:val="DefaultParagraphFont"/>
    <w:link w:val="Style1"/>
    <w:rsid w:val="00CB3596"/>
    <w:rPr>
      <w:rFonts w:eastAsia="Times New Roman" w:cs="Arial"/>
      <w:bCs/>
      <w:color w:val="000000"/>
      <w:sz w:val="32"/>
      <w:szCs w:val="32"/>
      <w:shd w:val="clear" w:color="auto" w:fill="FFE599" w:themeFill="accent4" w:themeFillTint="66"/>
    </w:rPr>
  </w:style>
  <w:style w:type="character" w:customStyle="1" w:styleId="Heading1Char">
    <w:name w:val="Heading 1 Char"/>
    <w:basedOn w:val="DefaultParagraphFont"/>
    <w:link w:val="Heading1"/>
    <w:uiPriority w:val="9"/>
    <w:rsid w:val="00CB3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CB3596"/>
    <w:pPr>
      <w:tabs>
        <w:tab w:val="right" w:leader="dot" w:pos="9782"/>
      </w:tabs>
      <w:spacing w:before="120" w:after="120"/>
    </w:pPr>
    <w:rPr>
      <w:rFonts w:eastAsiaTheme="minorHAnsi"/>
      <w:b/>
      <w:noProof/>
      <w:sz w:val="28"/>
      <w:szCs w:val="28"/>
      <w:lang w:bidi="ar-SA"/>
    </w:rPr>
  </w:style>
  <w:style w:type="character" w:customStyle="1" w:styleId="googqs-tidbit1">
    <w:name w:val="goog_qs-tidbit1"/>
    <w:basedOn w:val="DefaultParagraphFont"/>
    <w:rsid w:val="00CB3596"/>
    <w:rPr>
      <w:vanish w:val="0"/>
      <w:webHidden w:val="0"/>
      <w:specVanish w:val="0"/>
    </w:rPr>
  </w:style>
  <w:style w:type="paragraph" w:customStyle="1" w:styleId="TableFormat">
    <w:name w:val="TableFormat"/>
    <w:basedOn w:val="Normal"/>
    <w:link w:val="TableFormatChar"/>
    <w:rsid w:val="00CB3596"/>
    <w:pPr>
      <w:keepNext/>
      <w:spacing w:beforeLines="40"/>
    </w:pPr>
    <w:rPr>
      <w:rFonts w:ascii="Times" w:hAnsi="Times" w:cs="Times"/>
      <w:sz w:val="20"/>
      <w:szCs w:val="20"/>
      <w:lang w:bidi="ar-SA"/>
    </w:rPr>
  </w:style>
  <w:style w:type="character" w:customStyle="1" w:styleId="TableFormatChar">
    <w:name w:val="TableFormat Char"/>
    <w:link w:val="TableFormat"/>
    <w:locked/>
    <w:rsid w:val="00CB3596"/>
    <w:rPr>
      <w:rFonts w:ascii="Times" w:eastAsia="Times New Roman" w:hAnsi="Times" w:cs="Times"/>
      <w:sz w:val="20"/>
      <w:szCs w:val="20"/>
    </w:rPr>
  </w:style>
  <w:style w:type="character" w:customStyle="1" w:styleId="Heading2Char">
    <w:name w:val="Heading 2 Char"/>
    <w:link w:val="Heading2"/>
    <w:uiPriority w:val="9"/>
    <w:rsid w:val="00CB359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B3596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359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359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B359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OC2">
    <w:name w:val="toc 2"/>
    <w:basedOn w:val="Normal"/>
    <w:next w:val="Normal"/>
    <w:autoRedefine/>
    <w:uiPriority w:val="39"/>
    <w:qFormat/>
    <w:rsid w:val="00CB3596"/>
    <w:pPr>
      <w:tabs>
        <w:tab w:val="right" w:leader="dot" w:pos="9450"/>
      </w:tabs>
    </w:pPr>
    <w:rPr>
      <w:noProof/>
      <w:sz w:val="20"/>
      <w:szCs w:val="20"/>
      <w:lang w:bidi="ar-SA"/>
    </w:rPr>
  </w:style>
  <w:style w:type="paragraph" w:styleId="TOC3">
    <w:name w:val="toc 3"/>
    <w:basedOn w:val="Normal"/>
    <w:next w:val="Normal"/>
    <w:autoRedefine/>
    <w:uiPriority w:val="39"/>
    <w:qFormat/>
    <w:rsid w:val="00CB3596"/>
    <w:pPr>
      <w:tabs>
        <w:tab w:val="left" w:pos="1080"/>
        <w:tab w:val="right" w:leader="dot" w:pos="9782"/>
        <w:tab w:val="right" w:leader="dot" w:pos="9810"/>
      </w:tabs>
      <w:ind w:left="720"/>
    </w:pPr>
    <w:rPr>
      <w:rFonts w:asciiTheme="minorHAnsi" w:hAnsiTheme="minorHAnsi"/>
      <w:noProof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rsid w:val="00CB3596"/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3596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B3596"/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59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B3596"/>
    <w:pPr>
      <w:tabs>
        <w:tab w:val="center" w:pos="4320"/>
        <w:tab w:val="right" w:pos="8640"/>
      </w:tabs>
    </w:pPr>
    <w:rPr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B35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596"/>
    <w:pPr>
      <w:tabs>
        <w:tab w:val="center" w:pos="4320"/>
        <w:tab w:val="right" w:pos="8640"/>
      </w:tabs>
    </w:pPr>
    <w:rPr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B3596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B3596"/>
    <w:rPr>
      <w:vertAlign w:val="superscript"/>
    </w:rPr>
  </w:style>
  <w:style w:type="character" w:styleId="CommentReference">
    <w:name w:val="annotation reference"/>
    <w:uiPriority w:val="99"/>
    <w:rsid w:val="00CB3596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CB3596"/>
  </w:style>
  <w:style w:type="paragraph" w:styleId="Title">
    <w:name w:val="Title"/>
    <w:basedOn w:val="Normal"/>
    <w:link w:val="TitleChar"/>
    <w:uiPriority w:val="10"/>
    <w:qFormat/>
    <w:rsid w:val="00CB3596"/>
    <w:pPr>
      <w:jc w:val="center"/>
    </w:pPr>
    <w:rPr>
      <w:b/>
      <w:bCs/>
      <w:sz w:val="48"/>
      <w:szCs w:val="4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B359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CB3596"/>
    <w:pPr>
      <w:spacing w:after="240"/>
    </w:pPr>
    <w:rPr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CB3596"/>
    <w:rPr>
      <w:rFonts w:ascii="Times New Roman" w:eastAsia="Times New Roman" w:hAnsi="Times New Roman" w:cs="Times New Roman"/>
      <w:sz w:val="23"/>
      <w:szCs w:val="23"/>
    </w:rPr>
  </w:style>
  <w:style w:type="paragraph" w:styleId="ListContinue">
    <w:name w:val="List Continue"/>
    <w:basedOn w:val="Normal"/>
    <w:rsid w:val="00CB3596"/>
    <w:pPr>
      <w:spacing w:after="120"/>
      <w:ind w:left="360"/>
    </w:pPr>
    <w:rPr>
      <w:sz w:val="23"/>
      <w:szCs w:val="20"/>
      <w:lang w:bidi="ar-SA"/>
    </w:rPr>
  </w:style>
  <w:style w:type="paragraph" w:styleId="Subtitle">
    <w:name w:val="Subtitle"/>
    <w:basedOn w:val="Normal"/>
    <w:link w:val="SubtitleChar"/>
    <w:uiPriority w:val="11"/>
    <w:qFormat/>
    <w:rsid w:val="00CB3596"/>
    <w:pPr>
      <w:jc w:val="center"/>
    </w:pPr>
    <w:rPr>
      <w:b/>
      <w:bCs/>
      <w:sz w:val="36"/>
      <w:szCs w:val="36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CB35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CB3596"/>
    <w:pPr>
      <w:spacing w:after="120" w:line="480" w:lineRule="auto"/>
    </w:pPr>
    <w:rPr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CB359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CB3596"/>
    <w:pPr>
      <w:spacing w:after="120"/>
    </w:pPr>
    <w:rPr>
      <w:rFonts w:eastAsia="MS PGothic"/>
      <w:sz w:val="16"/>
      <w:szCs w:val="16"/>
      <w:lang w:val="x-none" w:eastAsia="ja-JP" w:bidi="ar-SA"/>
    </w:rPr>
  </w:style>
  <w:style w:type="character" w:customStyle="1" w:styleId="BodyText3Char">
    <w:name w:val="Body Text 3 Char"/>
    <w:link w:val="BodyText3"/>
    <w:uiPriority w:val="99"/>
    <w:rsid w:val="00CB3596"/>
    <w:rPr>
      <w:rFonts w:ascii="Times New Roman" w:eastAsia="MS PGothic" w:hAnsi="Times New Roman" w:cs="Times New Roman"/>
      <w:sz w:val="16"/>
      <w:szCs w:val="16"/>
      <w:lang w:val="x-none" w:eastAsia="ja-JP"/>
    </w:rPr>
  </w:style>
  <w:style w:type="paragraph" w:styleId="BlockText">
    <w:name w:val="Block Text"/>
    <w:aliases w:val="blk"/>
    <w:basedOn w:val="Normal"/>
    <w:rsid w:val="00CB3596"/>
    <w:pPr>
      <w:spacing w:after="240"/>
      <w:ind w:left="720" w:right="1080"/>
    </w:pPr>
    <w:rPr>
      <w:sz w:val="20"/>
      <w:szCs w:val="20"/>
    </w:rPr>
  </w:style>
  <w:style w:type="character" w:styleId="Hyperlink">
    <w:name w:val="Hyperlink"/>
    <w:uiPriority w:val="99"/>
    <w:rsid w:val="00CB3596"/>
    <w:rPr>
      <w:color w:val="0000FF"/>
      <w:u w:val="single"/>
    </w:rPr>
  </w:style>
  <w:style w:type="character" w:styleId="FollowedHyperlink">
    <w:name w:val="FollowedHyperlink"/>
    <w:uiPriority w:val="99"/>
    <w:rsid w:val="00CB359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B3596"/>
    <w:rPr>
      <w:rFonts w:cs="Times New Roman"/>
      <w:b/>
      <w:bCs/>
    </w:rPr>
  </w:style>
  <w:style w:type="character" w:styleId="Emphasis">
    <w:name w:val="Emphasis"/>
    <w:basedOn w:val="DefaultParagraphFont"/>
    <w:rsid w:val="00CB3596"/>
    <w:rPr>
      <w:i/>
      <w:iCs/>
      <w:bdr w:val="none" w:sz="0" w:space="0" w:color="auto"/>
    </w:rPr>
  </w:style>
  <w:style w:type="paragraph" w:styleId="DocumentMap">
    <w:name w:val="Document Map"/>
    <w:basedOn w:val="Normal"/>
    <w:link w:val="DocumentMapChar"/>
    <w:semiHidden/>
    <w:rsid w:val="00CB35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B359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CB3596"/>
    <w:rPr>
      <w:rFonts w:ascii="Consolas" w:eastAsia="Calibri" w:hAnsi="Consolas"/>
      <w:sz w:val="21"/>
      <w:szCs w:val="21"/>
      <w:lang w:val="x-none" w:eastAsia="x-none" w:bidi="ar-SA"/>
    </w:rPr>
  </w:style>
  <w:style w:type="character" w:customStyle="1" w:styleId="PlainTextChar">
    <w:name w:val="Plain Text Char"/>
    <w:link w:val="PlainText"/>
    <w:uiPriority w:val="99"/>
    <w:rsid w:val="00CB3596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E-mailSignature">
    <w:name w:val="E-mail Signature"/>
    <w:basedOn w:val="Normal"/>
    <w:link w:val="E-mailSignatureChar"/>
    <w:uiPriority w:val="99"/>
    <w:rsid w:val="00CB3596"/>
    <w:rPr>
      <w:sz w:val="20"/>
      <w:szCs w:val="20"/>
      <w:lang w:bidi="ar-SA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CB359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B3596"/>
    <w:pPr>
      <w:spacing w:before="118" w:after="79"/>
    </w:pPr>
    <w:rPr>
      <w:sz w:val="20"/>
      <w:szCs w:val="20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3596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59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CB359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Classic2">
    <w:name w:val="Table Classic 2"/>
    <w:basedOn w:val="TableNormal"/>
    <w:rsid w:val="00CB3596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CB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35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B3596"/>
    <w:rPr>
      <w:rFonts w:ascii="Calibri" w:eastAsia="Times New Roman" w:hAnsi="Calibri"/>
    </w:rPr>
  </w:style>
  <w:style w:type="character" w:customStyle="1" w:styleId="NoSpacingChar">
    <w:name w:val="No Spacing Char"/>
    <w:link w:val="NoSpacing"/>
    <w:uiPriority w:val="1"/>
    <w:rsid w:val="00CB359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B3596"/>
    <w:pPr>
      <w:ind w:left="720"/>
    </w:pPr>
    <w:rPr>
      <w:rFonts w:eastAsia="MS PGothic"/>
      <w:sz w:val="20"/>
      <w:szCs w:val="20"/>
      <w:lang w:eastAsia="ja-JP" w:bidi="ar-SA"/>
    </w:rPr>
  </w:style>
  <w:style w:type="character" w:customStyle="1" w:styleId="ListParagraphChar">
    <w:name w:val="List Paragraph Char"/>
    <w:link w:val="ListParagraph"/>
    <w:uiPriority w:val="34"/>
    <w:locked/>
    <w:rsid w:val="00CB3596"/>
    <w:rPr>
      <w:rFonts w:ascii="Times New Roman" w:eastAsia="MS PGothic" w:hAnsi="Times New Roman" w:cs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qFormat/>
    <w:rsid w:val="00CB3596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Light">
    <w:name w:val="Grid Table Light"/>
    <w:basedOn w:val="TableNormal"/>
    <w:uiPriority w:val="40"/>
    <w:rsid w:val="00CB3596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doe.org/academics/career-adult-edu/career-tech-edu/curriculum-frameworks/2019-20-framework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Lisa</dc:creator>
  <cp:keywords/>
  <dc:description/>
  <cp:lastModifiedBy>Taylor, Judieth</cp:lastModifiedBy>
  <cp:revision>3</cp:revision>
  <cp:lastPrinted>2019-03-08T13:00:00Z</cp:lastPrinted>
  <dcterms:created xsi:type="dcterms:W3CDTF">2019-03-08T13:01:00Z</dcterms:created>
  <dcterms:modified xsi:type="dcterms:W3CDTF">2019-03-08T14:04:00Z</dcterms:modified>
</cp:coreProperties>
</file>