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5615" w14:textId="173D62EB" w:rsidR="00CF2AB4" w:rsidRPr="00CF2AB4" w:rsidRDefault="00CF2AB4" w:rsidP="00CF2AB4">
      <w:pPr>
        <w:keepNext/>
        <w:keepLines/>
        <w:spacing w:before="240"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CF2AB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Early Learning Answers On the </w:t>
      </w:r>
      <w:r w:rsidR="006E6BD1" w:rsidRPr="006E6BD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Go 3</w:t>
      </w:r>
      <w:r w:rsidR="006E6BD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5</w:t>
      </w:r>
      <w:r w:rsidR="006E6BD1" w:rsidRPr="006E6BD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s. -</w:t>
      </w:r>
      <w:r w:rsidRPr="00CF2AB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 w:rsidR="00C3361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Spanish</w:t>
      </w:r>
      <w:r w:rsidRPr="00CF2AB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Version</w:t>
      </w:r>
    </w:p>
    <w:tbl>
      <w:tblPr>
        <w:tblStyle w:val="TableGrid"/>
        <w:tblpPr w:leftFromText="180" w:rightFromText="180" w:vertAnchor="page" w:horzAnchor="margin" w:tblpY="2553"/>
        <w:tblW w:w="9175" w:type="dxa"/>
        <w:tblLayout w:type="fixed"/>
        <w:tblLook w:val="04A0" w:firstRow="1" w:lastRow="0" w:firstColumn="1" w:lastColumn="0" w:noHBand="0" w:noVBand="1"/>
      </w:tblPr>
      <w:tblGrid>
        <w:gridCol w:w="9175"/>
      </w:tblGrid>
      <w:tr w:rsidR="00271216" w:rsidRPr="00E177A0" w14:paraId="028D9C75" w14:textId="77777777" w:rsidTr="00271216">
        <w:trPr>
          <w:trHeight w:val="782"/>
        </w:trPr>
        <w:tc>
          <w:tcPr>
            <w:tcW w:w="9175" w:type="dxa"/>
          </w:tcPr>
          <w:p w14:paraId="04073E99" w14:textId="35F1F755" w:rsidR="00271216" w:rsidRPr="00DE3412" w:rsidRDefault="00271216" w:rsidP="00BC7EC8">
            <w:pPr>
              <w:rPr>
                <w:rFonts w:cstheme="minorHAnsi"/>
                <w:sz w:val="22"/>
                <w:szCs w:val="22"/>
                <w:lang w:val="es-ES"/>
              </w:rPr>
            </w:pPr>
            <w:r w:rsidRPr="00377C3D">
              <w:rPr>
                <w:rFonts w:cstheme="minorHAnsi"/>
                <w:lang w:val="es-ES"/>
              </w:rPr>
              <w:br/>
            </w:r>
            <w:r>
              <w:rPr>
                <w:rFonts w:cstheme="minorHAnsi"/>
                <w:b/>
                <w:sz w:val="22"/>
                <w:szCs w:val="22"/>
                <w:lang w:val="es-ES"/>
              </w:rPr>
              <w:t>35s</w:t>
            </w:r>
            <w:r w:rsidRPr="00DE3412">
              <w:rPr>
                <w:rFonts w:cstheme="minorHAnsi"/>
                <w:b/>
                <w:sz w:val="22"/>
                <w:szCs w:val="22"/>
                <w:lang w:val="es-ES"/>
              </w:rPr>
              <w:t>.</w:t>
            </w:r>
            <w:r w:rsidRPr="00DE3412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Pr="009F435A">
              <w:rPr>
                <w:rFonts w:cstheme="minorHAnsi"/>
                <w:b/>
                <w:bCs/>
                <w:sz w:val="22"/>
                <w:szCs w:val="22"/>
                <w:lang w:val="es-ES"/>
              </w:rPr>
              <w:t xml:space="preserve"> Consejos para</w:t>
            </w:r>
            <w:r>
              <w:rPr>
                <w:rFonts w:cstheme="minorHAnsi"/>
                <w:b/>
                <w:bCs/>
                <w:sz w:val="22"/>
                <w:szCs w:val="22"/>
                <w:lang w:val="es-ES"/>
              </w:rPr>
              <w:t xml:space="preserve"> promover</w:t>
            </w:r>
            <w:r w:rsidRPr="009F435A">
              <w:rPr>
                <w:rFonts w:cstheme="minorHAnsi"/>
                <w:b/>
                <w:bCs/>
                <w:sz w:val="22"/>
                <w:szCs w:val="22"/>
                <w:lang w:val="es-ES"/>
              </w:rPr>
              <w:t xml:space="preserve"> su negocio de cuidado </w:t>
            </w:r>
            <w:r>
              <w:rPr>
                <w:rFonts w:cstheme="minorHAnsi"/>
                <w:b/>
                <w:bCs/>
                <w:sz w:val="22"/>
                <w:szCs w:val="22"/>
                <w:lang w:val="es-ES"/>
              </w:rPr>
              <w:t>de niños</w:t>
            </w:r>
            <w:r w:rsidRPr="009F435A">
              <w:rPr>
                <w:rFonts w:cstheme="minorHAnsi"/>
                <w:b/>
                <w:bCs/>
                <w:sz w:val="22"/>
                <w:szCs w:val="22"/>
                <w:lang w:val="es-ES"/>
              </w:rPr>
              <w:t xml:space="preserve"> y hacerlo atractivo para las familias</w:t>
            </w:r>
            <w:r w:rsidRPr="00DE3412">
              <w:rPr>
                <w:rFonts w:cstheme="minorHAnsi"/>
                <w:b/>
                <w:bCs/>
                <w:sz w:val="22"/>
                <w:szCs w:val="22"/>
                <w:lang w:val="es-ES"/>
              </w:rPr>
              <w:t>.</w:t>
            </w:r>
          </w:p>
        </w:tc>
      </w:tr>
      <w:tr w:rsidR="00271216" w:rsidRPr="00E177A0" w14:paraId="790727D7" w14:textId="77777777" w:rsidTr="00790DD9">
        <w:trPr>
          <w:trHeight w:val="2690"/>
        </w:trPr>
        <w:tc>
          <w:tcPr>
            <w:tcW w:w="9175" w:type="dxa"/>
          </w:tcPr>
          <w:p w14:paraId="75588BC7" w14:textId="086E2C8B" w:rsidR="00271216" w:rsidRPr="00D9412D" w:rsidRDefault="00271216" w:rsidP="00DE341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s-ES"/>
              </w:rPr>
            </w:pPr>
            <w:bookmarkStart w:id="0" w:name="_Hlk137726278"/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La publicidad de su centro de </w:t>
            </w:r>
            <w:r>
              <w:rPr>
                <w:rFonts w:cstheme="minorHAnsi"/>
                <w:sz w:val="22"/>
                <w:szCs w:val="22"/>
                <w:lang w:val="es-ES"/>
              </w:rPr>
              <w:t>cuidado de niños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 u </w:t>
            </w:r>
            <w:r w:rsidRPr="005367BC">
              <w:rPr>
                <w:rFonts w:cstheme="minorHAnsi"/>
                <w:lang w:val="es-ES"/>
              </w:rPr>
              <w:t>ho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gar </w:t>
            </w:r>
            <w:r>
              <w:rPr>
                <w:rFonts w:cstheme="minorHAnsi"/>
                <w:sz w:val="22"/>
                <w:szCs w:val="22"/>
                <w:lang w:val="es-ES"/>
              </w:rPr>
              <w:t>familiar de cuidado de niños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 es benefi</w:t>
            </w:r>
            <w:r w:rsidRPr="005367BC">
              <w:rPr>
                <w:rFonts w:cstheme="minorHAnsi"/>
                <w:lang w:val="es-ES"/>
              </w:rPr>
              <w:t>cio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sa para su negocio. Muchos padres comienzan su búsqueda </w:t>
            </w:r>
            <w:r>
              <w:rPr>
                <w:rFonts w:cstheme="minorHAnsi"/>
                <w:sz w:val="22"/>
                <w:szCs w:val="22"/>
                <w:lang w:val="es-ES"/>
              </w:rPr>
              <w:t>de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s-ES"/>
              </w:rPr>
              <w:t>cuidado de niños en línea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. ¿Necesita aumentar </w:t>
            </w:r>
            <w:r>
              <w:rPr>
                <w:rFonts w:cstheme="minorHAnsi"/>
                <w:sz w:val="22"/>
                <w:szCs w:val="22"/>
                <w:lang w:val="es-ES"/>
              </w:rPr>
              <w:t>s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u </w:t>
            </w:r>
            <w:r>
              <w:rPr>
                <w:rFonts w:cstheme="minorHAnsi"/>
                <w:sz w:val="22"/>
                <w:szCs w:val="22"/>
                <w:lang w:val="es-ES"/>
              </w:rPr>
              <w:t>in</w:t>
            </w:r>
            <w:r w:rsidRPr="005367BC">
              <w:rPr>
                <w:rFonts w:cstheme="minorHAnsi"/>
                <w:lang w:val="es-ES"/>
              </w:rPr>
              <w:t>scr</w:t>
            </w:r>
            <w:r>
              <w:rPr>
                <w:rFonts w:cstheme="minorHAnsi"/>
                <w:sz w:val="22"/>
                <w:szCs w:val="22"/>
                <w:lang w:val="es-ES"/>
              </w:rPr>
              <w:t>ipción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? </w:t>
            </w:r>
            <w:r w:rsidRPr="00FA1F20">
              <w:rPr>
                <w:rFonts w:cstheme="minorHAnsi"/>
                <w:sz w:val="22"/>
                <w:szCs w:val="22"/>
                <w:lang w:val="es-ES"/>
              </w:rPr>
              <w:t xml:space="preserve"> La División de Aprendizaje Temprano </w:t>
            </w:r>
            <w:r>
              <w:rPr>
                <w:rFonts w:cstheme="minorHAnsi"/>
                <w:sz w:val="22"/>
                <w:szCs w:val="22"/>
                <w:lang w:val="es-ES"/>
              </w:rPr>
              <w:t xml:space="preserve">junto </w:t>
            </w:r>
            <w:r w:rsidRPr="00FA1F20">
              <w:rPr>
                <w:rFonts w:cstheme="minorHAnsi"/>
                <w:sz w:val="22"/>
                <w:szCs w:val="22"/>
                <w:lang w:val="es-ES"/>
              </w:rPr>
              <w:t xml:space="preserve">con 30 coaliciones de aprendizaje temprano y la </w:t>
            </w:r>
            <w:proofErr w:type="spellStart"/>
            <w:r w:rsidRPr="005367BC">
              <w:rPr>
                <w:rFonts w:eastAsia="Times New Roman" w:cstheme="minorHAnsi"/>
                <w:bCs/>
                <w:lang w:val="es-ES"/>
              </w:rPr>
              <w:t>Redlands</w:t>
            </w:r>
            <w:proofErr w:type="spellEnd"/>
            <w:r w:rsidRPr="005367BC">
              <w:rPr>
                <w:rFonts w:eastAsia="Times New Roman" w:cstheme="minorHAnsi"/>
                <w:bCs/>
                <w:lang w:val="es-ES"/>
              </w:rPr>
              <w:t xml:space="preserve"> Christian </w:t>
            </w:r>
            <w:proofErr w:type="spellStart"/>
            <w:r w:rsidRPr="005367BC">
              <w:rPr>
                <w:rFonts w:eastAsia="Times New Roman" w:cstheme="minorHAnsi"/>
                <w:bCs/>
                <w:lang w:val="es-ES"/>
              </w:rPr>
              <w:t>Migrant</w:t>
            </w:r>
            <w:proofErr w:type="spellEnd"/>
            <w:r w:rsidRPr="005367BC">
              <w:rPr>
                <w:rFonts w:eastAsia="Times New Roman" w:cstheme="minorHAnsi"/>
                <w:bCs/>
                <w:lang w:val="es-ES"/>
              </w:rPr>
              <w:t xml:space="preserve"> </w:t>
            </w:r>
            <w:proofErr w:type="spellStart"/>
            <w:r w:rsidRPr="005367BC">
              <w:rPr>
                <w:rFonts w:eastAsia="Times New Roman" w:cstheme="minorHAnsi"/>
                <w:bCs/>
                <w:lang w:val="es-ES"/>
              </w:rPr>
              <w:t>Association</w:t>
            </w:r>
            <w:proofErr w:type="spellEnd"/>
            <w:r w:rsidRPr="00FA1F20" w:rsidDel="000B2682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pueden ayudarlo a crear un perfil de proveedor en el sistema de información estatal para </w:t>
            </w:r>
            <w:r>
              <w:rPr>
                <w:rFonts w:cstheme="minorHAnsi"/>
                <w:sz w:val="22"/>
                <w:szCs w:val="22"/>
                <w:lang w:val="es-ES"/>
              </w:rPr>
              <w:t>ayudarlo a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 recibir referencias a su negocio de </w:t>
            </w:r>
            <w:r>
              <w:rPr>
                <w:rFonts w:cstheme="minorHAnsi"/>
                <w:sz w:val="22"/>
                <w:szCs w:val="22"/>
                <w:lang w:val="es-ES"/>
              </w:rPr>
              <w:t>cuidado de niños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>.</w:t>
            </w:r>
            <w:r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</w:p>
          <w:p w14:paraId="60F74954" w14:textId="77777777" w:rsidR="00271216" w:rsidRPr="00D9412D" w:rsidRDefault="00271216" w:rsidP="00DE3412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  <w:lang w:val="es-ES"/>
              </w:rPr>
            </w:pPr>
          </w:p>
          <w:p w14:paraId="09C4F50F" w14:textId="77777777" w:rsidR="00271216" w:rsidRPr="00D9412D" w:rsidRDefault="00271216" w:rsidP="00DE3412">
            <w:pPr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</w:pP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Aquí hay algunos consejos de </w:t>
            </w:r>
            <w:r>
              <w:rPr>
                <w:rFonts w:cstheme="minorHAnsi"/>
                <w:sz w:val="22"/>
                <w:szCs w:val="22"/>
                <w:lang w:val="es-ES"/>
              </w:rPr>
              <w:t>publicidad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 para su negocio de </w:t>
            </w:r>
            <w:r>
              <w:rPr>
                <w:rFonts w:cstheme="minorHAnsi"/>
                <w:sz w:val="22"/>
                <w:szCs w:val="22"/>
                <w:lang w:val="es-ES"/>
              </w:rPr>
              <w:t>cuidado de niños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</w:p>
          <w:bookmarkEnd w:id="0"/>
          <w:p w14:paraId="0768B8C4" w14:textId="4F6BAAEE" w:rsidR="00271216" w:rsidRPr="00E177A0" w:rsidRDefault="00271216" w:rsidP="00DE3412">
            <w:pPr>
              <w:rPr>
                <w:rFonts w:eastAsia="Times New Roman" w:cstheme="minorHAnsi"/>
                <w:color w:val="FF0000"/>
                <w:sz w:val="22"/>
                <w:szCs w:val="22"/>
              </w:rPr>
            </w:pPr>
          </w:p>
          <w:p w14:paraId="5784DD91" w14:textId="453DFBD9" w:rsidR="00271216" w:rsidRPr="00D9412D" w:rsidRDefault="00271216" w:rsidP="00DE3412">
            <w:pPr>
              <w:rPr>
                <w:rFonts w:cstheme="minorHAnsi"/>
                <w:color w:val="202124"/>
                <w:sz w:val="22"/>
                <w:szCs w:val="22"/>
                <w:lang w:val="es-ES"/>
              </w:rPr>
            </w:pPr>
            <w:bookmarkStart w:id="1" w:name="_Hlk137726286"/>
            <w:r w:rsidRPr="00D9412D">
              <w:rPr>
                <w:rFonts w:cstheme="minorHAnsi"/>
                <w:b/>
                <w:bCs/>
                <w:color w:val="202124"/>
                <w:sz w:val="22"/>
                <w:szCs w:val="22"/>
                <w:shd w:val="clear" w:color="auto" w:fill="FFFFFF"/>
                <w:lang w:val="es-ES"/>
              </w:rPr>
              <w:t>Consejo número uno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: </w:t>
            </w:r>
            <w:r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U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na referencia de padres o familias </w:t>
            </w:r>
            <w:r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anteriores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 es una buena manera de </w:t>
            </w:r>
            <w:r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promover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 su negocio. Una vez establec</w:t>
            </w:r>
            <w:r w:rsidRPr="005367BC">
              <w:rPr>
                <w:rFonts w:cstheme="minorHAnsi"/>
                <w:color w:val="202124"/>
                <w:shd w:val="clear" w:color="auto" w:fill="FFFFFF"/>
                <w:lang w:val="es-ES"/>
              </w:rPr>
              <w:t>i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do,</w:t>
            </w:r>
            <w:r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 la publicidad de 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boca a boca puede ser su mayor fuente de referencia. Cree un programa de re</w:t>
            </w:r>
            <w:r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ferencia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 y ofrezca a los padres actuales una recompensa, como </w:t>
            </w:r>
            <w:r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una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 semana de </w:t>
            </w:r>
            <w:r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matrícula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 gratuita por </w:t>
            </w:r>
            <w:r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recomendar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 a nuevas familias a su centro. Diseñe un folleto que ofrezca ofertas especiales, como registr</w:t>
            </w:r>
            <w:r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o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 gratuit</w:t>
            </w:r>
            <w:r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o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 para nuevas in</w:t>
            </w:r>
            <w:r w:rsidRPr="005367BC">
              <w:rPr>
                <w:rFonts w:cstheme="minorHAnsi"/>
                <w:color w:val="202124"/>
                <w:shd w:val="clear" w:color="auto" w:fill="FFFFFF"/>
                <w:lang w:val="es-ES"/>
              </w:rPr>
              <w:t>scri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pciones, y distri</w:t>
            </w:r>
            <w:r w:rsidRPr="005367BC">
              <w:rPr>
                <w:rFonts w:cstheme="minorHAnsi"/>
                <w:color w:val="202124"/>
                <w:shd w:val="clear" w:color="auto" w:fill="FFFFFF"/>
                <w:lang w:val="es-ES"/>
              </w:rPr>
              <w:t>bú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yalo a sus padres actuales para </w:t>
            </w:r>
            <w:r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comunicar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 los detalles</w:t>
            </w:r>
            <w:r w:rsidRPr="00D9412D">
              <w:rPr>
                <w:rFonts w:cstheme="minorHAnsi"/>
                <w:color w:val="202124"/>
                <w:sz w:val="22"/>
                <w:szCs w:val="22"/>
                <w:lang w:val="es-ES"/>
              </w:rPr>
              <w:t xml:space="preserve">. </w:t>
            </w:r>
          </w:p>
          <w:bookmarkEnd w:id="1"/>
          <w:p w14:paraId="4A22E2A0" w14:textId="0D3131BE" w:rsidR="00271216" w:rsidRPr="00E177A0" w:rsidRDefault="00271216" w:rsidP="00DE3412">
            <w:pPr>
              <w:rPr>
                <w:rFonts w:eastAsia="Times New Roman" w:cstheme="minorHAnsi"/>
                <w:color w:val="FF0000"/>
                <w:sz w:val="22"/>
                <w:szCs w:val="22"/>
              </w:rPr>
            </w:pPr>
          </w:p>
          <w:p w14:paraId="375CED84" w14:textId="5E7047C5" w:rsidR="00271216" w:rsidRPr="00D9412D" w:rsidRDefault="00271216" w:rsidP="00DE3412">
            <w:pPr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</w:pPr>
            <w:bookmarkStart w:id="2" w:name="_Hlk137726291"/>
            <w:r w:rsidRPr="00D9412D">
              <w:rPr>
                <w:rFonts w:cstheme="minorHAnsi"/>
                <w:b/>
                <w:bCs/>
                <w:color w:val="202124"/>
                <w:sz w:val="22"/>
                <w:szCs w:val="22"/>
                <w:shd w:val="clear" w:color="auto" w:fill="FFFFFF"/>
                <w:lang w:val="es-ES"/>
              </w:rPr>
              <w:t>Consejo número dos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: Promo</w:t>
            </w:r>
            <w:r w:rsidRPr="005367BC">
              <w:rPr>
                <w:rFonts w:cstheme="minorHAnsi"/>
                <w:color w:val="202124"/>
                <w:shd w:val="clear" w:color="auto" w:fill="FFFFFF"/>
                <w:lang w:val="es-ES"/>
              </w:rPr>
              <w:t>cion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e su negocio en línea. Cuando los padres comienzan a buscar proveedores de </w:t>
            </w:r>
            <w:r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cuidado de niños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, es </w:t>
            </w:r>
            <w:r w:rsidRPr="005367BC">
              <w:rPr>
                <w:rFonts w:cstheme="minorHAnsi"/>
                <w:color w:val="202124"/>
                <w:shd w:val="clear" w:color="auto" w:fill="FFFFFF"/>
                <w:lang w:val="es-ES"/>
              </w:rPr>
              <w:t>pr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obable que muchos comiencen a buscar en Internet. </w:t>
            </w:r>
            <w:r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P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uede actualizar su sitio web existente o crear un </w:t>
            </w:r>
            <w:r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nuevo 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sitio web profesional</w:t>
            </w:r>
            <w:r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que des</w:t>
            </w:r>
            <w:r w:rsidRPr="005367BC">
              <w:rPr>
                <w:rFonts w:cstheme="minorHAnsi"/>
                <w:color w:val="202124"/>
                <w:shd w:val="clear" w:color="auto" w:fill="FFFFFF"/>
                <w:lang w:val="es-ES"/>
              </w:rPr>
              <w:t>ta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>que sus ofertas y sea atractivo para las familias.</w:t>
            </w:r>
          </w:p>
          <w:p w14:paraId="0310AF2F" w14:textId="77777777" w:rsidR="00271216" w:rsidRPr="00D9412D" w:rsidRDefault="00271216" w:rsidP="00DE3412">
            <w:pPr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</w:pPr>
          </w:p>
          <w:p w14:paraId="321D4377" w14:textId="1109986A" w:rsidR="00271216" w:rsidRPr="00D9412D" w:rsidRDefault="00271216" w:rsidP="00DE3412">
            <w:pPr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</w:pPr>
            <w:r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  <w:t>Una página de redes sociales, como Facebook o Instagram, puede ser un gran lugar para compartir eventos y actualiza</w:t>
            </w:r>
            <w:r w:rsidRPr="005367BC">
              <w:rPr>
                <w:rFonts w:eastAsiaTheme="minorEastAsia" w:cstheme="minorHAnsi"/>
                <w:color w:val="222222"/>
                <w:lang w:val="es-ES"/>
              </w:rPr>
              <w:t>ciones</w:t>
            </w:r>
            <w:r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  <w:t xml:space="preserve"> con nuevos clientes potenciales.</w:t>
            </w:r>
          </w:p>
          <w:p w14:paraId="27B1F836" w14:textId="77777777" w:rsidR="00271216" w:rsidRPr="00D9412D" w:rsidRDefault="00271216" w:rsidP="00DE3412">
            <w:pPr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</w:pPr>
          </w:p>
          <w:p w14:paraId="718C0123" w14:textId="2C345D31" w:rsidR="00271216" w:rsidRPr="00D9412D" w:rsidRDefault="00271216" w:rsidP="00DE3412">
            <w:pPr>
              <w:rPr>
                <w:rFonts w:cstheme="minorHAnsi"/>
                <w:color w:val="202124"/>
                <w:sz w:val="22"/>
                <w:szCs w:val="22"/>
                <w:lang w:val="es-ES"/>
              </w:rPr>
            </w:pPr>
            <w:r w:rsidRPr="00D9412D"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  <w:t xml:space="preserve">Las </w:t>
            </w:r>
            <w:r w:rsidRPr="001A0240">
              <w:rPr>
                <w:rFonts w:eastAsiaTheme="minorEastAsia" w:cstheme="minorHAnsi"/>
                <w:b/>
                <w:bCs/>
                <w:color w:val="222222"/>
                <w:sz w:val="22"/>
                <w:szCs w:val="22"/>
                <w:lang w:val="es-ES"/>
              </w:rPr>
              <w:t>críticas en línea</w:t>
            </w:r>
            <w:r w:rsidRPr="00D9412D"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  <w:t xml:space="preserve"> </w:t>
            </w:r>
            <w:r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  <w:t>proporcionan</w:t>
            </w:r>
            <w:r w:rsidRPr="00D9412D"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  <w:t xml:space="preserve"> a los padres potenciales </w:t>
            </w:r>
            <w:r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  <w:t>comentarios</w:t>
            </w:r>
            <w:r w:rsidRPr="00D9412D"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  <w:t xml:space="preserve"> reales de familias </w:t>
            </w:r>
            <w:r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  <w:t>anteriores</w:t>
            </w:r>
            <w:r w:rsidRPr="00D9412D"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  <w:t xml:space="preserve"> o actuales</w:t>
            </w:r>
            <w:r w:rsidRPr="00D9412D">
              <w:rPr>
                <w:rFonts w:cstheme="minorHAnsi"/>
                <w:color w:val="202124"/>
                <w:sz w:val="22"/>
                <w:szCs w:val="22"/>
                <w:shd w:val="clear" w:color="auto" w:fill="FFFFFF"/>
                <w:lang w:val="es-ES"/>
              </w:rPr>
              <w:t xml:space="preserve">. </w:t>
            </w:r>
          </w:p>
          <w:bookmarkEnd w:id="2"/>
          <w:p w14:paraId="668670F2" w14:textId="69C23CF0" w:rsidR="00271216" w:rsidRPr="00E177A0" w:rsidRDefault="00271216" w:rsidP="00DE3412">
            <w:pPr>
              <w:rPr>
                <w:rFonts w:eastAsia="Times New Roman" w:cstheme="minorHAnsi"/>
                <w:color w:val="FF0000"/>
                <w:sz w:val="22"/>
                <w:szCs w:val="22"/>
              </w:rPr>
            </w:pPr>
          </w:p>
          <w:p w14:paraId="4EA7EC40" w14:textId="6E845401" w:rsidR="00271216" w:rsidRPr="00D9412D" w:rsidRDefault="00271216" w:rsidP="00DE3412">
            <w:pPr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</w:pPr>
            <w:bookmarkStart w:id="3" w:name="_Hlk137726301"/>
            <w:r w:rsidRPr="00D9412D">
              <w:rPr>
                <w:rFonts w:cstheme="minorHAnsi"/>
                <w:b/>
                <w:bCs/>
                <w:sz w:val="22"/>
                <w:szCs w:val="22"/>
                <w:lang w:val="es-ES"/>
              </w:rPr>
              <w:t>Consejo número tres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: </w:t>
            </w:r>
            <w:r>
              <w:rPr>
                <w:rFonts w:cstheme="minorHAnsi"/>
                <w:sz w:val="22"/>
                <w:szCs w:val="22"/>
                <w:lang w:val="es-ES"/>
              </w:rPr>
              <w:t>Conéctese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 con otros proveedores de</w:t>
            </w:r>
            <w:r>
              <w:rPr>
                <w:rFonts w:cstheme="minorHAnsi"/>
                <w:sz w:val="22"/>
                <w:szCs w:val="22"/>
                <w:lang w:val="es-ES"/>
              </w:rPr>
              <w:t>l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s-ES"/>
              </w:rPr>
              <w:t>cuidado de niños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 para ver las herramientas de</w:t>
            </w:r>
            <w:r>
              <w:rPr>
                <w:rFonts w:cstheme="minorHAnsi"/>
                <w:sz w:val="22"/>
                <w:szCs w:val="22"/>
                <w:lang w:val="es-ES"/>
              </w:rPr>
              <w:t xml:space="preserve"> publicidad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 que </w:t>
            </w:r>
            <w:r>
              <w:rPr>
                <w:rFonts w:cstheme="minorHAnsi"/>
                <w:sz w:val="22"/>
                <w:szCs w:val="22"/>
                <w:lang w:val="es-ES"/>
              </w:rPr>
              <w:t xml:space="preserve">ellos 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>uti</w:t>
            </w:r>
            <w:r w:rsidRPr="005367BC">
              <w:rPr>
                <w:rFonts w:cstheme="minorHAnsi"/>
                <w:lang w:val="es-ES"/>
              </w:rPr>
              <w:t>li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>zan. Consi</w:t>
            </w:r>
            <w:r w:rsidRPr="005367BC">
              <w:rPr>
                <w:rFonts w:cstheme="minorHAnsi"/>
                <w:lang w:val="es-ES"/>
              </w:rPr>
              <w:t>der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 xml:space="preserve">e organizar una jornada de puertas abiertas para que los padres potenciales visiten su negocio y hagan preguntas sobre los servicios </w:t>
            </w:r>
            <w:r>
              <w:rPr>
                <w:rFonts w:cstheme="minorHAnsi"/>
                <w:sz w:val="22"/>
                <w:szCs w:val="22"/>
                <w:lang w:val="es-ES"/>
              </w:rPr>
              <w:t>que se ofrecen</w:t>
            </w:r>
            <w:r w:rsidRPr="00D9412D"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  <w:t xml:space="preserve">. </w:t>
            </w:r>
          </w:p>
          <w:bookmarkEnd w:id="3"/>
          <w:p w14:paraId="146DEFE9" w14:textId="5BA8B826" w:rsidR="00271216" w:rsidRPr="00E177A0" w:rsidRDefault="00271216" w:rsidP="00DE3412">
            <w:pPr>
              <w:rPr>
                <w:rFonts w:eastAsia="Times New Roman" w:cstheme="minorHAnsi"/>
                <w:color w:val="FF0000"/>
                <w:sz w:val="22"/>
                <w:szCs w:val="22"/>
              </w:rPr>
            </w:pPr>
          </w:p>
          <w:p w14:paraId="58998AE5" w14:textId="77777777" w:rsidR="00271216" w:rsidRPr="00D9412D" w:rsidRDefault="00271216" w:rsidP="00DE3412">
            <w:pPr>
              <w:rPr>
                <w:rFonts w:eastAsiaTheme="minorEastAsia" w:cstheme="minorHAnsi"/>
                <w:sz w:val="22"/>
                <w:szCs w:val="22"/>
                <w:lang w:val="es-ES"/>
              </w:rPr>
            </w:pPr>
            <w:bookmarkStart w:id="4" w:name="_Hlk137726308"/>
            <w:r w:rsidRPr="00D9412D">
              <w:rPr>
                <w:rFonts w:eastAsiaTheme="minorEastAsia" w:cstheme="minorHAnsi"/>
                <w:color w:val="222222"/>
                <w:sz w:val="22"/>
                <w:szCs w:val="22"/>
                <w:lang w:val="es-ES"/>
              </w:rPr>
              <w:t>Involúcrese en la comunidad. Organice reuniones en centros comunitarios locales en el vecindario donde se encuentra su negocio para compartir información del programa con las familias</w:t>
            </w:r>
            <w:r w:rsidRPr="00D9412D">
              <w:rPr>
                <w:rFonts w:cstheme="minorHAnsi"/>
                <w:sz w:val="22"/>
                <w:szCs w:val="22"/>
                <w:lang w:val="es-ES"/>
              </w:rPr>
              <w:t>.</w:t>
            </w:r>
          </w:p>
          <w:bookmarkEnd w:id="4"/>
          <w:p w14:paraId="10A56EF6" w14:textId="77777777" w:rsidR="00271216" w:rsidRPr="00E177A0" w:rsidRDefault="00271216" w:rsidP="00DE3412">
            <w:pPr>
              <w:rPr>
                <w:rFonts w:eastAsia="Times New Roman" w:cstheme="minorHAnsi"/>
                <w:sz w:val="22"/>
                <w:szCs w:val="22"/>
              </w:rPr>
            </w:pPr>
          </w:p>
          <w:p w14:paraId="359E88F1" w14:textId="7D54E1B1" w:rsidR="00271216" w:rsidRPr="00D9412D" w:rsidRDefault="00271216" w:rsidP="00DE3412">
            <w:pPr>
              <w:rPr>
                <w:rFonts w:eastAsia="Times New Roman" w:cstheme="minorHAnsi"/>
                <w:sz w:val="22"/>
                <w:szCs w:val="22"/>
                <w:lang w:val="es-ES"/>
              </w:rPr>
            </w:pPr>
            <w:bookmarkStart w:id="5" w:name="_Hlk137726313"/>
            <w:r w:rsidRPr="00D9412D">
              <w:rPr>
                <w:rFonts w:eastAsia="Times New Roman" w:cstheme="minorHAnsi"/>
                <w:b/>
                <w:bCs/>
                <w:sz w:val="22"/>
                <w:szCs w:val="22"/>
                <w:lang w:val="es-ES"/>
              </w:rPr>
              <w:t>Consejo número cuatro</w:t>
            </w:r>
            <w:r w:rsidRPr="00D9412D">
              <w:rPr>
                <w:rFonts w:eastAsia="Times New Roman" w:cstheme="minorHAnsi"/>
                <w:sz w:val="22"/>
                <w:szCs w:val="22"/>
                <w:lang w:val="es-ES"/>
              </w:rPr>
              <w:t>:</w:t>
            </w:r>
            <w:r>
              <w:rPr>
                <w:rFonts w:eastAsia="Times New Roman" w:cstheme="minorHAnsi"/>
                <w:sz w:val="22"/>
                <w:szCs w:val="22"/>
                <w:lang w:val="es-ES"/>
              </w:rPr>
              <w:t xml:space="preserve"> </w:t>
            </w:r>
            <w:r w:rsidRPr="00D9412D">
              <w:rPr>
                <w:rFonts w:eastAsia="Times New Roman" w:cstheme="minorHAnsi"/>
                <w:sz w:val="22"/>
                <w:szCs w:val="22"/>
                <w:lang w:val="es-ES"/>
              </w:rPr>
              <w:t xml:space="preserve">Por último, recuerde registrar su programa en el Portal para </w:t>
            </w:r>
            <w:r>
              <w:rPr>
                <w:rFonts w:eastAsia="Times New Roman" w:cstheme="minorHAnsi"/>
                <w:sz w:val="22"/>
                <w:szCs w:val="22"/>
                <w:lang w:val="es-ES"/>
              </w:rPr>
              <w:t>P</w:t>
            </w:r>
            <w:r w:rsidRPr="00D9412D">
              <w:rPr>
                <w:rFonts w:eastAsia="Times New Roman" w:cstheme="minorHAnsi"/>
                <w:sz w:val="22"/>
                <w:szCs w:val="22"/>
                <w:lang w:val="es-ES"/>
              </w:rPr>
              <w:t>roveedores de Florida para que su coalición de aprendizaje temprano pueda conectar a las familias con su negocio.</w:t>
            </w:r>
          </w:p>
          <w:p w14:paraId="1DF85A86" w14:textId="77777777" w:rsidR="00271216" w:rsidRDefault="00271216" w:rsidP="00DE3412">
            <w:pPr>
              <w:rPr>
                <w:rFonts w:eastAsia="Times New Roman" w:cstheme="minorHAnsi"/>
                <w:sz w:val="22"/>
                <w:szCs w:val="22"/>
                <w:lang w:val="es-ES"/>
              </w:rPr>
            </w:pPr>
          </w:p>
          <w:p w14:paraId="2B04B0FC" w14:textId="773EA29E" w:rsidR="00271216" w:rsidRPr="00906AD5" w:rsidRDefault="00271216" w:rsidP="0053797B">
            <w:pPr>
              <w:rPr>
                <w:rFonts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ES"/>
              </w:rPr>
              <w:lastRenderedPageBreak/>
              <w:t>Para obtener la dirección web del Portal para Proveedores o la información de contacto de su coalición de aprendizaje temprano local</w:t>
            </w:r>
            <w:r w:rsidRPr="00473316">
              <w:rPr>
                <w:rFonts w:cstheme="minorHAnsi"/>
                <w:sz w:val="22"/>
                <w:szCs w:val="22"/>
                <w:lang w:val="es-ES"/>
              </w:rPr>
              <w:t xml:space="preserve">, llame al número gratuito de la División </w:t>
            </w:r>
            <w:r>
              <w:rPr>
                <w:rFonts w:cstheme="minorHAnsi"/>
                <w:sz w:val="22"/>
                <w:szCs w:val="22"/>
                <w:lang w:val="es-ES"/>
              </w:rPr>
              <w:t xml:space="preserve">de Aprendizaje Temprano </w:t>
            </w:r>
            <w:r w:rsidRPr="00473316">
              <w:rPr>
                <w:rFonts w:cstheme="minorHAnsi"/>
                <w:sz w:val="22"/>
                <w:szCs w:val="22"/>
                <w:lang w:val="es-ES"/>
              </w:rPr>
              <w:t>al uno-ocho-seis-seis, tres-cinco-siete, tres-dos-tres-nueve</w:t>
            </w:r>
            <w:r w:rsidRPr="00826836">
              <w:rPr>
                <w:rFonts w:cstheme="minorHAnsi"/>
                <w:sz w:val="22"/>
                <w:szCs w:val="22"/>
                <w:lang w:val="es-ES"/>
              </w:rPr>
              <w:t>.</w:t>
            </w:r>
            <w:r>
              <w:rPr>
                <w:rFonts w:cstheme="minorHAnsi"/>
                <w:sz w:val="22"/>
                <w:szCs w:val="22"/>
                <w:lang w:val="es-ES"/>
              </w:rPr>
              <w:t xml:space="preserve"> </w:t>
            </w:r>
            <w:r w:rsidRPr="00181431">
              <w:rPr>
                <w:rFonts w:cstheme="minorHAnsi"/>
                <w:sz w:val="22"/>
                <w:szCs w:val="22"/>
                <w:lang w:val="es-ES"/>
              </w:rPr>
              <w:t xml:space="preserve"> La asistencia está disponible en español</w:t>
            </w:r>
            <w:r w:rsidRPr="00AA7733">
              <w:rPr>
                <w:rFonts w:cstheme="minorHAnsi"/>
                <w:sz w:val="22"/>
                <w:szCs w:val="22"/>
                <w:lang w:val="es-ES"/>
              </w:rPr>
              <w:t>.</w:t>
            </w:r>
          </w:p>
          <w:bookmarkEnd w:id="5"/>
          <w:p w14:paraId="7A4F42AD" w14:textId="77777777" w:rsidR="00271216" w:rsidRPr="00DA541F" w:rsidRDefault="00271216" w:rsidP="00873B3C">
            <w:pPr>
              <w:rPr>
                <w:rFonts w:cstheme="minorHAnsi"/>
                <w:color w:val="FF0000"/>
                <w:sz w:val="22"/>
                <w:szCs w:val="22"/>
                <w:lang w:val="es-ES"/>
              </w:rPr>
            </w:pPr>
          </w:p>
          <w:p w14:paraId="253F4483" w14:textId="6377E8FC" w:rsidR="00271216" w:rsidRPr="00C3361F" w:rsidRDefault="00271216" w:rsidP="00873B3C">
            <w:pPr>
              <w:rPr>
                <w:rFonts w:eastAsia="Times New Roman" w:cstheme="minorHAnsi"/>
                <w:color w:val="FF0000"/>
                <w:sz w:val="22"/>
                <w:szCs w:val="22"/>
                <w:lang w:val="es-ES"/>
              </w:rPr>
            </w:pPr>
            <w:r w:rsidRPr="00DA541F">
              <w:rPr>
                <w:rFonts w:cstheme="minorHAnsi"/>
                <w:color w:val="FF0000"/>
                <w:sz w:val="22"/>
                <w:szCs w:val="22"/>
                <w:lang w:val="es-ES"/>
              </w:rPr>
              <w:t xml:space="preserve">El proyecto descrito fue apoyado por </w:t>
            </w:r>
            <w:r>
              <w:rPr>
                <w:rFonts w:cstheme="minorHAnsi"/>
                <w:color w:val="FF0000"/>
                <w:sz w:val="22"/>
                <w:szCs w:val="22"/>
                <w:lang w:val="es-ES"/>
              </w:rPr>
              <w:t>la Iniciativa de la Subvención para el</w:t>
            </w:r>
            <w:r w:rsidRPr="00DA541F">
              <w:rPr>
                <w:rFonts w:cstheme="minorHAnsi"/>
                <w:color w:val="FF0000"/>
                <w:sz w:val="22"/>
                <w:szCs w:val="22"/>
                <w:lang w:val="es-ES"/>
              </w:rPr>
              <w:t xml:space="preserve"> Desarrollo Preescolar desde el Nacimiento hasta los Cinco Años (PDG B-5</w:t>
            </w:r>
            <w:r>
              <w:rPr>
                <w:rFonts w:cstheme="minorHAnsi"/>
                <w:color w:val="FF0000"/>
                <w:sz w:val="22"/>
                <w:szCs w:val="22"/>
                <w:lang w:val="es-ES"/>
              </w:rPr>
              <w:t>, por sus siglas en inglés</w:t>
            </w:r>
            <w:r w:rsidRPr="00DA541F">
              <w:rPr>
                <w:rFonts w:cstheme="minorHAnsi"/>
                <w:color w:val="FF0000"/>
                <w:sz w:val="22"/>
                <w:szCs w:val="22"/>
                <w:lang w:val="es-ES"/>
              </w:rPr>
              <w:t xml:space="preserve">) Número </w:t>
            </w:r>
            <w:r>
              <w:rPr>
                <w:rFonts w:cstheme="minorHAnsi"/>
                <w:color w:val="FF0000"/>
                <w:sz w:val="22"/>
                <w:szCs w:val="22"/>
                <w:lang w:val="es-ES"/>
              </w:rPr>
              <w:t xml:space="preserve">Otorgado </w:t>
            </w:r>
            <w:r w:rsidRPr="00DA541F">
              <w:rPr>
                <w:rFonts w:cstheme="minorHAnsi"/>
                <w:color w:val="FF0000"/>
                <w:sz w:val="22"/>
                <w:szCs w:val="22"/>
                <w:lang w:val="es-ES"/>
              </w:rPr>
              <w:t xml:space="preserve">90TP0068-03-00 de la Oficina de Cuidado </w:t>
            </w:r>
            <w:r>
              <w:rPr>
                <w:rFonts w:cstheme="minorHAnsi"/>
                <w:color w:val="FF0000"/>
                <w:sz w:val="22"/>
                <w:szCs w:val="22"/>
                <w:lang w:val="es-ES"/>
              </w:rPr>
              <w:t>de Niños</w:t>
            </w:r>
            <w:r w:rsidRPr="00DA541F">
              <w:rPr>
                <w:rFonts w:cstheme="minorHAnsi"/>
                <w:color w:val="FF0000"/>
                <w:sz w:val="22"/>
                <w:szCs w:val="22"/>
                <w:lang w:val="es-ES"/>
              </w:rPr>
              <w:t>, Administración para Niños y Familias, Departamento de Salud y Servicios Humanos de EE. UU</w:t>
            </w:r>
            <w:r w:rsidRPr="00C3361F">
              <w:rPr>
                <w:rFonts w:eastAsia="Times New Roman" w:cstheme="minorHAnsi"/>
                <w:color w:val="FF0000"/>
                <w:sz w:val="22"/>
                <w:szCs w:val="22"/>
                <w:lang w:val="es-ES"/>
              </w:rPr>
              <w:t xml:space="preserve">. </w:t>
            </w:r>
          </w:p>
          <w:p w14:paraId="3B7B4394" w14:textId="57F58DEF" w:rsidR="00271216" w:rsidRPr="00C3361F" w:rsidRDefault="00271216" w:rsidP="005E0444">
            <w:pPr>
              <w:rPr>
                <w:rFonts w:cstheme="minorHAnsi"/>
                <w:sz w:val="22"/>
                <w:szCs w:val="22"/>
                <w:lang w:val="es-ES"/>
              </w:rPr>
            </w:pPr>
          </w:p>
        </w:tc>
      </w:tr>
    </w:tbl>
    <w:p w14:paraId="191075EF" w14:textId="35677640" w:rsidR="00CF2AB4" w:rsidRPr="00CF2AB4" w:rsidRDefault="00CF2AB4" w:rsidP="00CF2AB4">
      <w:pPr>
        <w:spacing w:after="0" w:line="240" w:lineRule="auto"/>
        <w:rPr>
          <w:sz w:val="24"/>
          <w:szCs w:val="24"/>
        </w:rPr>
      </w:pPr>
    </w:p>
    <w:p w14:paraId="509C3719" w14:textId="73B5E069" w:rsidR="005367BC" w:rsidRDefault="005367BC">
      <w:pPr>
        <w:rPr>
          <w:rFonts w:eastAsia="Times New Roman" w:cs="Times New Roman"/>
        </w:rPr>
      </w:pPr>
    </w:p>
    <w:sectPr w:rsidR="005367BC" w:rsidSect="00783377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D71D" w14:textId="77777777" w:rsidR="0018096F" w:rsidRDefault="0018096F" w:rsidP="00783377">
      <w:pPr>
        <w:spacing w:after="0" w:line="240" w:lineRule="auto"/>
      </w:pPr>
      <w:r>
        <w:separator/>
      </w:r>
    </w:p>
  </w:endnote>
  <w:endnote w:type="continuationSeparator" w:id="0">
    <w:p w14:paraId="5A70D043" w14:textId="77777777" w:rsidR="0018096F" w:rsidRDefault="0018096F" w:rsidP="0078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4085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F42BFD" w14:textId="267501AC" w:rsidR="00783377" w:rsidRDefault="007833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6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26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6688C" w14:textId="77777777" w:rsidR="00783377" w:rsidRDefault="0078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956A" w14:textId="77777777" w:rsidR="0018096F" w:rsidRDefault="0018096F" w:rsidP="00783377">
      <w:pPr>
        <w:spacing w:after="0" w:line="240" w:lineRule="auto"/>
      </w:pPr>
      <w:r>
        <w:separator/>
      </w:r>
    </w:p>
  </w:footnote>
  <w:footnote w:type="continuationSeparator" w:id="0">
    <w:p w14:paraId="79966DC9" w14:textId="77777777" w:rsidR="0018096F" w:rsidRDefault="0018096F" w:rsidP="00783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3DDC"/>
    <w:multiLevelType w:val="hybridMultilevel"/>
    <w:tmpl w:val="BB3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0AE4"/>
    <w:multiLevelType w:val="hybridMultilevel"/>
    <w:tmpl w:val="66A4FB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4772F3"/>
    <w:multiLevelType w:val="hybridMultilevel"/>
    <w:tmpl w:val="519E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948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1246700">
    <w:abstractNumId w:val="0"/>
  </w:num>
  <w:num w:numId="3" w16cid:durableId="1495339455">
    <w:abstractNumId w:val="1"/>
  </w:num>
  <w:num w:numId="4" w16cid:durableId="1233586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B4"/>
    <w:rsid w:val="00004A9A"/>
    <w:rsid w:val="00025908"/>
    <w:rsid w:val="000339F1"/>
    <w:rsid w:val="00034E4F"/>
    <w:rsid w:val="0005518C"/>
    <w:rsid w:val="00057187"/>
    <w:rsid w:val="00060EF4"/>
    <w:rsid w:val="000863A0"/>
    <w:rsid w:val="00092685"/>
    <w:rsid w:val="000976ED"/>
    <w:rsid w:val="000B17A3"/>
    <w:rsid w:val="000B2682"/>
    <w:rsid w:val="000B6E4A"/>
    <w:rsid w:val="000D4722"/>
    <w:rsid w:val="000E40C3"/>
    <w:rsid w:val="00101D21"/>
    <w:rsid w:val="00130E10"/>
    <w:rsid w:val="00131121"/>
    <w:rsid w:val="00132FFC"/>
    <w:rsid w:val="00134723"/>
    <w:rsid w:val="00134C67"/>
    <w:rsid w:val="00144EDC"/>
    <w:rsid w:val="001540CC"/>
    <w:rsid w:val="00166810"/>
    <w:rsid w:val="00174B54"/>
    <w:rsid w:val="0018096F"/>
    <w:rsid w:val="00182636"/>
    <w:rsid w:val="00184EFC"/>
    <w:rsid w:val="001A0240"/>
    <w:rsid w:val="001E3632"/>
    <w:rsid w:val="001E4799"/>
    <w:rsid w:val="001E4A03"/>
    <w:rsid w:val="001F6C05"/>
    <w:rsid w:val="00206455"/>
    <w:rsid w:val="00213C54"/>
    <w:rsid w:val="0021607A"/>
    <w:rsid w:val="00216F9D"/>
    <w:rsid w:val="0024493D"/>
    <w:rsid w:val="00247300"/>
    <w:rsid w:val="0027107A"/>
    <w:rsid w:val="00271216"/>
    <w:rsid w:val="00272752"/>
    <w:rsid w:val="00296A74"/>
    <w:rsid w:val="002C1E92"/>
    <w:rsid w:val="002D3297"/>
    <w:rsid w:val="002E6FDC"/>
    <w:rsid w:val="002F1370"/>
    <w:rsid w:val="002F4846"/>
    <w:rsid w:val="00305B47"/>
    <w:rsid w:val="003253F1"/>
    <w:rsid w:val="003279A5"/>
    <w:rsid w:val="003709B4"/>
    <w:rsid w:val="003766D7"/>
    <w:rsid w:val="00377C3D"/>
    <w:rsid w:val="00385877"/>
    <w:rsid w:val="003A38B9"/>
    <w:rsid w:val="003A3F4E"/>
    <w:rsid w:val="003A7F7C"/>
    <w:rsid w:val="003B2D97"/>
    <w:rsid w:val="003B3663"/>
    <w:rsid w:val="003C4192"/>
    <w:rsid w:val="003C5D04"/>
    <w:rsid w:val="003D544B"/>
    <w:rsid w:val="003E1E95"/>
    <w:rsid w:val="003E2554"/>
    <w:rsid w:val="003E4486"/>
    <w:rsid w:val="003E77AE"/>
    <w:rsid w:val="003F4AF1"/>
    <w:rsid w:val="00412099"/>
    <w:rsid w:val="00423A47"/>
    <w:rsid w:val="00425EA0"/>
    <w:rsid w:val="0043289D"/>
    <w:rsid w:val="004500E2"/>
    <w:rsid w:val="00451181"/>
    <w:rsid w:val="00452404"/>
    <w:rsid w:val="00453E2E"/>
    <w:rsid w:val="00454E1C"/>
    <w:rsid w:val="00455EEB"/>
    <w:rsid w:val="004734F0"/>
    <w:rsid w:val="004965CF"/>
    <w:rsid w:val="004A1262"/>
    <w:rsid w:val="004A47B6"/>
    <w:rsid w:val="004B57E8"/>
    <w:rsid w:val="004D3FDB"/>
    <w:rsid w:val="004E06F4"/>
    <w:rsid w:val="004E2B68"/>
    <w:rsid w:val="0050072A"/>
    <w:rsid w:val="00505B28"/>
    <w:rsid w:val="00513D81"/>
    <w:rsid w:val="0051629D"/>
    <w:rsid w:val="00531E5D"/>
    <w:rsid w:val="005367BC"/>
    <w:rsid w:val="0053797B"/>
    <w:rsid w:val="005435BA"/>
    <w:rsid w:val="005460DA"/>
    <w:rsid w:val="00546683"/>
    <w:rsid w:val="00552A36"/>
    <w:rsid w:val="005617E3"/>
    <w:rsid w:val="00561C71"/>
    <w:rsid w:val="005808CB"/>
    <w:rsid w:val="005B48A9"/>
    <w:rsid w:val="005B5B9E"/>
    <w:rsid w:val="005D7693"/>
    <w:rsid w:val="005E0444"/>
    <w:rsid w:val="005E370A"/>
    <w:rsid w:val="005F7A09"/>
    <w:rsid w:val="00603A62"/>
    <w:rsid w:val="00612F9F"/>
    <w:rsid w:val="00635E3F"/>
    <w:rsid w:val="00663A45"/>
    <w:rsid w:val="006670B1"/>
    <w:rsid w:val="00671442"/>
    <w:rsid w:val="00681EDE"/>
    <w:rsid w:val="0068505D"/>
    <w:rsid w:val="006A5D5C"/>
    <w:rsid w:val="006D26D7"/>
    <w:rsid w:val="006D4DA7"/>
    <w:rsid w:val="006E6BD1"/>
    <w:rsid w:val="00704888"/>
    <w:rsid w:val="0072512B"/>
    <w:rsid w:val="0072637F"/>
    <w:rsid w:val="00751CF3"/>
    <w:rsid w:val="0075491B"/>
    <w:rsid w:val="007661B3"/>
    <w:rsid w:val="007713A2"/>
    <w:rsid w:val="00772F62"/>
    <w:rsid w:val="00782664"/>
    <w:rsid w:val="00783377"/>
    <w:rsid w:val="0078438E"/>
    <w:rsid w:val="00790DD9"/>
    <w:rsid w:val="007913E0"/>
    <w:rsid w:val="007A24D7"/>
    <w:rsid w:val="007A4C90"/>
    <w:rsid w:val="007B0F5E"/>
    <w:rsid w:val="007B223B"/>
    <w:rsid w:val="007C1EDC"/>
    <w:rsid w:val="007E7A41"/>
    <w:rsid w:val="007F18E0"/>
    <w:rsid w:val="0080630E"/>
    <w:rsid w:val="00811EC7"/>
    <w:rsid w:val="008206D8"/>
    <w:rsid w:val="00830037"/>
    <w:rsid w:val="00844D28"/>
    <w:rsid w:val="00854BBB"/>
    <w:rsid w:val="00873B3C"/>
    <w:rsid w:val="008752C4"/>
    <w:rsid w:val="008754E1"/>
    <w:rsid w:val="00892525"/>
    <w:rsid w:val="00892CA3"/>
    <w:rsid w:val="008963C3"/>
    <w:rsid w:val="008A22AE"/>
    <w:rsid w:val="008A6D26"/>
    <w:rsid w:val="008B71E8"/>
    <w:rsid w:val="008E35A1"/>
    <w:rsid w:val="00920ABF"/>
    <w:rsid w:val="0094110F"/>
    <w:rsid w:val="00963D64"/>
    <w:rsid w:val="00976D1E"/>
    <w:rsid w:val="00983707"/>
    <w:rsid w:val="009A7478"/>
    <w:rsid w:val="009C00A6"/>
    <w:rsid w:val="009C6A00"/>
    <w:rsid w:val="009D4D9C"/>
    <w:rsid w:val="009D6EE8"/>
    <w:rsid w:val="009E5248"/>
    <w:rsid w:val="00A0367F"/>
    <w:rsid w:val="00A120A7"/>
    <w:rsid w:val="00A26CA2"/>
    <w:rsid w:val="00A51347"/>
    <w:rsid w:val="00A714B2"/>
    <w:rsid w:val="00A82D18"/>
    <w:rsid w:val="00A856C8"/>
    <w:rsid w:val="00A86DA2"/>
    <w:rsid w:val="00A9274B"/>
    <w:rsid w:val="00AA5A52"/>
    <w:rsid w:val="00AF5B35"/>
    <w:rsid w:val="00B04729"/>
    <w:rsid w:val="00B20BD2"/>
    <w:rsid w:val="00B304D1"/>
    <w:rsid w:val="00B31EC1"/>
    <w:rsid w:val="00B66052"/>
    <w:rsid w:val="00B70583"/>
    <w:rsid w:val="00B75887"/>
    <w:rsid w:val="00BC5B12"/>
    <w:rsid w:val="00BC7EC8"/>
    <w:rsid w:val="00BD3A83"/>
    <w:rsid w:val="00BD53CA"/>
    <w:rsid w:val="00BD63E3"/>
    <w:rsid w:val="00BE3D12"/>
    <w:rsid w:val="00BF4B24"/>
    <w:rsid w:val="00C117C7"/>
    <w:rsid w:val="00C13A8C"/>
    <w:rsid w:val="00C23FF5"/>
    <w:rsid w:val="00C3361F"/>
    <w:rsid w:val="00C603CD"/>
    <w:rsid w:val="00C6470C"/>
    <w:rsid w:val="00C7342D"/>
    <w:rsid w:val="00C835F4"/>
    <w:rsid w:val="00C843F0"/>
    <w:rsid w:val="00C86882"/>
    <w:rsid w:val="00CA544F"/>
    <w:rsid w:val="00CC61F5"/>
    <w:rsid w:val="00CC7FC4"/>
    <w:rsid w:val="00CD79FB"/>
    <w:rsid w:val="00CE338B"/>
    <w:rsid w:val="00CF2AB4"/>
    <w:rsid w:val="00D10106"/>
    <w:rsid w:val="00D103F5"/>
    <w:rsid w:val="00D11B38"/>
    <w:rsid w:val="00D127E4"/>
    <w:rsid w:val="00D175E4"/>
    <w:rsid w:val="00D37129"/>
    <w:rsid w:val="00D55585"/>
    <w:rsid w:val="00D943FE"/>
    <w:rsid w:val="00D96018"/>
    <w:rsid w:val="00D977E5"/>
    <w:rsid w:val="00D97C0B"/>
    <w:rsid w:val="00DA1287"/>
    <w:rsid w:val="00DB0D57"/>
    <w:rsid w:val="00DC4BD9"/>
    <w:rsid w:val="00DD5647"/>
    <w:rsid w:val="00DD6BC6"/>
    <w:rsid w:val="00DE3412"/>
    <w:rsid w:val="00E1318B"/>
    <w:rsid w:val="00E13D73"/>
    <w:rsid w:val="00E177A0"/>
    <w:rsid w:val="00E21F8E"/>
    <w:rsid w:val="00E2658C"/>
    <w:rsid w:val="00E27708"/>
    <w:rsid w:val="00E325F9"/>
    <w:rsid w:val="00E3619E"/>
    <w:rsid w:val="00E37A46"/>
    <w:rsid w:val="00E43B2A"/>
    <w:rsid w:val="00E53BC7"/>
    <w:rsid w:val="00E67C51"/>
    <w:rsid w:val="00E73766"/>
    <w:rsid w:val="00E9085A"/>
    <w:rsid w:val="00EB183A"/>
    <w:rsid w:val="00EB2142"/>
    <w:rsid w:val="00ED6F86"/>
    <w:rsid w:val="00EE306C"/>
    <w:rsid w:val="00EE6625"/>
    <w:rsid w:val="00EF1D73"/>
    <w:rsid w:val="00EF2F33"/>
    <w:rsid w:val="00F12D6E"/>
    <w:rsid w:val="00F17473"/>
    <w:rsid w:val="00F24DE0"/>
    <w:rsid w:val="00F60E71"/>
    <w:rsid w:val="00F63DE6"/>
    <w:rsid w:val="00F71048"/>
    <w:rsid w:val="00F7489D"/>
    <w:rsid w:val="00F76F86"/>
    <w:rsid w:val="00F90607"/>
    <w:rsid w:val="00FD7B70"/>
    <w:rsid w:val="00FF535E"/>
    <w:rsid w:val="04156484"/>
    <w:rsid w:val="05DAC506"/>
    <w:rsid w:val="07064215"/>
    <w:rsid w:val="082DCBB8"/>
    <w:rsid w:val="0CE311B8"/>
    <w:rsid w:val="0EEE3C3C"/>
    <w:rsid w:val="0FED480E"/>
    <w:rsid w:val="142C08ED"/>
    <w:rsid w:val="14CD1A48"/>
    <w:rsid w:val="1680966C"/>
    <w:rsid w:val="16D9E200"/>
    <w:rsid w:val="19F43853"/>
    <w:rsid w:val="1B3F9F9E"/>
    <w:rsid w:val="1F8DCB9C"/>
    <w:rsid w:val="232DADDC"/>
    <w:rsid w:val="23A72A31"/>
    <w:rsid w:val="2443119C"/>
    <w:rsid w:val="256C243E"/>
    <w:rsid w:val="273B23D7"/>
    <w:rsid w:val="288878F4"/>
    <w:rsid w:val="2C78C41E"/>
    <w:rsid w:val="2EB97ABF"/>
    <w:rsid w:val="3147AD4D"/>
    <w:rsid w:val="369A8F12"/>
    <w:rsid w:val="37E18FAC"/>
    <w:rsid w:val="3846A7DD"/>
    <w:rsid w:val="3982A95B"/>
    <w:rsid w:val="3EFC74CD"/>
    <w:rsid w:val="400E8D0F"/>
    <w:rsid w:val="41158189"/>
    <w:rsid w:val="4163FE63"/>
    <w:rsid w:val="42F39AC5"/>
    <w:rsid w:val="438391F9"/>
    <w:rsid w:val="4401218F"/>
    <w:rsid w:val="44771905"/>
    <w:rsid w:val="457F9D84"/>
    <w:rsid w:val="45A802BE"/>
    <w:rsid w:val="46630519"/>
    <w:rsid w:val="4723015C"/>
    <w:rsid w:val="47DBA8BC"/>
    <w:rsid w:val="4B07E9A6"/>
    <w:rsid w:val="4E9AAFD9"/>
    <w:rsid w:val="54820648"/>
    <w:rsid w:val="58D54F96"/>
    <w:rsid w:val="59ECA519"/>
    <w:rsid w:val="5B43CD07"/>
    <w:rsid w:val="5B611E11"/>
    <w:rsid w:val="5BDB68F7"/>
    <w:rsid w:val="5DEE1520"/>
    <w:rsid w:val="5EAD0397"/>
    <w:rsid w:val="5F150E7A"/>
    <w:rsid w:val="61C80F88"/>
    <w:rsid w:val="620AACAA"/>
    <w:rsid w:val="624E8AD4"/>
    <w:rsid w:val="629CB9E4"/>
    <w:rsid w:val="64985CF0"/>
    <w:rsid w:val="6566BC53"/>
    <w:rsid w:val="667E44A7"/>
    <w:rsid w:val="6737BFBD"/>
    <w:rsid w:val="696C2822"/>
    <w:rsid w:val="697699CB"/>
    <w:rsid w:val="6980E956"/>
    <w:rsid w:val="6D0D3AE7"/>
    <w:rsid w:val="6E997F19"/>
    <w:rsid w:val="73D1566E"/>
    <w:rsid w:val="787A8C96"/>
    <w:rsid w:val="7C473C34"/>
    <w:rsid w:val="7D34CAC4"/>
    <w:rsid w:val="7D488359"/>
    <w:rsid w:val="7DD6EE7D"/>
    <w:rsid w:val="7E516758"/>
    <w:rsid w:val="7E56F697"/>
    <w:rsid w:val="7FD2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57406"/>
  <w15:chartTrackingRefBased/>
  <w15:docId w15:val="{03943C80-4A34-42F3-8F0E-00A7C15C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AB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89D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53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E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E2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3D12"/>
    <w:rPr>
      <w:color w:val="0000FF"/>
      <w:u w:val="single"/>
    </w:rPr>
  </w:style>
  <w:style w:type="paragraph" w:styleId="Revision">
    <w:name w:val="Revision"/>
    <w:hidden/>
    <w:uiPriority w:val="99"/>
    <w:semiHidden/>
    <w:rsid w:val="0018263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1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77"/>
  </w:style>
  <w:style w:type="paragraph" w:styleId="Footer">
    <w:name w:val="footer"/>
    <w:basedOn w:val="Normal"/>
    <w:link w:val="FooterChar"/>
    <w:uiPriority w:val="99"/>
    <w:unhideWhenUsed/>
    <w:rsid w:val="00783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77"/>
  </w:style>
  <w:style w:type="character" w:styleId="FollowedHyperlink">
    <w:name w:val="FollowedHyperlink"/>
    <w:basedOn w:val="DefaultParagraphFont"/>
    <w:uiPriority w:val="99"/>
    <w:semiHidden/>
    <w:unhideWhenUsed/>
    <w:rsid w:val="000D472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F33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15B9-7F6D-47D9-A590-BFBD8856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Dyer</dc:creator>
  <cp:keywords/>
  <dc:description/>
  <cp:lastModifiedBy>Audia Bradwell</cp:lastModifiedBy>
  <cp:revision>28</cp:revision>
  <dcterms:created xsi:type="dcterms:W3CDTF">2023-06-15T16:33:00Z</dcterms:created>
  <dcterms:modified xsi:type="dcterms:W3CDTF">2024-01-12T21:51:00Z</dcterms:modified>
</cp:coreProperties>
</file>