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6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9"/>
        <w:gridCol w:w="3301"/>
        <w:gridCol w:w="3420"/>
      </w:tblGrid>
      <w:tr w:rsidR="00ED62EA" w14:paraId="1965D572" w14:textId="77777777" w:rsidTr="00932C7D">
        <w:trPr>
          <w:trHeight w:val="368"/>
        </w:trPr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B909192" w14:textId="39B81A9A" w:rsidR="00C021C9" w:rsidRPr="00D42C63" w:rsidRDefault="00D42C63" w:rsidP="00932C7D">
            <w:pPr>
              <w:jc w:val="center"/>
              <w:rPr>
                <w:b/>
                <w:bCs/>
              </w:rPr>
            </w:pPr>
            <w:r w:rsidRPr="00D42C63">
              <w:rPr>
                <w:b/>
                <w:bCs/>
              </w:rPr>
              <w:t>IET Contact Name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42D6D6C" w14:textId="72FCCD99" w:rsidR="00D42C63" w:rsidRPr="00D42C63" w:rsidRDefault="00D42C63" w:rsidP="00932C7D">
            <w:pPr>
              <w:jc w:val="center"/>
              <w:rPr>
                <w:b/>
                <w:bCs/>
              </w:rPr>
            </w:pPr>
            <w:r w:rsidRPr="00D42C63">
              <w:rPr>
                <w:b/>
                <w:bCs/>
              </w:rPr>
              <w:t>Email Address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E2F927" w14:textId="5F7D2103" w:rsidR="00932C7D" w:rsidRDefault="0AA7F1E8" w:rsidP="00932C7D">
            <w:pPr>
              <w:jc w:val="center"/>
              <w:rPr>
                <w:b/>
                <w:bCs/>
              </w:rPr>
            </w:pPr>
            <w:r w:rsidRPr="00642E55">
              <w:rPr>
                <w:b/>
                <w:bCs/>
              </w:rPr>
              <w:t>Agency Name</w:t>
            </w:r>
          </w:p>
          <w:p w14:paraId="526DFF41" w14:textId="6192F950" w:rsidR="3FCBEDF9" w:rsidRPr="00642E55" w:rsidDel="00642E55" w:rsidRDefault="0AA7F1E8" w:rsidP="00932C7D">
            <w:pPr>
              <w:jc w:val="center"/>
              <w:rPr>
                <w:b/>
                <w:bCs/>
              </w:rPr>
            </w:pPr>
            <w:r w:rsidRPr="00046B37">
              <w:rPr>
                <w:i/>
                <w:sz w:val="18"/>
              </w:rPr>
              <w:t>(District</w:t>
            </w:r>
            <w:r w:rsidR="00642E55" w:rsidRPr="00046B37">
              <w:rPr>
                <w:i/>
                <w:sz w:val="18"/>
              </w:rPr>
              <w:t>/</w:t>
            </w:r>
            <w:r w:rsidRPr="00046B37">
              <w:rPr>
                <w:i/>
                <w:sz w:val="18"/>
              </w:rPr>
              <w:t xml:space="preserve"> Technical College</w:t>
            </w:r>
            <w:r w:rsidR="00642E55" w:rsidRPr="00046B37">
              <w:rPr>
                <w:i/>
                <w:sz w:val="18"/>
              </w:rPr>
              <w:t>/</w:t>
            </w:r>
            <w:r w:rsidR="00932C7D">
              <w:rPr>
                <w:i/>
                <w:sz w:val="18"/>
              </w:rPr>
              <w:t xml:space="preserve">FCS </w:t>
            </w:r>
            <w:r w:rsidRPr="00046B37">
              <w:rPr>
                <w:i/>
                <w:sz w:val="18"/>
              </w:rPr>
              <w:t>Institution)</w:t>
            </w:r>
          </w:p>
        </w:tc>
      </w:tr>
      <w:tr w:rsidR="00ED62EA" w14:paraId="258D39F1" w14:textId="77777777" w:rsidTr="00932C7D">
        <w:trPr>
          <w:trHeight w:val="359"/>
        </w:trPr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D204" w14:textId="31BB8967" w:rsidR="405B9CFF" w:rsidRDefault="405B9CFF" w:rsidP="405B9CFF">
            <w:pPr>
              <w:rPr>
                <w:b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8613" w14:textId="79D49FCE" w:rsidR="405B9CFF" w:rsidRDefault="405B9CFF" w:rsidP="405B9CFF">
            <w:pPr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50C5" w14:textId="26B896AA" w:rsidR="405B9CFF" w:rsidRDefault="405B9CFF" w:rsidP="405B9CFF">
            <w:pPr>
              <w:rPr>
                <w:b/>
                <w:bCs/>
              </w:rPr>
            </w:pPr>
          </w:p>
        </w:tc>
      </w:tr>
    </w:tbl>
    <w:p w14:paraId="6DB11E42" w14:textId="736B021F" w:rsidR="00D42C63" w:rsidRDefault="00D42C63" w:rsidP="00D42C63">
      <w:pPr>
        <w:spacing w:after="0"/>
      </w:pPr>
    </w:p>
    <w:p w14:paraId="729EE94A" w14:textId="45BC0834" w:rsidR="00D42C63" w:rsidRPr="00932C7D" w:rsidRDefault="00D42C63" w:rsidP="00932C7D">
      <w:pPr>
        <w:spacing w:after="0" w:line="240" w:lineRule="auto"/>
        <w:rPr>
          <w:sz w:val="24"/>
          <w:szCs w:val="24"/>
        </w:rPr>
      </w:pPr>
      <w:r w:rsidRPr="00932C7D">
        <w:rPr>
          <w:b/>
          <w:spacing w:val="-1"/>
          <w:sz w:val="24"/>
          <w:szCs w:val="24"/>
        </w:rPr>
        <w:t>Integrated</w:t>
      </w:r>
      <w:r w:rsidRPr="00932C7D">
        <w:rPr>
          <w:b/>
          <w:spacing w:val="-13"/>
          <w:sz w:val="24"/>
          <w:szCs w:val="24"/>
        </w:rPr>
        <w:t xml:space="preserve"> </w:t>
      </w:r>
      <w:r w:rsidRPr="00932C7D">
        <w:rPr>
          <w:b/>
          <w:spacing w:val="-1"/>
          <w:sz w:val="24"/>
          <w:szCs w:val="24"/>
        </w:rPr>
        <w:t>Education</w:t>
      </w:r>
      <w:r w:rsidRPr="00932C7D">
        <w:rPr>
          <w:b/>
          <w:spacing w:val="-10"/>
          <w:sz w:val="24"/>
          <w:szCs w:val="24"/>
        </w:rPr>
        <w:t xml:space="preserve"> </w:t>
      </w:r>
      <w:r w:rsidRPr="00932C7D">
        <w:rPr>
          <w:b/>
          <w:spacing w:val="-1"/>
          <w:sz w:val="24"/>
          <w:szCs w:val="24"/>
        </w:rPr>
        <w:t>and</w:t>
      </w:r>
      <w:r w:rsidRPr="00932C7D">
        <w:rPr>
          <w:b/>
          <w:spacing w:val="-10"/>
          <w:sz w:val="24"/>
          <w:szCs w:val="24"/>
        </w:rPr>
        <w:t xml:space="preserve"> </w:t>
      </w:r>
      <w:r w:rsidRPr="00932C7D">
        <w:rPr>
          <w:b/>
          <w:spacing w:val="-1"/>
          <w:sz w:val="24"/>
          <w:szCs w:val="24"/>
        </w:rPr>
        <w:t>Training</w:t>
      </w:r>
      <w:r w:rsidRPr="00932C7D">
        <w:rPr>
          <w:b/>
          <w:spacing w:val="-11"/>
          <w:sz w:val="24"/>
          <w:szCs w:val="24"/>
        </w:rPr>
        <w:t xml:space="preserve"> </w:t>
      </w:r>
      <w:r w:rsidRPr="00932C7D">
        <w:rPr>
          <w:b/>
          <w:sz w:val="24"/>
          <w:szCs w:val="24"/>
        </w:rPr>
        <w:t>(IET):</w:t>
      </w:r>
      <w:r w:rsidRPr="00932C7D">
        <w:rPr>
          <w:b/>
          <w:spacing w:val="-11"/>
          <w:sz w:val="24"/>
          <w:szCs w:val="24"/>
        </w:rPr>
        <w:t xml:space="preserve"> </w:t>
      </w:r>
      <w:r w:rsidRPr="00932C7D">
        <w:rPr>
          <w:sz w:val="24"/>
          <w:szCs w:val="24"/>
        </w:rPr>
        <w:t>An</w:t>
      </w:r>
      <w:r w:rsidRPr="00932C7D">
        <w:rPr>
          <w:spacing w:val="-10"/>
          <w:sz w:val="24"/>
          <w:szCs w:val="24"/>
        </w:rPr>
        <w:t xml:space="preserve"> </w:t>
      </w:r>
      <w:r w:rsidRPr="00932C7D">
        <w:rPr>
          <w:sz w:val="24"/>
          <w:szCs w:val="24"/>
        </w:rPr>
        <w:t>eligible</w:t>
      </w:r>
      <w:r w:rsidRPr="00932C7D">
        <w:rPr>
          <w:spacing w:val="-9"/>
          <w:sz w:val="24"/>
          <w:szCs w:val="24"/>
        </w:rPr>
        <w:t xml:space="preserve"> </w:t>
      </w:r>
      <w:r w:rsidRPr="00932C7D">
        <w:rPr>
          <w:sz w:val="24"/>
          <w:szCs w:val="24"/>
        </w:rPr>
        <w:t>provider’s</w:t>
      </w:r>
      <w:r w:rsidRPr="00932C7D">
        <w:rPr>
          <w:spacing w:val="-9"/>
          <w:sz w:val="24"/>
          <w:szCs w:val="24"/>
        </w:rPr>
        <w:t xml:space="preserve"> </w:t>
      </w:r>
      <w:r w:rsidRPr="00932C7D">
        <w:rPr>
          <w:sz w:val="24"/>
          <w:szCs w:val="24"/>
        </w:rPr>
        <w:t>activities</w:t>
      </w:r>
      <w:r w:rsidRPr="00932C7D">
        <w:rPr>
          <w:spacing w:val="-8"/>
          <w:sz w:val="24"/>
          <w:szCs w:val="24"/>
        </w:rPr>
        <w:t xml:space="preserve"> </w:t>
      </w:r>
      <w:r w:rsidRPr="00932C7D">
        <w:rPr>
          <w:sz w:val="24"/>
          <w:szCs w:val="24"/>
        </w:rPr>
        <w:t>provide</w:t>
      </w:r>
      <w:r w:rsidRPr="00932C7D">
        <w:rPr>
          <w:spacing w:val="-10"/>
          <w:sz w:val="24"/>
          <w:szCs w:val="24"/>
        </w:rPr>
        <w:t xml:space="preserve"> </w:t>
      </w:r>
      <w:r w:rsidRPr="00932C7D">
        <w:rPr>
          <w:sz w:val="24"/>
          <w:szCs w:val="24"/>
        </w:rPr>
        <w:t>learning</w:t>
      </w:r>
      <w:r w:rsidRPr="00932C7D">
        <w:rPr>
          <w:spacing w:val="-10"/>
          <w:sz w:val="24"/>
          <w:szCs w:val="24"/>
        </w:rPr>
        <w:t xml:space="preserve"> </w:t>
      </w:r>
      <w:r w:rsidRPr="00932C7D">
        <w:rPr>
          <w:sz w:val="24"/>
          <w:szCs w:val="24"/>
        </w:rPr>
        <w:t>in</w:t>
      </w:r>
      <w:r w:rsidRPr="00932C7D">
        <w:rPr>
          <w:spacing w:val="-10"/>
          <w:sz w:val="24"/>
          <w:szCs w:val="24"/>
        </w:rPr>
        <w:t xml:space="preserve"> </w:t>
      </w:r>
      <w:r w:rsidRPr="00932C7D">
        <w:rPr>
          <w:sz w:val="24"/>
          <w:szCs w:val="24"/>
        </w:rPr>
        <w:t>context</w:t>
      </w:r>
      <w:r w:rsidRPr="00932C7D">
        <w:rPr>
          <w:spacing w:val="-12"/>
          <w:sz w:val="24"/>
          <w:szCs w:val="24"/>
        </w:rPr>
        <w:t xml:space="preserve"> </w:t>
      </w:r>
      <w:r w:rsidRPr="00932C7D">
        <w:rPr>
          <w:sz w:val="24"/>
          <w:szCs w:val="24"/>
        </w:rPr>
        <w:t>through</w:t>
      </w:r>
      <w:r w:rsidRPr="00932C7D">
        <w:rPr>
          <w:spacing w:val="-11"/>
          <w:sz w:val="24"/>
          <w:szCs w:val="24"/>
        </w:rPr>
        <w:t xml:space="preserve"> integrated education</w:t>
      </w:r>
      <w:r w:rsidRPr="00932C7D">
        <w:rPr>
          <w:sz w:val="24"/>
          <w:szCs w:val="24"/>
        </w:rPr>
        <w:t xml:space="preserve"> and training, so that an individual acquires the skills needed to transition to and complete postsecondary</w:t>
      </w:r>
      <w:r w:rsidRPr="00932C7D">
        <w:rPr>
          <w:spacing w:val="1"/>
          <w:sz w:val="24"/>
          <w:szCs w:val="24"/>
        </w:rPr>
        <w:t xml:space="preserve"> </w:t>
      </w:r>
      <w:r w:rsidRPr="00932C7D">
        <w:rPr>
          <w:sz w:val="24"/>
          <w:szCs w:val="24"/>
        </w:rPr>
        <w:t>education and training programs, obtain and advance in employment leading to economic self-sufficiency, and to</w:t>
      </w:r>
      <w:r w:rsidRPr="00932C7D">
        <w:rPr>
          <w:spacing w:val="1"/>
          <w:sz w:val="24"/>
          <w:szCs w:val="24"/>
        </w:rPr>
        <w:t xml:space="preserve"> </w:t>
      </w:r>
      <w:r w:rsidRPr="00932C7D">
        <w:rPr>
          <w:sz w:val="24"/>
          <w:szCs w:val="24"/>
        </w:rPr>
        <w:t>exercise the</w:t>
      </w:r>
      <w:r w:rsidRPr="00932C7D">
        <w:rPr>
          <w:spacing w:val="1"/>
          <w:sz w:val="24"/>
          <w:szCs w:val="24"/>
        </w:rPr>
        <w:t xml:space="preserve"> </w:t>
      </w:r>
      <w:r w:rsidRPr="00932C7D">
        <w:rPr>
          <w:sz w:val="24"/>
          <w:szCs w:val="24"/>
        </w:rPr>
        <w:t>rights and</w:t>
      </w:r>
      <w:r w:rsidRPr="00932C7D">
        <w:rPr>
          <w:spacing w:val="-1"/>
          <w:sz w:val="24"/>
          <w:szCs w:val="24"/>
        </w:rPr>
        <w:t xml:space="preserve"> </w:t>
      </w:r>
      <w:r w:rsidRPr="00932C7D">
        <w:rPr>
          <w:sz w:val="24"/>
          <w:szCs w:val="24"/>
        </w:rPr>
        <w:t>responsibilities</w:t>
      </w:r>
      <w:r w:rsidRPr="00932C7D">
        <w:rPr>
          <w:spacing w:val="-2"/>
          <w:sz w:val="24"/>
          <w:szCs w:val="24"/>
        </w:rPr>
        <w:t xml:space="preserve"> </w:t>
      </w:r>
      <w:r w:rsidRPr="00932C7D">
        <w:rPr>
          <w:sz w:val="24"/>
          <w:szCs w:val="24"/>
        </w:rPr>
        <w:t>of citizenship.</w:t>
      </w:r>
      <w:r w:rsidR="005C6F42" w:rsidRPr="00932C7D">
        <w:rPr>
          <w:sz w:val="24"/>
          <w:szCs w:val="24"/>
        </w:rPr>
        <w:t xml:space="preserve"> </w:t>
      </w:r>
      <w:r w:rsidRPr="00932C7D">
        <w:rPr>
          <w:sz w:val="24"/>
          <w:szCs w:val="24"/>
        </w:rPr>
        <w:t xml:space="preserve">The Integrated Education and Training Program of Study form will be used to describe how the eligible provider </w:t>
      </w:r>
      <w:r w:rsidR="008275D1" w:rsidRPr="00932C7D">
        <w:rPr>
          <w:sz w:val="24"/>
          <w:szCs w:val="24"/>
        </w:rPr>
        <w:t xml:space="preserve">will </w:t>
      </w:r>
      <w:r w:rsidRPr="00932C7D">
        <w:rPr>
          <w:sz w:val="24"/>
          <w:szCs w:val="24"/>
        </w:rPr>
        <w:t>provide,</w:t>
      </w:r>
      <w:r w:rsidRPr="00932C7D">
        <w:rPr>
          <w:spacing w:val="-3"/>
          <w:sz w:val="24"/>
          <w:szCs w:val="24"/>
        </w:rPr>
        <w:t xml:space="preserve"> </w:t>
      </w:r>
      <w:r w:rsidRPr="00932C7D">
        <w:rPr>
          <w:sz w:val="24"/>
          <w:szCs w:val="24"/>
        </w:rPr>
        <w:t>develop</w:t>
      </w:r>
      <w:r w:rsidRPr="00932C7D">
        <w:rPr>
          <w:spacing w:val="-1"/>
          <w:sz w:val="24"/>
          <w:szCs w:val="24"/>
        </w:rPr>
        <w:t xml:space="preserve"> </w:t>
      </w:r>
      <w:r w:rsidRPr="00932C7D">
        <w:rPr>
          <w:sz w:val="24"/>
          <w:szCs w:val="24"/>
        </w:rPr>
        <w:t>and</w:t>
      </w:r>
      <w:r w:rsidRPr="00932C7D">
        <w:rPr>
          <w:spacing w:val="-2"/>
          <w:sz w:val="24"/>
          <w:szCs w:val="24"/>
        </w:rPr>
        <w:t xml:space="preserve"> </w:t>
      </w:r>
      <w:r w:rsidRPr="00932C7D">
        <w:rPr>
          <w:sz w:val="24"/>
          <w:szCs w:val="24"/>
        </w:rPr>
        <w:t>implement</w:t>
      </w:r>
      <w:r w:rsidRPr="00932C7D">
        <w:rPr>
          <w:spacing w:val="-2"/>
          <w:sz w:val="24"/>
          <w:szCs w:val="24"/>
        </w:rPr>
        <w:t xml:space="preserve"> </w:t>
      </w:r>
      <w:r w:rsidRPr="00932C7D">
        <w:rPr>
          <w:sz w:val="24"/>
          <w:szCs w:val="24"/>
        </w:rPr>
        <w:t>Integrated</w:t>
      </w:r>
      <w:r w:rsidRPr="00932C7D">
        <w:rPr>
          <w:spacing w:val="-1"/>
          <w:sz w:val="24"/>
          <w:szCs w:val="24"/>
        </w:rPr>
        <w:t xml:space="preserve"> </w:t>
      </w:r>
      <w:r w:rsidRPr="00932C7D">
        <w:rPr>
          <w:sz w:val="24"/>
          <w:szCs w:val="24"/>
        </w:rPr>
        <w:t>Education</w:t>
      </w:r>
      <w:r w:rsidRPr="00932C7D">
        <w:rPr>
          <w:spacing w:val="-4"/>
          <w:sz w:val="24"/>
          <w:szCs w:val="24"/>
        </w:rPr>
        <w:t xml:space="preserve"> </w:t>
      </w:r>
      <w:r w:rsidRPr="00932C7D">
        <w:rPr>
          <w:sz w:val="24"/>
          <w:szCs w:val="24"/>
        </w:rPr>
        <w:t>and</w:t>
      </w:r>
      <w:r w:rsidRPr="00932C7D">
        <w:rPr>
          <w:spacing w:val="-1"/>
          <w:sz w:val="24"/>
          <w:szCs w:val="24"/>
        </w:rPr>
        <w:t xml:space="preserve"> </w:t>
      </w:r>
      <w:r w:rsidRPr="00932C7D">
        <w:rPr>
          <w:sz w:val="24"/>
          <w:szCs w:val="24"/>
        </w:rPr>
        <w:t>Training</w:t>
      </w:r>
      <w:r w:rsidRPr="00932C7D">
        <w:rPr>
          <w:spacing w:val="-2"/>
          <w:sz w:val="24"/>
          <w:szCs w:val="24"/>
        </w:rPr>
        <w:t xml:space="preserve"> </w:t>
      </w:r>
      <w:r w:rsidRPr="00932C7D">
        <w:rPr>
          <w:sz w:val="24"/>
          <w:szCs w:val="24"/>
        </w:rPr>
        <w:t>(IET) service</w:t>
      </w:r>
      <w:r w:rsidRPr="00932C7D">
        <w:rPr>
          <w:spacing w:val="1"/>
          <w:sz w:val="24"/>
          <w:szCs w:val="24"/>
        </w:rPr>
        <w:t xml:space="preserve"> </w:t>
      </w:r>
      <w:r w:rsidRPr="00932C7D">
        <w:rPr>
          <w:sz w:val="24"/>
          <w:szCs w:val="24"/>
        </w:rPr>
        <w:t>approach(es).</w:t>
      </w:r>
    </w:p>
    <w:p w14:paraId="5EC2E29C" w14:textId="77777777" w:rsidR="00D42C63" w:rsidRPr="00D42C63" w:rsidRDefault="00D42C63" w:rsidP="00932C7D">
      <w:pPr>
        <w:spacing w:after="0" w:line="240" w:lineRule="auto"/>
      </w:pPr>
    </w:p>
    <w:p w14:paraId="3C1ECCB2" w14:textId="4925649E" w:rsidR="00090356" w:rsidRPr="00932C7D" w:rsidRDefault="00D42C63" w:rsidP="00932C7D">
      <w:pPr>
        <w:spacing w:before="120" w:after="0" w:line="240" w:lineRule="auto"/>
        <w:rPr>
          <w:sz w:val="24"/>
          <w:szCs w:val="24"/>
        </w:rPr>
      </w:pPr>
      <w:r w:rsidRPr="00932C7D">
        <w:rPr>
          <w:b/>
          <w:sz w:val="24"/>
          <w:szCs w:val="24"/>
        </w:rPr>
        <w:t>Step 1</w:t>
      </w:r>
      <w:r w:rsidR="00090356" w:rsidRPr="00932C7D">
        <w:rPr>
          <w:b/>
          <w:sz w:val="24"/>
          <w:szCs w:val="24"/>
        </w:rPr>
        <w:t xml:space="preserve">. </w:t>
      </w:r>
      <w:r w:rsidR="00090356" w:rsidRPr="00932C7D">
        <w:rPr>
          <w:sz w:val="24"/>
          <w:szCs w:val="24"/>
        </w:rPr>
        <w:t>Identify</w:t>
      </w:r>
      <w:r w:rsidR="00090356" w:rsidRPr="00932C7D">
        <w:rPr>
          <w:spacing w:val="-1"/>
          <w:sz w:val="24"/>
          <w:szCs w:val="24"/>
        </w:rPr>
        <w:t xml:space="preserve"> </w:t>
      </w:r>
      <w:r w:rsidR="00090356" w:rsidRPr="00932C7D">
        <w:rPr>
          <w:sz w:val="24"/>
          <w:szCs w:val="24"/>
        </w:rPr>
        <w:t>the credentials</w:t>
      </w:r>
      <w:r w:rsidR="00090356" w:rsidRPr="00932C7D">
        <w:rPr>
          <w:spacing w:val="-3"/>
          <w:sz w:val="24"/>
          <w:szCs w:val="24"/>
        </w:rPr>
        <w:t xml:space="preserve"> </w:t>
      </w:r>
      <w:r w:rsidR="00090356" w:rsidRPr="00932C7D">
        <w:rPr>
          <w:sz w:val="24"/>
          <w:szCs w:val="24"/>
        </w:rPr>
        <w:t>of</w:t>
      </w:r>
      <w:r w:rsidR="00090356" w:rsidRPr="00932C7D">
        <w:rPr>
          <w:spacing w:val="-3"/>
          <w:sz w:val="24"/>
          <w:szCs w:val="24"/>
        </w:rPr>
        <w:t xml:space="preserve"> </w:t>
      </w:r>
      <w:r w:rsidR="00090356" w:rsidRPr="00932C7D">
        <w:rPr>
          <w:sz w:val="24"/>
          <w:szCs w:val="24"/>
        </w:rPr>
        <w:t>value</w:t>
      </w:r>
      <w:r w:rsidR="00090356" w:rsidRPr="00932C7D">
        <w:rPr>
          <w:spacing w:val="-1"/>
          <w:sz w:val="24"/>
          <w:szCs w:val="24"/>
        </w:rPr>
        <w:t xml:space="preserve"> </w:t>
      </w:r>
      <w:r w:rsidR="00090356" w:rsidRPr="00932C7D">
        <w:rPr>
          <w:sz w:val="24"/>
          <w:szCs w:val="24"/>
        </w:rPr>
        <w:t>a</w:t>
      </w:r>
      <w:r w:rsidR="00090356" w:rsidRPr="00932C7D">
        <w:rPr>
          <w:spacing w:val="-1"/>
          <w:sz w:val="24"/>
          <w:szCs w:val="24"/>
        </w:rPr>
        <w:t xml:space="preserve"> </w:t>
      </w:r>
      <w:r w:rsidR="00090356" w:rsidRPr="00932C7D">
        <w:rPr>
          <w:sz w:val="24"/>
          <w:szCs w:val="24"/>
        </w:rPr>
        <w:t>student</w:t>
      </w:r>
      <w:r w:rsidR="00090356" w:rsidRPr="00932C7D">
        <w:rPr>
          <w:spacing w:val="-1"/>
          <w:sz w:val="24"/>
          <w:szCs w:val="24"/>
        </w:rPr>
        <w:t xml:space="preserve"> </w:t>
      </w:r>
      <w:r w:rsidR="00090356" w:rsidRPr="00932C7D">
        <w:rPr>
          <w:sz w:val="24"/>
          <w:szCs w:val="24"/>
        </w:rPr>
        <w:t>may</w:t>
      </w:r>
      <w:r w:rsidR="00090356" w:rsidRPr="00932C7D">
        <w:rPr>
          <w:spacing w:val="-2"/>
          <w:sz w:val="24"/>
          <w:szCs w:val="24"/>
        </w:rPr>
        <w:t xml:space="preserve"> </w:t>
      </w:r>
      <w:r w:rsidR="00090356" w:rsidRPr="00932C7D">
        <w:rPr>
          <w:sz w:val="24"/>
          <w:szCs w:val="24"/>
        </w:rPr>
        <w:t>earn</w:t>
      </w:r>
      <w:r w:rsidR="00090356" w:rsidRPr="00932C7D">
        <w:rPr>
          <w:spacing w:val="-2"/>
          <w:sz w:val="24"/>
          <w:szCs w:val="24"/>
        </w:rPr>
        <w:t xml:space="preserve"> </w:t>
      </w:r>
      <w:r w:rsidR="00090356" w:rsidRPr="00932C7D">
        <w:rPr>
          <w:sz w:val="24"/>
          <w:szCs w:val="24"/>
        </w:rPr>
        <w:t>by</w:t>
      </w:r>
      <w:r w:rsidR="00090356" w:rsidRPr="00932C7D">
        <w:rPr>
          <w:spacing w:val="-3"/>
          <w:sz w:val="24"/>
          <w:szCs w:val="24"/>
        </w:rPr>
        <w:t xml:space="preserve"> </w:t>
      </w:r>
      <w:r w:rsidR="00090356" w:rsidRPr="00932C7D">
        <w:rPr>
          <w:sz w:val="24"/>
          <w:szCs w:val="24"/>
        </w:rPr>
        <w:t>participating</w:t>
      </w:r>
      <w:r w:rsidR="00090356" w:rsidRPr="00932C7D">
        <w:rPr>
          <w:spacing w:val="-2"/>
          <w:sz w:val="24"/>
          <w:szCs w:val="24"/>
        </w:rPr>
        <w:t xml:space="preserve"> </w:t>
      </w:r>
      <w:r w:rsidR="00090356" w:rsidRPr="00932C7D">
        <w:rPr>
          <w:sz w:val="24"/>
          <w:szCs w:val="24"/>
        </w:rPr>
        <w:t>in</w:t>
      </w:r>
      <w:r w:rsidR="00090356" w:rsidRPr="00932C7D">
        <w:rPr>
          <w:spacing w:val="-3"/>
          <w:sz w:val="24"/>
          <w:szCs w:val="24"/>
        </w:rPr>
        <w:t xml:space="preserve"> </w:t>
      </w:r>
      <w:r w:rsidR="00090356" w:rsidRPr="00932C7D">
        <w:rPr>
          <w:sz w:val="24"/>
          <w:szCs w:val="24"/>
        </w:rPr>
        <w:t>the IET</w:t>
      </w:r>
      <w:r w:rsidR="00090356" w:rsidRPr="00932C7D">
        <w:rPr>
          <w:spacing w:val="-3"/>
          <w:sz w:val="24"/>
          <w:szCs w:val="24"/>
        </w:rPr>
        <w:t xml:space="preserve"> </w:t>
      </w:r>
      <w:r w:rsidR="00090356" w:rsidRPr="00932C7D">
        <w:rPr>
          <w:sz w:val="24"/>
          <w:szCs w:val="24"/>
        </w:rPr>
        <w:t xml:space="preserve">Program. </w:t>
      </w:r>
      <w:r w:rsidR="00090356" w:rsidRPr="00932C7D">
        <w:rPr>
          <w:sz w:val="24"/>
          <w:szCs w:val="24"/>
        </w:rPr>
        <w:br/>
      </w:r>
      <w:r w:rsidR="00090356" w:rsidRPr="00932C7D">
        <w:rPr>
          <w:sz w:val="24"/>
          <w:szCs w:val="24"/>
        </w:rPr>
        <w:br/>
        <w:t>Approved credentials of value include:</w:t>
      </w:r>
    </w:p>
    <w:p w14:paraId="049F90C0" w14:textId="77777777" w:rsidR="00090356" w:rsidRPr="00932C7D" w:rsidRDefault="00090356" w:rsidP="00932C7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32C7D">
        <w:rPr>
          <w:sz w:val="24"/>
          <w:szCs w:val="24"/>
        </w:rPr>
        <w:t xml:space="preserve">Industry certifications located on the </w:t>
      </w:r>
      <w:hyperlink r:id="rId10" w:history="1">
        <w:r w:rsidRPr="00932C7D">
          <w:rPr>
            <w:rStyle w:val="Hyperlink"/>
            <w:sz w:val="24"/>
            <w:szCs w:val="24"/>
          </w:rPr>
          <w:t>Master Credential List</w:t>
        </w:r>
      </w:hyperlink>
      <w:r w:rsidRPr="00932C7D">
        <w:rPr>
          <w:sz w:val="24"/>
          <w:szCs w:val="24"/>
        </w:rPr>
        <w:t xml:space="preserve"> or the </w:t>
      </w:r>
      <w:hyperlink r:id="rId11" w:history="1">
        <w:r w:rsidRPr="00932C7D">
          <w:rPr>
            <w:rStyle w:val="Hyperlink"/>
            <w:sz w:val="24"/>
            <w:szCs w:val="24"/>
          </w:rPr>
          <w:t>Perkins Recognized Postsecondary Credential List</w:t>
        </w:r>
      </w:hyperlink>
      <w:r w:rsidRPr="00932C7D">
        <w:rPr>
          <w:sz w:val="24"/>
          <w:szCs w:val="24"/>
        </w:rPr>
        <w:t xml:space="preserve">. </w:t>
      </w:r>
    </w:p>
    <w:p w14:paraId="7880BF2F" w14:textId="77777777" w:rsidR="00090356" w:rsidRPr="00932C7D" w:rsidRDefault="00090356" w:rsidP="00932C7D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932C7D">
        <w:rPr>
          <w:sz w:val="24"/>
          <w:szCs w:val="24"/>
        </w:rPr>
        <w:t xml:space="preserve">Industry certifications not on either list </w:t>
      </w:r>
      <w:r w:rsidRPr="00932C7D">
        <w:rPr>
          <w:i/>
          <w:iCs/>
          <w:sz w:val="24"/>
          <w:szCs w:val="24"/>
        </w:rPr>
        <w:t xml:space="preserve">may </w:t>
      </w:r>
      <w:r w:rsidRPr="00932C7D">
        <w:rPr>
          <w:sz w:val="24"/>
          <w:szCs w:val="24"/>
        </w:rPr>
        <w:t xml:space="preserve">be approved, however will not count toward the calculation of measurable skill gains (MSG). </w:t>
      </w:r>
    </w:p>
    <w:p w14:paraId="7E335911" w14:textId="77777777" w:rsidR="00090356" w:rsidRPr="00932C7D" w:rsidRDefault="003813D2" w:rsidP="00932C7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hyperlink r:id="rId12" w:history="1">
        <w:r w:rsidR="00090356" w:rsidRPr="00932C7D">
          <w:rPr>
            <w:rStyle w:val="Hyperlink"/>
            <w:rFonts w:cstheme="minorBidi"/>
            <w:sz w:val="24"/>
            <w:szCs w:val="24"/>
          </w:rPr>
          <w:t>Postsecondary courses</w:t>
        </w:r>
      </w:hyperlink>
      <w:r w:rsidR="00090356" w:rsidRPr="00932C7D">
        <w:rPr>
          <w:sz w:val="24"/>
          <w:szCs w:val="24"/>
        </w:rPr>
        <w:t xml:space="preserve">: </w:t>
      </w:r>
    </w:p>
    <w:p w14:paraId="12ECF011" w14:textId="33CCCDCF" w:rsidR="00090356" w:rsidRPr="00932C7D" w:rsidRDefault="00090356" w:rsidP="00932C7D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932C7D">
        <w:rPr>
          <w:sz w:val="24"/>
          <w:szCs w:val="24"/>
        </w:rPr>
        <w:t xml:space="preserve">IET students must be fully enrolled in a postsecondary program </w:t>
      </w:r>
      <w:r w:rsidR="00603989" w:rsidRPr="00932C7D">
        <w:rPr>
          <w:sz w:val="24"/>
          <w:szCs w:val="24"/>
        </w:rPr>
        <w:t>of at</w:t>
      </w:r>
      <w:r w:rsidRPr="00932C7D">
        <w:rPr>
          <w:sz w:val="24"/>
          <w:szCs w:val="24"/>
        </w:rPr>
        <w:t xml:space="preserve"> least 360 clock hours/12 credit hours to be</w:t>
      </w:r>
      <w:r w:rsidR="00967A8B" w:rsidRPr="00932C7D">
        <w:rPr>
          <w:sz w:val="24"/>
          <w:szCs w:val="24"/>
        </w:rPr>
        <w:t xml:space="preserve"> eligible </w:t>
      </w:r>
      <w:r w:rsidR="00603989" w:rsidRPr="00932C7D">
        <w:rPr>
          <w:sz w:val="24"/>
          <w:szCs w:val="24"/>
        </w:rPr>
        <w:t>for</w:t>
      </w:r>
      <w:r w:rsidR="00967A8B" w:rsidRPr="00932C7D">
        <w:rPr>
          <w:sz w:val="24"/>
          <w:szCs w:val="24"/>
        </w:rPr>
        <w:t xml:space="preserve"> the </w:t>
      </w:r>
      <w:r w:rsidR="004F3567" w:rsidRPr="00932C7D">
        <w:rPr>
          <w:sz w:val="24"/>
          <w:szCs w:val="24"/>
        </w:rPr>
        <w:t>postsecondary transcript</w:t>
      </w:r>
      <w:r w:rsidR="00967A8B" w:rsidRPr="00932C7D">
        <w:rPr>
          <w:sz w:val="24"/>
          <w:szCs w:val="24"/>
        </w:rPr>
        <w:t xml:space="preserve">/credit </w:t>
      </w:r>
      <w:r w:rsidRPr="00932C7D">
        <w:rPr>
          <w:sz w:val="24"/>
          <w:szCs w:val="24"/>
        </w:rPr>
        <w:t>MSG.</w:t>
      </w:r>
    </w:p>
    <w:p w14:paraId="26C27EA4" w14:textId="747541D5" w:rsidR="00090356" w:rsidRPr="00932C7D" w:rsidRDefault="00090356" w:rsidP="00932C7D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932C7D">
        <w:rPr>
          <w:sz w:val="24"/>
          <w:szCs w:val="24"/>
        </w:rPr>
        <w:t xml:space="preserve">Full postsecondary program enrollment is not required; however, it is the only way to </w:t>
      </w:r>
      <w:r w:rsidR="00B10C4F" w:rsidRPr="00932C7D">
        <w:rPr>
          <w:sz w:val="24"/>
          <w:szCs w:val="24"/>
        </w:rPr>
        <w:t xml:space="preserve">the </w:t>
      </w:r>
      <w:r w:rsidRPr="00932C7D">
        <w:rPr>
          <w:sz w:val="24"/>
          <w:szCs w:val="24"/>
        </w:rPr>
        <w:t xml:space="preserve">earn related MSG. If the IET program offers postsecondary courses with no program enrollment, please still list the course(s) information below. </w:t>
      </w:r>
    </w:p>
    <w:p w14:paraId="0E81117A" w14:textId="77777777" w:rsidR="00090356" w:rsidRPr="00932C7D" w:rsidRDefault="00090356" w:rsidP="00932C7D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08883C22" w14:textId="1F54A4A8" w:rsidR="00090356" w:rsidRPr="00932C7D" w:rsidRDefault="00090356" w:rsidP="00932C7D">
      <w:pPr>
        <w:spacing w:after="0" w:line="240" w:lineRule="auto"/>
        <w:rPr>
          <w:i/>
          <w:iCs/>
          <w:sz w:val="24"/>
          <w:szCs w:val="24"/>
        </w:rPr>
      </w:pPr>
      <w:r w:rsidRPr="00932C7D">
        <w:rPr>
          <w:i/>
          <w:iCs/>
          <w:sz w:val="24"/>
          <w:szCs w:val="24"/>
        </w:rPr>
        <w:t xml:space="preserve">*Please refer to </w:t>
      </w:r>
      <w:hyperlink r:id="rId13" w:history="1">
        <w:r w:rsidRPr="00932C7D">
          <w:rPr>
            <w:rStyle w:val="Hyperlink"/>
            <w:rFonts w:cstheme="minorBidi"/>
            <w:i/>
            <w:iCs/>
            <w:sz w:val="24"/>
            <w:szCs w:val="24"/>
          </w:rPr>
          <w:t>Florida’s IET Data Reporting Guide</w:t>
        </w:r>
      </w:hyperlink>
      <w:r w:rsidRPr="00932C7D">
        <w:rPr>
          <w:iCs/>
          <w:sz w:val="24"/>
          <w:szCs w:val="24"/>
        </w:rPr>
        <w:t xml:space="preserve"> </w:t>
      </w:r>
      <w:r w:rsidRPr="00932C7D">
        <w:rPr>
          <w:i/>
          <w:iCs/>
          <w:sz w:val="24"/>
          <w:szCs w:val="24"/>
        </w:rPr>
        <w:t>for details on which credentials may be used toward the calculation of MSGs.</w:t>
      </w:r>
    </w:p>
    <w:p w14:paraId="6D778A6A" w14:textId="77777777" w:rsidR="00090356" w:rsidRPr="00B01CC1" w:rsidRDefault="00090356" w:rsidP="00090356">
      <w:pPr>
        <w:spacing w:after="0"/>
        <w:rPr>
          <w:i/>
          <w:iCs/>
          <w:sz w:val="20"/>
          <w:szCs w:val="2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510"/>
        <w:gridCol w:w="5840"/>
      </w:tblGrid>
      <w:tr w:rsidR="00090356" w14:paraId="63C23BF9" w14:textId="77777777" w:rsidTr="00932C7D">
        <w:trPr>
          <w:trHeight w:val="485"/>
        </w:trPr>
        <w:tc>
          <w:tcPr>
            <w:tcW w:w="9350" w:type="dxa"/>
            <w:gridSpan w:val="2"/>
            <w:shd w:val="clear" w:color="auto" w:fill="B4C6E7" w:themeFill="accent1" w:themeFillTint="66"/>
            <w:vAlign w:val="bottom"/>
          </w:tcPr>
          <w:p w14:paraId="1E05E8D7" w14:textId="77777777" w:rsidR="00090356" w:rsidRDefault="00090356" w:rsidP="00932C7D">
            <w:pPr>
              <w:jc w:val="center"/>
            </w:pPr>
            <w:r>
              <w:rPr>
                <w:b/>
              </w:rPr>
              <w:t>Identify Industry Certifications</w:t>
            </w:r>
          </w:p>
        </w:tc>
      </w:tr>
      <w:tr w:rsidR="00090356" w14:paraId="501F97AB" w14:textId="77777777" w:rsidTr="00932C7D">
        <w:trPr>
          <w:trHeight w:val="744"/>
        </w:trPr>
        <w:tc>
          <w:tcPr>
            <w:tcW w:w="3510" w:type="dxa"/>
            <w:vAlign w:val="center"/>
          </w:tcPr>
          <w:p w14:paraId="2D839E51" w14:textId="77777777" w:rsidR="00090356" w:rsidRPr="005C6F42" w:rsidRDefault="00090356" w:rsidP="00932C7D">
            <w:pPr>
              <w:rPr>
                <w:i/>
                <w:sz w:val="18"/>
                <w:szCs w:val="18"/>
              </w:rPr>
            </w:pPr>
            <w:r w:rsidRPr="59491F16">
              <w:rPr>
                <w:b/>
                <w:bCs/>
              </w:rPr>
              <w:t>Industry Certification Name</w:t>
            </w:r>
            <w:r w:rsidRPr="037AE92E">
              <w:rPr>
                <w:b/>
                <w:bCs/>
              </w:rPr>
              <w:t>(s)</w:t>
            </w:r>
          </w:p>
        </w:tc>
        <w:tc>
          <w:tcPr>
            <w:tcW w:w="5840" w:type="dxa"/>
          </w:tcPr>
          <w:p w14:paraId="2D5D619E" w14:textId="77777777" w:rsidR="00090356" w:rsidRDefault="00090356" w:rsidP="00352812"/>
          <w:p w14:paraId="7276BC38" w14:textId="77777777" w:rsidR="00090356" w:rsidRDefault="00090356" w:rsidP="00352812"/>
        </w:tc>
      </w:tr>
      <w:tr w:rsidR="00090356" w14:paraId="2C70C6B1" w14:textId="77777777" w:rsidTr="00932C7D">
        <w:trPr>
          <w:trHeight w:val="744"/>
        </w:trPr>
        <w:tc>
          <w:tcPr>
            <w:tcW w:w="3510" w:type="dxa"/>
            <w:vAlign w:val="center"/>
          </w:tcPr>
          <w:p w14:paraId="670A678A" w14:textId="77777777" w:rsidR="00090356" w:rsidRPr="00D42C63" w:rsidRDefault="00090356" w:rsidP="00932C7D">
            <w:pPr>
              <w:rPr>
                <w:b/>
                <w:bCs/>
              </w:rPr>
            </w:pPr>
            <w:r w:rsidRPr="59491F16">
              <w:rPr>
                <w:b/>
                <w:bCs/>
              </w:rPr>
              <w:t>Certification Code</w:t>
            </w:r>
            <w:r w:rsidRPr="037AE92E">
              <w:rPr>
                <w:b/>
                <w:bCs/>
              </w:rPr>
              <w:t>(s)</w:t>
            </w:r>
          </w:p>
          <w:p w14:paraId="153312F8" w14:textId="77777777" w:rsidR="00090356" w:rsidRPr="59491F16" w:rsidRDefault="00090356" w:rsidP="00932C7D">
            <w:pPr>
              <w:rPr>
                <w:b/>
                <w:bCs/>
              </w:rPr>
            </w:pPr>
          </w:p>
        </w:tc>
        <w:tc>
          <w:tcPr>
            <w:tcW w:w="5840" w:type="dxa"/>
          </w:tcPr>
          <w:p w14:paraId="636B74E8" w14:textId="77777777" w:rsidR="00090356" w:rsidRDefault="00090356" w:rsidP="00352812"/>
        </w:tc>
      </w:tr>
    </w:tbl>
    <w:p w14:paraId="7D83490B" w14:textId="2B6B3A1C" w:rsidR="00090356" w:rsidRDefault="00090356" w:rsidP="00090356">
      <w:pPr>
        <w:spacing w:after="0"/>
        <w:rPr>
          <w:rFonts w:cs="Calibri"/>
          <w:i/>
          <w:iCs/>
          <w:sz w:val="18"/>
          <w:szCs w:val="18"/>
        </w:rPr>
      </w:pPr>
      <w:r w:rsidRPr="00B543BE">
        <w:rPr>
          <w:rFonts w:cs="Calibri"/>
          <w:i/>
          <w:iCs/>
          <w:sz w:val="18"/>
          <w:szCs w:val="18"/>
        </w:rPr>
        <w:t>*Must be an industry certification</w:t>
      </w:r>
      <w:r>
        <w:rPr>
          <w:rFonts w:cs="Calibri"/>
          <w:i/>
          <w:iCs/>
          <w:sz w:val="18"/>
          <w:szCs w:val="18"/>
        </w:rPr>
        <w:t xml:space="preserve"> on</w:t>
      </w:r>
      <w:r w:rsidRPr="00B543BE">
        <w:rPr>
          <w:rFonts w:cs="Calibri"/>
          <w:i/>
          <w:iCs/>
          <w:sz w:val="18"/>
          <w:szCs w:val="18"/>
        </w:rPr>
        <w:t xml:space="preserve"> the </w:t>
      </w:r>
      <w:r w:rsidRPr="00EC149C">
        <w:rPr>
          <w:rFonts w:cs="Calibri"/>
          <w:b/>
          <w:bCs/>
          <w:i/>
          <w:iCs/>
          <w:sz w:val="18"/>
          <w:szCs w:val="18"/>
        </w:rPr>
        <w:t>Master Credential List</w:t>
      </w:r>
      <w:r w:rsidRPr="00B543BE">
        <w:rPr>
          <w:rFonts w:cs="Calibri"/>
          <w:i/>
          <w:iCs/>
          <w:sz w:val="18"/>
          <w:szCs w:val="18"/>
        </w:rPr>
        <w:t xml:space="preserve"> or the </w:t>
      </w:r>
      <w:r w:rsidRPr="00EC149C">
        <w:rPr>
          <w:rFonts w:cs="Calibri"/>
          <w:b/>
          <w:bCs/>
          <w:i/>
          <w:iCs/>
          <w:sz w:val="18"/>
          <w:szCs w:val="18"/>
        </w:rPr>
        <w:t>Perkins Recognized Postsecondary Credential List</w:t>
      </w:r>
      <w:r w:rsidRPr="00B543BE">
        <w:rPr>
          <w:rFonts w:cs="Calibri"/>
          <w:i/>
          <w:iCs/>
          <w:sz w:val="18"/>
          <w:szCs w:val="18"/>
        </w:rPr>
        <w:t xml:space="preserve"> to count toward</w:t>
      </w:r>
      <w:r w:rsidR="00290783">
        <w:rPr>
          <w:rFonts w:cs="Calibri"/>
          <w:i/>
          <w:iCs/>
          <w:sz w:val="18"/>
          <w:szCs w:val="18"/>
        </w:rPr>
        <w:t xml:space="preserve"> an industry certification </w:t>
      </w:r>
      <w:r w:rsidRPr="00B543BE">
        <w:rPr>
          <w:rFonts w:cs="Calibri"/>
          <w:i/>
          <w:iCs/>
          <w:sz w:val="18"/>
          <w:szCs w:val="18"/>
        </w:rPr>
        <w:t>MSG</w:t>
      </w:r>
      <w:r w:rsidR="00290783">
        <w:rPr>
          <w:rFonts w:cs="Calibri"/>
          <w:i/>
          <w:iCs/>
          <w:sz w:val="18"/>
          <w:szCs w:val="18"/>
        </w:rPr>
        <w:t xml:space="preserve">. </w:t>
      </w:r>
    </w:p>
    <w:p w14:paraId="6DE4A04B" w14:textId="5AB1E612" w:rsidR="00090356" w:rsidRPr="00191A4D" w:rsidRDefault="00932C7D" w:rsidP="00932C7D">
      <w:pPr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br w:type="page"/>
      </w:r>
      <w:bookmarkStart w:id="0" w:name="_GoBack"/>
      <w:bookmarkEnd w:id="0"/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135"/>
        <w:gridCol w:w="5215"/>
      </w:tblGrid>
      <w:tr w:rsidR="00090356" w14:paraId="16365442" w14:textId="77777777" w:rsidTr="00932C7D">
        <w:tc>
          <w:tcPr>
            <w:tcW w:w="9350" w:type="dxa"/>
            <w:gridSpan w:val="2"/>
            <w:shd w:val="clear" w:color="auto" w:fill="B4C6E7" w:themeFill="accent1" w:themeFillTint="66"/>
            <w:vAlign w:val="bottom"/>
          </w:tcPr>
          <w:p w14:paraId="6B4F800E" w14:textId="77777777" w:rsidR="00932C7D" w:rsidRDefault="00932C7D" w:rsidP="00932C7D">
            <w:pPr>
              <w:pStyle w:val="TableParagraph"/>
              <w:spacing w:line="260" w:lineRule="exact"/>
              <w:jc w:val="center"/>
              <w:rPr>
                <w:b/>
              </w:rPr>
            </w:pPr>
          </w:p>
          <w:p w14:paraId="08C55ABA" w14:textId="68F3C813" w:rsidR="00090356" w:rsidRPr="00C9365D" w:rsidRDefault="00090356" w:rsidP="00932C7D">
            <w:pPr>
              <w:pStyle w:val="TableParagraph"/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Identify</w:t>
            </w:r>
            <w:r>
              <w:rPr>
                <w:b/>
                <w:spacing w:val="-2"/>
              </w:rPr>
              <w:t xml:space="preserve"> P</w:t>
            </w:r>
            <w:r>
              <w:rPr>
                <w:b/>
              </w:rPr>
              <w:t>ostsecondary Program &amp; Courses</w:t>
            </w:r>
          </w:p>
        </w:tc>
      </w:tr>
      <w:tr w:rsidR="00090356" w14:paraId="2B8DBF20" w14:textId="77777777" w:rsidTr="00352812">
        <w:trPr>
          <w:trHeight w:val="540"/>
        </w:trPr>
        <w:tc>
          <w:tcPr>
            <w:tcW w:w="4135" w:type="dxa"/>
          </w:tcPr>
          <w:p w14:paraId="3D4B34C7" w14:textId="77777777" w:rsidR="00090356" w:rsidRDefault="003813D2" w:rsidP="00352812">
            <w:pPr>
              <w:rPr>
                <w:b/>
                <w:bCs/>
              </w:rPr>
            </w:pPr>
            <w:hyperlink r:id="rId14">
              <w:r w:rsidR="00090356" w:rsidRPr="037AE92E">
                <w:rPr>
                  <w:rStyle w:val="Hyperlink"/>
                  <w:rFonts w:cstheme="minorBidi"/>
                  <w:b/>
                  <w:bCs/>
                </w:rPr>
                <w:t>*SCNS Course Code(s) &amp; Course Name(s),</w:t>
              </w:r>
            </w:hyperlink>
            <w:r w:rsidR="00090356" w:rsidRPr="037AE92E">
              <w:rPr>
                <w:b/>
                <w:bCs/>
              </w:rPr>
              <w:t xml:space="preserve"> &amp; Course Length)</w:t>
            </w:r>
          </w:p>
          <w:p w14:paraId="0934971B" w14:textId="77777777" w:rsidR="00090356" w:rsidRPr="00D42C63" w:rsidRDefault="00090356" w:rsidP="00352812">
            <w:pPr>
              <w:spacing w:line="259" w:lineRule="auto"/>
              <w:rPr>
                <w:rFonts w:cs="Calibri"/>
              </w:rPr>
            </w:pPr>
            <w:r w:rsidRPr="005C6F42">
              <w:rPr>
                <w:bCs/>
                <w:i/>
                <w:sz w:val="18"/>
              </w:rPr>
              <w:t>Ex: HSC0003, Basic Healthcare Worker OCP A (90 clock hours)</w:t>
            </w:r>
            <w:r>
              <w:rPr>
                <w:bCs/>
                <w:i/>
                <w:sz w:val="18"/>
              </w:rPr>
              <w:t>.</w:t>
            </w:r>
          </w:p>
        </w:tc>
        <w:tc>
          <w:tcPr>
            <w:tcW w:w="5215" w:type="dxa"/>
          </w:tcPr>
          <w:p w14:paraId="41958DFF" w14:textId="77777777" w:rsidR="00090356" w:rsidRDefault="00090356" w:rsidP="00352812"/>
          <w:p w14:paraId="21754967" w14:textId="77777777" w:rsidR="00090356" w:rsidRDefault="00090356" w:rsidP="00352812"/>
        </w:tc>
      </w:tr>
      <w:tr w:rsidR="00090356" w14:paraId="1B6F2FEB" w14:textId="77777777" w:rsidTr="00352812">
        <w:trPr>
          <w:trHeight w:val="540"/>
        </w:trPr>
        <w:tc>
          <w:tcPr>
            <w:tcW w:w="4135" w:type="dxa"/>
          </w:tcPr>
          <w:p w14:paraId="77E9E5C5" w14:textId="77777777" w:rsidR="00090356" w:rsidRDefault="00090356" w:rsidP="0035281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Are IET students fully enrolled in a postsecondary program?</w:t>
            </w:r>
          </w:p>
          <w:p w14:paraId="6320AAC7" w14:textId="77777777" w:rsidR="00090356" w:rsidRDefault="00090356" w:rsidP="00352812">
            <w:pPr>
              <w:rPr>
                <w:b/>
                <w:bCs/>
              </w:rPr>
            </w:pPr>
            <w:r w:rsidRPr="008A1EB5">
              <w:rPr>
                <w:i/>
                <w:sz w:val="18"/>
              </w:rPr>
              <w:t>Yes/No</w:t>
            </w:r>
          </w:p>
        </w:tc>
        <w:tc>
          <w:tcPr>
            <w:tcW w:w="5215" w:type="dxa"/>
          </w:tcPr>
          <w:p w14:paraId="77448A01" w14:textId="77777777" w:rsidR="00090356" w:rsidRDefault="00090356" w:rsidP="00352812"/>
        </w:tc>
      </w:tr>
      <w:tr w:rsidR="00090356" w14:paraId="0B07AF82" w14:textId="77777777" w:rsidTr="00352812">
        <w:trPr>
          <w:trHeight w:val="540"/>
        </w:trPr>
        <w:tc>
          <w:tcPr>
            <w:tcW w:w="4135" w:type="dxa"/>
          </w:tcPr>
          <w:p w14:paraId="138DFF0C" w14:textId="77777777" w:rsidR="00090356" w:rsidRPr="59491F16" w:rsidRDefault="00090356" w:rsidP="00352812">
            <w:pPr>
              <w:rPr>
                <w:b/>
                <w:bCs/>
              </w:rPr>
            </w:pPr>
            <w:r w:rsidRPr="59491F16">
              <w:rPr>
                <w:b/>
                <w:bCs/>
              </w:rPr>
              <w:t>Postsecondary Program Name</w:t>
            </w:r>
            <w:r>
              <w:rPr>
                <w:b/>
                <w:bCs/>
              </w:rPr>
              <w:t xml:space="preserve"> </w:t>
            </w:r>
            <w:r w:rsidRPr="000B0F7D">
              <w:rPr>
                <w:bCs/>
                <w:i/>
                <w:sz w:val="18"/>
              </w:rPr>
              <w:t>(if</w:t>
            </w:r>
            <w:r>
              <w:rPr>
                <w:bCs/>
                <w:i/>
                <w:sz w:val="18"/>
              </w:rPr>
              <w:t xml:space="preserve"> ‘yes’ to</w:t>
            </w:r>
            <w:r w:rsidRPr="000B0F7D">
              <w:rPr>
                <w:bCs/>
                <w:i/>
                <w:sz w:val="18"/>
              </w:rPr>
              <w:t xml:space="preserve"> full program enrollment)</w:t>
            </w:r>
          </w:p>
        </w:tc>
        <w:tc>
          <w:tcPr>
            <w:tcW w:w="5215" w:type="dxa"/>
          </w:tcPr>
          <w:p w14:paraId="497E3D6F" w14:textId="77777777" w:rsidR="00090356" w:rsidRDefault="00090356" w:rsidP="00352812"/>
        </w:tc>
      </w:tr>
      <w:tr w:rsidR="00090356" w14:paraId="671D8166" w14:textId="77777777" w:rsidTr="00352812">
        <w:trPr>
          <w:trHeight w:val="540"/>
        </w:trPr>
        <w:tc>
          <w:tcPr>
            <w:tcW w:w="4135" w:type="dxa"/>
          </w:tcPr>
          <w:p w14:paraId="40E4BC15" w14:textId="77777777" w:rsidR="00090356" w:rsidRPr="005C6F42" w:rsidRDefault="00090356" w:rsidP="00352812">
            <w:pPr>
              <w:rPr>
                <w:b/>
                <w:bCs/>
                <w:i/>
              </w:rPr>
            </w:pPr>
            <w:r w:rsidRPr="59491F16">
              <w:rPr>
                <w:b/>
                <w:bCs/>
              </w:rPr>
              <w:t>Postsecondary Program/CIP number</w:t>
            </w:r>
            <w:r>
              <w:rPr>
                <w:bCs/>
                <w:i/>
                <w:sz w:val="18"/>
              </w:rPr>
              <w:t xml:space="preserve"> </w:t>
            </w:r>
            <w:r w:rsidRPr="000B0F7D">
              <w:rPr>
                <w:bCs/>
                <w:i/>
                <w:sz w:val="18"/>
              </w:rPr>
              <w:t>(if</w:t>
            </w:r>
            <w:r>
              <w:rPr>
                <w:bCs/>
                <w:i/>
                <w:sz w:val="18"/>
              </w:rPr>
              <w:t xml:space="preserve"> ‘yes’ to</w:t>
            </w:r>
            <w:r w:rsidRPr="000B0F7D">
              <w:rPr>
                <w:bCs/>
                <w:i/>
                <w:sz w:val="18"/>
              </w:rPr>
              <w:t xml:space="preserve"> full program enrollment)</w:t>
            </w:r>
          </w:p>
        </w:tc>
        <w:tc>
          <w:tcPr>
            <w:tcW w:w="5215" w:type="dxa"/>
          </w:tcPr>
          <w:p w14:paraId="221051C4" w14:textId="77777777" w:rsidR="00090356" w:rsidRDefault="00090356" w:rsidP="00352812"/>
        </w:tc>
      </w:tr>
      <w:tr w:rsidR="00090356" w14:paraId="62FBE73D" w14:textId="77777777" w:rsidTr="00352812">
        <w:trPr>
          <w:trHeight w:val="818"/>
        </w:trPr>
        <w:tc>
          <w:tcPr>
            <w:tcW w:w="4135" w:type="dxa"/>
          </w:tcPr>
          <w:p w14:paraId="71FA24E8" w14:textId="77777777" w:rsidR="00090356" w:rsidRDefault="00090356" w:rsidP="00352812">
            <w:pPr>
              <w:rPr>
                <w:b/>
                <w:bCs/>
              </w:rPr>
            </w:pPr>
            <w:r w:rsidRPr="405B9CFF">
              <w:rPr>
                <w:b/>
                <w:bCs/>
              </w:rPr>
              <w:t>Is the program at least 360 clock hours or 12 credit hours</w:t>
            </w:r>
            <w:r>
              <w:rPr>
                <w:b/>
                <w:bCs/>
              </w:rPr>
              <w:t xml:space="preserve"> in length</w:t>
            </w:r>
            <w:r w:rsidRPr="405B9CFF">
              <w:rPr>
                <w:b/>
                <w:bCs/>
              </w:rPr>
              <w:t>?</w:t>
            </w:r>
          </w:p>
          <w:p w14:paraId="2466C5FA" w14:textId="77777777" w:rsidR="00090356" w:rsidRPr="59491F16" w:rsidRDefault="00090356" w:rsidP="00352812">
            <w:pPr>
              <w:spacing w:line="259" w:lineRule="auto"/>
              <w:rPr>
                <w:b/>
                <w:bCs/>
              </w:rPr>
            </w:pPr>
            <w:r w:rsidRPr="008A1EB5">
              <w:rPr>
                <w:i/>
                <w:sz w:val="18"/>
              </w:rPr>
              <w:t>Yes/No</w:t>
            </w:r>
            <w:r>
              <w:rPr>
                <w:i/>
                <w:sz w:val="18"/>
              </w:rPr>
              <w:t xml:space="preserve"> </w:t>
            </w:r>
            <w:r w:rsidRPr="000B0F7D">
              <w:rPr>
                <w:bCs/>
                <w:i/>
                <w:sz w:val="18"/>
              </w:rPr>
              <w:t>(if</w:t>
            </w:r>
            <w:r>
              <w:rPr>
                <w:bCs/>
                <w:i/>
                <w:sz w:val="18"/>
              </w:rPr>
              <w:t xml:space="preserve"> ‘yes’ to</w:t>
            </w:r>
            <w:r w:rsidRPr="000B0F7D">
              <w:rPr>
                <w:bCs/>
                <w:i/>
                <w:sz w:val="18"/>
              </w:rPr>
              <w:t xml:space="preserve"> full program enrollment)</w:t>
            </w:r>
          </w:p>
        </w:tc>
        <w:tc>
          <w:tcPr>
            <w:tcW w:w="5215" w:type="dxa"/>
          </w:tcPr>
          <w:p w14:paraId="15C5DEAA" w14:textId="77777777" w:rsidR="00090356" w:rsidRDefault="00090356" w:rsidP="00352812"/>
        </w:tc>
      </w:tr>
    </w:tbl>
    <w:p w14:paraId="74E2F3F0" w14:textId="77777777" w:rsidR="00090356" w:rsidRDefault="00090356" w:rsidP="00090356">
      <w:r>
        <w:rPr>
          <w:bCs/>
          <w:i/>
          <w:sz w:val="18"/>
        </w:rPr>
        <w:t>* Please provide this information even if the course(s) is not associated with full program enrollment or if the course is associated with a program that does not meet the 360 clock/12 credit hour MSG threshold.</w:t>
      </w:r>
    </w:p>
    <w:p w14:paraId="1BDD0F9B" w14:textId="77777777" w:rsidR="00932C7D" w:rsidRDefault="00932C7D" w:rsidP="00D42C63">
      <w:pPr>
        <w:spacing w:after="0"/>
        <w:rPr>
          <w:b/>
        </w:rPr>
      </w:pPr>
    </w:p>
    <w:p w14:paraId="3D9AB913" w14:textId="63F07C4A" w:rsidR="00D42C63" w:rsidRDefault="006007BD" w:rsidP="00932C7D">
      <w:pPr>
        <w:spacing w:after="0" w:line="240" w:lineRule="auto"/>
      </w:pPr>
      <w:r>
        <w:rPr>
          <w:b/>
        </w:rPr>
        <w:t xml:space="preserve">Step 2. </w:t>
      </w:r>
      <w:r w:rsidR="00D42C63">
        <w:rPr>
          <w:b/>
        </w:rPr>
        <w:t xml:space="preserve"> </w:t>
      </w:r>
      <w:r w:rsidR="00D42C63">
        <w:t>Identify a brief description of the program including</w:t>
      </w:r>
      <w:r w:rsidR="00642E55">
        <w:t xml:space="preserve"> </w:t>
      </w:r>
      <w:r w:rsidR="00D42C63">
        <w:t>the area(s) of focus, instructional model, the expected number</w:t>
      </w:r>
      <w:r w:rsidR="00D42C63">
        <w:rPr>
          <w:spacing w:val="-3"/>
        </w:rPr>
        <w:t xml:space="preserve"> </w:t>
      </w:r>
      <w:r w:rsidR="00D42C63">
        <w:t xml:space="preserve">of </w:t>
      </w:r>
      <w:r w:rsidR="00070F2E">
        <w:t xml:space="preserve">Step </w:t>
      </w:r>
      <w:r w:rsidR="00D42C63">
        <w:t>students to be enrolled</w:t>
      </w:r>
      <w:r w:rsidR="00D42C63">
        <w:rPr>
          <w:spacing w:val="-2"/>
        </w:rPr>
        <w:t xml:space="preserve"> </w:t>
      </w:r>
      <w:r w:rsidR="00D42C63">
        <w:t>in</w:t>
      </w:r>
      <w:r w:rsidR="00D42C63">
        <w:rPr>
          <w:spacing w:val="-1"/>
        </w:rPr>
        <w:t xml:space="preserve"> </w:t>
      </w:r>
      <w:r w:rsidR="00D42C63">
        <w:t>each</w:t>
      </w:r>
      <w:r w:rsidR="00D42C63">
        <w:rPr>
          <w:spacing w:val="-1"/>
        </w:rPr>
        <w:t xml:space="preserve"> </w:t>
      </w:r>
      <w:r w:rsidR="00D42C63">
        <w:t>program</w:t>
      </w:r>
      <w:r w:rsidR="00D42C63">
        <w:rPr>
          <w:spacing w:val="-1"/>
        </w:rPr>
        <w:t xml:space="preserve"> </w:t>
      </w:r>
      <w:r w:rsidR="00D42C63">
        <w:t>type,</w:t>
      </w:r>
      <w:r w:rsidR="00D42C63">
        <w:rPr>
          <w:spacing w:val="-1"/>
        </w:rPr>
        <w:t xml:space="preserve"> and </w:t>
      </w:r>
      <w:r w:rsidR="00D42C63">
        <w:t>the</w:t>
      </w:r>
      <w:r w:rsidR="00D42C63">
        <w:rPr>
          <w:spacing w:val="1"/>
        </w:rPr>
        <w:t xml:space="preserve"> </w:t>
      </w:r>
      <w:r w:rsidR="00D42C63">
        <w:t>number</w:t>
      </w:r>
      <w:r w:rsidR="00D42C63">
        <w:rPr>
          <w:spacing w:val="-2"/>
        </w:rPr>
        <w:t xml:space="preserve"> </w:t>
      </w:r>
      <w:r w:rsidR="00D42C63">
        <w:t>of</w:t>
      </w:r>
      <w:r w:rsidR="00D42C63">
        <w:rPr>
          <w:spacing w:val="-2"/>
        </w:rPr>
        <w:t xml:space="preserve"> </w:t>
      </w:r>
      <w:r w:rsidR="00D42C63">
        <w:t>weeks</w:t>
      </w:r>
      <w:r w:rsidR="00D42C63">
        <w:rPr>
          <w:spacing w:val="-3"/>
        </w:rPr>
        <w:t xml:space="preserve"> </w:t>
      </w:r>
      <w:r w:rsidR="00D42C63">
        <w:t>and</w:t>
      </w:r>
      <w:r w:rsidR="00D42C63">
        <w:rPr>
          <w:spacing w:val="-1"/>
        </w:rPr>
        <w:t xml:space="preserve"> </w:t>
      </w:r>
      <w:r w:rsidR="00D42C63">
        <w:t xml:space="preserve">hours per week that instruction will be provided. </w:t>
      </w:r>
    </w:p>
    <w:p w14:paraId="6B7D763F" w14:textId="77777777" w:rsidR="00191A4D" w:rsidRPr="00D87EC5" w:rsidRDefault="00191A4D" w:rsidP="00D42C6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D87EC5" w14:paraId="701A9E9E" w14:textId="77777777" w:rsidTr="00932C7D">
        <w:trPr>
          <w:trHeight w:val="467"/>
        </w:trPr>
        <w:tc>
          <w:tcPr>
            <w:tcW w:w="9350" w:type="dxa"/>
            <w:gridSpan w:val="2"/>
            <w:shd w:val="clear" w:color="auto" w:fill="B4C6E7" w:themeFill="accent1" w:themeFillTint="66"/>
            <w:vAlign w:val="bottom"/>
          </w:tcPr>
          <w:p w14:paraId="21951A31" w14:textId="1954A316" w:rsidR="00D87EC5" w:rsidRPr="00C9365D" w:rsidRDefault="00D87EC5" w:rsidP="00932C7D">
            <w:pPr>
              <w:pStyle w:val="TableParagraph"/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IET Program Type Description</w:t>
            </w:r>
          </w:p>
        </w:tc>
      </w:tr>
      <w:tr w:rsidR="00D87EC5" w14:paraId="3698EFE8" w14:textId="77777777" w:rsidTr="00932C7D">
        <w:trPr>
          <w:trHeight w:val="1340"/>
        </w:trPr>
        <w:tc>
          <w:tcPr>
            <w:tcW w:w="3235" w:type="dxa"/>
            <w:vAlign w:val="center"/>
          </w:tcPr>
          <w:p w14:paraId="2E9DD136" w14:textId="4551F725" w:rsidR="00D87EC5" w:rsidRPr="00D42C63" w:rsidRDefault="00D87EC5" w:rsidP="00932C7D">
            <w:pPr>
              <w:rPr>
                <w:b/>
                <w:bCs/>
              </w:rPr>
            </w:pPr>
            <w:r w:rsidRPr="59560E99">
              <w:rPr>
                <w:b/>
                <w:bCs/>
              </w:rPr>
              <w:t>IET Program Name</w:t>
            </w:r>
          </w:p>
          <w:p w14:paraId="484404EA" w14:textId="2AF94073" w:rsidR="00D87EC5" w:rsidRPr="00DB1119" w:rsidRDefault="0AA7F1E8" w:rsidP="00932C7D">
            <w:pPr>
              <w:rPr>
                <w:rFonts w:eastAsiaTheme="minorEastAsia"/>
                <w:i/>
                <w:color w:val="333333"/>
                <w:sz w:val="18"/>
                <w:szCs w:val="18"/>
              </w:rPr>
            </w:pPr>
            <w:r w:rsidRPr="00DB1119">
              <w:rPr>
                <w:rFonts w:ascii="Segoe UI" w:eastAsia="Segoe UI" w:hAnsi="Segoe UI" w:cs="Segoe UI"/>
                <w:i/>
                <w:sz w:val="18"/>
                <w:szCs w:val="18"/>
              </w:rPr>
              <w:t>(</w:t>
            </w:r>
            <w:r w:rsidRPr="004E29A5">
              <w:rPr>
                <w:rFonts w:eastAsiaTheme="minorEastAsia"/>
                <w:i/>
                <w:sz w:val="18"/>
                <w:szCs w:val="18"/>
              </w:rPr>
              <w:t>IET Program Name = [Agency Name]</w:t>
            </w:r>
            <w:r w:rsidRPr="00DB1119">
              <w:rPr>
                <w:rFonts w:eastAsiaTheme="minorEastAsia"/>
                <w:i/>
                <w:sz w:val="18"/>
                <w:szCs w:val="18"/>
              </w:rPr>
              <w:t xml:space="preserve"> +</w:t>
            </w:r>
            <w:r w:rsidRPr="004E29A5">
              <w:rPr>
                <w:rFonts w:eastAsiaTheme="minorEastAsia"/>
                <w:i/>
                <w:sz w:val="18"/>
                <w:szCs w:val="18"/>
              </w:rPr>
              <w:t xml:space="preserve"> [CTE program focus] </w:t>
            </w:r>
            <w:r w:rsidRPr="00DB1119">
              <w:rPr>
                <w:rFonts w:eastAsiaTheme="minorEastAsia"/>
                <w:i/>
                <w:sz w:val="18"/>
                <w:szCs w:val="18"/>
              </w:rPr>
              <w:t>+</w:t>
            </w:r>
            <w:r w:rsidR="00DB1119">
              <w:rPr>
                <w:rFonts w:eastAsiaTheme="minorEastAsia"/>
                <w:i/>
                <w:sz w:val="18"/>
                <w:szCs w:val="18"/>
              </w:rPr>
              <w:t xml:space="preserve"> </w:t>
            </w:r>
            <w:r w:rsidRPr="004E29A5">
              <w:rPr>
                <w:rFonts w:eastAsiaTheme="minorEastAsia"/>
                <w:i/>
                <w:sz w:val="18"/>
                <w:szCs w:val="18"/>
              </w:rPr>
              <w:t>[Adult Education Grant Funding Stream (AGE or IELCE)]</w:t>
            </w:r>
            <w:r w:rsidRPr="00DB1119">
              <w:rPr>
                <w:rFonts w:eastAsiaTheme="minorEastAsia"/>
                <w:i/>
                <w:sz w:val="18"/>
                <w:szCs w:val="18"/>
              </w:rPr>
              <w:t>). Ex: Clay County Nursing Assistant AGE</w:t>
            </w:r>
          </w:p>
        </w:tc>
        <w:tc>
          <w:tcPr>
            <w:tcW w:w="6115" w:type="dxa"/>
          </w:tcPr>
          <w:p w14:paraId="747D6609" w14:textId="77777777" w:rsidR="00D87EC5" w:rsidRDefault="00D87EC5" w:rsidP="00250827"/>
          <w:p w14:paraId="09C07018" w14:textId="77777777" w:rsidR="00D87EC5" w:rsidRDefault="00D87EC5" w:rsidP="00250827"/>
        </w:tc>
      </w:tr>
      <w:tr w:rsidR="00D87EC5" w14:paraId="50E85901" w14:textId="77777777" w:rsidTr="00932C7D">
        <w:trPr>
          <w:trHeight w:val="1160"/>
        </w:trPr>
        <w:tc>
          <w:tcPr>
            <w:tcW w:w="3235" w:type="dxa"/>
            <w:vAlign w:val="center"/>
          </w:tcPr>
          <w:p w14:paraId="2438710C" w14:textId="12BB88CE" w:rsidR="00D87EC5" w:rsidRPr="00D42C63" w:rsidRDefault="00D87EC5" w:rsidP="00932C7D">
            <w:pPr>
              <w:rPr>
                <w:b/>
                <w:bCs/>
              </w:rPr>
            </w:pPr>
            <w:r w:rsidRPr="59560E99">
              <w:rPr>
                <w:b/>
                <w:bCs/>
              </w:rPr>
              <w:t>Brief Description of the IET Program Offered</w:t>
            </w:r>
          </w:p>
        </w:tc>
        <w:tc>
          <w:tcPr>
            <w:tcW w:w="6115" w:type="dxa"/>
          </w:tcPr>
          <w:p w14:paraId="2455A411" w14:textId="77777777" w:rsidR="00D87EC5" w:rsidRDefault="00D87EC5" w:rsidP="00250827"/>
          <w:p w14:paraId="0483D754" w14:textId="77777777" w:rsidR="00D87EC5" w:rsidRDefault="00D87EC5" w:rsidP="00250827"/>
        </w:tc>
      </w:tr>
      <w:tr w:rsidR="00D87EC5" w14:paraId="604EE366" w14:textId="77777777" w:rsidTr="00932C7D">
        <w:trPr>
          <w:trHeight w:val="800"/>
        </w:trPr>
        <w:tc>
          <w:tcPr>
            <w:tcW w:w="3235" w:type="dxa"/>
            <w:vAlign w:val="center"/>
          </w:tcPr>
          <w:p w14:paraId="45863EE2" w14:textId="2FBDB148" w:rsidR="00D87EC5" w:rsidRDefault="003813D2" w:rsidP="00932C7D">
            <w:pPr>
              <w:rPr>
                <w:b/>
                <w:bCs/>
              </w:rPr>
            </w:pPr>
            <w:hyperlink r:id="rId15" w:history="1">
              <w:r w:rsidR="576C9D41" w:rsidRPr="006C3A37">
                <w:rPr>
                  <w:rStyle w:val="Hyperlink"/>
                  <w:rFonts w:cstheme="minorBidi"/>
                  <w:b/>
                  <w:bCs/>
                </w:rPr>
                <w:t>Career Cluster</w:t>
              </w:r>
            </w:hyperlink>
          </w:p>
        </w:tc>
        <w:tc>
          <w:tcPr>
            <w:tcW w:w="6115" w:type="dxa"/>
          </w:tcPr>
          <w:p w14:paraId="4A274A01" w14:textId="77777777" w:rsidR="00D87EC5" w:rsidRDefault="00D87EC5" w:rsidP="00250827"/>
        </w:tc>
      </w:tr>
      <w:tr w:rsidR="00F532A0" w14:paraId="23F3F35F" w14:textId="77777777" w:rsidTr="00932C7D">
        <w:trPr>
          <w:trHeight w:val="2762"/>
        </w:trPr>
        <w:tc>
          <w:tcPr>
            <w:tcW w:w="3235" w:type="dxa"/>
            <w:vAlign w:val="center"/>
          </w:tcPr>
          <w:p w14:paraId="7783FAE7" w14:textId="1FF8F190" w:rsidR="00F532A0" w:rsidRDefault="00F532A0" w:rsidP="00932C7D">
            <w:pPr>
              <w:rPr>
                <w:b/>
                <w:bCs/>
              </w:rPr>
            </w:pPr>
            <w:r w:rsidRPr="59560E99">
              <w:rPr>
                <w:b/>
                <w:bCs/>
              </w:rPr>
              <w:t>Instructional model description</w:t>
            </w:r>
          </w:p>
          <w:p w14:paraId="1FAC502E" w14:textId="2D4C2F91" w:rsidR="00F532A0" w:rsidRPr="00DB1119" w:rsidRDefault="59560E99" w:rsidP="00932C7D">
            <w:pPr>
              <w:rPr>
                <w:b/>
                <w:i/>
                <w:sz w:val="20"/>
                <w:szCs w:val="20"/>
              </w:rPr>
            </w:pPr>
            <w:r w:rsidRPr="00EB2C41">
              <w:rPr>
                <w:i/>
                <w:sz w:val="18"/>
                <w:szCs w:val="20"/>
              </w:rPr>
              <w:t>(Fully integrated, partially integrated, one instructor, or community partner</w:t>
            </w:r>
            <w:r w:rsidR="00EB2C41" w:rsidRPr="00EB2C41">
              <w:rPr>
                <w:i/>
                <w:sz w:val="18"/>
                <w:szCs w:val="20"/>
              </w:rPr>
              <w:t>.</w:t>
            </w:r>
            <w:r w:rsidR="00EB2C41" w:rsidRPr="00EB2C41">
              <w:rPr>
                <w:b/>
              </w:rPr>
              <w:t xml:space="preserve"> </w:t>
            </w:r>
            <w:r w:rsidR="00EB2C41" w:rsidRPr="00EB2C41">
              <w:rPr>
                <w:bCs/>
                <w:i/>
                <w:iCs/>
                <w:sz w:val="18"/>
                <w:szCs w:val="18"/>
              </w:rPr>
              <w:t>See</w:t>
            </w:r>
            <w:r w:rsidR="00EB2C41" w:rsidRPr="00EB2C41">
              <w:rPr>
                <w:bCs/>
                <w:i/>
                <w:iCs/>
                <w:spacing w:val="-5"/>
                <w:sz w:val="18"/>
                <w:szCs w:val="18"/>
              </w:rPr>
              <w:t xml:space="preserve"> </w:t>
            </w:r>
            <w:hyperlink r:id="rId16" w:history="1">
              <w:r w:rsidR="00EB2C41" w:rsidRPr="00EB2C41">
                <w:rPr>
                  <w:rStyle w:val="Hyperlink"/>
                  <w:bCs/>
                  <w:i/>
                  <w:iCs/>
                  <w:sz w:val="18"/>
                  <w:szCs w:val="18"/>
                </w:rPr>
                <w:t>Implementation</w:t>
              </w:r>
              <w:r w:rsidR="00EB2C41" w:rsidRPr="00EB2C41">
                <w:rPr>
                  <w:rStyle w:val="Hyperlink"/>
                  <w:bCs/>
                  <w:i/>
                  <w:iCs/>
                  <w:spacing w:val="-4"/>
                  <w:sz w:val="18"/>
                  <w:szCs w:val="18"/>
                </w:rPr>
                <w:t xml:space="preserve"> </w:t>
              </w:r>
              <w:r w:rsidR="00EB2C41" w:rsidRPr="00EB2C41">
                <w:rPr>
                  <w:rStyle w:val="Hyperlink"/>
                  <w:bCs/>
                  <w:i/>
                  <w:iCs/>
                  <w:sz w:val="18"/>
                  <w:szCs w:val="18"/>
                </w:rPr>
                <w:t>Guide</w:t>
              </w:r>
              <w:r w:rsidR="00EB2C41" w:rsidRPr="00EB2C41">
                <w:rPr>
                  <w:rStyle w:val="Hyperlink"/>
                  <w:bCs/>
                  <w:i/>
                  <w:iCs/>
                  <w:spacing w:val="-3"/>
                  <w:sz w:val="18"/>
                  <w:szCs w:val="18"/>
                </w:rPr>
                <w:t xml:space="preserve"> </w:t>
              </w:r>
              <w:r w:rsidR="00EB2C41" w:rsidRPr="00EB2C41">
                <w:rPr>
                  <w:rStyle w:val="Hyperlink"/>
                  <w:bCs/>
                  <w:i/>
                  <w:iCs/>
                  <w:sz w:val="18"/>
                  <w:szCs w:val="18"/>
                </w:rPr>
                <w:t>for</w:t>
              </w:r>
              <w:r w:rsidR="00EB2C41" w:rsidRPr="00EB2C41">
                <w:rPr>
                  <w:rStyle w:val="Hyperlink"/>
                  <w:bCs/>
                  <w:i/>
                  <w:iCs/>
                  <w:spacing w:val="-4"/>
                  <w:sz w:val="18"/>
                  <w:szCs w:val="18"/>
                </w:rPr>
                <w:t xml:space="preserve"> </w:t>
              </w:r>
              <w:r w:rsidR="00EB2C41" w:rsidRPr="00EB2C41">
                <w:rPr>
                  <w:rStyle w:val="Hyperlink"/>
                  <w:bCs/>
                  <w:i/>
                  <w:iCs/>
                  <w:sz w:val="18"/>
                  <w:szCs w:val="18"/>
                </w:rPr>
                <w:t>IET</w:t>
              </w:r>
            </w:hyperlink>
            <w:r w:rsidR="00EB2C41" w:rsidRPr="00EB2C41">
              <w:rPr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 w:rsidR="00EB2C41" w:rsidRPr="00EB2C41">
              <w:rPr>
                <w:bCs/>
                <w:i/>
                <w:iCs/>
                <w:sz w:val="18"/>
                <w:szCs w:val="18"/>
              </w:rPr>
              <w:t>model</w:t>
            </w:r>
            <w:r w:rsidR="00EB2C41" w:rsidRPr="00EB2C41">
              <w:rPr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 w:rsidR="00EB2C41" w:rsidRPr="00EB2C41">
              <w:rPr>
                <w:bCs/>
                <w:i/>
                <w:iCs/>
                <w:sz w:val="18"/>
                <w:szCs w:val="18"/>
              </w:rPr>
              <w:t>descriptions.</w:t>
            </w:r>
            <w:r w:rsidRPr="00EB2C41">
              <w:rPr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115" w:type="dxa"/>
          </w:tcPr>
          <w:p w14:paraId="308CC87B" w14:textId="77777777" w:rsidR="00F532A0" w:rsidRDefault="00F532A0" w:rsidP="00250827"/>
        </w:tc>
      </w:tr>
    </w:tbl>
    <w:p w14:paraId="4BAE85F0" w14:textId="4A3FFC70" w:rsidR="00932C7D" w:rsidRPr="00D42C63" w:rsidRDefault="00932C7D" w:rsidP="005C6F42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4"/>
        <w:gridCol w:w="1993"/>
        <w:gridCol w:w="2268"/>
        <w:gridCol w:w="1573"/>
        <w:gridCol w:w="1842"/>
      </w:tblGrid>
      <w:tr w:rsidR="006D627E" w14:paraId="755C1C45" w14:textId="77777777" w:rsidTr="00932C7D">
        <w:trPr>
          <w:trHeight w:val="683"/>
        </w:trPr>
        <w:tc>
          <w:tcPr>
            <w:tcW w:w="1674" w:type="dxa"/>
            <w:shd w:val="clear" w:color="auto" w:fill="B4C6E7" w:themeFill="accent1" w:themeFillTint="66"/>
            <w:vAlign w:val="bottom"/>
          </w:tcPr>
          <w:p w14:paraId="44402A00" w14:textId="041FE6B1" w:rsidR="006D627E" w:rsidRPr="00D87EC5" w:rsidRDefault="006D627E" w:rsidP="000C10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Funding Stream</w:t>
            </w:r>
          </w:p>
        </w:tc>
        <w:tc>
          <w:tcPr>
            <w:tcW w:w="1993" w:type="dxa"/>
            <w:shd w:val="clear" w:color="auto" w:fill="B4C6E7" w:themeFill="accent1" w:themeFillTint="66"/>
            <w:vAlign w:val="bottom"/>
          </w:tcPr>
          <w:p w14:paraId="7F416FE3" w14:textId="0CDE3912" w:rsidR="006D627E" w:rsidRPr="00D87EC5" w:rsidRDefault="006D627E" w:rsidP="000C103C">
            <w:pPr>
              <w:jc w:val="center"/>
              <w:rPr>
                <w:b/>
                <w:bCs/>
              </w:rPr>
            </w:pPr>
            <w:r w:rsidRPr="00D87EC5">
              <w:rPr>
                <w:b/>
                <w:bCs/>
              </w:rPr>
              <w:t>Program Type</w:t>
            </w:r>
          </w:p>
        </w:tc>
        <w:tc>
          <w:tcPr>
            <w:tcW w:w="2268" w:type="dxa"/>
            <w:shd w:val="clear" w:color="auto" w:fill="B4C6E7" w:themeFill="accent1" w:themeFillTint="66"/>
            <w:vAlign w:val="bottom"/>
          </w:tcPr>
          <w:p w14:paraId="0C6E4324" w14:textId="381DED0D" w:rsidR="006D627E" w:rsidRPr="00D87EC5" w:rsidRDefault="006D627E" w:rsidP="00932C7D">
            <w:pPr>
              <w:jc w:val="center"/>
              <w:rPr>
                <w:b/>
                <w:bCs/>
              </w:rPr>
            </w:pPr>
            <w:r w:rsidRPr="00D87EC5">
              <w:rPr>
                <w:b/>
                <w:bCs/>
              </w:rPr>
              <w:t xml:space="preserve">Expected </w:t>
            </w:r>
            <w:r w:rsidR="00932C7D">
              <w:rPr>
                <w:b/>
                <w:bCs/>
              </w:rPr>
              <w:t>#</w:t>
            </w:r>
            <w:r w:rsidRPr="00D87EC5">
              <w:rPr>
                <w:b/>
                <w:bCs/>
              </w:rPr>
              <w:t xml:space="preserve"> of Students to be Served</w:t>
            </w:r>
          </w:p>
        </w:tc>
        <w:tc>
          <w:tcPr>
            <w:tcW w:w="1573" w:type="dxa"/>
            <w:shd w:val="clear" w:color="auto" w:fill="B4C6E7" w:themeFill="accent1" w:themeFillTint="66"/>
            <w:vAlign w:val="bottom"/>
          </w:tcPr>
          <w:p w14:paraId="7D12704D" w14:textId="1BEC5ADE" w:rsidR="006D627E" w:rsidRPr="00D87EC5" w:rsidRDefault="00932C7D" w:rsidP="000C10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  <w:r w:rsidR="006D627E" w:rsidRPr="00D87EC5">
              <w:rPr>
                <w:b/>
                <w:bCs/>
              </w:rPr>
              <w:t xml:space="preserve"> of Weeks</w:t>
            </w:r>
          </w:p>
        </w:tc>
        <w:tc>
          <w:tcPr>
            <w:tcW w:w="1842" w:type="dxa"/>
            <w:shd w:val="clear" w:color="auto" w:fill="B4C6E7" w:themeFill="accent1" w:themeFillTint="66"/>
            <w:vAlign w:val="bottom"/>
          </w:tcPr>
          <w:p w14:paraId="476B2AF7" w14:textId="2FC27C7F" w:rsidR="006D627E" w:rsidRPr="00D87EC5" w:rsidRDefault="006D627E" w:rsidP="000C103C">
            <w:pPr>
              <w:jc w:val="center"/>
              <w:rPr>
                <w:b/>
                <w:bCs/>
              </w:rPr>
            </w:pPr>
            <w:r w:rsidRPr="00D87EC5">
              <w:rPr>
                <w:b/>
                <w:bCs/>
              </w:rPr>
              <w:t>Hours per Week</w:t>
            </w:r>
          </w:p>
        </w:tc>
      </w:tr>
      <w:tr w:rsidR="00686B84" w14:paraId="471B476F" w14:textId="77777777" w:rsidTr="00932C7D">
        <w:trPr>
          <w:trHeight w:val="800"/>
        </w:trPr>
        <w:tc>
          <w:tcPr>
            <w:tcW w:w="1674" w:type="dxa"/>
            <w:vMerge w:val="restart"/>
            <w:vAlign w:val="center"/>
          </w:tcPr>
          <w:p w14:paraId="13B41AA3" w14:textId="233E2C64" w:rsidR="00686B84" w:rsidRDefault="00686B84" w:rsidP="00290783">
            <w:pPr>
              <w:jc w:val="center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1993" w:type="dxa"/>
            <w:vAlign w:val="center"/>
          </w:tcPr>
          <w:p w14:paraId="69B57B66" w14:textId="48738B4E" w:rsidR="00686B84" w:rsidRDefault="00686B84" w:rsidP="00932C7D">
            <w:pPr>
              <w:jc w:val="center"/>
            </w:pPr>
            <w:r>
              <w:rPr>
                <w:b/>
              </w:rPr>
              <w:t>Adult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Education</w:t>
            </w:r>
          </w:p>
        </w:tc>
        <w:tc>
          <w:tcPr>
            <w:tcW w:w="2268" w:type="dxa"/>
          </w:tcPr>
          <w:p w14:paraId="724BED77" w14:textId="77777777" w:rsidR="00686B84" w:rsidRDefault="00686B84" w:rsidP="00D87EC5"/>
        </w:tc>
        <w:tc>
          <w:tcPr>
            <w:tcW w:w="1573" w:type="dxa"/>
          </w:tcPr>
          <w:p w14:paraId="65E1E045" w14:textId="77777777" w:rsidR="00686B84" w:rsidRDefault="00686B84" w:rsidP="00D87EC5"/>
        </w:tc>
        <w:tc>
          <w:tcPr>
            <w:tcW w:w="1842" w:type="dxa"/>
          </w:tcPr>
          <w:p w14:paraId="2565A297" w14:textId="77777777" w:rsidR="00686B84" w:rsidRDefault="00686B84" w:rsidP="00D87EC5"/>
        </w:tc>
      </w:tr>
      <w:tr w:rsidR="002E4DAE" w14:paraId="55F20EE4" w14:textId="77777777" w:rsidTr="00932C7D">
        <w:trPr>
          <w:trHeight w:val="800"/>
        </w:trPr>
        <w:tc>
          <w:tcPr>
            <w:tcW w:w="1674" w:type="dxa"/>
            <w:vMerge/>
          </w:tcPr>
          <w:p w14:paraId="67673B4A" w14:textId="77777777" w:rsidR="002E4DAE" w:rsidRDefault="002E4DAE" w:rsidP="00D87EC5">
            <w:pPr>
              <w:rPr>
                <w:b/>
              </w:rPr>
            </w:pPr>
          </w:p>
        </w:tc>
        <w:tc>
          <w:tcPr>
            <w:tcW w:w="1993" w:type="dxa"/>
            <w:vAlign w:val="center"/>
          </w:tcPr>
          <w:p w14:paraId="7E5A82B6" w14:textId="4FB9C35C" w:rsidR="002E4DAE" w:rsidRDefault="00535A14" w:rsidP="00932C7D">
            <w:pPr>
              <w:jc w:val="center"/>
              <w:rPr>
                <w:b/>
              </w:rPr>
            </w:pPr>
            <w:r>
              <w:rPr>
                <w:b/>
              </w:rPr>
              <w:t>GED® Preparation</w:t>
            </w:r>
          </w:p>
        </w:tc>
        <w:tc>
          <w:tcPr>
            <w:tcW w:w="2268" w:type="dxa"/>
          </w:tcPr>
          <w:p w14:paraId="7155717B" w14:textId="77777777" w:rsidR="002E4DAE" w:rsidRDefault="002E4DAE" w:rsidP="00D87EC5"/>
        </w:tc>
        <w:tc>
          <w:tcPr>
            <w:tcW w:w="1573" w:type="dxa"/>
          </w:tcPr>
          <w:p w14:paraId="75EF7524" w14:textId="77777777" w:rsidR="002E4DAE" w:rsidRDefault="002E4DAE" w:rsidP="00D87EC5"/>
        </w:tc>
        <w:tc>
          <w:tcPr>
            <w:tcW w:w="1842" w:type="dxa"/>
          </w:tcPr>
          <w:p w14:paraId="7E6DD0D9" w14:textId="77777777" w:rsidR="002E4DAE" w:rsidRDefault="002E4DAE" w:rsidP="00D87EC5"/>
        </w:tc>
      </w:tr>
      <w:tr w:rsidR="00686B84" w14:paraId="7823D380" w14:textId="77777777" w:rsidTr="00932C7D">
        <w:trPr>
          <w:trHeight w:val="800"/>
        </w:trPr>
        <w:tc>
          <w:tcPr>
            <w:tcW w:w="1674" w:type="dxa"/>
            <w:vMerge/>
          </w:tcPr>
          <w:p w14:paraId="228AAC28" w14:textId="77777777" w:rsidR="00686B84" w:rsidRDefault="00686B84" w:rsidP="00D87EC5">
            <w:pPr>
              <w:rPr>
                <w:b/>
              </w:rPr>
            </w:pPr>
          </w:p>
        </w:tc>
        <w:tc>
          <w:tcPr>
            <w:tcW w:w="1993" w:type="dxa"/>
            <w:vAlign w:val="center"/>
          </w:tcPr>
          <w:p w14:paraId="7C903939" w14:textId="5919F4E2" w:rsidR="00686B84" w:rsidRDefault="00686B84" w:rsidP="00932C7D">
            <w:pPr>
              <w:jc w:val="center"/>
            </w:pPr>
            <w:r>
              <w:rPr>
                <w:b/>
              </w:rPr>
              <w:t xml:space="preserve">Academic Skills </w:t>
            </w:r>
            <w:r w:rsidR="00EC149C">
              <w:rPr>
                <w:b/>
              </w:rPr>
              <w:t>Building</w:t>
            </w:r>
          </w:p>
        </w:tc>
        <w:tc>
          <w:tcPr>
            <w:tcW w:w="2268" w:type="dxa"/>
          </w:tcPr>
          <w:p w14:paraId="43F03FFC" w14:textId="77777777" w:rsidR="00686B84" w:rsidRDefault="00686B84" w:rsidP="00D87EC5"/>
        </w:tc>
        <w:tc>
          <w:tcPr>
            <w:tcW w:w="1573" w:type="dxa"/>
          </w:tcPr>
          <w:p w14:paraId="72D37F2F" w14:textId="77777777" w:rsidR="00686B84" w:rsidRDefault="00686B84" w:rsidP="00D87EC5"/>
        </w:tc>
        <w:tc>
          <w:tcPr>
            <w:tcW w:w="1842" w:type="dxa"/>
          </w:tcPr>
          <w:p w14:paraId="36C329B5" w14:textId="77777777" w:rsidR="00686B84" w:rsidRDefault="00686B84" w:rsidP="00D87EC5"/>
        </w:tc>
      </w:tr>
      <w:tr w:rsidR="00686B84" w14:paraId="7CD859B7" w14:textId="77777777" w:rsidTr="00932C7D">
        <w:trPr>
          <w:trHeight w:val="800"/>
        </w:trPr>
        <w:tc>
          <w:tcPr>
            <w:tcW w:w="1674" w:type="dxa"/>
            <w:vMerge/>
          </w:tcPr>
          <w:p w14:paraId="1B012E6F" w14:textId="77777777" w:rsidR="00686B84" w:rsidRDefault="00686B84" w:rsidP="00D87EC5">
            <w:pPr>
              <w:rPr>
                <w:b/>
              </w:rPr>
            </w:pPr>
          </w:p>
        </w:tc>
        <w:tc>
          <w:tcPr>
            <w:tcW w:w="1993" w:type="dxa"/>
            <w:vAlign w:val="center"/>
          </w:tcPr>
          <w:p w14:paraId="1175D209" w14:textId="308FE2EB" w:rsidR="00686B84" w:rsidRDefault="00686B84" w:rsidP="00932C7D">
            <w:pPr>
              <w:jc w:val="center"/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Acquisition</w:t>
            </w:r>
          </w:p>
        </w:tc>
        <w:tc>
          <w:tcPr>
            <w:tcW w:w="2268" w:type="dxa"/>
          </w:tcPr>
          <w:p w14:paraId="7007528C" w14:textId="77777777" w:rsidR="00686B84" w:rsidRDefault="00686B84" w:rsidP="00D87EC5"/>
        </w:tc>
        <w:tc>
          <w:tcPr>
            <w:tcW w:w="1573" w:type="dxa"/>
          </w:tcPr>
          <w:p w14:paraId="63F6B64D" w14:textId="77777777" w:rsidR="00686B84" w:rsidRDefault="00686B84" w:rsidP="00D87EC5"/>
        </w:tc>
        <w:tc>
          <w:tcPr>
            <w:tcW w:w="1842" w:type="dxa"/>
          </w:tcPr>
          <w:p w14:paraId="0ABC821D" w14:textId="77777777" w:rsidR="00686B84" w:rsidRDefault="00686B84" w:rsidP="00D87EC5"/>
        </w:tc>
      </w:tr>
      <w:tr w:rsidR="006D627E" w14:paraId="689D59C3" w14:textId="77777777" w:rsidTr="00932C7D">
        <w:trPr>
          <w:trHeight w:val="1160"/>
        </w:trPr>
        <w:tc>
          <w:tcPr>
            <w:tcW w:w="1674" w:type="dxa"/>
            <w:vAlign w:val="center"/>
          </w:tcPr>
          <w:p w14:paraId="536F7CA6" w14:textId="6BA52691" w:rsidR="006D627E" w:rsidRDefault="00686B84" w:rsidP="00290783">
            <w:pPr>
              <w:jc w:val="center"/>
              <w:rPr>
                <w:b/>
              </w:rPr>
            </w:pPr>
            <w:r>
              <w:rPr>
                <w:b/>
              </w:rPr>
              <w:t>IELCE</w:t>
            </w:r>
          </w:p>
        </w:tc>
        <w:tc>
          <w:tcPr>
            <w:tcW w:w="1993" w:type="dxa"/>
            <w:vAlign w:val="center"/>
          </w:tcPr>
          <w:p w14:paraId="02640675" w14:textId="7A48BC5F" w:rsidR="006D627E" w:rsidRDefault="006D627E" w:rsidP="00932C7D">
            <w:pPr>
              <w:jc w:val="center"/>
            </w:pPr>
            <w:r>
              <w:rPr>
                <w:b/>
              </w:rPr>
              <w:t>Integrated English Literacy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and Civics Education (IELCE-Sec.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243) *</w:t>
            </w:r>
          </w:p>
        </w:tc>
        <w:tc>
          <w:tcPr>
            <w:tcW w:w="2268" w:type="dxa"/>
          </w:tcPr>
          <w:p w14:paraId="52586E66" w14:textId="77777777" w:rsidR="006D627E" w:rsidRDefault="006D627E" w:rsidP="00D87EC5"/>
        </w:tc>
        <w:tc>
          <w:tcPr>
            <w:tcW w:w="1573" w:type="dxa"/>
          </w:tcPr>
          <w:p w14:paraId="25902C3B" w14:textId="77777777" w:rsidR="006D627E" w:rsidRDefault="006D627E" w:rsidP="00D87EC5"/>
        </w:tc>
        <w:tc>
          <w:tcPr>
            <w:tcW w:w="1842" w:type="dxa"/>
          </w:tcPr>
          <w:p w14:paraId="26FD9081" w14:textId="77777777" w:rsidR="006D627E" w:rsidRDefault="006D627E" w:rsidP="00D87EC5"/>
        </w:tc>
      </w:tr>
    </w:tbl>
    <w:p w14:paraId="2DFE7D56" w14:textId="41860400" w:rsidR="00D42C63" w:rsidRPr="004E29A5" w:rsidRDefault="00C021C9" w:rsidP="00D42C63">
      <w:pPr>
        <w:spacing w:after="0"/>
        <w:rPr>
          <w:i/>
          <w:sz w:val="20"/>
          <w:szCs w:val="20"/>
        </w:rPr>
      </w:pPr>
      <w:r w:rsidRPr="004E29A5">
        <w:rPr>
          <w:i/>
          <w:sz w:val="20"/>
          <w:szCs w:val="20"/>
        </w:rPr>
        <w:t>*</w:t>
      </w:r>
      <w:r w:rsidR="00932C7D">
        <w:rPr>
          <w:i/>
          <w:sz w:val="20"/>
          <w:szCs w:val="20"/>
        </w:rPr>
        <w:t>Note. If</w:t>
      </w:r>
      <w:r w:rsidRPr="004E29A5">
        <w:rPr>
          <w:i/>
          <w:sz w:val="20"/>
          <w:szCs w:val="20"/>
        </w:rPr>
        <w:t xml:space="preserve"> you are applying for IELCE (Sec. 243), you must include </w:t>
      </w:r>
      <w:r w:rsidR="576C9D41" w:rsidRPr="004E29A5">
        <w:rPr>
          <w:i/>
          <w:iCs/>
          <w:sz w:val="20"/>
          <w:szCs w:val="20"/>
        </w:rPr>
        <w:t>E</w:t>
      </w:r>
      <w:r w:rsidR="576C9D41" w:rsidRPr="0AA7F1E8">
        <w:rPr>
          <w:i/>
          <w:iCs/>
          <w:sz w:val="20"/>
          <w:szCs w:val="20"/>
        </w:rPr>
        <w:t>nglish Language Proficiency (ELP)</w:t>
      </w:r>
      <w:r w:rsidRPr="004E29A5">
        <w:rPr>
          <w:i/>
          <w:sz w:val="20"/>
          <w:szCs w:val="20"/>
        </w:rPr>
        <w:t xml:space="preserve"> standards from the curriculum frameworks in </w:t>
      </w:r>
      <w:r w:rsidR="576C9D41" w:rsidRPr="0AA7F1E8">
        <w:rPr>
          <w:i/>
          <w:iCs/>
          <w:sz w:val="20"/>
          <w:szCs w:val="20"/>
        </w:rPr>
        <w:t>S</w:t>
      </w:r>
      <w:r w:rsidRPr="004E29A5">
        <w:rPr>
          <w:i/>
          <w:sz w:val="20"/>
          <w:szCs w:val="20"/>
        </w:rPr>
        <w:t>tep 2.</w:t>
      </w:r>
    </w:p>
    <w:p w14:paraId="414549EF" w14:textId="77777777" w:rsidR="00D87EC5" w:rsidRDefault="00D87EC5" w:rsidP="00D87EC5">
      <w:pPr>
        <w:spacing w:after="0"/>
        <w:rPr>
          <w:b/>
        </w:rPr>
      </w:pPr>
    </w:p>
    <w:p w14:paraId="556C4FC3" w14:textId="77777777" w:rsidR="00932C7D" w:rsidRDefault="00932C7D">
      <w:pPr>
        <w:rPr>
          <w:rFonts w:ascii="Calibri" w:eastAsia="Times New Roman" w:hAnsi="Calibri" w:cs="Calibri"/>
          <w:b/>
        </w:rPr>
      </w:pPr>
      <w:r>
        <w:rPr>
          <w:b/>
        </w:rPr>
        <w:br w:type="page"/>
      </w:r>
    </w:p>
    <w:p w14:paraId="1AB1F5E6" w14:textId="6511C7B3" w:rsidR="002E4DAE" w:rsidRDefault="00D87EC5" w:rsidP="00932C7D">
      <w:pPr>
        <w:pStyle w:val="TableParagraph"/>
        <w:rPr>
          <w:b/>
        </w:rPr>
      </w:pPr>
      <w:r>
        <w:rPr>
          <w:b/>
        </w:rPr>
        <w:t xml:space="preserve">Step </w:t>
      </w:r>
      <w:r w:rsidR="00C14E1D">
        <w:rPr>
          <w:b/>
        </w:rPr>
        <w:t>3</w:t>
      </w:r>
      <w:r>
        <w:rPr>
          <w:b/>
        </w:rPr>
        <w:t xml:space="preserve">. </w:t>
      </w:r>
      <w:r w:rsidR="002E4DAE">
        <w:rPr>
          <w:bCs/>
        </w:rPr>
        <w:t>Define</w:t>
      </w:r>
      <w:r w:rsidR="002E4DAE" w:rsidRPr="002E4DAE">
        <w:rPr>
          <w:bCs/>
        </w:rPr>
        <w:t xml:space="preserve"> the three IET Components and </w:t>
      </w:r>
      <w:r w:rsidR="00DF1143">
        <w:rPr>
          <w:bCs/>
        </w:rPr>
        <w:t>map o</w:t>
      </w:r>
      <w:r w:rsidR="002E4DAE" w:rsidRPr="002E4DAE">
        <w:rPr>
          <w:bCs/>
        </w:rPr>
        <w:t>ut Adult Education Academic and Literacy Activities, Workforce Preparation Activities, Workplace Training Activities</w:t>
      </w:r>
      <w:r w:rsidR="00932C7D">
        <w:rPr>
          <w:bCs/>
        </w:rPr>
        <w:t>.</w:t>
      </w:r>
    </w:p>
    <w:p w14:paraId="75FC2484" w14:textId="77777777" w:rsidR="00932C7D" w:rsidRDefault="00932C7D" w:rsidP="00D42C63">
      <w:pPr>
        <w:spacing w:after="0"/>
        <w:rPr>
          <w:b/>
        </w:rPr>
      </w:pPr>
    </w:p>
    <w:p w14:paraId="6E55E36E" w14:textId="735784D0" w:rsidR="00C021C9" w:rsidRDefault="00D87EC5" w:rsidP="00D42C63">
      <w:pPr>
        <w:spacing w:after="0"/>
        <w:rPr>
          <w:b/>
        </w:rPr>
      </w:pPr>
      <w:r w:rsidRPr="00B71702">
        <w:rPr>
          <w:b/>
        </w:rPr>
        <w:t>Adult</w:t>
      </w:r>
      <w:r w:rsidRPr="00B71702">
        <w:rPr>
          <w:b/>
          <w:spacing w:val="-8"/>
        </w:rPr>
        <w:t xml:space="preserve"> </w:t>
      </w:r>
      <w:r w:rsidR="00191A4D">
        <w:rPr>
          <w:b/>
        </w:rPr>
        <w:t>E</w:t>
      </w:r>
      <w:r w:rsidRPr="00B71702">
        <w:rPr>
          <w:b/>
        </w:rPr>
        <w:t>ducation</w:t>
      </w:r>
      <w:r w:rsidRPr="00B71702">
        <w:rPr>
          <w:b/>
          <w:spacing w:val="-8"/>
        </w:rPr>
        <w:t xml:space="preserve"> </w:t>
      </w:r>
      <w:r w:rsidR="00191A4D">
        <w:rPr>
          <w:b/>
        </w:rPr>
        <w:t>C</w:t>
      </w:r>
      <w:r w:rsidRPr="00B71702">
        <w:rPr>
          <w:b/>
        </w:rPr>
        <w:t>urriculum</w:t>
      </w:r>
      <w:r w:rsidRPr="00B71702">
        <w:rPr>
          <w:b/>
          <w:spacing w:val="-9"/>
        </w:rPr>
        <w:t xml:space="preserve"> </w:t>
      </w:r>
      <w:r w:rsidR="00191A4D">
        <w:rPr>
          <w:b/>
        </w:rPr>
        <w:t>F</w:t>
      </w:r>
      <w:r w:rsidRPr="00B71702">
        <w:rPr>
          <w:b/>
        </w:rPr>
        <w:t>rameworks</w:t>
      </w:r>
      <w:r w:rsidRPr="00B71702">
        <w:rPr>
          <w:b/>
          <w:spacing w:val="-7"/>
        </w:rPr>
        <w:t xml:space="preserve"> </w:t>
      </w:r>
      <w:r w:rsidR="00932C7D">
        <w:rPr>
          <w:b/>
        </w:rPr>
        <w:t xml:space="preserve">can be found here: </w:t>
      </w:r>
      <w:hyperlink r:id="rId17">
        <w:r w:rsidRPr="00B71702">
          <w:rPr>
            <w:b/>
            <w:color w:val="0000FF"/>
            <w:u w:val="single" w:color="0000FF"/>
          </w:rPr>
          <w:t>http://www.fldoe.org/academics/career-adult-edu/adult-edu</w:t>
        </w:r>
        <w:r w:rsidRPr="00B71702">
          <w:rPr>
            <w:b/>
          </w:rPr>
          <w:t>.</w:t>
        </w:r>
      </w:hyperlink>
    </w:p>
    <w:p w14:paraId="7E8FD787" w14:textId="77777777" w:rsidR="00191A4D" w:rsidRDefault="00191A4D" w:rsidP="00D42C63">
      <w:pPr>
        <w:spacing w:after="0"/>
      </w:pPr>
    </w:p>
    <w:tbl>
      <w:tblPr>
        <w:tblpPr w:leftFromText="180" w:rightFromText="180" w:vertAnchor="text" w:horzAnchor="margin" w:tblpY="23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5"/>
        <w:gridCol w:w="4045"/>
      </w:tblGrid>
      <w:tr w:rsidR="00C9365D" w14:paraId="564BCA23" w14:textId="77777777" w:rsidTr="00932C7D">
        <w:trPr>
          <w:trHeight w:val="448"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32036C2B" w14:textId="77777777" w:rsidR="00D87EC5" w:rsidRPr="002215DF" w:rsidRDefault="00D87EC5" w:rsidP="00D87EC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Integrated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Education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Training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(IET)</w:t>
            </w:r>
          </w:p>
          <w:p w14:paraId="70245F98" w14:textId="77777777" w:rsidR="00D87EC5" w:rsidRDefault="00D87EC5" w:rsidP="00D87EC5">
            <w:pPr>
              <w:pStyle w:val="TableParagraph"/>
              <w:spacing w:before="1"/>
              <w:ind w:left="107" w:right="231"/>
            </w:pPr>
            <w:r>
              <w:t xml:space="preserve">“…a service approach that provides (1) </w:t>
            </w:r>
            <w:r>
              <w:rPr>
                <w:b/>
              </w:rPr>
              <w:t xml:space="preserve">adult education and literacy activities </w:t>
            </w:r>
            <w:r>
              <w:rPr>
                <w:b/>
                <w:i/>
                <w:color w:val="FF0000"/>
              </w:rPr>
              <w:t xml:space="preserve">concurrently </w:t>
            </w:r>
            <w:r>
              <w:t xml:space="preserve">and </w:t>
            </w:r>
            <w:r>
              <w:rPr>
                <w:b/>
                <w:i/>
                <w:color w:val="FF0000"/>
              </w:rPr>
              <w:t xml:space="preserve">contextually </w:t>
            </w:r>
            <w:r>
              <w:t>with (2)</w:t>
            </w:r>
            <w:r>
              <w:rPr>
                <w:spacing w:val="-47"/>
              </w:rPr>
              <w:t xml:space="preserve"> </w:t>
            </w:r>
            <w:r>
              <w:rPr>
                <w:b/>
              </w:rPr>
              <w:t xml:space="preserve">workforce preparation activities </w:t>
            </w:r>
            <w:r>
              <w:t xml:space="preserve">and (3) </w:t>
            </w:r>
            <w:r>
              <w:rPr>
                <w:b/>
              </w:rPr>
              <w:t xml:space="preserve">workforce training </w:t>
            </w:r>
            <w:r>
              <w:t>for a specific occupation or occupational cluster for the</w:t>
            </w:r>
            <w:r>
              <w:rPr>
                <w:spacing w:val="1"/>
              </w:rPr>
              <w:t xml:space="preserve"> </w:t>
            </w:r>
            <w:r>
              <w:t>purpose</w:t>
            </w:r>
            <w:r>
              <w:rPr>
                <w:spacing w:val="-3"/>
              </w:rPr>
              <w:t xml:space="preserve"> </w:t>
            </w:r>
            <w:r>
              <w:t>of educational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career</w:t>
            </w:r>
            <w:r>
              <w:rPr>
                <w:spacing w:val="-2"/>
              </w:rPr>
              <w:t xml:space="preserve"> </w:t>
            </w:r>
            <w:r>
              <w:t>advancement”</w:t>
            </w:r>
          </w:p>
          <w:p w14:paraId="6D64FD06" w14:textId="4E3F5ECB" w:rsidR="00D87EC5" w:rsidRPr="00D87EC5" w:rsidRDefault="00D87EC5" w:rsidP="00D87EC5">
            <w:pPr>
              <w:pStyle w:val="TableParagraph"/>
              <w:spacing w:before="1"/>
              <w:ind w:left="107" w:right="231"/>
            </w:pPr>
            <w:r>
              <w:t>(</w:t>
            </w:r>
            <w:r>
              <w:rPr>
                <w:i/>
              </w:rPr>
              <w:t>34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CFR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463.35</w:t>
            </w:r>
            <w:r>
              <w:t>)</w:t>
            </w:r>
          </w:p>
        </w:tc>
      </w:tr>
      <w:tr w:rsidR="00C9365D" w14:paraId="285DA0E9" w14:textId="77777777" w:rsidTr="00932C7D">
        <w:trPr>
          <w:trHeight w:val="468"/>
        </w:trPr>
        <w:tc>
          <w:tcPr>
            <w:tcW w:w="2837" w:type="pct"/>
            <w:vAlign w:val="center"/>
          </w:tcPr>
          <w:p w14:paraId="2F106768" w14:textId="77777777" w:rsidR="00932C7D" w:rsidRDefault="00932C7D" w:rsidP="00932C7D">
            <w:pPr>
              <w:pStyle w:val="TableParagraph"/>
              <w:spacing w:line="260" w:lineRule="exact"/>
              <w:ind w:left="110"/>
              <w:rPr>
                <w:b/>
                <w:bCs/>
              </w:rPr>
            </w:pPr>
          </w:p>
          <w:p w14:paraId="64449D61" w14:textId="30CEC61B" w:rsidR="00C9365D" w:rsidRDefault="00C9365D" w:rsidP="00932C7D">
            <w:pPr>
              <w:pStyle w:val="TableParagraph"/>
              <w:spacing w:line="260" w:lineRule="exact"/>
              <w:ind w:left="110"/>
              <w:jc w:val="center"/>
              <w:rPr>
                <w:b/>
                <w:bCs/>
                <w:spacing w:val="-47"/>
              </w:rPr>
            </w:pPr>
            <w:r w:rsidRPr="5A4CB936">
              <w:rPr>
                <w:b/>
                <w:bCs/>
              </w:rPr>
              <w:t>Adult Education Academic and Literacy Activities</w:t>
            </w:r>
          </w:p>
          <w:p w14:paraId="39FEACAA" w14:textId="77777777" w:rsidR="00191A4D" w:rsidRDefault="00191A4D" w:rsidP="00932C7D">
            <w:pPr>
              <w:pStyle w:val="TableParagraph"/>
              <w:spacing w:line="260" w:lineRule="exact"/>
              <w:ind w:left="110"/>
            </w:pPr>
          </w:p>
          <w:p w14:paraId="34967D67" w14:textId="0BDA6965" w:rsidR="00C9365D" w:rsidRDefault="00C9365D" w:rsidP="00932C7D">
            <w:pPr>
              <w:pStyle w:val="TableParagraph"/>
              <w:spacing w:line="260" w:lineRule="exact"/>
            </w:pPr>
            <w:r w:rsidRPr="5A4CB936">
              <w:rPr>
                <w:b/>
                <w:bCs/>
                <w:spacing w:val="-47"/>
              </w:rPr>
              <w:t>*</w:t>
            </w:r>
            <w:hyperlink r:id="rId18" w:history="1">
              <w:r w:rsidR="1AA0CD46" w:rsidRPr="5A4CB936">
                <w:rPr>
                  <w:rStyle w:val="Hyperlink"/>
                  <w:b/>
                  <w:bCs/>
                </w:rPr>
                <w:t>Must include</w:t>
              </w:r>
              <w:r w:rsidRPr="5A4CB936">
                <w:rPr>
                  <w:rStyle w:val="Hyperlink"/>
                  <w:b/>
                  <w:bCs/>
                  <w:spacing w:val="-3"/>
                </w:rPr>
                <w:t xml:space="preserve"> </w:t>
              </w:r>
              <w:r w:rsidRPr="5A4CB936">
                <w:rPr>
                  <w:rStyle w:val="Hyperlink"/>
                  <w:b/>
                  <w:bCs/>
                </w:rPr>
                <w:t>frameworks/standards</w:t>
              </w:r>
            </w:hyperlink>
          </w:p>
          <w:p w14:paraId="4CDB5436" w14:textId="5F93DD7A" w:rsidR="00C9365D" w:rsidRDefault="00C9365D" w:rsidP="00932C7D">
            <w:pPr>
              <w:pStyle w:val="TableParagraph"/>
              <w:ind w:left="107" w:right="233"/>
            </w:pPr>
            <w:r>
              <w:t xml:space="preserve">“…programs, activities, and </w:t>
            </w:r>
            <w:r w:rsidR="00385B3F">
              <w:t xml:space="preserve">services </w:t>
            </w:r>
            <w:r>
              <w:t>that include: (a) adult education, (b)</w:t>
            </w:r>
            <w:r>
              <w:rPr>
                <w:spacing w:val="-47"/>
              </w:rPr>
              <w:t xml:space="preserve"> </w:t>
            </w:r>
            <w:r>
              <w:t>literacy, (c) workplace adult</w:t>
            </w:r>
            <w:r>
              <w:rPr>
                <w:spacing w:val="1"/>
              </w:rPr>
              <w:t xml:space="preserve"> </w:t>
            </w:r>
            <w:r>
              <w:t>education and literacy activities, (d)</w:t>
            </w:r>
            <w:r>
              <w:rPr>
                <w:spacing w:val="-47"/>
              </w:rPr>
              <w:t xml:space="preserve"> </w:t>
            </w:r>
            <w:r>
              <w:t>family literacy activities, (e) English</w:t>
            </w:r>
            <w:r>
              <w:rPr>
                <w:spacing w:val="1"/>
              </w:rPr>
              <w:t xml:space="preserve"> </w:t>
            </w:r>
            <w:r>
              <w:t>language acquisition activities,</w:t>
            </w:r>
            <w:r>
              <w:rPr>
                <w:spacing w:val="1"/>
              </w:rPr>
              <w:t xml:space="preserve"> </w:t>
            </w:r>
            <w:r>
              <w:t>(f)integrated English literacy and</w:t>
            </w:r>
            <w:r>
              <w:rPr>
                <w:spacing w:val="1"/>
              </w:rPr>
              <w:t xml:space="preserve"> </w:t>
            </w:r>
            <w:r>
              <w:t>civics education, (g)workforce</w:t>
            </w:r>
            <w:r>
              <w:rPr>
                <w:spacing w:val="1"/>
              </w:rPr>
              <w:t xml:space="preserve"> </w:t>
            </w:r>
            <w:r>
              <w:t>preparation activities, or (h)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5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 w:rsidR="00932C7D">
              <w:t xml:space="preserve">training.” </w:t>
            </w:r>
            <w:r>
              <w:t>(34CFR</w:t>
            </w:r>
            <w:r>
              <w:rPr>
                <w:spacing w:val="-4"/>
              </w:rPr>
              <w:t xml:space="preserve"> </w:t>
            </w:r>
            <w:r>
              <w:t>463.30)</w:t>
            </w:r>
          </w:p>
          <w:p w14:paraId="7FF74EF9" w14:textId="235BBC5A" w:rsidR="00655346" w:rsidRDefault="00655346" w:rsidP="00932C7D">
            <w:pPr>
              <w:pStyle w:val="TableParagraph"/>
              <w:ind w:right="233"/>
            </w:pPr>
          </w:p>
          <w:p w14:paraId="153A7815" w14:textId="21754772" w:rsidR="00C9365D" w:rsidRPr="00FF7832" w:rsidRDefault="00C9365D" w:rsidP="00932C7D">
            <w:pPr>
              <w:pStyle w:val="TableParagraph"/>
              <w:ind w:right="233"/>
            </w:pPr>
          </w:p>
        </w:tc>
        <w:tc>
          <w:tcPr>
            <w:tcW w:w="2163" w:type="pct"/>
          </w:tcPr>
          <w:p w14:paraId="4B91FEBF" w14:textId="77777777" w:rsidR="00C9365D" w:rsidRDefault="00C9365D" w:rsidP="00250827">
            <w:pPr>
              <w:pStyle w:val="TableParagraph"/>
              <w:spacing w:line="260" w:lineRule="exact"/>
              <w:ind w:left="110"/>
              <w:rPr>
                <w:b/>
              </w:rPr>
            </w:pPr>
          </w:p>
          <w:p w14:paraId="3F011FBD" w14:textId="77777777" w:rsidR="00655346" w:rsidRDefault="00655346" w:rsidP="00250827">
            <w:pPr>
              <w:pStyle w:val="TableParagraph"/>
              <w:spacing w:line="260" w:lineRule="exact"/>
              <w:ind w:left="110"/>
              <w:rPr>
                <w:b/>
              </w:rPr>
            </w:pPr>
          </w:p>
          <w:p w14:paraId="7F1D76A5" w14:textId="3AE6B02A" w:rsidR="00655346" w:rsidRDefault="00655346" w:rsidP="00250827">
            <w:pPr>
              <w:pStyle w:val="TableParagraph"/>
              <w:spacing w:line="260" w:lineRule="exact"/>
              <w:ind w:left="110"/>
              <w:rPr>
                <w:b/>
              </w:rPr>
            </w:pPr>
          </w:p>
        </w:tc>
      </w:tr>
      <w:tr w:rsidR="00C9365D" w14:paraId="3BF5EA3D" w14:textId="77777777" w:rsidTr="00932C7D">
        <w:trPr>
          <w:trHeight w:val="432"/>
        </w:trPr>
        <w:tc>
          <w:tcPr>
            <w:tcW w:w="2837" w:type="pct"/>
          </w:tcPr>
          <w:p w14:paraId="292BFA4B" w14:textId="46A486A8" w:rsidR="00854EB8" w:rsidRDefault="00C9365D" w:rsidP="00932C7D">
            <w:pPr>
              <w:pStyle w:val="TableParagraph"/>
              <w:jc w:val="center"/>
              <w:rPr>
                <w:rFonts w:asciiTheme="minorHAnsi" w:hAnsiTheme="minorHAnsi"/>
                <w:b/>
              </w:rPr>
            </w:pPr>
            <w:r w:rsidRPr="00FF7832">
              <w:rPr>
                <w:rFonts w:asciiTheme="minorHAnsi" w:hAnsiTheme="minorHAnsi"/>
                <w:b/>
              </w:rPr>
              <w:t>Workforce Preparation Activities</w:t>
            </w:r>
          </w:p>
          <w:p w14:paraId="2AF2E5FC" w14:textId="698250FE" w:rsidR="00C9365D" w:rsidRDefault="00C9365D" w:rsidP="00932C7D">
            <w:pPr>
              <w:pStyle w:val="TableParagraph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</w:t>
            </w:r>
            <w:r w:rsidR="00854EB8">
              <w:rPr>
                <w:rFonts w:asciiTheme="minorHAnsi" w:hAnsiTheme="minorHAnsi"/>
                <w:b/>
              </w:rPr>
              <w:t>See</w:t>
            </w:r>
            <w:r>
              <w:rPr>
                <w:rFonts w:asciiTheme="minorHAnsi" w:hAnsiTheme="minorHAnsi"/>
                <w:b/>
              </w:rPr>
              <w:t xml:space="preserve"> </w:t>
            </w:r>
            <w:hyperlink r:id="rId19" w:history="1">
              <w:r w:rsidRPr="006D627E">
                <w:rPr>
                  <w:rStyle w:val="Hyperlink"/>
                  <w:rFonts w:asciiTheme="minorHAnsi" w:hAnsiTheme="minorHAnsi" w:cs="Calibri"/>
                  <w:b/>
                </w:rPr>
                <w:t xml:space="preserve">Employability </w:t>
              </w:r>
              <w:r w:rsidR="00E75AD2" w:rsidRPr="006D627E">
                <w:rPr>
                  <w:rStyle w:val="Hyperlink"/>
                  <w:rFonts w:asciiTheme="minorHAnsi" w:hAnsiTheme="minorHAnsi" w:cs="Calibri"/>
                  <w:b/>
                </w:rPr>
                <w:t>Skills Standards</w:t>
              </w:r>
            </w:hyperlink>
            <w:r>
              <w:rPr>
                <w:rFonts w:asciiTheme="minorHAnsi" w:hAnsiTheme="minorHAnsi"/>
                <w:b/>
              </w:rPr>
              <w:t>)</w:t>
            </w:r>
          </w:p>
          <w:p w14:paraId="719632F9" w14:textId="77777777" w:rsidR="00191A4D" w:rsidRDefault="00191A4D" w:rsidP="00250827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436DB822" w14:textId="77777777" w:rsidR="00C9365D" w:rsidRDefault="00C9365D" w:rsidP="00250827">
            <w:pPr>
              <w:pStyle w:val="TableParagraph"/>
              <w:ind w:left="108" w:right="475"/>
            </w:pPr>
            <w:r>
              <w:t>“…include activities, programs, or</w:t>
            </w:r>
            <w:r>
              <w:rPr>
                <w:spacing w:val="-47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designed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help</w:t>
            </w:r>
            <w:r>
              <w:rPr>
                <w:spacing w:val="-2"/>
              </w:rPr>
              <w:t xml:space="preserve"> </w:t>
            </w:r>
            <w:r>
              <w:t>an</w:t>
            </w:r>
          </w:p>
          <w:p w14:paraId="633DC40B" w14:textId="77777777" w:rsidR="00C9365D" w:rsidRDefault="00C9365D" w:rsidP="00250827">
            <w:pPr>
              <w:pStyle w:val="TableParagraph"/>
              <w:ind w:left="108" w:right="161"/>
            </w:pPr>
            <w:r>
              <w:t>individual acquire a combination of</w:t>
            </w:r>
            <w:r>
              <w:rPr>
                <w:spacing w:val="1"/>
              </w:rPr>
              <w:t xml:space="preserve"> </w:t>
            </w:r>
            <w:r>
              <w:t>basic academic skills, critical thinking</w:t>
            </w:r>
            <w:r>
              <w:rPr>
                <w:spacing w:val="-48"/>
              </w:rPr>
              <w:t xml:space="preserve"> </w:t>
            </w:r>
            <w:r>
              <w:t>skills, digital literacy skills, and self-</w:t>
            </w:r>
            <w:r>
              <w:rPr>
                <w:spacing w:val="1"/>
              </w:rPr>
              <w:t xml:space="preserve"> </w:t>
            </w:r>
            <w:r>
              <w:t>management skills, including</w:t>
            </w:r>
            <w:r>
              <w:rPr>
                <w:spacing w:val="1"/>
              </w:rPr>
              <w:t xml:space="preserve"> </w:t>
            </w:r>
            <w:r>
              <w:t>competencies</w:t>
            </w:r>
            <w:r>
              <w:rPr>
                <w:spacing w:val="-1"/>
              </w:rPr>
              <w:t xml:space="preserve"> </w:t>
            </w:r>
            <w:r>
              <w:t>in:</w:t>
            </w:r>
          </w:p>
          <w:p w14:paraId="5396D614" w14:textId="77777777" w:rsidR="00C9365D" w:rsidRDefault="00C9365D" w:rsidP="00250827">
            <w:pPr>
              <w:pStyle w:val="TableParagraph"/>
              <w:ind w:left="107" w:right="170"/>
            </w:pPr>
            <w:r>
              <w:t>(a)utilizing resources; (b) using</w:t>
            </w:r>
            <w:r>
              <w:rPr>
                <w:spacing w:val="1"/>
              </w:rPr>
              <w:t xml:space="preserve"> </w:t>
            </w:r>
            <w:r>
              <w:t>information;</w:t>
            </w:r>
            <w:r>
              <w:rPr>
                <w:spacing w:val="-2"/>
              </w:rPr>
              <w:t xml:space="preserve"> </w:t>
            </w:r>
            <w:r>
              <w:t>(c)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others;</w:t>
            </w:r>
          </w:p>
          <w:p w14:paraId="5C9F8F50" w14:textId="77777777" w:rsidR="00C9365D" w:rsidRDefault="00C9365D" w:rsidP="00250827">
            <w:pPr>
              <w:pStyle w:val="TableParagraph"/>
              <w:ind w:left="107" w:right="165"/>
            </w:pPr>
            <w:r>
              <w:t>(d) understanding systems; (e) skills</w:t>
            </w:r>
            <w:r>
              <w:rPr>
                <w:spacing w:val="1"/>
              </w:rPr>
              <w:t xml:space="preserve"> </w:t>
            </w:r>
            <w:r>
              <w:t>necessary for successful transition</w:t>
            </w:r>
            <w:r>
              <w:rPr>
                <w:spacing w:val="1"/>
              </w:rPr>
              <w:t xml:space="preserve"> </w:t>
            </w:r>
            <w:r>
              <w:t>into and completion of</w:t>
            </w:r>
            <w:r>
              <w:rPr>
                <w:spacing w:val="1"/>
              </w:rPr>
              <w:t xml:space="preserve"> </w:t>
            </w:r>
            <w:r>
              <w:t>postsecondary education or training,</w:t>
            </w:r>
            <w:r>
              <w:rPr>
                <w:spacing w:val="-47"/>
              </w:rPr>
              <w:t xml:space="preserve"> </w:t>
            </w:r>
            <w:r>
              <w:t>or employment; and (f) other</w:t>
            </w:r>
            <w:r>
              <w:rPr>
                <w:spacing w:val="1"/>
              </w:rPr>
              <w:t xml:space="preserve"> </w:t>
            </w:r>
            <w:r>
              <w:t>employability skills that increase an</w:t>
            </w:r>
            <w:r>
              <w:rPr>
                <w:spacing w:val="1"/>
              </w:rPr>
              <w:t xml:space="preserve"> </w:t>
            </w:r>
            <w:r>
              <w:t>individual’s preparation for the</w:t>
            </w:r>
            <w:r>
              <w:rPr>
                <w:spacing w:val="1"/>
              </w:rPr>
              <w:t xml:space="preserve"> </w:t>
            </w:r>
            <w:r>
              <w:t xml:space="preserve">workforce.”      </w:t>
            </w:r>
          </w:p>
          <w:p w14:paraId="7049C5ED" w14:textId="77777777" w:rsidR="00C9365D" w:rsidRDefault="00C9365D" w:rsidP="00250827">
            <w:pPr>
              <w:pStyle w:val="TableParagraph"/>
              <w:ind w:left="107" w:right="165"/>
            </w:pPr>
            <w:r>
              <w:t>(34</w:t>
            </w:r>
            <w:r>
              <w:rPr>
                <w:spacing w:val="-2"/>
              </w:rPr>
              <w:t xml:space="preserve"> </w:t>
            </w:r>
            <w:r>
              <w:t>CFR</w:t>
            </w:r>
            <w:r>
              <w:rPr>
                <w:spacing w:val="-3"/>
              </w:rPr>
              <w:t xml:space="preserve"> </w:t>
            </w:r>
            <w:r>
              <w:t>463.34)</w:t>
            </w:r>
          </w:p>
          <w:p w14:paraId="593B1B71" w14:textId="77777777" w:rsidR="00C9365D" w:rsidRPr="00FF7832" w:rsidRDefault="00C9365D" w:rsidP="00250827">
            <w:pPr>
              <w:pStyle w:val="TableParagraph"/>
              <w:ind w:left="107" w:right="165"/>
            </w:pPr>
          </w:p>
        </w:tc>
        <w:tc>
          <w:tcPr>
            <w:tcW w:w="2163" w:type="pct"/>
          </w:tcPr>
          <w:p w14:paraId="4B98B21D" w14:textId="77777777" w:rsidR="00C9365D" w:rsidRDefault="00C9365D" w:rsidP="00250827">
            <w:pPr>
              <w:pStyle w:val="TableParagraph"/>
              <w:rPr>
                <w:rFonts w:asciiTheme="minorHAnsi" w:hAnsiTheme="minorHAnsi"/>
                <w:b/>
              </w:rPr>
            </w:pPr>
          </w:p>
        </w:tc>
      </w:tr>
      <w:tr w:rsidR="00C9365D" w14:paraId="31830220" w14:textId="77777777" w:rsidTr="00932C7D">
        <w:trPr>
          <w:trHeight w:val="432"/>
        </w:trPr>
        <w:tc>
          <w:tcPr>
            <w:tcW w:w="2837" w:type="pct"/>
          </w:tcPr>
          <w:p w14:paraId="7A4EE705" w14:textId="0792C2F1" w:rsidR="00EC2C12" w:rsidRDefault="00EC2C12" w:rsidP="00932C7D">
            <w:pPr>
              <w:pStyle w:val="TableParagraph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Workforce Training Activities</w:t>
            </w:r>
          </w:p>
          <w:p w14:paraId="6427E89F" w14:textId="16989560" w:rsidR="00C9365D" w:rsidRPr="00EC2C12" w:rsidRDefault="00EC2C12" w:rsidP="00932C7D">
            <w:pPr>
              <w:pStyle w:val="TableParagraph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(See </w:t>
            </w:r>
            <w:hyperlink r:id="rId20" w:history="1">
              <w:r w:rsidRPr="007D0E08">
                <w:rPr>
                  <w:rStyle w:val="Hyperlink"/>
                  <w:rFonts w:asciiTheme="minorHAnsi" w:hAnsiTheme="minorHAnsi" w:cs="Calibri"/>
                  <w:b/>
                  <w:bCs/>
                </w:rPr>
                <w:t>CTE Curriculum Frameworks</w:t>
              </w:r>
            </w:hyperlink>
            <w:r>
              <w:rPr>
                <w:rFonts w:asciiTheme="minorHAnsi" w:hAnsiTheme="minorHAnsi"/>
                <w:b/>
                <w:bCs/>
              </w:rPr>
              <w:t>)</w:t>
            </w:r>
          </w:p>
          <w:p w14:paraId="538C1E12" w14:textId="77777777" w:rsidR="00191A4D" w:rsidRDefault="00191A4D" w:rsidP="5A4CB936">
            <w:pPr>
              <w:pStyle w:val="TableParagraph"/>
              <w:jc w:val="both"/>
              <w:rPr>
                <w:rFonts w:asciiTheme="minorHAnsi" w:hAnsiTheme="minorHAnsi"/>
                <w:b/>
                <w:bCs/>
              </w:rPr>
            </w:pPr>
          </w:p>
          <w:p w14:paraId="1B6B7EFD" w14:textId="7907F785" w:rsidR="00C9365D" w:rsidRDefault="00C9365D" w:rsidP="00191A4D">
            <w:pPr>
              <w:pStyle w:val="TableParagraph"/>
              <w:ind w:left="109"/>
            </w:pPr>
            <w:r>
              <w:t>“may include</w:t>
            </w:r>
            <w:r w:rsidR="00191A4D">
              <w:t xml:space="preserve"> </w:t>
            </w:r>
            <w:r>
              <w:t>(i)</w:t>
            </w:r>
            <w:r w:rsidR="00191A4D">
              <w:t xml:space="preserve"> </w:t>
            </w:r>
            <w:r>
              <w:t>occupational skill training…;</w:t>
            </w:r>
            <w:r>
              <w:rPr>
                <w:spacing w:val="1"/>
              </w:rPr>
              <w:t xml:space="preserve"> </w:t>
            </w:r>
            <w:r>
              <w:t>(ii)</w:t>
            </w:r>
            <w:r w:rsidR="00191A4D">
              <w:t xml:space="preserve"> </w:t>
            </w:r>
            <w:r>
              <w:t>on-the-job training;</w:t>
            </w:r>
            <w:r>
              <w:rPr>
                <w:spacing w:val="1"/>
              </w:rPr>
              <w:t xml:space="preserve"> </w:t>
            </w:r>
            <w:r>
              <w:t>(iii)</w:t>
            </w:r>
            <w:r w:rsidR="00191A4D">
              <w:t xml:space="preserve"> </w:t>
            </w:r>
            <w:r>
              <w:t>incumbent</w:t>
            </w:r>
            <w:r>
              <w:rPr>
                <w:spacing w:val="-6"/>
              </w:rPr>
              <w:t xml:space="preserve"> </w:t>
            </w:r>
            <w:r>
              <w:t>worker</w:t>
            </w:r>
            <w:r>
              <w:rPr>
                <w:spacing w:val="-5"/>
              </w:rPr>
              <w:t xml:space="preserve"> </w:t>
            </w:r>
            <w:r>
              <w:t>training…;</w:t>
            </w:r>
          </w:p>
          <w:p w14:paraId="7EC69F25" w14:textId="7F4D0819" w:rsidR="00191A4D" w:rsidRDefault="00C9365D" w:rsidP="00191A4D">
            <w:pPr>
              <w:pStyle w:val="TableParagraph"/>
              <w:spacing w:before="1"/>
              <w:ind w:left="109" w:right="102"/>
            </w:pPr>
            <w:r>
              <w:t>(iv)</w:t>
            </w:r>
            <w:r w:rsidR="00191A4D">
              <w:t xml:space="preserve"> </w:t>
            </w:r>
            <w:r>
              <w:t>programs that combine workplace</w:t>
            </w:r>
            <w:r>
              <w:rPr>
                <w:spacing w:val="-47"/>
              </w:rPr>
              <w:t xml:space="preserve"> </w:t>
            </w:r>
            <w:r>
              <w:t>training with related instruction…;</w:t>
            </w:r>
            <w:r>
              <w:rPr>
                <w:spacing w:val="1"/>
              </w:rPr>
              <w:t xml:space="preserve"> </w:t>
            </w:r>
            <w:r>
              <w:t>(v)</w:t>
            </w:r>
            <w:r w:rsidR="00191A4D">
              <w:t xml:space="preserve"> </w:t>
            </w:r>
            <w:r>
              <w:t>training programs operated by the</w:t>
            </w:r>
            <w:r>
              <w:rPr>
                <w:spacing w:val="-47"/>
              </w:rPr>
              <w:t xml:space="preserve"> </w:t>
            </w:r>
            <w:r>
              <w:t>private</w:t>
            </w:r>
            <w:r>
              <w:rPr>
                <w:spacing w:val="-3"/>
              </w:rPr>
              <w:t xml:space="preserve"> </w:t>
            </w:r>
            <w:r>
              <w:t>sector; (vi)</w:t>
            </w:r>
            <w:r w:rsidR="00191A4D">
              <w:t xml:space="preserve"> </w:t>
            </w:r>
            <w:r>
              <w:t>skill</w:t>
            </w:r>
            <w:r>
              <w:rPr>
                <w:spacing w:val="-7"/>
              </w:rPr>
              <w:t xml:space="preserve"> </w:t>
            </w:r>
            <w:r>
              <w:t>upgrading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retraining;</w:t>
            </w:r>
            <w:r>
              <w:rPr>
                <w:spacing w:val="-47"/>
              </w:rPr>
              <w:t xml:space="preserve"> </w:t>
            </w:r>
            <w:r>
              <w:t>(vii)</w:t>
            </w:r>
            <w:r w:rsidR="00191A4D">
              <w:t xml:space="preserve"> </w:t>
            </w:r>
            <w:r>
              <w:t>entrepreneurial training;</w:t>
            </w:r>
            <w:r>
              <w:rPr>
                <w:spacing w:val="1"/>
              </w:rPr>
              <w:t xml:space="preserve"> </w:t>
            </w:r>
            <w:r>
              <w:t>(viii)</w:t>
            </w:r>
            <w:r w:rsidR="00191A4D">
              <w:t xml:space="preserve"> </w:t>
            </w:r>
            <w:r>
              <w:t>transitional</w:t>
            </w:r>
            <w:r>
              <w:rPr>
                <w:spacing w:val="-1"/>
              </w:rPr>
              <w:t xml:space="preserve"> </w:t>
            </w:r>
            <w:r>
              <w:t>jobs…;</w:t>
            </w:r>
          </w:p>
          <w:p w14:paraId="68F5D392" w14:textId="77777777" w:rsidR="00C9365D" w:rsidRDefault="00C9365D" w:rsidP="00250827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ind w:right="202" w:firstLine="0"/>
            </w:pPr>
            <w:r>
              <w:t>job</w:t>
            </w:r>
            <w:r>
              <w:rPr>
                <w:spacing w:val="-5"/>
              </w:rPr>
              <w:t xml:space="preserve"> </w:t>
            </w:r>
            <w:r>
              <w:t>readiness</w:t>
            </w:r>
            <w:r>
              <w:rPr>
                <w:spacing w:val="-4"/>
              </w:rPr>
              <w:t xml:space="preserve"> </w:t>
            </w:r>
            <w:r>
              <w:t>training</w:t>
            </w:r>
            <w:r>
              <w:rPr>
                <w:spacing w:val="-2"/>
              </w:rPr>
              <w:t xml:space="preserve"> </w:t>
            </w:r>
            <w:r>
              <w:t>provided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6"/>
              </w:rPr>
              <w:t xml:space="preserve"> </w:t>
            </w:r>
            <w:r>
              <w:t>combination with services…(i)</w:t>
            </w:r>
            <w:r>
              <w:rPr>
                <w:spacing w:val="1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(viii);</w:t>
            </w:r>
          </w:p>
          <w:p w14:paraId="39C26A32" w14:textId="77777777" w:rsidR="00C9365D" w:rsidRDefault="00C9365D" w:rsidP="0025082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right="286" w:firstLine="0"/>
            </w:pPr>
            <w:r>
              <w:t>adult education and literacy</w:t>
            </w:r>
            <w:r>
              <w:rPr>
                <w:spacing w:val="1"/>
              </w:rPr>
              <w:t xml:space="preserve"> </w:t>
            </w:r>
            <w:r>
              <w:t>activities, including activities of</w:t>
            </w:r>
            <w:r>
              <w:rPr>
                <w:spacing w:val="1"/>
              </w:rPr>
              <w:t xml:space="preserve"> </w:t>
            </w:r>
            <w:r>
              <w:t>English language acquisition and</w:t>
            </w:r>
            <w:r>
              <w:rPr>
                <w:spacing w:val="1"/>
              </w:rPr>
              <w:t xml:space="preserve"> </w:t>
            </w:r>
            <w:r>
              <w:t>integrated education and training</w:t>
            </w:r>
            <w:r>
              <w:rPr>
                <w:spacing w:val="1"/>
              </w:rPr>
              <w:t xml:space="preserve"> </w:t>
            </w:r>
            <w:r>
              <w:t>programs, provided concurrently or</w:t>
            </w:r>
            <w:r>
              <w:rPr>
                <w:spacing w:val="-47"/>
              </w:rPr>
              <w:t xml:space="preserve"> </w:t>
            </w:r>
            <w:r>
              <w:t>in combination with services</w:t>
            </w:r>
            <w:r>
              <w:rPr>
                <w:spacing w:val="1"/>
              </w:rPr>
              <w:t xml:space="preserve"> </w:t>
            </w:r>
            <w:r>
              <w:t>described in any of clauses (i)</w:t>
            </w:r>
            <w:r>
              <w:rPr>
                <w:spacing w:val="1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(vii);</w:t>
            </w:r>
            <w:r>
              <w:rPr>
                <w:spacing w:val="1"/>
              </w:rPr>
              <w:t xml:space="preserve"> </w:t>
            </w:r>
            <w:r>
              <w:t>and</w:t>
            </w:r>
          </w:p>
          <w:p w14:paraId="6E1D6D65" w14:textId="6197BE0A" w:rsidR="00C9365D" w:rsidRDefault="00C9365D" w:rsidP="00191A4D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ind w:right="255" w:firstLine="0"/>
            </w:pPr>
            <w:r>
              <w:t>customized training conducted</w:t>
            </w:r>
            <w:r>
              <w:rPr>
                <w:spacing w:val="1"/>
              </w:rPr>
              <w:t xml:space="preserve"> </w:t>
            </w:r>
            <w:r>
              <w:t>with a commitment by an employer</w:t>
            </w:r>
            <w:r>
              <w:rPr>
                <w:spacing w:val="-47"/>
              </w:rPr>
              <w:t xml:space="preserve"> </w:t>
            </w:r>
            <w:r>
              <w:t>or group of employers to employ an</w:t>
            </w:r>
            <w:r>
              <w:rPr>
                <w:spacing w:val="-47"/>
              </w:rPr>
              <w:t xml:space="preserve"> </w:t>
            </w:r>
            <w:r>
              <w:t>individual upon successful</w:t>
            </w:r>
            <w:r>
              <w:rPr>
                <w:spacing w:val="1"/>
              </w:rPr>
              <w:t xml:space="preserve"> </w:t>
            </w:r>
            <w:r>
              <w:t>completion</w:t>
            </w:r>
            <w:r>
              <w:rPr>
                <w:spacing w:val="-4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 w:rsidR="00191A4D">
              <w:t xml:space="preserve">training.” </w:t>
            </w:r>
            <w:r>
              <w:t>WIOA</w:t>
            </w:r>
            <w:r w:rsidRPr="00191A4D">
              <w:rPr>
                <w:spacing w:val="-3"/>
              </w:rPr>
              <w:t xml:space="preserve"> </w:t>
            </w:r>
            <w:r>
              <w:t>Section</w:t>
            </w:r>
            <w:r w:rsidRPr="00191A4D">
              <w:rPr>
                <w:spacing w:val="-5"/>
              </w:rPr>
              <w:t xml:space="preserve"> </w:t>
            </w:r>
            <w:r>
              <w:t>134(c)(3)(D)</w:t>
            </w:r>
          </w:p>
          <w:p w14:paraId="21C5206D" w14:textId="244D55D1" w:rsidR="00C9365D" w:rsidRPr="00FF7832" w:rsidRDefault="00C9365D" w:rsidP="00250827">
            <w:pPr>
              <w:pStyle w:val="TableParagraph"/>
              <w:tabs>
                <w:tab w:val="left" w:pos="391"/>
              </w:tabs>
              <w:ind w:right="255"/>
            </w:pPr>
          </w:p>
        </w:tc>
        <w:tc>
          <w:tcPr>
            <w:tcW w:w="2163" w:type="pct"/>
          </w:tcPr>
          <w:p w14:paraId="2279B0DE" w14:textId="77777777" w:rsidR="00C9365D" w:rsidRDefault="00C9365D" w:rsidP="00250827">
            <w:pPr>
              <w:pStyle w:val="TableParagraph"/>
              <w:rPr>
                <w:rFonts w:asciiTheme="minorHAnsi" w:hAnsiTheme="minorHAnsi"/>
                <w:b/>
              </w:rPr>
            </w:pPr>
          </w:p>
        </w:tc>
      </w:tr>
    </w:tbl>
    <w:p w14:paraId="459C1C3A" w14:textId="77777777" w:rsidR="00FB33D9" w:rsidRDefault="00FB33D9" w:rsidP="00D87EC5">
      <w:pPr>
        <w:spacing w:after="0"/>
        <w:rPr>
          <w:b/>
        </w:rPr>
      </w:pPr>
    </w:p>
    <w:p w14:paraId="58469FAF" w14:textId="2377858D" w:rsidR="00DB1119" w:rsidRDefault="00DB1119" w:rsidP="00932C7D">
      <w:pPr>
        <w:spacing w:line="240" w:lineRule="auto"/>
        <w:rPr>
          <w:b/>
        </w:rPr>
      </w:pPr>
    </w:p>
    <w:p w14:paraId="2D61B501" w14:textId="45E20A98" w:rsidR="00D87EC5" w:rsidRDefault="00D87EC5" w:rsidP="00932C7D">
      <w:pPr>
        <w:spacing w:after="0" w:line="240" w:lineRule="auto"/>
      </w:pPr>
      <w:r>
        <w:rPr>
          <w:b/>
        </w:rPr>
        <w:lastRenderedPageBreak/>
        <w:t xml:space="preserve">Step </w:t>
      </w:r>
      <w:r w:rsidR="00C14E1D">
        <w:rPr>
          <w:b/>
        </w:rPr>
        <w:t>4</w:t>
      </w:r>
      <w:r>
        <w:rPr>
          <w:b/>
        </w:rPr>
        <w:t xml:space="preserve">. </w:t>
      </w:r>
      <w:r>
        <w:t xml:space="preserve">Provide a description of the single set(s) of learning objectives that will guide instruction. </w:t>
      </w:r>
      <w:r w:rsidR="00260727">
        <w:t>Use the Shared Learning Objectives to outline an instructional unit for an IET program(s) that integrates the</w:t>
      </w:r>
      <w:r w:rsidR="00260727">
        <w:rPr>
          <w:spacing w:val="1"/>
        </w:rPr>
        <w:t xml:space="preserve"> </w:t>
      </w:r>
      <w:r w:rsidR="00260727">
        <w:t>three elements of IET. Use the (</w:t>
      </w:r>
      <w:r w:rsidR="00260727" w:rsidRPr="00C14E1D">
        <w:rPr>
          <w:b/>
          <w:bCs/>
        </w:rPr>
        <w:t>1</w:t>
      </w:r>
      <w:r w:rsidR="00260727">
        <w:t>) Adult Education frameworks/standards for academic and literacy activities, the (</w:t>
      </w:r>
      <w:r w:rsidR="00260727" w:rsidRPr="00C14E1D">
        <w:rPr>
          <w:b/>
          <w:bCs/>
        </w:rPr>
        <w:t>2</w:t>
      </w:r>
      <w:r w:rsidR="00260727">
        <w:t>)</w:t>
      </w:r>
      <w:r w:rsidR="00260727">
        <w:rPr>
          <w:spacing w:val="-47"/>
        </w:rPr>
        <w:t xml:space="preserve"> </w:t>
      </w:r>
      <w:r w:rsidR="00260727">
        <w:t>workforce preparation activities, and (</w:t>
      </w:r>
      <w:r w:rsidR="00260727" w:rsidRPr="00C14E1D">
        <w:rPr>
          <w:b/>
          <w:bCs/>
        </w:rPr>
        <w:t>3</w:t>
      </w:r>
      <w:r w:rsidR="00260727">
        <w:t>) workforce training skills incorporated to create a shared learning objectives</w:t>
      </w:r>
      <w:r w:rsidR="00260727">
        <w:rPr>
          <w:spacing w:val="-47"/>
        </w:rPr>
        <w:t xml:space="preserve"> </w:t>
      </w:r>
      <w:r w:rsidR="00260727">
        <w:t>list for</w:t>
      </w:r>
      <w:r w:rsidR="00260727">
        <w:rPr>
          <w:spacing w:val="-2"/>
        </w:rPr>
        <w:t xml:space="preserve"> </w:t>
      </w:r>
      <w:r w:rsidR="00260727">
        <w:t>the</w:t>
      </w:r>
      <w:r w:rsidR="00260727">
        <w:rPr>
          <w:spacing w:val="1"/>
        </w:rPr>
        <w:t xml:space="preserve"> </w:t>
      </w:r>
      <w:r w:rsidR="00260727">
        <w:t xml:space="preserve">unit. </w:t>
      </w:r>
      <w:r>
        <w:t>Provide specific</w:t>
      </w:r>
      <w:r>
        <w:rPr>
          <w:spacing w:val="-47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 timeline.</w:t>
      </w:r>
    </w:p>
    <w:p w14:paraId="0BBD30A1" w14:textId="77777777" w:rsidR="00932C7D" w:rsidRDefault="00932C7D" w:rsidP="00D87EC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7EC5" w14:paraId="52A1611B" w14:textId="77777777" w:rsidTr="00932C7D">
        <w:tc>
          <w:tcPr>
            <w:tcW w:w="9350" w:type="dxa"/>
            <w:shd w:val="clear" w:color="auto" w:fill="B4C6E7" w:themeFill="accent1" w:themeFillTint="66"/>
            <w:vAlign w:val="bottom"/>
          </w:tcPr>
          <w:p w14:paraId="30AD0F79" w14:textId="77777777" w:rsidR="00191A4D" w:rsidRDefault="00191A4D" w:rsidP="00191A4D">
            <w:pPr>
              <w:rPr>
                <w:b/>
              </w:rPr>
            </w:pPr>
          </w:p>
          <w:p w14:paraId="7189E84A" w14:textId="14F25B81" w:rsidR="00D87EC5" w:rsidRPr="00191A4D" w:rsidRDefault="00D87EC5" w:rsidP="00191A4D">
            <w:r>
              <w:rPr>
                <w:b/>
              </w:rPr>
              <w:t>Include 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single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learning objectives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that will be used to complete the IET program.</w:t>
            </w:r>
            <w:r>
              <w:rPr>
                <w:b/>
                <w:spacing w:val="-3"/>
              </w:rPr>
              <w:t xml:space="preserve"> Single set of learning objectives </w:t>
            </w:r>
            <w:r w:rsidRPr="00E75AD2">
              <w:rPr>
                <w:b/>
                <w:i/>
                <w:iCs/>
                <w:spacing w:val="-3"/>
              </w:rPr>
              <w:t>should</w:t>
            </w:r>
            <w:r>
              <w:rPr>
                <w:b/>
                <w:spacing w:val="-3"/>
              </w:rPr>
              <w:t xml:space="preserve"> combine Adult Education Academic and Literacy Activities, Workforce Preparation Activities, and Workforce Training Activities.</w:t>
            </w:r>
          </w:p>
        </w:tc>
      </w:tr>
      <w:tr w:rsidR="00D87EC5" w14:paraId="284D37DD" w14:textId="77777777" w:rsidTr="002F7061">
        <w:trPr>
          <w:trHeight w:val="3923"/>
        </w:trPr>
        <w:tc>
          <w:tcPr>
            <w:tcW w:w="9350" w:type="dxa"/>
            <w:shd w:val="clear" w:color="auto" w:fill="auto"/>
          </w:tcPr>
          <w:p w14:paraId="61B2ED79" w14:textId="77777777" w:rsidR="00D87EC5" w:rsidRDefault="00D87EC5" w:rsidP="00D87EC5">
            <w:pPr>
              <w:rPr>
                <w:b/>
              </w:rPr>
            </w:pPr>
          </w:p>
        </w:tc>
      </w:tr>
    </w:tbl>
    <w:p w14:paraId="126FAD99" w14:textId="3F33DF48" w:rsidR="00A429BF" w:rsidRDefault="00A429BF" w:rsidP="005C6F42">
      <w:pPr>
        <w:spacing w:after="0"/>
      </w:pPr>
    </w:p>
    <w:p w14:paraId="67465A52" w14:textId="3B4B3117" w:rsidR="00932C7D" w:rsidRDefault="00932C7D">
      <w:r>
        <w:br w:type="page"/>
      </w:r>
    </w:p>
    <w:p w14:paraId="1DAF3685" w14:textId="2DC33B3C" w:rsidR="000C103C" w:rsidRDefault="000C103C" w:rsidP="00D8349E">
      <w:pPr>
        <w:tabs>
          <w:tab w:val="left" w:pos="5310"/>
        </w:tabs>
        <w:spacing w:after="0"/>
      </w:pPr>
      <w:r>
        <w:rPr>
          <w:b/>
        </w:rPr>
        <w:t xml:space="preserve">Step 5. </w:t>
      </w:r>
      <w:r>
        <w:t xml:space="preserve">Identify </w:t>
      </w:r>
      <w:r w:rsidR="00D8349E">
        <w:t>all possible</w:t>
      </w:r>
      <w:r>
        <w:t xml:space="preserve"> MS</w:t>
      </w:r>
      <w:r w:rsidR="00932C7D">
        <w:t xml:space="preserve">G targets for this IET program by checking the boxes below. </w:t>
      </w:r>
      <w:r w:rsidR="00D8349E">
        <w:tab/>
      </w:r>
    </w:p>
    <w:p w14:paraId="39A8F131" w14:textId="77777777" w:rsidR="00D8349E" w:rsidRDefault="00D8349E" w:rsidP="00D8349E">
      <w:pPr>
        <w:tabs>
          <w:tab w:val="left" w:pos="5310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"/>
        <w:gridCol w:w="8973"/>
      </w:tblGrid>
      <w:tr w:rsidR="00D8349E" w14:paraId="6C4ABC86" w14:textId="77777777" w:rsidTr="00932C7D">
        <w:trPr>
          <w:trHeight w:val="458"/>
        </w:trPr>
        <w:tc>
          <w:tcPr>
            <w:tcW w:w="9378" w:type="dxa"/>
            <w:gridSpan w:val="2"/>
            <w:shd w:val="clear" w:color="auto" w:fill="B4C6E7" w:themeFill="accent1" w:themeFillTint="66"/>
            <w:vAlign w:val="bottom"/>
          </w:tcPr>
          <w:p w14:paraId="6474B4D8" w14:textId="77777777" w:rsidR="00D8349E" w:rsidRDefault="00D8349E" w:rsidP="00932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MSG Targets</w:t>
            </w:r>
          </w:p>
        </w:tc>
      </w:tr>
      <w:tr w:rsidR="00D8349E" w14:paraId="510BB855" w14:textId="77777777" w:rsidTr="00932C7D">
        <w:trPr>
          <w:trHeight w:val="350"/>
        </w:trPr>
        <w:tc>
          <w:tcPr>
            <w:tcW w:w="378" w:type="dxa"/>
          </w:tcPr>
          <w:p w14:paraId="0A2F5CC4" w14:textId="77777777" w:rsidR="00D8349E" w:rsidRDefault="00D8349E" w:rsidP="00352812">
            <w:pPr>
              <w:rPr>
                <w:b/>
                <w:bCs/>
              </w:rPr>
            </w:pPr>
          </w:p>
        </w:tc>
        <w:tc>
          <w:tcPr>
            <w:tcW w:w="9000" w:type="dxa"/>
            <w:vAlign w:val="bottom"/>
          </w:tcPr>
          <w:p w14:paraId="560676E3" w14:textId="789BF984" w:rsidR="00D8349E" w:rsidRDefault="00AE7F49" w:rsidP="00932C7D">
            <w:pPr>
              <w:rPr>
                <w:b/>
                <w:bCs/>
              </w:rPr>
            </w:pPr>
            <w:r>
              <w:rPr>
                <w:b/>
                <w:bCs/>
              </w:rPr>
              <w:t>Educational Functioning Level Gain</w:t>
            </w:r>
          </w:p>
        </w:tc>
      </w:tr>
      <w:tr w:rsidR="00D8349E" w14:paraId="44023E61" w14:textId="77777777" w:rsidTr="00932C7D">
        <w:trPr>
          <w:trHeight w:val="350"/>
        </w:trPr>
        <w:tc>
          <w:tcPr>
            <w:tcW w:w="378" w:type="dxa"/>
          </w:tcPr>
          <w:p w14:paraId="49AB74DD" w14:textId="77777777" w:rsidR="00D8349E" w:rsidRDefault="00D8349E" w:rsidP="00352812">
            <w:pPr>
              <w:rPr>
                <w:b/>
                <w:bCs/>
              </w:rPr>
            </w:pPr>
          </w:p>
        </w:tc>
        <w:tc>
          <w:tcPr>
            <w:tcW w:w="9000" w:type="dxa"/>
            <w:vAlign w:val="bottom"/>
          </w:tcPr>
          <w:p w14:paraId="51AF0FE9" w14:textId="1FF3A736" w:rsidR="00D8349E" w:rsidRDefault="00AE7F49" w:rsidP="00932C7D">
            <w:pPr>
              <w:rPr>
                <w:b/>
                <w:bCs/>
              </w:rPr>
            </w:pPr>
            <w:r>
              <w:rPr>
                <w:b/>
                <w:bCs/>
              </w:rPr>
              <w:t>Secondary school diploma or equivalent attainment</w:t>
            </w:r>
          </w:p>
        </w:tc>
      </w:tr>
      <w:tr w:rsidR="00D8349E" w14:paraId="203203AE" w14:textId="77777777" w:rsidTr="00932C7D">
        <w:trPr>
          <w:trHeight w:val="350"/>
        </w:trPr>
        <w:tc>
          <w:tcPr>
            <w:tcW w:w="378" w:type="dxa"/>
          </w:tcPr>
          <w:p w14:paraId="251FD5D3" w14:textId="77777777" w:rsidR="00D8349E" w:rsidRDefault="00D8349E" w:rsidP="00352812">
            <w:pPr>
              <w:rPr>
                <w:b/>
                <w:bCs/>
              </w:rPr>
            </w:pPr>
          </w:p>
        </w:tc>
        <w:tc>
          <w:tcPr>
            <w:tcW w:w="9000" w:type="dxa"/>
            <w:vAlign w:val="bottom"/>
          </w:tcPr>
          <w:p w14:paraId="515AB72C" w14:textId="76C02947" w:rsidR="00D8349E" w:rsidRDefault="00AE7F49" w:rsidP="00932C7D">
            <w:pPr>
              <w:rPr>
                <w:b/>
                <w:bCs/>
              </w:rPr>
            </w:pPr>
            <w:r>
              <w:rPr>
                <w:b/>
                <w:bCs/>
              </w:rPr>
              <w:t>Postsecondary transcript</w:t>
            </w:r>
            <w:r w:rsidR="00D20267">
              <w:rPr>
                <w:b/>
                <w:bCs/>
              </w:rPr>
              <w:t>/credits</w:t>
            </w:r>
            <w:r w:rsidR="002F543D">
              <w:rPr>
                <w:b/>
                <w:bCs/>
              </w:rPr>
              <w:t xml:space="preserve"> </w:t>
            </w:r>
            <w:r w:rsidR="002F543D" w:rsidRPr="00D8311A">
              <w:rPr>
                <w:i/>
                <w:iCs/>
              </w:rPr>
              <w:t xml:space="preserve">(at least 360 </w:t>
            </w:r>
            <w:r w:rsidR="004A2BFB" w:rsidRPr="00D8311A">
              <w:rPr>
                <w:i/>
                <w:iCs/>
              </w:rPr>
              <w:t>clock hours</w:t>
            </w:r>
            <w:r w:rsidR="00DF1143">
              <w:rPr>
                <w:i/>
                <w:iCs/>
              </w:rPr>
              <w:t xml:space="preserve"> or 12 credit hours</w:t>
            </w:r>
            <w:r w:rsidR="004A2BFB" w:rsidRPr="00D8311A">
              <w:rPr>
                <w:i/>
                <w:iCs/>
              </w:rPr>
              <w:t>)</w:t>
            </w:r>
          </w:p>
        </w:tc>
      </w:tr>
      <w:tr w:rsidR="00D8349E" w14:paraId="7C004190" w14:textId="77777777" w:rsidTr="00932C7D">
        <w:tc>
          <w:tcPr>
            <w:tcW w:w="378" w:type="dxa"/>
          </w:tcPr>
          <w:p w14:paraId="39C3E4E1" w14:textId="77777777" w:rsidR="00D8349E" w:rsidRDefault="00D8349E" w:rsidP="00352812">
            <w:pPr>
              <w:rPr>
                <w:b/>
                <w:bCs/>
              </w:rPr>
            </w:pPr>
          </w:p>
        </w:tc>
        <w:tc>
          <w:tcPr>
            <w:tcW w:w="9000" w:type="dxa"/>
            <w:vAlign w:val="bottom"/>
          </w:tcPr>
          <w:p w14:paraId="2B306E32" w14:textId="357C886F" w:rsidR="00D8349E" w:rsidRDefault="00D20267" w:rsidP="00932C7D">
            <w:pPr>
              <w:rPr>
                <w:b/>
                <w:bCs/>
              </w:rPr>
            </w:pPr>
            <w:r>
              <w:rPr>
                <w:b/>
                <w:bCs/>
              </w:rPr>
              <w:t>Progress Toward Milestone</w:t>
            </w:r>
            <w:r w:rsidR="00D8311A">
              <w:rPr>
                <w:b/>
                <w:bCs/>
              </w:rPr>
              <w:t xml:space="preserve">: </w:t>
            </w:r>
            <w:r w:rsidR="00D8311A" w:rsidRPr="00DF1143">
              <w:t>pre-apprenticeship program completion</w:t>
            </w:r>
          </w:p>
        </w:tc>
      </w:tr>
      <w:tr w:rsidR="00D8349E" w14:paraId="327687F6" w14:textId="77777777" w:rsidTr="00932C7D">
        <w:tc>
          <w:tcPr>
            <w:tcW w:w="378" w:type="dxa"/>
          </w:tcPr>
          <w:p w14:paraId="30E02381" w14:textId="77777777" w:rsidR="00D8349E" w:rsidRDefault="00D8349E" w:rsidP="00352812">
            <w:pPr>
              <w:rPr>
                <w:b/>
                <w:bCs/>
              </w:rPr>
            </w:pPr>
          </w:p>
        </w:tc>
        <w:tc>
          <w:tcPr>
            <w:tcW w:w="9000" w:type="dxa"/>
            <w:vAlign w:val="bottom"/>
          </w:tcPr>
          <w:p w14:paraId="21BEDED0" w14:textId="1CBAF50A" w:rsidR="00D8349E" w:rsidRDefault="00D20267" w:rsidP="00932C7D">
            <w:pPr>
              <w:rPr>
                <w:b/>
                <w:bCs/>
              </w:rPr>
            </w:pPr>
            <w:r>
              <w:rPr>
                <w:b/>
                <w:bCs/>
              </w:rPr>
              <w:t>Passing a technical or occupational knowledge-based exam</w:t>
            </w:r>
            <w:r w:rsidR="00E76B4A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DF1143">
              <w:t>industry certifications</w:t>
            </w:r>
            <w:r w:rsidR="00DF1143">
              <w:t xml:space="preserve"> </w:t>
            </w:r>
            <w:r w:rsidR="00DF1143" w:rsidRPr="00DF1143">
              <w:rPr>
                <w:i/>
                <w:iCs/>
              </w:rPr>
              <w:t>(on approved lists in Step 1)</w:t>
            </w:r>
          </w:p>
        </w:tc>
      </w:tr>
    </w:tbl>
    <w:p w14:paraId="40A3BC1E" w14:textId="77777777" w:rsidR="00D8349E" w:rsidRDefault="00D8349E" w:rsidP="00D8349E">
      <w:pPr>
        <w:tabs>
          <w:tab w:val="left" w:pos="5310"/>
        </w:tabs>
        <w:spacing w:after="0"/>
      </w:pPr>
    </w:p>
    <w:p w14:paraId="5BF649D9" w14:textId="77777777" w:rsidR="00A429BF" w:rsidRPr="00A429BF" w:rsidRDefault="00A429BF" w:rsidP="00A429BF"/>
    <w:p w14:paraId="374FBE58" w14:textId="77777777" w:rsidR="00A429BF" w:rsidRPr="00A429BF" w:rsidRDefault="00A429BF" w:rsidP="00A429BF"/>
    <w:p w14:paraId="33B805A4" w14:textId="77777777" w:rsidR="00A429BF" w:rsidRPr="00A429BF" w:rsidRDefault="00A429BF" w:rsidP="007A5F54"/>
    <w:p w14:paraId="3641955E" w14:textId="77777777" w:rsidR="00A429BF" w:rsidRPr="00A429BF" w:rsidRDefault="00A429BF" w:rsidP="00A429BF"/>
    <w:p w14:paraId="1ED59B0C" w14:textId="77777777" w:rsidR="00A429BF" w:rsidRPr="00A429BF" w:rsidRDefault="00A429BF" w:rsidP="00A429BF"/>
    <w:p w14:paraId="26CF3E21" w14:textId="77777777" w:rsidR="00A429BF" w:rsidRPr="00A429BF" w:rsidRDefault="00A429BF" w:rsidP="00A429BF"/>
    <w:p w14:paraId="4409A2B9" w14:textId="03A9DEA6" w:rsidR="00BB0E89" w:rsidRPr="00A429BF" w:rsidRDefault="00BB0E89" w:rsidP="00A429BF">
      <w:pPr>
        <w:jc w:val="right"/>
      </w:pPr>
    </w:p>
    <w:sectPr w:rsidR="00BB0E89" w:rsidRPr="00A429BF" w:rsidSect="00932C7D">
      <w:headerReference w:type="default" r:id="rId21"/>
      <w:footerReference w:type="default" r:id="rId22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AA506" w14:textId="77777777" w:rsidR="00367FA8" w:rsidRDefault="00367FA8" w:rsidP="00D42C63">
      <w:pPr>
        <w:spacing w:after="0" w:line="240" w:lineRule="auto"/>
      </w:pPr>
      <w:r>
        <w:separator/>
      </w:r>
    </w:p>
  </w:endnote>
  <w:endnote w:type="continuationSeparator" w:id="0">
    <w:p w14:paraId="6719A155" w14:textId="77777777" w:rsidR="00367FA8" w:rsidRDefault="00367FA8" w:rsidP="00D42C63">
      <w:pPr>
        <w:spacing w:after="0" w:line="240" w:lineRule="auto"/>
      </w:pPr>
      <w:r>
        <w:continuationSeparator/>
      </w:r>
    </w:p>
  </w:endnote>
  <w:endnote w:type="continuationNotice" w:id="1">
    <w:p w14:paraId="3FB9B43D" w14:textId="77777777" w:rsidR="00367FA8" w:rsidRDefault="00367F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?a??f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4867F" w14:textId="766500AC" w:rsidR="003813D2" w:rsidRDefault="003813D2">
    <w:pPr>
      <w:pStyle w:val="Footer"/>
    </w:pPr>
    <w:r>
      <w:t>Revised 4.26.23</w:t>
    </w:r>
  </w:p>
  <w:p w14:paraId="04B5EA62" w14:textId="42B729D3" w:rsidR="5A4CB936" w:rsidRDefault="5A4CB936" w:rsidP="5A4CB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20F49" w14:textId="77777777" w:rsidR="00367FA8" w:rsidRDefault="00367FA8" w:rsidP="00D42C63">
      <w:pPr>
        <w:spacing w:after="0" w:line="240" w:lineRule="auto"/>
      </w:pPr>
      <w:r>
        <w:separator/>
      </w:r>
    </w:p>
  </w:footnote>
  <w:footnote w:type="continuationSeparator" w:id="0">
    <w:p w14:paraId="26A2573C" w14:textId="77777777" w:rsidR="00367FA8" w:rsidRDefault="00367FA8" w:rsidP="00D42C63">
      <w:pPr>
        <w:spacing w:after="0" w:line="240" w:lineRule="auto"/>
      </w:pPr>
      <w:r>
        <w:continuationSeparator/>
      </w:r>
    </w:p>
  </w:footnote>
  <w:footnote w:type="continuationNotice" w:id="1">
    <w:p w14:paraId="4808F063" w14:textId="77777777" w:rsidR="00367FA8" w:rsidRDefault="00367F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01AC5" w14:textId="77777777" w:rsidR="00D42C63" w:rsidRPr="00932C7D" w:rsidRDefault="00D42C63" w:rsidP="00D42C63">
    <w:pPr>
      <w:pStyle w:val="BodyText"/>
      <w:spacing w:before="31"/>
      <w:ind w:left="2242" w:right="2258"/>
      <w:jc w:val="center"/>
      <w:rPr>
        <w:rFonts w:asciiTheme="majorHAnsi" w:hAnsiTheme="majorHAnsi" w:cstheme="majorHAnsi"/>
        <w:sz w:val="26"/>
        <w:szCs w:val="26"/>
      </w:rPr>
    </w:pPr>
    <w:r w:rsidRPr="00932C7D">
      <w:rPr>
        <w:rFonts w:asciiTheme="majorHAnsi" w:hAnsiTheme="majorHAnsi" w:cstheme="majorHAnsi"/>
        <w:sz w:val="26"/>
        <w:szCs w:val="26"/>
      </w:rPr>
      <w:t>Florida</w:t>
    </w:r>
    <w:r w:rsidRPr="00932C7D">
      <w:rPr>
        <w:rFonts w:asciiTheme="majorHAnsi" w:hAnsiTheme="majorHAnsi" w:cstheme="majorHAnsi"/>
        <w:spacing w:val="-3"/>
        <w:sz w:val="26"/>
        <w:szCs w:val="26"/>
      </w:rPr>
      <w:t xml:space="preserve"> </w:t>
    </w:r>
    <w:r w:rsidRPr="00932C7D">
      <w:rPr>
        <w:rFonts w:asciiTheme="majorHAnsi" w:hAnsiTheme="majorHAnsi" w:cstheme="majorHAnsi"/>
        <w:sz w:val="26"/>
        <w:szCs w:val="26"/>
      </w:rPr>
      <w:t>Integrated</w:t>
    </w:r>
    <w:r w:rsidRPr="00932C7D">
      <w:rPr>
        <w:rFonts w:asciiTheme="majorHAnsi" w:hAnsiTheme="majorHAnsi" w:cstheme="majorHAnsi"/>
        <w:spacing w:val="-1"/>
        <w:sz w:val="26"/>
        <w:szCs w:val="26"/>
      </w:rPr>
      <w:t xml:space="preserve"> </w:t>
    </w:r>
    <w:r w:rsidRPr="00932C7D">
      <w:rPr>
        <w:rFonts w:asciiTheme="majorHAnsi" w:hAnsiTheme="majorHAnsi" w:cstheme="majorHAnsi"/>
        <w:sz w:val="26"/>
        <w:szCs w:val="26"/>
      </w:rPr>
      <w:t>Education</w:t>
    </w:r>
    <w:r w:rsidRPr="00932C7D">
      <w:rPr>
        <w:rFonts w:asciiTheme="majorHAnsi" w:hAnsiTheme="majorHAnsi" w:cstheme="majorHAnsi"/>
        <w:spacing w:val="-3"/>
        <w:sz w:val="26"/>
        <w:szCs w:val="26"/>
      </w:rPr>
      <w:t xml:space="preserve"> </w:t>
    </w:r>
    <w:r w:rsidRPr="00932C7D">
      <w:rPr>
        <w:rFonts w:asciiTheme="majorHAnsi" w:hAnsiTheme="majorHAnsi" w:cstheme="majorHAnsi"/>
        <w:sz w:val="26"/>
        <w:szCs w:val="26"/>
      </w:rPr>
      <w:t>and</w:t>
    </w:r>
    <w:r w:rsidRPr="00932C7D">
      <w:rPr>
        <w:rFonts w:asciiTheme="majorHAnsi" w:hAnsiTheme="majorHAnsi" w:cstheme="majorHAnsi"/>
        <w:spacing w:val="-4"/>
        <w:sz w:val="26"/>
        <w:szCs w:val="26"/>
      </w:rPr>
      <w:t xml:space="preserve"> </w:t>
    </w:r>
    <w:r w:rsidRPr="00932C7D">
      <w:rPr>
        <w:rFonts w:asciiTheme="majorHAnsi" w:hAnsiTheme="majorHAnsi" w:cstheme="majorHAnsi"/>
        <w:sz w:val="26"/>
        <w:szCs w:val="26"/>
      </w:rPr>
      <w:t>Training</w:t>
    </w:r>
    <w:r w:rsidRPr="00932C7D">
      <w:rPr>
        <w:rFonts w:asciiTheme="majorHAnsi" w:hAnsiTheme="majorHAnsi" w:cstheme="majorHAnsi"/>
        <w:spacing w:val="-3"/>
        <w:sz w:val="26"/>
        <w:szCs w:val="26"/>
      </w:rPr>
      <w:t xml:space="preserve"> </w:t>
    </w:r>
    <w:r w:rsidRPr="00932C7D">
      <w:rPr>
        <w:rFonts w:asciiTheme="majorHAnsi" w:hAnsiTheme="majorHAnsi" w:cstheme="majorHAnsi"/>
        <w:sz w:val="26"/>
        <w:szCs w:val="26"/>
      </w:rPr>
      <w:t>Program</w:t>
    </w:r>
    <w:r w:rsidRPr="00932C7D">
      <w:rPr>
        <w:rFonts w:asciiTheme="majorHAnsi" w:hAnsiTheme="majorHAnsi" w:cstheme="majorHAnsi"/>
        <w:spacing w:val="-2"/>
        <w:sz w:val="26"/>
        <w:szCs w:val="26"/>
      </w:rPr>
      <w:t xml:space="preserve"> </w:t>
    </w:r>
    <w:r w:rsidRPr="00932C7D">
      <w:rPr>
        <w:rFonts w:asciiTheme="majorHAnsi" w:hAnsiTheme="majorHAnsi" w:cstheme="majorHAnsi"/>
        <w:sz w:val="26"/>
        <w:szCs w:val="26"/>
      </w:rPr>
      <w:t>of</w:t>
    </w:r>
    <w:r w:rsidRPr="00932C7D">
      <w:rPr>
        <w:rFonts w:asciiTheme="majorHAnsi" w:hAnsiTheme="majorHAnsi" w:cstheme="majorHAnsi"/>
        <w:spacing w:val="-2"/>
        <w:sz w:val="26"/>
        <w:szCs w:val="26"/>
      </w:rPr>
      <w:t xml:space="preserve"> </w:t>
    </w:r>
    <w:r w:rsidRPr="00932C7D">
      <w:rPr>
        <w:rFonts w:asciiTheme="majorHAnsi" w:hAnsiTheme="majorHAnsi" w:cstheme="majorHAnsi"/>
        <w:sz w:val="26"/>
        <w:szCs w:val="26"/>
      </w:rPr>
      <w:t>Study</w:t>
    </w:r>
    <w:r w:rsidRPr="00932C7D">
      <w:rPr>
        <w:rFonts w:asciiTheme="majorHAnsi" w:hAnsiTheme="majorHAnsi" w:cstheme="majorHAnsi"/>
        <w:spacing w:val="-2"/>
        <w:sz w:val="26"/>
        <w:szCs w:val="26"/>
      </w:rPr>
      <w:t xml:space="preserve"> </w:t>
    </w:r>
    <w:r w:rsidRPr="00932C7D">
      <w:rPr>
        <w:rFonts w:asciiTheme="majorHAnsi" w:hAnsiTheme="majorHAnsi" w:cstheme="majorHAnsi"/>
        <w:sz w:val="26"/>
        <w:szCs w:val="26"/>
      </w:rPr>
      <w:t>Form</w:t>
    </w:r>
  </w:p>
  <w:p w14:paraId="76E1A7AD" w14:textId="77777777" w:rsidR="00D42C63" w:rsidRPr="00932C7D" w:rsidRDefault="00D42C63">
    <w:pPr>
      <w:pStyle w:val="Head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2843"/>
    <w:multiLevelType w:val="hybridMultilevel"/>
    <w:tmpl w:val="769A8DB2"/>
    <w:lvl w:ilvl="0" w:tplc="47285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A1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68F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A2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A3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BE7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C0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EEB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8481D"/>
    <w:multiLevelType w:val="hybridMultilevel"/>
    <w:tmpl w:val="9BBC18CE"/>
    <w:lvl w:ilvl="0" w:tplc="1B90E1EA">
      <w:start w:val="9"/>
      <w:numFmt w:val="lowerRoman"/>
      <w:lvlText w:val="(%1)"/>
      <w:lvlJc w:val="left"/>
      <w:pPr>
        <w:ind w:left="109" w:hanging="282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55D0758C">
      <w:numFmt w:val="bullet"/>
      <w:lvlText w:val="•"/>
      <w:lvlJc w:val="left"/>
      <w:pPr>
        <w:ind w:left="448" w:hanging="282"/>
      </w:pPr>
      <w:rPr>
        <w:rFonts w:hint="default"/>
      </w:rPr>
    </w:lvl>
    <w:lvl w:ilvl="2" w:tplc="129429DA">
      <w:numFmt w:val="bullet"/>
      <w:lvlText w:val="•"/>
      <w:lvlJc w:val="left"/>
      <w:pPr>
        <w:ind w:left="797" w:hanging="282"/>
      </w:pPr>
      <w:rPr>
        <w:rFonts w:hint="default"/>
      </w:rPr>
    </w:lvl>
    <w:lvl w:ilvl="3" w:tplc="D9CE5BA0">
      <w:numFmt w:val="bullet"/>
      <w:lvlText w:val="•"/>
      <w:lvlJc w:val="left"/>
      <w:pPr>
        <w:ind w:left="1146" w:hanging="282"/>
      </w:pPr>
      <w:rPr>
        <w:rFonts w:hint="default"/>
      </w:rPr>
    </w:lvl>
    <w:lvl w:ilvl="4" w:tplc="5B9E1BFA">
      <w:numFmt w:val="bullet"/>
      <w:lvlText w:val="•"/>
      <w:lvlJc w:val="left"/>
      <w:pPr>
        <w:ind w:left="1495" w:hanging="282"/>
      </w:pPr>
      <w:rPr>
        <w:rFonts w:hint="default"/>
      </w:rPr>
    </w:lvl>
    <w:lvl w:ilvl="5" w:tplc="88689F1C">
      <w:numFmt w:val="bullet"/>
      <w:lvlText w:val="•"/>
      <w:lvlJc w:val="left"/>
      <w:pPr>
        <w:ind w:left="1844" w:hanging="282"/>
      </w:pPr>
      <w:rPr>
        <w:rFonts w:hint="default"/>
      </w:rPr>
    </w:lvl>
    <w:lvl w:ilvl="6" w:tplc="A2F627C0">
      <w:numFmt w:val="bullet"/>
      <w:lvlText w:val="•"/>
      <w:lvlJc w:val="left"/>
      <w:pPr>
        <w:ind w:left="2192" w:hanging="282"/>
      </w:pPr>
      <w:rPr>
        <w:rFonts w:hint="default"/>
      </w:rPr>
    </w:lvl>
    <w:lvl w:ilvl="7" w:tplc="3E22242A">
      <w:numFmt w:val="bullet"/>
      <w:lvlText w:val="•"/>
      <w:lvlJc w:val="left"/>
      <w:pPr>
        <w:ind w:left="2541" w:hanging="282"/>
      </w:pPr>
      <w:rPr>
        <w:rFonts w:hint="default"/>
      </w:rPr>
    </w:lvl>
    <w:lvl w:ilvl="8" w:tplc="B07C1EAE">
      <w:numFmt w:val="bullet"/>
      <w:lvlText w:val="•"/>
      <w:lvlJc w:val="left"/>
      <w:pPr>
        <w:ind w:left="2890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63"/>
    <w:rsid w:val="00046B37"/>
    <w:rsid w:val="00070F2E"/>
    <w:rsid w:val="00083924"/>
    <w:rsid w:val="00090356"/>
    <w:rsid w:val="000C103C"/>
    <w:rsid w:val="000F351A"/>
    <w:rsid w:val="000F4777"/>
    <w:rsid w:val="00133A45"/>
    <w:rsid w:val="00187895"/>
    <w:rsid w:val="00187FD9"/>
    <w:rsid w:val="00191A4D"/>
    <w:rsid w:val="001A150E"/>
    <w:rsid w:val="001A4C35"/>
    <w:rsid w:val="001C0BD4"/>
    <w:rsid w:val="001D3B0E"/>
    <w:rsid w:val="001F39A2"/>
    <w:rsid w:val="00250827"/>
    <w:rsid w:val="00260727"/>
    <w:rsid w:val="00270C50"/>
    <w:rsid w:val="002763CF"/>
    <w:rsid w:val="00290783"/>
    <w:rsid w:val="002A1680"/>
    <w:rsid w:val="002E4DAE"/>
    <w:rsid w:val="002F117B"/>
    <w:rsid w:val="002F543D"/>
    <w:rsid w:val="002F7061"/>
    <w:rsid w:val="0033331F"/>
    <w:rsid w:val="00340561"/>
    <w:rsid w:val="00367FA8"/>
    <w:rsid w:val="003704CE"/>
    <w:rsid w:val="003813D2"/>
    <w:rsid w:val="00385B3F"/>
    <w:rsid w:val="0040459D"/>
    <w:rsid w:val="004A2BFB"/>
    <w:rsid w:val="004D5EC9"/>
    <w:rsid w:val="004E29A5"/>
    <w:rsid w:val="004F06BC"/>
    <w:rsid w:val="004F3567"/>
    <w:rsid w:val="00523D51"/>
    <w:rsid w:val="00535A14"/>
    <w:rsid w:val="00554B28"/>
    <w:rsid w:val="005B1035"/>
    <w:rsid w:val="005C6F42"/>
    <w:rsid w:val="005D286D"/>
    <w:rsid w:val="006007BD"/>
    <w:rsid w:val="0060326C"/>
    <w:rsid w:val="00603989"/>
    <w:rsid w:val="0060715C"/>
    <w:rsid w:val="00612D10"/>
    <w:rsid w:val="006421B4"/>
    <w:rsid w:val="00642E55"/>
    <w:rsid w:val="00655346"/>
    <w:rsid w:val="006727AC"/>
    <w:rsid w:val="006813D8"/>
    <w:rsid w:val="0068231B"/>
    <w:rsid w:val="006824BF"/>
    <w:rsid w:val="00686B84"/>
    <w:rsid w:val="006C3A37"/>
    <w:rsid w:val="006D1F92"/>
    <w:rsid w:val="006D627E"/>
    <w:rsid w:val="006F0F38"/>
    <w:rsid w:val="00720C48"/>
    <w:rsid w:val="007523F8"/>
    <w:rsid w:val="00753372"/>
    <w:rsid w:val="0075365A"/>
    <w:rsid w:val="0079165F"/>
    <w:rsid w:val="007A4523"/>
    <w:rsid w:val="007A5F54"/>
    <w:rsid w:val="007D0E08"/>
    <w:rsid w:val="007D648C"/>
    <w:rsid w:val="007F61F3"/>
    <w:rsid w:val="00823DD3"/>
    <w:rsid w:val="008275D1"/>
    <w:rsid w:val="008445DF"/>
    <w:rsid w:val="00854EB8"/>
    <w:rsid w:val="00862B0B"/>
    <w:rsid w:val="00862EB2"/>
    <w:rsid w:val="00871FEE"/>
    <w:rsid w:val="008C48F4"/>
    <w:rsid w:val="0090583F"/>
    <w:rsid w:val="00932C7D"/>
    <w:rsid w:val="00947DB3"/>
    <w:rsid w:val="00950262"/>
    <w:rsid w:val="00967A8B"/>
    <w:rsid w:val="00992F7B"/>
    <w:rsid w:val="009B65FE"/>
    <w:rsid w:val="009C6A5D"/>
    <w:rsid w:val="009E230E"/>
    <w:rsid w:val="00A147BC"/>
    <w:rsid w:val="00A2146C"/>
    <w:rsid w:val="00A429BF"/>
    <w:rsid w:val="00A77A32"/>
    <w:rsid w:val="00A90879"/>
    <w:rsid w:val="00AC6007"/>
    <w:rsid w:val="00AE7F49"/>
    <w:rsid w:val="00B01CC1"/>
    <w:rsid w:val="00B10C4F"/>
    <w:rsid w:val="00B13BE6"/>
    <w:rsid w:val="00B50856"/>
    <w:rsid w:val="00B90A4B"/>
    <w:rsid w:val="00B97161"/>
    <w:rsid w:val="00BB0E89"/>
    <w:rsid w:val="00BD22E9"/>
    <w:rsid w:val="00BF29CB"/>
    <w:rsid w:val="00C021C9"/>
    <w:rsid w:val="00C14118"/>
    <w:rsid w:val="00C14E1D"/>
    <w:rsid w:val="00C9365D"/>
    <w:rsid w:val="00CB71C8"/>
    <w:rsid w:val="00CE24CA"/>
    <w:rsid w:val="00D20267"/>
    <w:rsid w:val="00D20CC7"/>
    <w:rsid w:val="00D42C63"/>
    <w:rsid w:val="00D7372A"/>
    <w:rsid w:val="00D8311A"/>
    <w:rsid w:val="00D8349E"/>
    <w:rsid w:val="00D8380F"/>
    <w:rsid w:val="00D87EC5"/>
    <w:rsid w:val="00DA3D67"/>
    <w:rsid w:val="00DB1119"/>
    <w:rsid w:val="00DF1143"/>
    <w:rsid w:val="00E23947"/>
    <w:rsid w:val="00E75AD2"/>
    <w:rsid w:val="00E76B4A"/>
    <w:rsid w:val="00EB034C"/>
    <w:rsid w:val="00EB2C41"/>
    <w:rsid w:val="00EC149C"/>
    <w:rsid w:val="00EC2C12"/>
    <w:rsid w:val="00ED62EA"/>
    <w:rsid w:val="00EF4F72"/>
    <w:rsid w:val="00F07538"/>
    <w:rsid w:val="00F311FC"/>
    <w:rsid w:val="00F532A0"/>
    <w:rsid w:val="00F63683"/>
    <w:rsid w:val="00F64E26"/>
    <w:rsid w:val="00FB33D9"/>
    <w:rsid w:val="00FE2F5B"/>
    <w:rsid w:val="022DB6C8"/>
    <w:rsid w:val="029DDF06"/>
    <w:rsid w:val="03615542"/>
    <w:rsid w:val="037AE92E"/>
    <w:rsid w:val="04E75771"/>
    <w:rsid w:val="05AF40DC"/>
    <w:rsid w:val="0774546C"/>
    <w:rsid w:val="08CDB941"/>
    <w:rsid w:val="095CD048"/>
    <w:rsid w:val="09D5E6E8"/>
    <w:rsid w:val="0AA7F1E8"/>
    <w:rsid w:val="0BB81BB1"/>
    <w:rsid w:val="0BB9A579"/>
    <w:rsid w:val="0C4BAFCF"/>
    <w:rsid w:val="0CFA4700"/>
    <w:rsid w:val="124ACDE2"/>
    <w:rsid w:val="13071333"/>
    <w:rsid w:val="13B3BE7F"/>
    <w:rsid w:val="1404B61F"/>
    <w:rsid w:val="1412F9B5"/>
    <w:rsid w:val="151F3207"/>
    <w:rsid w:val="1528A576"/>
    <w:rsid w:val="183774B2"/>
    <w:rsid w:val="190BADA5"/>
    <w:rsid w:val="1AA0CD46"/>
    <w:rsid w:val="1C604A9A"/>
    <w:rsid w:val="1C809539"/>
    <w:rsid w:val="1C86BC57"/>
    <w:rsid w:val="1CDEF439"/>
    <w:rsid w:val="1E6654B7"/>
    <w:rsid w:val="1E75946C"/>
    <w:rsid w:val="1EA3AC1D"/>
    <w:rsid w:val="1ECFEA61"/>
    <w:rsid w:val="1F4B8653"/>
    <w:rsid w:val="1F804BFE"/>
    <w:rsid w:val="21BA6A40"/>
    <w:rsid w:val="21E2B1E3"/>
    <w:rsid w:val="2319A55D"/>
    <w:rsid w:val="23A5F5EB"/>
    <w:rsid w:val="24099F12"/>
    <w:rsid w:val="257FCCCF"/>
    <w:rsid w:val="25F455C3"/>
    <w:rsid w:val="2665E8A9"/>
    <w:rsid w:val="269144E0"/>
    <w:rsid w:val="270E52BC"/>
    <w:rsid w:val="28939B21"/>
    <w:rsid w:val="291A224D"/>
    <w:rsid w:val="292C36FA"/>
    <w:rsid w:val="2A1AF137"/>
    <w:rsid w:val="2A48246E"/>
    <w:rsid w:val="2ADF47CE"/>
    <w:rsid w:val="2B44D7BF"/>
    <w:rsid w:val="2D1C5CEF"/>
    <w:rsid w:val="2E19277D"/>
    <w:rsid w:val="2E398B5E"/>
    <w:rsid w:val="2F4C51B9"/>
    <w:rsid w:val="308A32BB"/>
    <w:rsid w:val="3150C83F"/>
    <w:rsid w:val="316B5916"/>
    <w:rsid w:val="31D83036"/>
    <w:rsid w:val="31FB3B41"/>
    <w:rsid w:val="33C04A7E"/>
    <w:rsid w:val="33D73D34"/>
    <w:rsid w:val="34E7DC94"/>
    <w:rsid w:val="34F26FEC"/>
    <w:rsid w:val="36E04BE2"/>
    <w:rsid w:val="36EEF9E7"/>
    <w:rsid w:val="3890968E"/>
    <w:rsid w:val="39C718AE"/>
    <w:rsid w:val="3AA879EA"/>
    <w:rsid w:val="3B6DD7A5"/>
    <w:rsid w:val="3C1F5680"/>
    <w:rsid w:val="3D399016"/>
    <w:rsid w:val="3E9A89D1"/>
    <w:rsid w:val="3FA020FC"/>
    <w:rsid w:val="3FCBEDF9"/>
    <w:rsid w:val="405B9CFF"/>
    <w:rsid w:val="43C6BC70"/>
    <w:rsid w:val="44EA7BDA"/>
    <w:rsid w:val="450B37F7"/>
    <w:rsid w:val="478DD7B9"/>
    <w:rsid w:val="48D83EAE"/>
    <w:rsid w:val="4970D4C9"/>
    <w:rsid w:val="49CACA02"/>
    <w:rsid w:val="4AD6F0D4"/>
    <w:rsid w:val="4B56E09B"/>
    <w:rsid w:val="4DEF77D0"/>
    <w:rsid w:val="4E88FF59"/>
    <w:rsid w:val="4E9E3B25"/>
    <w:rsid w:val="51BAEB39"/>
    <w:rsid w:val="52410FD9"/>
    <w:rsid w:val="52A22E1A"/>
    <w:rsid w:val="5421A73C"/>
    <w:rsid w:val="548A4D61"/>
    <w:rsid w:val="556B0673"/>
    <w:rsid w:val="55FA89B5"/>
    <w:rsid w:val="56261DC2"/>
    <w:rsid w:val="57688A97"/>
    <w:rsid w:val="576C9D41"/>
    <w:rsid w:val="58DAF0FF"/>
    <w:rsid w:val="59491F16"/>
    <w:rsid w:val="59560E99"/>
    <w:rsid w:val="59986824"/>
    <w:rsid w:val="5A4CB936"/>
    <w:rsid w:val="5B36DF48"/>
    <w:rsid w:val="5C2BBA1E"/>
    <w:rsid w:val="60C0C2FB"/>
    <w:rsid w:val="60F09632"/>
    <w:rsid w:val="627A1972"/>
    <w:rsid w:val="639386D6"/>
    <w:rsid w:val="6504EF36"/>
    <w:rsid w:val="6521FD5E"/>
    <w:rsid w:val="653B5E13"/>
    <w:rsid w:val="6678B194"/>
    <w:rsid w:val="66BDCDBF"/>
    <w:rsid w:val="674403F8"/>
    <w:rsid w:val="68053F5C"/>
    <w:rsid w:val="69FEF2C7"/>
    <w:rsid w:val="6A9D04B4"/>
    <w:rsid w:val="6B403772"/>
    <w:rsid w:val="6B9ACF7D"/>
    <w:rsid w:val="6BDAF27D"/>
    <w:rsid w:val="6FB4FD2B"/>
    <w:rsid w:val="70105141"/>
    <w:rsid w:val="71BA874A"/>
    <w:rsid w:val="73CD251C"/>
    <w:rsid w:val="7459A594"/>
    <w:rsid w:val="74D8A0FD"/>
    <w:rsid w:val="7546C3C1"/>
    <w:rsid w:val="768034D5"/>
    <w:rsid w:val="77488DDD"/>
    <w:rsid w:val="77D46C2B"/>
    <w:rsid w:val="781C0536"/>
    <w:rsid w:val="7A9977A6"/>
    <w:rsid w:val="7B237E64"/>
    <w:rsid w:val="7B435F8C"/>
    <w:rsid w:val="7DF6A216"/>
    <w:rsid w:val="7FAA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42113"/>
  <w15:chartTrackingRefBased/>
  <w15:docId w15:val="{F58524E0-1EDC-4B72-ABFF-A655B0A1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C63"/>
  </w:style>
  <w:style w:type="paragraph" w:styleId="Footer">
    <w:name w:val="footer"/>
    <w:basedOn w:val="Normal"/>
    <w:link w:val="FooterChar"/>
    <w:uiPriority w:val="99"/>
    <w:unhideWhenUsed/>
    <w:rsid w:val="00D42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C63"/>
  </w:style>
  <w:style w:type="paragraph" w:styleId="BodyText">
    <w:name w:val="Body Text"/>
    <w:basedOn w:val="Normal"/>
    <w:link w:val="BodyTextChar"/>
    <w:uiPriority w:val="1"/>
    <w:qFormat/>
    <w:rsid w:val="00D42C63"/>
    <w:pPr>
      <w:widowControl w:val="0"/>
      <w:autoSpaceDE w:val="0"/>
      <w:autoSpaceDN w:val="0"/>
      <w:spacing w:before="1" w:after="0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42C63"/>
    <w:rPr>
      <w:rFonts w:ascii="Calibri" w:eastAsia="Times New Roman" w:hAnsi="Calibri" w:cs="Calibr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D4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42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D42C63"/>
    <w:rPr>
      <w:rFonts w:cs="Times New Roman"/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06B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06B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Mention1">
    <w:name w:val="Mention1"/>
    <w:basedOn w:val="DefaultParagraphFont"/>
    <w:uiPriority w:val="99"/>
    <w:unhideWhenUsed/>
    <w:rsid w:val="0060715C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1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715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1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150E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5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ldoe.org/core/fileparse.php/7522/urlt/IET-Data-Reporting-Guide.pdf" TargetMode="External"/><Relationship Id="rId18" Type="http://schemas.openxmlformats.org/officeDocument/2006/relationships/hyperlink" Target="https://www.fldoe.org/academics/career-adult-edu/adult-edu/2022-2023-adult-edu-curriculum-framewo.stm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flscns.fldoe.org/" TargetMode="External"/><Relationship Id="rId17" Type="http://schemas.openxmlformats.org/officeDocument/2006/relationships/hyperlink" Target="http://www.fldoe.org/academics/career-adult-edu/adult-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ldoe.org/core/fileparse.php/7522/urlt/FL-IntegratedEduTrainingGuide.pdf" TargetMode="External"/><Relationship Id="rId20" Type="http://schemas.openxmlformats.org/officeDocument/2006/relationships/hyperlink" Target="https://www.fldoe.org/academics/career-adult-edu/career-tech-edu/curriculum-frameworks/2022-23-framework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ldoe.org/academics/career-adult-edu/perkins/AccountabilityMeasures.stm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fldoe.org/academics/career-adult-edu/career-tech-ed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areersourceflorida.com/boardroom/florida-credentials-review-committee/master-credentials-list/" TargetMode="External"/><Relationship Id="rId19" Type="http://schemas.openxmlformats.org/officeDocument/2006/relationships/hyperlink" Target="https://www.fldoe.org/academics/career-adult-edu/adult-edu/2022-2023-adult-edu-curriculum-framewo.s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lscns.fldoe.org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8b34d6-9ed4-42db-883c-ec169b5c02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21D00B6790046BC4B61467D72BEA9" ma:contentTypeVersion="15" ma:contentTypeDescription="Create a new document." ma:contentTypeScope="" ma:versionID="5e95a5224fa9bc5fbe158246444a1419">
  <xsd:schema xmlns:xsd="http://www.w3.org/2001/XMLSchema" xmlns:xs="http://www.w3.org/2001/XMLSchema" xmlns:p="http://schemas.microsoft.com/office/2006/metadata/properties" xmlns:ns3="848b34d6-9ed4-42db-883c-ec169b5c02e2" xmlns:ns4="3c83b5fd-5a09-4326-a430-53eccebf56ac" targetNamespace="http://schemas.microsoft.com/office/2006/metadata/properties" ma:root="true" ma:fieldsID="3c2aedabbbc4a1715a94cf3fa32b9646" ns3:_="" ns4:_="">
    <xsd:import namespace="848b34d6-9ed4-42db-883c-ec169b5c02e2"/>
    <xsd:import namespace="3c83b5fd-5a09-4326-a430-53eccebf56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b34d6-9ed4-42db-883c-ec169b5c0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3b5fd-5a09-4326-a430-53eccebf56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004F4-0301-4433-B3AF-129ABA7BC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87CF1-74A7-49E4-9FB3-384C095CAB13}">
  <ds:schemaRefs>
    <ds:schemaRef ds:uri="http://purl.org/dc/elements/1.1/"/>
    <ds:schemaRef ds:uri="http://schemas.microsoft.com/office/2006/metadata/properties"/>
    <ds:schemaRef ds:uri="848b34d6-9ed4-42db-883c-ec169b5c02e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c83b5fd-5a09-4326-a430-53eccebf56a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72DFDC-5F0A-418A-ADB0-5BBFC719D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b34d6-9ed4-42db-883c-ec169b5c02e2"/>
    <ds:schemaRef ds:uri="3c83b5fd-5a09-4326-a430-53eccebf5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rev.08.2022</dc:creator>
  <cp:keywords/>
  <dc:description/>
  <cp:lastModifiedBy>Yopp, Ashley</cp:lastModifiedBy>
  <cp:revision>2</cp:revision>
  <dcterms:created xsi:type="dcterms:W3CDTF">2023-04-26T14:25:00Z</dcterms:created>
  <dcterms:modified xsi:type="dcterms:W3CDTF">2023-04-26T14:25:00Z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0x010100C8F21D00B6790046BC4B61467D72BEA9</vt:lpwstr>
  </property>
</Properties>
</file>