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15553F4D"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881CE3">
        <w:rPr>
          <w:rFonts w:eastAsia="Calibri"/>
          <w:b/>
          <w:sz w:val="28"/>
          <w:szCs w:val="24"/>
        </w:rPr>
        <w:t>FAU Lab Schools – District 72</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2"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0CE88515" w:rsidR="00F405C2" w:rsidRDefault="00F405C2" w:rsidP="00613E37">
      <w:pPr>
        <w:spacing w:before="0" w:after="0" w:line="240" w:lineRule="auto"/>
        <w:rPr>
          <w:rStyle w:val="Normal1"/>
          <w:b/>
          <w:shd w:val="clear" w:color="auto" w:fill="DAB154"/>
        </w:rPr>
      </w:pPr>
    </w:p>
    <w:p w14:paraId="4F4633EB" w14:textId="2B3C5AE3" w:rsidR="00613E37" w:rsidRPr="00613E37" w:rsidRDefault="00613E37" w:rsidP="00613E37">
      <w:pPr>
        <w:spacing w:before="0" w:after="0" w:line="240" w:lineRule="auto"/>
        <w:rPr>
          <w:rStyle w:val="Normal1"/>
          <w:b/>
          <w:shd w:val="clear" w:color="auto" w:fill="DAB154"/>
        </w:rPr>
      </w:pPr>
      <w:r w:rsidRPr="00613E37">
        <w:rPr>
          <w:rStyle w:val="Normal1"/>
          <w:b/>
          <w:shd w:val="clear" w:color="auto" w:fill="DAB154"/>
        </w:rPr>
        <w:t>Use of Funds 1</w:t>
      </w:r>
    </w:p>
    <w:p w14:paraId="1D5035B0" w14:textId="5EEB2977" w:rsidR="00CB2CBA" w:rsidRDefault="00862BD5" w:rsidP="00862BD5">
      <w:pPr>
        <w:pStyle w:val="NoSpacing"/>
      </w:pPr>
      <w:r>
        <w:t>[</w:t>
      </w:r>
      <w:r w:rsidR="00CB2CBA">
        <w:t>In order to address learning loss</w:t>
      </w:r>
      <w:r w:rsidR="00020037">
        <w:t>,</w:t>
      </w:r>
      <w:r w:rsidR="00CB2CBA">
        <w:t xml:space="preserve"> a</w:t>
      </w:r>
      <w:r w:rsidR="00020037">
        <w:t>n</w:t>
      </w:r>
      <w:r w:rsidR="00CB2CBA">
        <w:t xml:space="preserve"> investment in </w:t>
      </w:r>
      <w:r w:rsidR="00020037">
        <w:t xml:space="preserve">instructional personnel is warranted. FAU Lab proposes to use ARP/ESSER funds to address learning loss with the following </w:t>
      </w:r>
      <w:r w:rsidR="001F07FC">
        <w:t>positions and related salaries</w:t>
      </w:r>
      <w:r w:rsidR="00020037">
        <w:t xml:space="preserve">: </w:t>
      </w:r>
    </w:p>
    <w:p w14:paraId="5241DE0A" w14:textId="72CAF05D" w:rsidR="005B6A4D" w:rsidRDefault="00613E37" w:rsidP="005B6A4D">
      <w:pPr>
        <w:pStyle w:val="NoSpacing"/>
        <w:numPr>
          <w:ilvl w:val="0"/>
          <w:numId w:val="16"/>
        </w:numPr>
      </w:pPr>
      <w:r w:rsidRPr="00613E37">
        <w:rPr>
          <w:b/>
        </w:rPr>
        <w:t>Activity 1</w:t>
      </w:r>
      <w:r>
        <w:t xml:space="preserve">: Two positions will be key to addressing learning loss and monitoring progress. The full-time interventionist (@$65,000/year plus fringe benefits) will be responsible for providing interventions through the MTSS process and tracking progress. The Data Informed Support Specialist </w:t>
      </w:r>
      <w:r w:rsidR="005B6A4D">
        <w:t xml:space="preserve">($67,996/year plus fringe benefits) </w:t>
      </w:r>
      <w:r>
        <w:t>will be responsible for progress monitoring data and reporting</w:t>
      </w:r>
      <w:r w:rsidR="005B6A4D">
        <w:t>.</w:t>
      </w:r>
      <w:r>
        <w:t xml:space="preserve"> Both positions will be funded for two years. </w:t>
      </w:r>
      <w:r w:rsidRPr="00613E37">
        <w:rPr>
          <w:b/>
        </w:rPr>
        <w:t>Total salary and benefits $345,78</w:t>
      </w:r>
      <w:r w:rsidR="00B40BEA">
        <w:rPr>
          <w:b/>
        </w:rPr>
        <w:t>9.80</w:t>
      </w:r>
      <w:r w:rsidR="005B6A4D" w:rsidRPr="005B6A4D">
        <w:t>.</w:t>
      </w:r>
    </w:p>
    <w:p w14:paraId="3DFD9CB9" w14:textId="3EC2A0EB" w:rsidR="005B6A4D" w:rsidRDefault="00613E37" w:rsidP="005B6A4D">
      <w:pPr>
        <w:pStyle w:val="NoSpacing"/>
        <w:numPr>
          <w:ilvl w:val="0"/>
          <w:numId w:val="16"/>
        </w:numPr>
      </w:pPr>
      <w:r w:rsidRPr="005B6A4D">
        <w:rPr>
          <w:b/>
        </w:rPr>
        <w:t>Activity 2</w:t>
      </w:r>
      <w:r>
        <w:t xml:space="preserve">: The K-8 Science Specialist will provide standards-based, hands-on instruction to students and instructional guidance to K-8 teachers. This position </w:t>
      </w:r>
      <w:r w:rsidR="005B6A4D">
        <w:t>will be</w:t>
      </w:r>
      <w:r>
        <w:t xml:space="preserve"> funded for two years</w:t>
      </w:r>
      <w:r w:rsidRPr="005B6A4D">
        <w:rPr>
          <w:b/>
        </w:rPr>
        <w:t>. Total salary and benefits $163,54</w:t>
      </w:r>
      <w:r w:rsidR="00B40BEA">
        <w:rPr>
          <w:b/>
        </w:rPr>
        <w:t>0</w:t>
      </w:r>
      <w:r w:rsidR="005B6A4D">
        <w:t>.</w:t>
      </w:r>
    </w:p>
    <w:p w14:paraId="37C7F93F" w14:textId="1CACE20D" w:rsidR="005B6A4D" w:rsidRDefault="005B6A4D" w:rsidP="002F6A07">
      <w:pPr>
        <w:pStyle w:val="NoSpacing"/>
        <w:numPr>
          <w:ilvl w:val="0"/>
          <w:numId w:val="16"/>
        </w:numPr>
      </w:pPr>
      <w:r w:rsidRPr="005B6A4D">
        <w:rPr>
          <w:b/>
        </w:rPr>
        <w:t>Activity 3:</w:t>
      </w:r>
      <w:r>
        <w:t xml:space="preserve">  To address learning loss during Tier I instruction, additional paraprofessionals will be hired to assist classroom teachers with small group instruction and other classroom, allowing classroom teachers to focus on students who require the most intensive support. 4 paraprofessionals @ $15/hour, funded for two years. </w:t>
      </w:r>
      <w:r w:rsidRPr="005B6A4D">
        <w:rPr>
          <w:b/>
        </w:rPr>
        <w:t>Total salary and benefits $294,1</w:t>
      </w:r>
      <w:r w:rsidR="009433A5">
        <w:rPr>
          <w:b/>
        </w:rPr>
        <w:t>20.</w:t>
      </w:r>
      <w:r w:rsidRPr="005B6A4D">
        <w:rPr>
          <w:b/>
        </w:rPr>
        <w:t xml:space="preserve"> </w:t>
      </w:r>
    </w:p>
    <w:p w14:paraId="6F6808E2" w14:textId="64E73ECD" w:rsidR="005B6A4D" w:rsidRDefault="005B6A4D" w:rsidP="005B6A4D">
      <w:pPr>
        <w:pStyle w:val="NoSpacing"/>
        <w:numPr>
          <w:ilvl w:val="0"/>
          <w:numId w:val="16"/>
        </w:numPr>
        <w:rPr>
          <w:b/>
        </w:rPr>
      </w:pPr>
      <w:r w:rsidRPr="005B6A4D">
        <w:rPr>
          <w:b/>
        </w:rPr>
        <w:t xml:space="preserve">Activity 4: </w:t>
      </w:r>
      <w:r w:rsidRPr="005B6A4D">
        <w:t>In order to address the needs of students</w:t>
      </w:r>
      <w:r>
        <w:rPr>
          <w:b/>
        </w:rPr>
        <w:t xml:space="preserve"> </w:t>
      </w:r>
      <w:r>
        <w:t xml:space="preserve">who require additional instruction over and above instruction and interventions </w:t>
      </w:r>
      <w:r w:rsidR="009433A5">
        <w:t xml:space="preserve">occurring </w:t>
      </w:r>
      <w:r>
        <w:t xml:space="preserve">during the school day, tutoring will be provided. Certified teachers will </w:t>
      </w:r>
      <w:r w:rsidR="00562501">
        <w:t xml:space="preserve">receive $23.50/hour for planning and providing tutoring </w:t>
      </w:r>
      <w:r>
        <w:t>before and/or after school hours to students who have been identified as not meeting grade level expectations. T</w:t>
      </w:r>
      <w:r w:rsidR="00562501">
        <w:t>his</w:t>
      </w:r>
      <w:r>
        <w:t xml:space="preserve"> funding supports approximately 1,168 hours of tutoring @ $23.</w:t>
      </w:r>
      <w:r w:rsidR="00562501">
        <w:t xml:space="preserve">50. </w:t>
      </w:r>
      <w:r w:rsidR="00562501">
        <w:rPr>
          <w:b/>
        </w:rPr>
        <w:t>Total stipends and associated benefits $29,012.</w:t>
      </w:r>
    </w:p>
    <w:p w14:paraId="44C5EA41" w14:textId="1C1A1588" w:rsidR="00562501" w:rsidRDefault="00562501" w:rsidP="0079226B">
      <w:pPr>
        <w:pStyle w:val="NoSpacing"/>
        <w:numPr>
          <w:ilvl w:val="0"/>
          <w:numId w:val="16"/>
        </w:numPr>
        <w:rPr>
          <w:b/>
        </w:rPr>
      </w:pPr>
      <w:r w:rsidRPr="00562501">
        <w:rPr>
          <w:b/>
        </w:rPr>
        <w:t xml:space="preserve">Activity 5: </w:t>
      </w:r>
      <w:r w:rsidR="0079226B">
        <w:t xml:space="preserve">Prior to the start of the 2022-2023 school year, the staff will be asked to participate in a week-long professional development seminar on campus and lead by the school’s administrative team, focusing on a variety of topics that address student learning and achievement. Approximately </w:t>
      </w:r>
      <w:r w:rsidR="0079226B" w:rsidRPr="0079226B">
        <w:t>62 teachers and paraprofessionals will participate</w:t>
      </w:r>
      <w:r w:rsidR="0079226B">
        <w:t xml:space="preserve"> @ an average of $29.35/hour for 40 hours plus associated benefits. </w:t>
      </w:r>
      <w:r w:rsidR="0079226B" w:rsidRPr="0079226B">
        <w:rPr>
          <w:b/>
        </w:rPr>
        <w:t>Total salary and benefits $76,937.</w:t>
      </w:r>
    </w:p>
    <w:p w14:paraId="78E02CCE" w14:textId="37E4FE02" w:rsidR="009A7DB2" w:rsidRDefault="009A7DB2" w:rsidP="009A7DB2">
      <w:pPr>
        <w:pStyle w:val="NoSpacing"/>
        <w:numPr>
          <w:ilvl w:val="0"/>
          <w:numId w:val="16"/>
        </w:numPr>
      </w:pPr>
      <w:r>
        <w:rPr>
          <w:b/>
        </w:rPr>
        <w:lastRenderedPageBreak/>
        <w:t xml:space="preserve">Activity 9: </w:t>
      </w:r>
      <w:r w:rsidR="00813461" w:rsidRPr="00E973D1">
        <w:rPr>
          <w:b/>
        </w:rPr>
        <w:t>Contracted Instructional Services</w:t>
      </w:r>
      <w:r w:rsidRPr="00E973D1">
        <w:rPr>
          <w:b/>
        </w:rPr>
        <w:t xml:space="preserve"> for FAU/SLCSD Charter School (Palm Pointe Research School) </w:t>
      </w:r>
      <w:r w:rsidRPr="009A7DB2">
        <w:t xml:space="preserve">for instructional personnel to address learning loss to include </w:t>
      </w:r>
      <w:r w:rsidRPr="00E973D1">
        <w:t>salaries and benefits</w:t>
      </w:r>
      <w:r w:rsidR="00634938" w:rsidRPr="00634938">
        <w:rPr>
          <w:b/>
        </w:rPr>
        <w:t xml:space="preserve"> ($480,000)</w:t>
      </w:r>
      <w:r w:rsidRPr="009A7DB2">
        <w:t xml:space="preserve"> as follows:</w:t>
      </w:r>
    </w:p>
    <w:p w14:paraId="21D5CE43" w14:textId="3E8B5CA7" w:rsidR="00EA6D7C" w:rsidRPr="00EA6D7C" w:rsidRDefault="00EA6D7C" w:rsidP="00EA6D7C">
      <w:pPr>
        <w:pStyle w:val="NoSpacing"/>
        <w:numPr>
          <w:ilvl w:val="1"/>
          <w:numId w:val="16"/>
        </w:numPr>
        <w:rPr>
          <w:rFonts w:cs="Times New Roman"/>
          <w:szCs w:val="24"/>
        </w:rPr>
      </w:pPr>
      <w:r w:rsidRPr="00EA6D7C">
        <w:rPr>
          <w:rFonts w:cs="Times New Roman"/>
          <w:b/>
          <w:szCs w:val="24"/>
        </w:rPr>
        <w:t xml:space="preserve">Reading Interventionist ($60,000). </w:t>
      </w:r>
      <w:r w:rsidRPr="00EA6D7C">
        <w:rPr>
          <w:rFonts w:cs="Times New Roman"/>
          <w:szCs w:val="24"/>
        </w:rPr>
        <w:t xml:space="preserve">The </w:t>
      </w:r>
      <w:r>
        <w:rPr>
          <w:rFonts w:cs="Times New Roman"/>
          <w:szCs w:val="24"/>
        </w:rPr>
        <w:t>R</w:t>
      </w:r>
      <w:r w:rsidRPr="00EA6D7C">
        <w:rPr>
          <w:rFonts w:cs="Times New Roman"/>
          <w:color w:val="000000"/>
          <w:szCs w:val="24"/>
        </w:rPr>
        <w:t xml:space="preserve">eading </w:t>
      </w:r>
      <w:r>
        <w:rPr>
          <w:rFonts w:cs="Times New Roman"/>
          <w:color w:val="000000"/>
          <w:szCs w:val="24"/>
        </w:rPr>
        <w:t>I</w:t>
      </w:r>
      <w:r w:rsidRPr="00EA6D7C">
        <w:rPr>
          <w:rFonts w:cs="Times New Roman"/>
          <w:color w:val="000000"/>
          <w:szCs w:val="24"/>
        </w:rPr>
        <w:t>nterventionist will provide small group instructional support and remediation to students performing below proficiency in ELA, using both lagging and current data to inform decisions. The interventionist will also provide Tier II and Tier III intervention as part of the school’s MTSS plan and serve on the MTSS Core Team.</w:t>
      </w:r>
    </w:p>
    <w:p w14:paraId="59E17137" w14:textId="018754BC" w:rsidR="00EA6D7C" w:rsidRPr="00EA6D7C" w:rsidRDefault="00EA6D7C" w:rsidP="00EA6D7C">
      <w:pPr>
        <w:pStyle w:val="NoSpacing"/>
        <w:numPr>
          <w:ilvl w:val="1"/>
          <w:numId w:val="16"/>
        </w:numPr>
        <w:rPr>
          <w:rFonts w:cs="Times New Roman"/>
          <w:szCs w:val="24"/>
        </w:rPr>
      </w:pPr>
      <w:r w:rsidRPr="00EA6D7C">
        <w:rPr>
          <w:rFonts w:cs="Times New Roman"/>
          <w:b/>
          <w:szCs w:val="24"/>
        </w:rPr>
        <w:t xml:space="preserve">Math Interventionist (2yrs x $60,000). </w:t>
      </w:r>
      <w:r w:rsidRPr="00EA6D7C">
        <w:rPr>
          <w:rFonts w:cs="Times New Roman"/>
          <w:color w:val="000000"/>
          <w:szCs w:val="24"/>
        </w:rPr>
        <w:t>The Math Interventionist will provide small group instructional support and remediation for students performing below proficiency in Math, using both lagging and current data to inform decisions</w:t>
      </w:r>
      <w:r>
        <w:rPr>
          <w:rFonts w:cs="Times New Roman"/>
          <w:color w:val="000000"/>
          <w:szCs w:val="24"/>
        </w:rPr>
        <w:t>.</w:t>
      </w:r>
      <w:r w:rsidRPr="00EA6D7C">
        <w:rPr>
          <w:rFonts w:cs="Times New Roman"/>
          <w:color w:val="000000"/>
          <w:szCs w:val="24"/>
        </w:rPr>
        <w:t xml:space="preserve"> The interventionist will also provide Tier II and Tier III intervention as part of the school’s MTSS plan and serve on the MTSS Core Team.</w:t>
      </w:r>
    </w:p>
    <w:p w14:paraId="3FCA61D3" w14:textId="09A9BB35" w:rsidR="00EA6D7C" w:rsidRDefault="00EA6D7C" w:rsidP="00EA6D7C">
      <w:pPr>
        <w:pStyle w:val="NoSpacing"/>
        <w:numPr>
          <w:ilvl w:val="1"/>
          <w:numId w:val="16"/>
        </w:numPr>
        <w:rPr>
          <w:rFonts w:cs="Times New Roman"/>
          <w:szCs w:val="24"/>
        </w:rPr>
      </w:pPr>
      <w:r>
        <w:rPr>
          <w:rFonts w:cs="Times New Roman"/>
          <w:b/>
          <w:szCs w:val="24"/>
        </w:rPr>
        <w:t xml:space="preserve">Teacher Aids ($81,000). </w:t>
      </w:r>
      <w:r w:rsidRPr="00EA6D7C">
        <w:rPr>
          <w:rFonts w:cs="Times New Roman"/>
          <w:szCs w:val="24"/>
        </w:rPr>
        <w:t>T</w:t>
      </w:r>
      <w:r>
        <w:rPr>
          <w:rFonts w:cs="Times New Roman"/>
          <w:szCs w:val="24"/>
        </w:rPr>
        <w:t>he teacher’</w:t>
      </w:r>
      <w:r w:rsidRPr="00EA6D7C">
        <w:rPr>
          <w:rFonts w:cs="Times New Roman"/>
          <w:szCs w:val="24"/>
        </w:rPr>
        <w:t xml:space="preserve">s </w:t>
      </w:r>
      <w:r>
        <w:rPr>
          <w:rFonts w:cs="Times New Roman"/>
          <w:szCs w:val="24"/>
        </w:rPr>
        <w:t>a</w:t>
      </w:r>
      <w:r w:rsidRPr="00EA6D7C">
        <w:rPr>
          <w:rFonts w:cs="Times New Roman"/>
          <w:szCs w:val="24"/>
        </w:rPr>
        <w:t>ide</w:t>
      </w:r>
      <w:r>
        <w:rPr>
          <w:rFonts w:cs="Times New Roman"/>
          <w:szCs w:val="24"/>
        </w:rPr>
        <w:t>s</w:t>
      </w:r>
      <w:r w:rsidRPr="00EA6D7C">
        <w:rPr>
          <w:rFonts w:cs="Times New Roman"/>
          <w:szCs w:val="24"/>
        </w:rPr>
        <w:t xml:space="preserve"> will support grades K-2 </w:t>
      </w:r>
      <w:r>
        <w:rPr>
          <w:rFonts w:cs="Times New Roman"/>
          <w:szCs w:val="24"/>
        </w:rPr>
        <w:t>to</w:t>
      </w:r>
      <w:r w:rsidRPr="00EA6D7C">
        <w:rPr>
          <w:rFonts w:cs="Times New Roman"/>
          <w:szCs w:val="24"/>
        </w:rPr>
        <w:t xml:space="preserve"> increas</w:t>
      </w:r>
      <w:r>
        <w:rPr>
          <w:rFonts w:cs="Times New Roman"/>
          <w:szCs w:val="24"/>
        </w:rPr>
        <w:t xml:space="preserve">e </w:t>
      </w:r>
      <w:r w:rsidRPr="00EA6D7C">
        <w:rPr>
          <w:rFonts w:cs="Times New Roman"/>
          <w:szCs w:val="24"/>
        </w:rPr>
        <w:t xml:space="preserve">the number and frequency of ELA and Math differentiated instructional groups, with a schedule designed to provide the greatest benefit to academic instruction </w:t>
      </w:r>
      <w:r>
        <w:rPr>
          <w:rFonts w:cs="Times New Roman"/>
          <w:szCs w:val="24"/>
        </w:rPr>
        <w:t>during</w:t>
      </w:r>
      <w:r w:rsidRPr="00EA6D7C">
        <w:rPr>
          <w:rFonts w:cs="Times New Roman"/>
          <w:szCs w:val="24"/>
        </w:rPr>
        <w:t xml:space="preserve"> Tier I literacy and math </w:t>
      </w:r>
      <w:r>
        <w:rPr>
          <w:rFonts w:cs="Times New Roman"/>
          <w:szCs w:val="24"/>
        </w:rPr>
        <w:t>instruction</w:t>
      </w:r>
      <w:r w:rsidRPr="00EA6D7C">
        <w:rPr>
          <w:rFonts w:cs="Times New Roman"/>
          <w:szCs w:val="24"/>
        </w:rPr>
        <w:t>.</w:t>
      </w:r>
    </w:p>
    <w:p w14:paraId="077C15DF" w14:textId="13B68D80" w:rsidR="00EA6D7C" w:rsidRDefault="00EA6D7C" w:rsidP="00EA6D7C">
      <w:pPr>
        <w:pStyle w:val="NoSpacing"/>
        <w:numPr>
          <w:ilvl w:val="1"/>
          <w:numId w:val="16"/>
        </w:numPr>
      </w:pPr>
      <w:r>
        <w:rPr>
          <w:rFonts w:cs="Times New Roman"/>
          <w:b/>
          <w:szCs w:val="24"/>
        </w:rPr>
        <w:t>ESOL Paraprofessional ($39,000).</w:t>
      </w:r>
      <w:r>
        <w:rPr>
          <w:rFonts w:cs="Times New Roman"/>
          <w:szCs w:val="24"/>
        </w:rPr>
        <w:t xml:space="preserve"> </w:t>
      </w:r>
      <w:r w:rsidRPr="00EA6D7C">
        <w:t xml:space="preserve">The ESOL Paraprofessional will provide ESOL services to English Language Learners. This position is </w:t>
      </w:r>
      <w:r w:rsidR="00BC2FBE">
        <w:t xml:space="preserve">partially </w:t>
      </w:r>
      <w:r w:rsidRPr="00EA6D7C">
        <w:t xml:space="preserve">funded </w:t>
      </w:r>
      <w:r w:rsidR="00BC2FBE">
        <w:t>through</w:t>
      </w:r>
      <w:r>
        <w:t xml:space="preserve"> other sources for the</w:t>
      </w:r>
      <w:r w:rsidRPr="00EA6D7C">
        <w:t xml:space="preserve"> 2021-22 school year and ESSER III </w:t>
      </w:r>
      <w:r w:rsidR="00BC2FBE">
        <w:t xml:space="preserve">will partially fund this salary </w:t>
      </w:r>
      <w:r w:rsidRPr="00EA6D7C">
        <w:t>for 2022-23 school year.</w:t>
      </w:r>
    </w:p>
    <w:p w14:paraId="5D5F1CFF" w14:textId="40BBED46" w:rsidR="007A76E1" w:rsidRPr="007A76E1" w:rsidRDefault="007A76E1" w:rsidP="00EA6D7C">
      <w:pPr>
        <w:pStyle w:val="NoSpacing"/>
        <w:numPr>
          <w:ilvl w:val="1"/>
          <w:numId w:val="16"/>
        </w:numPr>
        <w:rPr>
          <w:rFonts w:cs="Times New Roman"/>
          <w:b/>
          <w:szCs w:val="24"/>
        </w:rPr>
      </w:pPr>
      <w:r w:rsidRPr="007A76E1">
        <w:rPr>
          <w:b/>
        </w:rPr>
        <w:t>ESE Teacher (2 yrs x $60,000</w:t>
      </w:r>
      <w:r w:rsidRPr="007A76E1">
        <w:rPr>
          <w:rFonts w:cs="Times New Roman"/>
          <w:b/>
          <w:szCs w:val="24"/>
        </w:rPr>
        <w:t xml:space="preserve">). </w:t>
      </w:r>
      <w:r w:rsidRPr="007A76E1">
        <w:rPr>
          <w:rFonts w:cs="Times New Roman"/>
          <w:color w:val="000000"/>
          <w:szCs w:val="24"/>
        </w:rPr>
        <w:t>The ESE Teacher will provide instructional support and remediation for students with disabilities, in accordance with their Individual Educational Plans, focused on improving student performance and clos</w:t>
      </w:r>
      <w:r>
        <w:rPr>
          <w:rFonts w:cs="Times New Roman"/>
          <w:color w:val="000000"/>
          <w:szCs w:val="24"/>
        </w:rPr>
        <w:t>ing achievement gaps. </w:t>
      </w:r>
      <w:r w:rsidRPr="007A76E1">
        <w:rPr>
          <w:rFonts w:cs="Times New Roman"/>
          <w:color w:val="000000"/>
          <w:szCs w:val="24"/>
        </w:rPr>
        <w:t xml:space="preserve">The </w:t>
      </w:r>
      <w:r>
        <w:rPr>
          <w:rFonts w:cs="Times New Roman"/>
          <w:color w:val="000000"/>
          <w:szCs w:val="24"/>
        </w:rPr>
        <w:t>ESE teacher</w:t>
      </w:r>
      <w:r w:rsidRPr="007A76E1">
        <w:rPr>
          <w:rFonts w:cs="Times New Roman"/>
          <w:color w:val="000000"/>
          <w:szCs w:val="24"/>
        </w:rPr>
        <w:t xml:space="preserve"> will also provide intervention support to academically struggling students demonstrating learning loss, as part of the school’s MTSS plan</w:t>
      </w:r>
    </w:p>
    <w:p w14:paraId="6E0135F6" w14:textId="09A23DD8" w:rsidR="00634938" w:rsidRPr="00634938" w:rsidRDefault="007A76E1" w:rsidP="00634938">
      <w:pPr>
        <w:pStyle w:val="NoSpacing"/>
        <w:numPr>
          <w:ilvl w:val="1"/>
          <w:numId w:val="16"/>
        </w:numPr>
        <w:spacing w:after="120"/>
        <w:rPr>
          <w:rFonts w:cs="Times New Roman"/>
          <w:szCs w:val="24"/>
        </w:rPr>
      </w:pPr>
      <w:r w:rsidRPr="007A76E1">
        <w:rPr>
          <w:rFonts w:cs="Times New Roman"/>
          <w:b/>
          <w:szCs w:val="24"/>
        </w:rPr>
        <w:t>Academic TSA</w:t>
      </w:r>
      <w:r>
        <w:rPr>
          <w:rFonts w:cs="Times New Roman"/>
          <w:b/>
          <w:szCs w:val="24"/>
        </w:rPr>
        <w:t xml:space="preserve"> ($60,000). </w:t>
      </w:r>
      <w:r w:rsidRPr="007A76E1">
        <w:rPr>
          <w:rFonts w:cs="Times New Roman"/>
          <w:szCs w:val="24"/>
        </w:rPr>
        <w:t>The school will utilize the Teacher on Special Assignment to assist in the coordination of academic programs focused on mitigating learning loss - tutoring, summer school, intervention - facilitate the development and monitoring of grants at the school level, and support the schools’ administration and instructional support staff with the implementation of school initiatives relative to improving student achievement.  The TSA will also coordinate parent/family engagement events and serve as a paren</w:t>
      </w:r>
      <w:r w:rsidR="00634938">
        <w:rPr>
          <w:rFonts w:cs="Times New Roman"/>
          <w:szCs w:val="24"/>
        </w:rPr>
        <w:t>t/family liaison</w:t>
      </w:r>
    </w:p>
    <w:p w14:paraId="2EC01971" w14:textId="3FD2D047" w:rsidR="007A76E1" w:rsidRPr="003D7570" w:rsidRDefault="007A76E1" w:rsidP="007A76E1">
      <w:pPr>
        <w:pStyle w:val="NoSpacing"/>
        <w:numPr>
          <w:ilvl w:val="0"/>
          <w:numId w:val="16"/>
        </w:numPr>
        <w:rPr>
          <w:rFonts w:cs="Times New Roman"/>
          <w:szCs w:val="24"/>
        </w:rPr>
      </w:pPr>
      <w:r w:rsidRPr="007A76E1">
        <w:rPr>
          <w:rFonts w:cs="Times New Roman"/>
          <w:b/>
          <w:szCs w:val="24"/>
        </w:rPr>
        <w:t>Activity 10</w:t>
      </w:r>
      <w:r w:rsidRPr="00E973D1">
        <w:rPr>
          <w:rFonts w:cs="Times New Roman"/>
          <w:b/>
          <w:szCs w:val="24"/>
        </w:rPr>
        <w:t xml:space="preserve">: </w:t>
      </w:r>
      <w:r w:rsidR="00813461" w:rsidRPr="00E973D1">
        <w:rPr>
          <w:b/>
        </w:rPr>
        <w:t>Contracted Instructional Services</w:t>
      </w:r>
      <w:r w:rsidRPr="00E973D1">
        <w:rPr>
          <w:b/>
        </w:rPr>
        <w:t xml:space="preserve"> for FAU/SLCSD Charter School (Palm Pointe Research School)</w:t>
      </w:r>
      <w:r w:rsidRPr="009A7DB2">
        <w:t xml:space="preserve"> for</w:t>
      </w:r>
      <w:r>
        <w:t xml:space="preserve"> summer school programs in FY22</w:t>
      </w:r>
      <w:r w:rsidR="003D7570">
        <w:t>*</w:t>
      </w:r>
      <w:r>
        <w:t>, FY23, and FY24 as follows (</w:t>
      </w:r>
      <w:r w:rsidR="003D7570">
        <w:t>*</w:t>
      </w:r>
      <w:r>
        <w:t>other funding streams are partially covering expenses for summer of 2022</w:t>
      </w:r>
      <w:r w:rsidR="003D7570">
        <w:t xml:space="preserve">). </w:t>
      </w:r>
      <w:r w:rsidR="003D7570" w:rsidRPr="003D7570">
        <w:rPr>
          <w:rFonts w:cs="Times New Roman"/>
          <w:color w:val="000000"/>
          <w:szCs w:val="24"/>
        </w:rPr>
        <w:t xml:space="preserve">Palm Pointe </w:t>
      </w:r>
      <w:r w:rsidR="003D7570">
        <w:rPr>
          <w:rFonts w:cs="Times New Roman"/>
          <w:color w:val="000000"/>
          <w:szCs w:val="24"/>
        </w:rPr>
        <w:t>will provide approximately</w:t>
      </w:r>
      <w:r w:rsidR="003D7570" w:rsidRPr="003D7570">
        <w:rPr>
          <w:rFonts w:cs="Times New Roman"/>
          <w:color w:val="000000"/>
          <w:szCs w:val="24"/>
        </w:rPr>
        <w:t xml:space="preserve"> six weeks of summer </w:t>
      </w:r>
      <w:r w:rsidR="003D7570">
        <w:rPr>
          <w:rFonts w:cs="Times New Roman"/>
          <w:color w:val="000000"/>
          <w:szCs w:val="24"/>
        </w:rPr>
        <w:t>programming</w:t>
      </w:r>
      <w:r w:rsidR="003D7570" w:rsidRPr="003D7570">
        <w:rPr>
          <w:rFonts w:cs="Times New Roman"/>
          <w:color w:val="000000"/>
          <w:szCs w:val="24"/>
        </w:rPr>
        <w:t xml:space="preserve"> for up to 145 students in grades 1-4 a</w:t>
      </w:r>
      <w:r w:rsidR="003D7570">
        <w:rPr>
          <w:rFonts w:cs="Times New Roman"/>
          <w:color w:val="000000"/>
          <w:szCs w:val="24"/>
        </w:rPr>
        <w:t>s well as</w:t>
      </w:r>
      <w:r w:rsidR="003D7570" w:rsidRPr="003D7570">
        <w:rPr>
          <w:rFonts w:cs="Times New Roman"/>
          <w:color w:val="000000"/>
          <w:szCs w:val="24"/>
        </w:rPr>
        <w:t xml:space="preserve"> a kindergarten launch program</w:t>
      </w:r>
      <w:r w:rsidR="003D7570">
        <w:rPr>
          <w:rFonts w:cs="Times New Roman"/>
          <w:color w:val="000000"/>
          <w:szCs w:val="24"/>
        </w:rPr>
        <w:t>.</w:t>
      </w:r>
      <w:r w:rsidR="003D7570" w:rsidRPr="003D7570">
        <w:rPr>
          <w:rFonts w:cs="Times New Roman"/>
          <w:color w:val="000000"/>
          <w:szCs w:val="24"/>
        </w:rPr>
        <w:t xml:space="preserve"> Students working below grade level and</w:t>
      </w:r>
      <w:r w:rsidR="003D7570">
        <w:rPr>
          <w:rFonts w:cs="Times New Roman"/>
          <w:color w:val="000000"/>
          <w:szCs w:val="24"/>
        </w:rPr>
        <w:t>/or</w:t>
      </w:r>
      <w:r w:rsidR="003D7570" w:rsidRPr="003D7570">
        <w:rPr>
          <w:rFonts w:cs="Times New Roman"/>
          <w:color w:val="000000"/>
          <w:szCs w:val="24"/>
        </w:rPr>
        <w:t xml:space="preserve"> experienc</w:t>
      </w:r>
      <w:r w:rsidR="003D7570">
        <w:rPr>
          <w:rFonts w:cs="Times New Roman"/>
          <w:color w:val="000000"/>
          <w:szCs w:val="24"/>
        </w:rPr>
        <w:t>ing</w:t>
      </w:r>
      <w:r w:rsidR="003D7570" w:rsidRPr="003D7570">
        <w:rPr>
          <w:rFonts w:cs="Times New Roman"/>
          <w:color w:val="000000"/>
          <w:szCs w:val="24"/>
        </w:rPr>
        <w:t xml:space="preserve"> learning loss due to the pandemic</w:t>
      </w:r>
      <w:r w:rsidR="003D7570">
        <w:rPr>
          <w:rFonts w:cs="Times New Roman"/>
          <w:color w:val="000000"/>
          <w:szCs w:val="24"/>
        </w:rPr>
        <w:t xml:space="preserve"> will </w:t>
      </w:r>
      <w:r w:rsidR="003D7570" w:rsidRPr="003D7570">
        <w:rPr>
          <w:rFonts w:cs="Times New Roman"/>
          <w:color w:val="000000"/>
          <w:szCs w:val="24"/>
        </w:rPr>
        <w:t>attend the summer program</w:t>
      </w:r>
      <w:r w:rsidR="003D7570">
        <w:rPr>
          <w:rFonts w:cs="Times New Roman"/>
          <w:color w:val="000000"/>
          <w:szCs w:val="24"/>
        </w:rPr>
        <w:t xml:space="preserve">. </w:t>
      </w:r>
      <w:r w:rsidR="003D7570" w:rsidRPr="003D7570">
        <w:rPr>
          <w:rFonts w:cs="Times New Roman"/>
          <w:color w:val="000000"/>
          <w:szCs w:val="24"/>
        </w:rPr>
        <w:t>In addition to teachers assigned to each grade level, the program also require</w:t>
      </w:r>
      <w:r w:rsidR="003D7570">
        <w:rPr>
          <w:rFonts w:cs="Times New Roman"/>
          <w:color w:val="000000"/>
          <w:szCs w:val="24"/>
        </w:rPr>
        <w:t>s</w:t>
      </w:r>
      <w:r w:rsidR="003D7570" w:rsidRPr="003D7570">
        <w:rPr>
          <w:rFonts w:cs="Times New Roman"/>
          <w:color w:val="000000"/>
          <w:szCs w:val="24"/>
        </w:rPr>
        <w:t xml:space="preserve"> front office and clinic staff, substitutes, food services, and an administrator.</w:t>
      </w:r>
      <w:r w:rsidR="003D7570" w:rsidRPr="003D7570">
        <w:rPr>
          <w:rFonts w:cs="Times New Roman"/>
          <w:szCs w:val="24"/>
        </w:rPr>
        <w:t xml:space="preserve">  </w:t>
      </w:r>
      <w:r w:rsidR="00777303">
        <w:rPr>
          <w:rFonts w:cs="Times New Roman"/>
          <w:b/>
          <w:szCs w:val="24"/>
        </w:rPr>
        <w:t>Total salaries and benefits $174,910.</w:t>
      </w:r>
    </w:p>
    <w:p w14:paraId="0A032A3F" w14:textId="40037D86" w:rsidR="003D7570" w:rsidRPr="003D7570" w:rsidRDefault="007A76E1" w:rsidP="003D7570">
      <w:pPr>
        <w:pStyle w:val="NoSpacing"/>
        <w:numPr>
          <w:ilvl w:val="1"/>
          <w:numId w:val="16"/>
        </w:numPr>
        <w:rPr>
          <w:rFonts w:cs="Times New Roman"/>
          <w:szCs w:val="24"/>
        </w:rPr>
      </w:pPr>
      <w:r w:rsidRPr="003D7570">
        <w:rPr>
          <w:rFonts w:cs="Times New Roman"/>
          <w:szCs w:val="24"/>
        </w:rPr>
        <w:t xml:space="preserve">Summer </w:t>
      </w:r>
      <w:r w:rsidR="003D7570" w:rsidRPr="003D7570">
        <w:rPr>
          <w:rFonts w:cs="Times New Roman"/>
          <w:szCs w:val="24"/>
        </w:rPr>
        <w:t>FY22</w:t>
      </w:r>
      <w:r w:rsidR="003D7570">
        <w:rPr>
          <w:rFonts w:cs="Times New Roman"/>
          <w:b/>
          <w:szCs w:val="24"/>
        </w:rPr>
        <w:t xml:space="preserve"> –</w:t>
      </w:r>
      <w:r w:rsidR="003D7570">
        <w:rPr>
          <w:rFonts w:cs="Times New Roman"/>
          <w:szCs w:val="24"/>
        </w:rPr>
        <w:t xml:space="preserve"> </w:t>
      </w:r>
      <w:r w:rsidR="003D7570" w:rsidRPr="003D7570">
        <w:rPr>
          <w:rFonts w:cs="Times New Roman"/>
          <w:szCs w:val="24"/>
        </w:rPr>
        <w:t>Balance of Summer salaries</w:t>
      </w:r>
      <w:r w:rsidR="003D7570">
        <w:rPr>
          <w:rFonts w:cs="Times New Roman"/>
          <w:szCs w:val="24"/>
        </w:rPr>
        <w:t>/benefits</w:t>
      </w:r>
      <w:r w:rsidR="003D7570" w:rsidRPr="003D7570">
        <w:rPr>
          <w:rFonts w:cs="Times New Roman"/>
          <w:szCs w:val="24"/>
        </w:rPr>
        <w:t xml:space="preserve"> for FY22 ($24,910)</w:t>
      </w:r>
    </w:p>
    <w:p w14:paraId="078D4F44" w14:textId="0367A089" w:rsidR="007A76E1" w:rsidRDefault="003D7570" w:rsidP="003D7570">
      <w:pPr>
        <w:pStyle w:val="NoSpacing"/>
        <w:numPr>
          <w:ilvl w:val="1"/>
          <w:numId w:val="16"/>
        </w:numPr>
        <w:rPr>
          <w:rFonts w:cs="Times New Roman"/>
          <w:szCs w:val="24"/>
        </w:rPr>
      </w:pPr>
      <w:r w:rsidRPr="003D7570">
        <w:rPr>
          <w:rFonts w:cs="Times New Roman"/>
          <w:szCs w:val="24"/>
        </w:rPr>
        <w:t>Summer of FY22 supplies and resources ($10,000)</w:t>
      </w:r>
    </w:p>
    <w:p w14:paraId="3893537B" w14:textId="77777777" w:rsidR="003D7570" w:rsidRPr="003D7570" w:rsidRDefault="003D7570" w:rsidP="003D7570">
      <w:pPr>
        <w:pStyle w:val="NoSpacing"/>
        <w:numPr>
          <w:ilvl w:val="1"/>
          <w:numId w:val="16"/>
        </w:numPr>
        <w:rPr>
          <w:rFonts w:cs="Times New Roman"/>
          <w:szCs w:val="24"/>
        </w:rPr>
      </w:pPr>
      <w:r w:rsidRPr="003D7570">
        <w:rPr>
          <w:rFonts w:cs="Times New Roman"/>
          <w:szCs w:val="24"/>
        </w:rPr>
        <w:t>Summer school salaries/benefits for staff members for FY23 and FY24 (2 x $60,000)</w:t>
      </w:r>
    </w:p>
    <w:p w14:paraId="398663A3" w14:textId="65C49253" w:rsidR="003D7570" w:rsidRDefault="003D7570" w:rsidP="00E973D1">
      <w:pPr>
        <w:pStyle w:val="NoSpacing"/>
        <w:numPr>
          <w:ilvl w:val="1"/>
          <w:numId w:val="16"/>
        </w:numPr>
        <w:spacing w:after="120"/>
        <w:rPr>
          <w:rFonts w:cs="Times New Roman"/>
          <w:szCs w:val="24"/>
        </w:rPr>
      </w:pPr>
      <w:r w:rsidRPr="003D7570">
        <w:rPr>
          <w:rFonts w:cs="Times New Roman"/>
          <w:szCs w:val="24"/>
        </w:rPr>
        <w:t>Resources and supplies for summer school in FY23 and FY24 (2 x $10,000)</w:t>
      </w:r>
    </w:p>
    <w:p w14:paraId="412E745C" w14:textId="7B17D544" w:rsidR="003D7570" w:rsidRPr="003D7570" w:rsidRDefault="003D7570" w:rsidP="003D7570">
      <w:pPr>
        <w:pStyle w:val="NoSpacing"/>
        <w:numPr>
          <w:ilvl w:val="0"/>
          <w:numId w:val="16"/>
        </w:numPr>
        <w:rPr>
          <w:rFonts w:cs="Times New Roman"/>
          <w:szCs w:val="24"/>
        </w:rPr>
      </w:pPr>
      <w:r>
        <w:rPr>
          <w:rFonts w:cs="Times New Roman"/>
          <w:b/>
          <w:szCs w:val="24"/>
        </w:rPr>
        <w:t xml:space="preserve">Activity 11: </w:t>
      </w:r>
      <w:r w:rsidR="00813461" w:rsidRPr="00E973D1">
        <w:rPr>
          <w:b/>
        </w:rPr>
        <w:t>Contracted Instructional Services</w:t>
      </w:r>
      <w:r w:rsidRPr="00E973D1">
        <w:rPr>
          <w:b/>
        </w:rPr>
        <w:t xml:space="preserve"> for FAU/SLCSD Charter School (Palm Pointe Research School)</w:t>
      </w:r>
      <w:r w:rsidRPr="009A7DB2">
        <w:t xml:space="preserve"> for</w:t>
      </w:r>
      <w:r>
        <w:t xml:space="preserve"> extended day tutoring</w:t>
      </w:r>
      <w:r w:rsidRPr="003D7570">
        <w:rPr>
          <w:rFonts w:cs="Times New Roman"/>
          <w:szCs w:val="24"/>
        </w:rPr>
        <w:t xml:space="preserve">. </w:t>
      </w:r>
      <w:r>
        <w:rPr>
          <w:rFonts w:cs="Times New Roman"/>
          <w:szCs w:val="24"/>
        </w:rPr>
        <w:t>The school will</w:t>
      </w:r>
      <w:r w:rsidRPr="003D7570">
        <w:rPr>
          <w:rFonts w:cs="Times New Roman"/>
          <w:color w:val="000000"/>
          <w:szCs w:val="24"/>
        </w:rPr>
        <w:t xml:space="preserve"> expand its extended-day tutoring program in 2022-23 and 2023-24 to target </w:t>
      </w:r>
      <w:r>
        <w:rPr>
          <w:rFonts w:cs="Times New Roman"/>
          <w:color w:val="000000"/>
          <w:szCs w:val="24"/>
        </w:rPr>
        <w:t>additional</w:t>
      </w:r>
      <w:r w:rsidRPr="003D7570">
        <w:rPr>
          <w:rFonts w:cs="Times New Roman"/>
          <w:color w:val="000000"/>
          <w:szCs w:val="24"/>
        </w:rPr>
        <w:t xml:space="preserve"> students who have experienced learning loss. Teachers will be paid at their hourly rate ($35/hr average) to provide before- or after-school tutoring instruction or Saturday “boot camp” sessions.</w:t>
      </w:r>
      <w:r w:rsidR="00F63F23">
        <w:rPr>
          <w:rFonts w:cs="Times New Roman"/>
          <w:color w:val="000000"/>
          <w:szCs w:val="24"/>
        </w:rPr>
        <w:t xml:space="preserve"> Approximately 2,480 hours of tutoring. </w:t>
      </w:r>
      <w:r w:rsidR="00F63F23" w:rsidRPr="00F63F23">
        <w:rPr>
          <w:rFonts w:cs="Times New Roman"/>
          <w:b/>
          <w:color w:val="000000"/>
          <w:szCs w:val="24"/>
        </w:rPr>
        <w:t>Total</w:t>
      </w:r>
      <w:r w:rsidR="00F63F23">
        <w:rPr>
          <w:rFonts w:cs="Times New Roman"/>
          <w:color w:val="000000"/>
          <w:szCs w:val="24"/>
        </w:rPr>
        <w:t xml:space="preserve"> </w:t>
      </w:r>
      <w:r w:rsidR="00F63F23" w:rsidRPr="00F63F23">
        <w:rPr>
          <w:rFonts w:cs="Times New Roman"/>
          <w:b/>
          <w:color w:val="000000"/>
          <w:szCs w:val="24"/>
        </w:rPr>
        <w:t>$86,868</w:t>
      </w:r>
    </w:p>
    <w:p w14:paraId="1EF6DE6B" w14:textId="77777777" w:rsidR="005B6A4D" w:rsidRPr="007A76E1" w:rsidRDefault="005B6A4D" w:rsidP="005B6A4D">
      <w:pPr>
        <w:pStyle w:val="NoSpacing"/>
        <w:rPr>
          <w:rFonts w:cs="Times New Roman"/>
          <w:szCs w:val="24"/>
        </w:rPr>
      </w:pPr>
    </w:p>
    <w:p w14:paraId="6A2BF433" w14:textId="0B010BF2"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4830CAF8" w:rsidR="00862BD5" w:rsidRPr="00644A5A" w:rsidRDefault="00F63F23" w:rsidP="00644A5A">
      <w:pPr>
        <w:pStyle w:val="NoSpacing"/>
        <w:numPr>
          <w:ilvl w:val="0"/>
          <w:numId w:val="18"/>
        </w:numPr>
        <w:spacing w:after="120"/>
        <w:rPr>
          <w:rFonts w:cs="Times New Roman"/>
          <w:b/>
          <w:color w:val="FF0000"/>
        </w:rPr>
      </w:pPr>
      <w:r w:rsidRPr="00F63F23">
        <w:rPr>
          <w:rFonts w:cs="Times New Roman"/>
          <w:b/>
          <w:szCs w:val="24"/>
        </w:rPr>
        <w:t>Activity</w:t>
      </w:r>
      <w:r>
        <w:rPr>
          <w:rFonts w:cs="Times New Roman"/>
          <w:b/>
          <w:szCs w:val="24"/>
        </w:rPr>
        <w:t xml:space="preserve"> 7 </w:t>
      </w:r>
      <w:r w:rsidR="00777303">
        <w:rPr>
          <w:rFonts w:cs="Times New Roman"/>
          <w:szCs w:val="24"/>
        </w:rPr>
        <w:t>In order</w:t>
      </w:r>
      <w:r w:rsidR="003C79ED">
        <w:rPr>
          <w:rFonts w:cs="Times New Roman"/>
          <w:szCs w:val="24"/>
        </w:rPr>
        <w:t xml:space="preserve"> to have the most impact on reading improvement and motivati</w:t>
      </w:r>
      <w:r w:rsidR="00644A5A">
        <w:rPr>
          <w:rFonts w:cs="Times New Roman"/>
          <w:szCs w:val="24"/>
        </w:rPr>
        <w:t>ng students to read,</w:t>
      </w:r>
      <w:r w:rsidR="003C79ED">
        <w:rPr>
          <w:rFonts w:cs="Times New Roman"/>
          <w:szCs w:val="24"/>
        </w:rPr>
        <w:t xml:space="preserve"> it is important to have a wide range of book choice in classrooms. </w:t>
      </w:r>
      <w:r w:rsidR="00A17F6E">
        <w:rPr>
          <w:rFonts w:cs="Times New Roman"/>
          <w:szCs w:val="24"/>
        </w:rPr>
        <w:t xml:space="preserve">The Teachers College Reading and Writing Project has identified high-quality classroom libraries for kindergarten through grade 5 classrooms. Each class set, consisting of on-level, below-level, and a high-interest collection of fiction, historical fiction, and non-fiction titles, is comprised of 600-700 books with an average cost of $6.90/book. </w:t>
      </w:r>
      <w:r w:rsidR="003C79ED">
        <w:rPr>
          <w:rFonts w:cs="Times New Roman"/>
          <w:szCs w:val="24"/>
        </w:rPr>
        <w:t>Therefore, the ARP/ESSER 3 grant will provide</w:t>
      </w:r>
      <w:r w:rsidR="00777303">
        <w:rPr>
          <w:rFonts w:cs="Times New Roman"/>
          <w:szCs w:val="24"/>
        </w:rPr>
        <w:t xml:space="preserve"> </w:t>
      </w:r>
      <w:r w:rsidR="003C79ED">
        <w:rPr>
          <w:rFonts w:cs="Times New Roman"/>
          <w:szCs w:val="24"/>
        </w:rPr>
        <w:t xml:space="preserve">the funding necessary </w:t>
      </w:r>
      <w:r w:rsidR="00777303">
        <w:rPr>
          <w:rFonts w:cs="Times New Roman"/>
          <w:szCs w:val="24"/>
        </w:rPr>
        <w:t>for every classroom to have access to the same high quality books for reading instruction and interventions</w:t>
      </w:r>
      <w:r w:rsidR="003C79ED">
        <w:rPr>
          <w:rFonts w:cs="Times New Roman"/>
          <w:szCs w:val="24"/>
        </w:rPr>
        <w:t>.</w:t>
      </w:r>
      <w:r w:rsidR="00A17F6E">
        <w:rPr>
          <w:rFonts w:cs="Times New Roman"/>
          <w:szCs w:val="24"/>
        </w:rPr>
        <w:t xml:space="preserve"> A</w:t>
      </w:r>
      <w:r w:rsidR="003C79ED">
        <w:rPr>
          <w:rFonts w:cs="Times New Roman"/>
          <w:szCs w:val="24"/>
        </w:rPr>
        <w:t xml:space="preserve"> </w:t>
      </w:r>
      <w:r w:rsidR="003C79ED" w:rsidRPr="003C79ED">
        <w:rPr>
          <w:rFonts w:cs="Times New Roman"/>
          <w:b/>
          <w:szCs w:val="24"/>
        </w:rPr>
        <w:t xml:space="preserve">Total </w:t>
      </w:r>
      <w:r w:rsidR="003C79ED" w:rsidRPr="00644A5A">
        <w:rPr>
          <w:rFonts w:cs="Times New Roman"/>
          <w:b/>
          <w:szCs w:val="24"/>
        </w:rPr>
        <w:t>allocated for the purchase of books</w:t>
      </w:r>
      <w:r w:rsidR="00777303" w:rsidRPr="00644A5A">
        <w:rPr>
          <w:rFonts w:cs="Times New Roman"/>
          <w:b/>
        </w:rPr>
        <w:t xml:space="preserve"> $143,625.20</w:t>
      </w:r>
    </w:p>
    <w:p w14:paraId="308D2D6E" w14:textId="54ED0D4F" w:rsidR="00F4642B" w:rsidRPr="00644A5A" w:rsidRDefault="00F63F23" w:rsidP="00CF3AD7">
      <w:pPr>
        <w:pStyle w:val="NoSpacing"/>
        <w:numPr>
          <w:ilvl w:val="0"/>
          <w:numId w:val="18"/>
        </w:numPr>
        <w:rPr>
          <w:b/>
        </w:rPr>
      </w:pPr>
      <w:r w:rsidRPr="00644A5A">
        <w:rPr>
          <w:rFonts w:cs="Times New Roman"/>
          <w:b/>
          <w:szCs w:val="24"/>
        </w:rPr>
        <w:t xml:space="preserve">Activity 12: </w:t>
      </w:r>
      <w:r w:rsidR="00813461" w:rsidRPr="00644A5A">
        <w:rPr>
          <w:rFonts w:cs="Times New Roman"/>
          <w:b/>
          <w:u w:val="single"/>
        </w:rPr>
        <w:t>Contracted Instructional Services</w:t>
      </w:r>
      <w:r w:rsidRPr="00644A5A">
        <w:rPr>
          <w:rFonts w:cs="Times New Roman"/>
          <w:b/>
          <w:u w:val="single"/>
        </w:rPr>
        <w:t xml:space="preserve"> for FAU/SLCSD Charter School (Palm Pointe Research School)</w:t>
      </w:r>
      <w:r w:rsidRPr="00644A5A">
        <w:rPr>
          <w:rFonts w:cs="Times New Roman"/>
        </w:rPr>
        <w:t xml:space="preserve"> for musical instruments for the middle school band program, in support of well-rounded programs in music and the arts, as authorized by ESEA. Providing </w:t>
      </w:r>
      <w:r w:rsidR="00644A5A" w:rsidRPr="00644A5A">
        <w:rPr>
          <w:rFonts w:cs="Times New Roman"/>
        </w:rPr>
        <w:t xml:space="preserve">all student musicians </w:t>
      </w:r>
      <w:r w:rsidRPr="00644A5A">
        <w:rPr>
          <w:rFonts w:cs="Times New Roman"/>
        </w:rPr>
        <w:t>access to</w:t>
      </w:r>
      <w:r w:rsidR="00644A5A" w:rsidRPr="00644A5A">
        <w:rPr>
          <w:rFonts w:cs="Times New Roman"/>
        </w:rPr>
        <w:t xml:space="preserve"> these instruments, </w:t>
      </w:r>
      <w:r w:rsidRPr="00644A5A">
        <w:rPr>
          <w:rFonts w:cs="Times New Roman"/>
        </w:rPr>
        <w:t>regardless of their economic status</w:t>
      </w:r>
      <w:r w:rsidR="00644A5A" w:rsidRPr="00644A5A">
        <w:rPr>
          <w:rFonts w:cs="Times New Roman"/>
        </w:rPr>
        <w:t>,</w:t>
      </w:r>
      <w:r w:rsidRPr="00644A5A">
        <w:rPr>
          <w:rFonts w:cs="Times New Roman"/>
        </w:rPr>
        <w:t xml:space="preserve"> benefits their social-emotional and mental health by boosting their self-esteem, improving listening/communication skills, allowing a creative outlet to express themselves, and relieving stress they may be experiencing as a result of the pandemic. </w:t>
      </w:r>
      <w:r w:rsidR="00644A5A" w:rsidRPr="00644A5A">
        <w:rPr>
          <w:rFonts w:cs="Times New Roman"/>
        </w:rPr>
        <w:t>ARP/</w:t>
      </w:r>
      <w:r w:rsidR="00644A5A" w:rsidRPr="00644A5A">
        <w:rPr>
          <w:rFonts w:cs="Times New Roman"/>
          <w:szCs w:val="24"/>
        </w:rPr>
        <w:t>ESSER 3 funding will provide a no-cost financial alternative to renting instruments that are too large or too expensive for students to buy, rent, or transport. Instruments to be purchased include tubas, euphoniums, trombones, French horns, baritone saxophones, bass clarinets, alto saxophones, oboes, tenor saxophones, bassoons, keyboards, and amplifiers.  If a transition to distance learning became necessary, students would access subscriptions to the online program Smart Music.</w:t>
      </w:r>
      <w:r w:rsidR="00644A5A" w:rsidRPr="00644A5A">
        <w:rPr>
          <w:rFonts w:cs="Times New Roman"/>
          <w:b/>
          <w:szCs w:val="24"/>
        </w:rPr>
        <w:t xml:space="preserve"> </w:t>
      </w:r>
      <w:r w:rsidRPr="00644A5A">
        <w:rPr>
          <w:rFonts w:cs="Times New Roman"/>
          <w:b/>
          <w:szCs w:val="24"/>
        </w:rPr>
        <w:t xml:space="preserve">Total </w:t>
      </w:r>
      <w:r w:rsidR="00E973D1">
        <w:rPr>
          <w:rFonts w:cs="Times New Roman"/>
          <w:b/>
          <w:szCs w:val="24"/>
        </w:rPr>
        <w:t xml:space="preserve">musical instruments </w:t>
      </w:r>
      <w:r w:rsidRPr="00644A5A">
        <w:rPr>
          <w:rFonts w:cs="Times New Roman"/>
          <w:b/>
          <w:szCs w:val="24"/>
        </w:rPr>
        <w:t>$125,000</w:t>
      </w:r>
      <w:r w:rsidR="00644A5A" w:rsidRPr="00644A5A">
        <w:rPr>
          <w:rFonts w:cs="Times New Roman"/>
          <w:szCs w:val="24"/>
        </w:rPr>
        <w:t>.</w:t>
      </w: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4D8C5030" w:rsidR="00862BD5" w:rsidRDefault="00862BD5" w:rsidP="00862BD5">
      <w:pPr>
        <w:pStyle w:val="NoSpacing"/>
      </w:pPr>
      <w:r>
        <w:t>[</w:t>
      </w:r>
      <w:r w:rsidR="002106C6">
        <w:t>No activities planned.]</w:t>
      </w:r>
    </w:p>
    <w:p w14:paraId="359E768D" w14:textId="77777777" w:rsidR="00862BD5" w:rsidRDefault="00862BD5" w:rsidP="00244BEC">
      <w:pPr>
        <w:spacing w:before="0" w:after="0" w:line="240" w:lineRule="auto"/>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647F48B9" w:rsidR="00862BD5" w:rsidRDefault="00862BD5" w:rsidP="00862BD5">
      <w:pPr>
        <w:pStyle w:val="NoSpacing"/>
      </w:pPr>
      <w:r>
        <w:t>[</w:t>
      </w:r>
      <w:r w:rsidR="002106C6">
        <w:t>No activities planned.]</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66CD5E90" w:rsidR="00862BD5" w:rsidRDefault="00862BD5" w:rsidP="00862BD5">
      <w:pPr>
        <w:pStyle w:val="NoSpacing"/>
      </w:pPr>
      <w:r>
        <w:t>[</w:t>
      </w:r>
      <w:r w:rsidR="002106C6">
        <w:t>No activities planned.]</w:t>
      </w:r>
    </w:p>
    <w:p w14:paraId="24F1B340" w14:textId="77777777" w:rsidR="00F4642B" w:rsidRDefault="00F4642B"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7069FF77" w:rsidR="00862BD5" w:rsidRDefault="00862BD5" w:rsidP="00862BD5">
      <w:pPr>
        <w:pStyle w:val="NoSpacing"/>
      </w:pPr>
      <w:r>
        <w:t>[</w:t>
      </w:r>
      <w:r w:rsidR="002106C6">
        <w:t>No activities planned.]</w:t>
      </w:r>
    </w:p>
    <w:p w14:paraId="2015E63C"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58D4623C" w:rsidR="00862BD5" w:rsidRDefault="00862BD5" w:rsidP="00862BD5">
      <w:pPr>
        <w:pStyle w:val="NoSpacing"/>
      </w:pPr>
      <w:r>
        <w:t>[</w:t>
      </w:r>
      <w:r w:rsidR="003F241F">
        <w:t>No activities planned].</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1CE68B15" w:rsidR="00862BD5" w:rsidRDefault="00862BD5" w:rsidP="00862BD5">
      <w:pPr>
        <w:pStyle w:val="NoSpacing"/>
      </w:pPr>
      <w:r>
        <w:t>[</w:t>
      </w:r>
      <w:r w:rsidR="003F241F">
        <w:t>No activities planned</w:t>
      </w:r>
      <w:r>
        <w:t>.]</w:t>
      </w:r>
    </w:p>
    <w:p w14:paraId="45FEB061" w14:textId="4C9F4564" w:rsidR="00F4642B" w:rsidRDefault="00F4642B" w:rsidP="00244BEC">
      <w:pPr>
        <w:spacing w:before="0" w:after="0" w:line="240" w:lineRule="auto"/>
        <w:rPr>
          <w:rFonts w:cstheme="minorBidi"/>
          <w:szCs w:val="20"/>
        </w:rPr>
      </w:pPr>
    </w:p>
    <w:p w14:paraId="1535ED2A" w14:textId="77777777" w:rsidR="00862BD5" w:rsidRDefault="00862BD5" w:rsidP="00244BEC">
      <w:pPr>
        <w:spacing w:before="0" w:after="0" w:line="240" w:lineRule="auto"/>
        <w:rPr>
          <w:rFonts w:cstheme="minorBidi"/>
          <w:szCs w:val="20"/>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15DB6FE1" w:rsidR="00862BD5" w:rsidRDefault="00862BD5" w:rsidP="00862BD5">
      <w:pPr>
        <w:pStyle w:val="NoSpacing"/>
      </w:pPr>
      <w:r>
        <w:t>[</w:t>
      </w:r>
      <w:r w:rsidR="003F241F">
        <w:t>No activities planned</w:t>
      </w:r>
      <w:r>
        <w:t>.]</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36FDF97C" w:rsidR="00862BD5" w:rsidRDefault="003F241F" w:rsidP="003F241F">
      <w:pPr>
        <w:pStyle w:val="NoSpacing"/>
        <w:numPr>
          <w:ilvl w:val="0"/>
          <w:numId w:val="19"/>
        </w:numPr>
      </w:pPr>
      <w:r w:rsidRPr="0034703B">
        <w:rPr>
          <w:b/>
        </w:rPr>
        <w:t>Activity 13:</w:t>
      </w:r>
      <w:r>
        <w:t xml:space="preserve"> </w:t>
      </w:r>
      <w:r w:rsidR="00813461" w:rsidRPr="00394B9A">
        <w:rPr>
          <w:b/>
          <w:u w:val="single"/>
        </w:rPr>
        <w:t>Contracted Instructional Services</w:t>
      </w:r>
      <w:r w:rsidRPr="00394B9A">
        <w:rPr>
          <w:b/>
          <w:u w:val="single"/>
        </w:rPr>
        <w:t xml:space="preserve"> for FAU/SLCSD Charter School (Palm Pointe Research School)</w:t>
      </w:r>
      <w:r w:rsidRPr="009A7DB2">
        <w:t xml:space="preserve"> for</w:t>
      </w:r>
      <w:r>
        <w:t xml:space="preserve"> cleaning an</w:t>
      </w:r>
      <w:r w:rsidR="00394B9A">
        <w:t xml:space="preserve">d sanitizing the school building, as well as to provide PPE to students and employees as needed to </w:t>
      </w:r>
      <w:r>
        <w:t>mitigate the spread of COVID-</w:t>
      </w:r>
      <w:r w:rsidR="00394B9A">
        <w:t>1</w:t>
      </w:r>
      <w:r>
        <w:t xml:space="preserve">9 and other infectious diseases. </w:t>
      </w:r>
      <w:r w:rsidR="00394B9A">
        <w:t xml:space="preserve">Purchases include cleaning solutions, cloths, mops, and other cleaning supplies, as well as hand sanitizer, soaps, and masks. </w:t>
      </w:r>
      <w:r w:rsidR="0034703B" w:rsidRPr="0034703B">
        <w:rPr>
          <w:b/>
        </w:rPr>
        <w:t>($</w:t>
      </w:r>
      <w:r w:rsidR="00E973D1">
        <w:rPr>
          <w:b/>
        </w:rPr>
        <w:t>20,000</w:t>
      </w:r>
      <w:r w:rsidR="0034703B" w:rsidRPr="0034703B">
        <w:rPr>
          <w:b/>
        </w:rPr>
        <w:t>)</w:t>
      </w:r>
    </w:p>
    <w:p w14:paraId="1E3B702C" w14:textId="77777777"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301ACCD2" w14:textId="57161A44" w:rsidR="00862BD5" w:rsidRDefault="00862BD5" w:rsidP="00862BD5">
      <w:pPr>
        <w:pStyle w:val="NoSpacing"/>
      </w:pPr>
      <w:r>
        <w:t>[</w:t>
      </w:r>
      <w:r w:rsidR="0034703B">
        <w:t>No activities planned</w:t>
      </w:r>
      <w:r>
        <w:t>.]</w:t>
      </w:r>
    </w:p>
    <w:p w14:paraId="773266D5" w14:textId="6CC097DA"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1775BC57" w:rsidR="00862BD5" w:rsidRDefault="00862BD5" w:rsidP="00862BD5">
      <w:pPr>
        <w:pStyle w:val="NoSpacing"/>
      </w:pPr>
    </w:p>
    <w:p w14:paraId="1AC702B7" w14:textId="36438FD1" w:rsidR="0034703B" w:rsidRPr="00B16E57" w:rsidRDefault="0034703B" w:rsidP="0034703B">
      <w:pPr>
        <w:pStyle w:val="NoSpacing"/>
        <w:numPr>
          <w:ilvl w:val="0"/>
          <w:numId w:val="19"/>
        </w:numPr>
        <w:rPr>
          <w:b/>
        </w:rPr>
      </w:pPr>
      <w:r w:rsidRPr="0034703B">
        <w:rPr>
          <w:b/>
        </w:rPr>
        <w:lastRenderedPageBreak/>
        <w:t xml:space="preserve">Activity 14: </w:t>
      </w:r>
      <w:r w:rsidR="00813461" w:rsidRPr="00394B9A">
        <w:rPr>
          <w:b/>
          <w:u w:val="single"/>
        </w:rPr>
        <w:t>Contracted Instructional Services</w:t>
      </w:r>
      <w:r w:rsidR="00B16E57" w:rsidRPr="00394B9A">
        <w:rPr>
          <w:b/>
          <w:u w:val="single"/>
        </w:rPr>
        <w:t xml:space="preserve"> for FAU/SLCSD Charter School (Palm Pointe Research School) </w:t>
      </w:r>
      <w:r w:rsidR="00B16E57" w:rsidRPr="009A7DB2">
        <w:t>for</w:t>
      </w:r>
      <w:r w:rsidR="00B16E57">
        <w:t xml:space="preserve"> technology that aids in instruction and internet access as detailed below</w:t>
      </w:r>
      <w:r w:rsidR="00AA6242">
        <w:t xml:space="preserve"> </w:t>
      </w:r>
      <w:r w:rsidR="00394B9A">
        <w:rPr>
          <w:b/>
        </w:rPr>
        <w:t>Total Activity 14, $</w:t>
      </w:r>
      <w:r w:rsidR="00AA6242">
        <w:rPr>
          <w:b/>
        </w:rPr>
        <w:t>342,528</w:t>
      </w:r>
      <w:r w:rsidR="00394B9A">
        <w:rPr>
          <w:b/>
        </w:rPr>
        <w:t>.</w:t>
      </w:r>
    </w:p>
    <w:p w14:paraId="613A18F9" w14:textId="02021364" w:rsidR="00B16E57" w:rsidRPr="00B16E57" w:rsidRDefault="00B16E57" w:rsidP="00B16E57">
      <w:pPr>
        <w:pStyle w:val="NoSpacing"/>
        <w:numPr>
          <w:ilvl w:val="1"/>
          <w:numId w:val="19"/>
        </w:numPr>
        <w:rPr>
          <w:b/>
        </w:rPr>
      </w:pPr>
      <w:r>
        <w:rPr>
          <w:b/>
        </w:rPr>
        <w:t xml:space="preserve">Laptops ($210,000). </w:t>
      </w:r>
      <w:r w:rsidRPr="00B16E57">
        <w:rPr>
          <w:rFonts w:cs="Times New Roman"/>
          <w:szCs w:val="24"/>
        </w:rPr>
        <w:t>In order to</w:t>
      </w:r>
      <w:r w:rsidRPr="00B16E57">
        <w:rPr>
          <w:rFonts w:cs="Times New Roman"/>
          <w:color w:val="000000"/>
          <w:szCs w:val="24"/>
        </w:rPr>
        <w:t xml:space="preserve"> continue to provide 1:1 student laptops to improve access to instruction and minimize health and safety risks, the school will purchase</w:t>
      </w:r>
      <w:r w:rsidRPr="00B16E57">
        <w:rPr>
          <w:rFonts w:cs="Times New Roman"/>
          <w:szCs w:val="24"/>
        </w:rPr>
        <w:t xml:space="preserve"> 280 laptops @ $750ea.</w:t>
      </w:r>
    </w:p>
    <w:p w14:paraId="4798D926" w14:textId="29FFB373" w:rsidR="00B16E57" w:rsidRPr="00B16E57" w:rsidRDefault="00B16E57" w:rsidP="00B16E57">
      <w:pPr>
        <w:pStyle w:val="NoSpacing"/>
        <w:numPr>
          <w:ilvl w:val="1"/>
          <w:numId w:val="19"/>
        </w:numPr>
      </w:pPr>
      <w:r>
        <w:rPr>
          <w:b/>
        </w:rPr>
        <w:t xml:space="preserve">Laptop cart charging station conversion sets ($3,040). </w:t>
      </w:r>
      <w:r w:rsidRPr="00B16E57">
        <w:rPr>
          <w:b/>
        </w:rPr>
        <w:t> </w:t>
      </w:r>
      <w:r w:rsidRPr="00B16E57">
        <w:t>As an economical alternative to purchasing new, upgraded laptop carts, charging station conversion kits will retrofit current laptop carts, allowing them the capability to charge laptops.</w:t>
      </w:r>
      <w:r>
        <w:t xml:space="preserve"> 16 kits @ $190ea</w:t>
      </w:r>
    </w:p>
    <w:p w14:paraId="62EE6153" w14:textId="38616502" w:rsidR="00F4642B" w:rsidRPr="00394B9A" w:rsidRDefault="00B16E57" w:rsidP="004F7A76">
      <w:pPr>
        <w:pStyle w:val="NoSpacing"/>
        <w:numPr>
          <w:ilvl w:val="1"/>
          <w:numId w:val="19"/>
        </w:numPr>
        <w:rPr>
          <w:rStyle w:val="Normal1"/>
          <w:b/>
          <w:shd w:val="clear" w:color="auto" w:fill="DAB154"/>
        </w:rPr>
      </w:pPr>
      <w:r w:rsidRPr="00394B9A">
        <w:rPr>
          <w:b/>
        </w:rPr>
        <w:t xml:space="preserve">Network Infrastructure upgrade to enhance wireless connectivity </w:t>
      </w:r>
      <w:r w:rsidR="00AA6242">
        <w:rPr>
          <w:b/>
        </w:rPr>
        <w:t>(</w:t>
      </w:r>
      <w:r w:rsidRPr="00394B9A">
        <w:rPr>
          <w:b/>
        </w:rPr>
        <w:t>$</w:t>
      </w:r>
      <w:r w:rsidR="00AA6242">
        <w:rPr>
          <w:b/>
        </w:rPr>
        <w:t>129,488</w:t>
      </w:r>
      <w:r w:rsidRPr="00394B9A">
        <w:rPr>
          <w:b/>
        </w:rPr>
        <w:t xml:space="preserve">). </w:t>
      </w:r>
      <w:r w:rsidRPr="00B16E57">
        <w:t xml:space="preserve">As teachers continue </w:t>
      </w:r>
      <w:r>
        <w:t xml:space="preserve">to expand the use of </w:t>
      </w:r>
      <w:r w:rsidRPr="00B16E57">
        <w:t xml:space="preserve">web-based curriculum resources into their </w:t>
      </w:r>
      <w:r>
        <w:t xml:space="preserve">instruction </w:t>
      </w:r>
      <w:r w:rsidRPr="00B16E57">
        <w:t>and assign activities for students to complete using wireless laptops, a need exists to upgrade the school’s network infrastructure to better support this learning environment.</w:t>
      </w:r>
      <w:r w:rsidR="00394B9A">
        <w:t xml:space="preserve"> </w:t>
      </w: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5F810F7" w14:textId="62267D56" w:rsidR="00862BD5" w:rsidRDefault="00B16E57" w:rsidP="00394B9A">
      <w:pPr>
        <w:pStyle w:val="NoSpacing"/>
        <w:numPr>
          <w:ilvl w:val="0"/>
          <w:numId w:val="19"/>
        </w:numPr>
        <w:spacing w:after="120"/>
        <w:rPr>
          <w:b/>
        </w:rPr>
      </w:pPr>
      <w:r>
        <w:rPr>
          <w:b/>
        </w:rPr>
        <w:t xml:space="preserve">Activity 6: </w:t>
      </w:r>
      <w:r w:rsidR="00C153DD">
        <w:t>In order to meet the social, emotional support, and mental health needs of students, ESSER III will fund two school counselor positions for two school years @ $61,</w:t>
      </w:r>
      <w:r w:rsidR="00DA6079">
        <w:t>2</w:t>
      </w:r>
      <w:r w:rsidR="00C153DD">
        <w:t>00/year</w:t>
      </w:r>
      <w:r w:rsidR="00AA6242">
        <w:t xml:space="preserve"> + 30% fringe benefits</w:t>
      </w:r>
      <w:r w:rsidR="00C153DD">
        <w:t xml:space="preserve">. Counselors will provide classroom instruction on health education topics, </w:t>
      </w:r>
      <w:r w:rsidR="00DA6079">
        <w:t xml:space="preserve">implement </w:t>
      </w:r>
      <w:r w:rsidR="00C153DD">
        <w:t xml:space="preserve">small group </w:t>
      </w:r>
      <w:r w:rsidR="00DA6079">
        <w:t xml:space="preserve">interventions, and serve as integral members of the crisis response/threat assessment team. </w:t>
      </w:r>
      <w:r w:rsidR="00C153DD">
        <w:rPr>
          <w:b/>
        </w:rPr>
        <w:t>Total salary and benefits $318,240.</w:t>
      </w:r>
    </w:p>
    <w:p w14:paraId="2A90CCA0" w14:textId="7C8E29E4" w:rsidR="00862BD5" w:rsidRDefault="00271BAE" w:rsidP="002F6A07">
      <w:pPr>
        <w:pStyle w:val="NoSpacing"/>
        <w:numPr>
          <w:ilvl w:val="0"/>
          <w:numId w:val="19"/>
        </w:numPr>
        <w:rPr>
          <w:rStyle w:val="Normal1"/>
          <w:b/>
          <w:shd w:val="clear" w:color="auto" w:fill="DAB154"/>
        </w:rPr>
      </w:pPr>
      <w:r w:rsidRPr="00271BAE">
        <w:rPr>
          <w:b/>
        </w:rPr>
        <w:t xml:space="preserve">Activity 15: </w:t>
      </w:r>
      <w:r w:rsidR="00813461" w:rsidRPr="00394B9A">
        <w:rPr>
          <w:b/>
          <w:u w:val="single"/>
        </w:rPr>
        <w:t>Contracted Instructional Services</w:t>
      </w:r>
      <w:r w:rsidRPr="00394B9A">
        <w:rPr>
          <w:b/>
          <w:u w:val="single"/>
        </w:rPr>
        <w:t xml:space="preserve"> for FAU/SLCSD Charter School (Palm Pointe Research School)</w:t>
      </w:r>
      <w:r w:rsidRPr="009A7DB2">
        <w:t xml:space="preserve"> for</w:t>
      </w:r>
      <w:r>
        <w:t xml:space="preserve"> mental health services. </w:t>
      </w:r>
      <w:r w:rsidRPr="00271BAE">
        <w:t xml:space="preserve">The </w:t>
      </w:r>
      <w:r>
        <w:t>s</w:t>
      </w:r>
      <w:r w:rsidRPr="00271BAE">
        <w:t xml:space="preserve">chool-based </w:t>
      </w:r>
      <w:r>
        <w:t>m</w:t>
      </w:r>
      <w:r w:rsidRPr="00271BAE">
        <w:t xml:space="preserve">ental </w:t>
      </w:r>
      <w:r>
        <w:t>h</w:t>
      </w:r>
      <w:r w:rsidRPr="00271BAE">
        <w:t xml:space="preserve">ealth </w:t>
      </w:r>
      <w:r>
        <w:t>c</w:t>
      </w:r>
      <w:r w:rsidRPr="00271BAE">
        <w:t>ounselor will provide counseling services and Tier III mental health interventions to identified students. Students have experienced increased stressors at home and school during the pandemic and additional support is necessary to improv</w:t>
      </w:r>
      <w:r>
        <w:t>e students’ mental health. </w:t>
      </w:r>
      <w:r w:rsidRPr="00271BAE">
        <w:t xml:space="preserve">This position was </w:t>
      </w:r>
      <w:r>
        <w:t xml:space="preserve">partially funded with </w:t>
      </w:r>
      <w:r w:rsidRPr="00271BAE">
        <w:t xml:space="preserve">funded </w:t>
      </w:r>
      <w:r>
        <w:t xml:space="preserve">ESSER. ESSER III allows for the expansion of this service to students in need. </w:t>
      </w:r>
      <w:r>
        <w:rPr>
          <w:b/>
        </w:rPr>
        <w:t>Salary and benefits $83,000</w:t>
      </w: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20BE247" w14:textId="2DBD16E7" w:rsidR="00862BD5" w:rsidRDefault="00862BD5" w:rsidP="00862BD5">
      <w:pPr>
        <w:pStyle w:val="NoSpacing"/>
      </w:pPr>
      <w:r>
        <w:t>[</w:t>
      </w:r>
      <w:r w:rsidR="00271BAE">
        <w:t>No additional activities are planned for funding here. Funds for this activity are covered in Funding Source 1.]</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1195D675" w14:textId="293AFABC" w:rsidR="00C60454" w:rsidRDefault="00C60454" w:rsidP="00C60454">
      <w:pPr>
        <w:pStyle w:val="NoSpacing"/>
        <w:numPr>
          <w:ilvl w:val="0"/>
          <w:numId w:val="20"/>
        </w:numPr>
      </w:pPr>
      <w:r w:rsidRPr="00C60454">
        <w:rPr>
          <w:b/>
        </w:rPr>
        <w:lastRenderedPageBreak/>
        <w:t>Activity</w:t>
      </w:r>
      <w:r>
        <w:t xml:space="preserve"> </w:t>
      </w:r>
      <w:r w:rsidRPr="00C60454">
        <w:rPr>
          <w:b/>
        </w:rPr>
        <w:t>16</w:t>
      </w:r>
      <w:r w:rsidRPr="004B304F">
        <w:t xml:space="preserve">: </w:t>
      </w:r>
      <w:r w:rsidR="00813461" w:rsidRPr="004B304F">
        <w:rPr>
          <w:b/>
          <w:u w:val="single"/>
        </w:rPr>
        <w:t>Contracted Instructional Services</w:t>
      </w:r>
      <w:r w:rsidRPr="004B304F">
        <w:rPr>
          <w:b/>
          <w:u w:val="single"/>
        </w:rPr>
        <w:t xml:space="preserve"> for FAU/SLCSD Charter School (Palm Pointe Research School)</w:t>
      </w:r>
      <w:r w:rsidRPr="004B304F">
        <w:rPr>
          <w:b/>
        </w:rPr>
        <w:t xml:space="preserve"> </w:t>
      </w:r>
      <w:r w:rsidRPr="009A7DB2">
        <w:t>for</w:t>
      </w:r>
      <w:r>
        <w:t xml:space="preserve"> instructional resources. E</w:t>
      </w:r>
      <w:r w:rsidRPr="00C60454">
        <w:t>lementary and ASD classroom teachers remediate student learning loss through intentional planning</w:t>
      </w:r>
      <w:r>
        <w:t>,</w:t>
      </w:r>
      <w:r w:rsidRPr="00C60454">
        <w:t xml:space="preserve"> small group differentiated instruction</w:t>
      </w:r>
      <w:r>
        <w:t xml:space="preserve"> using high-yield strategies with the following resources. </w:t>
      </w:r>
      <w:r w:rsidR="004B304F" w:rsidRPr="004B304F">
        <w:rPr>
          <w:b/>
        </w:rPr>
        <w:t>Total Activity 16</w:t>
      </w:r>
      <w:r w:rsidR="004B304F">
        <w:rPr>
          <w:b/>
        </w:rPr>
        <w:t>:</w:t>
      </w:r>
      <w:r w:rsidR="004B304F" w:rsidRPr="004B304F">
        <w:rPr>
          <w:b/>
        </w:rPr>
        <w:t xml:space="preserve"> $168,000.</w:t>
      </w:r>
    </w:p>
    <w:p w14:paraId="7A7A4A74" w14:textId="244E0FF7" w:rsidR="00862BD5" w:rsidRPr="00813461" w:rsidRDefault="00C60454" w:rsidP="00C60454">
      <w:pPr>
        <w:pStyle w:val="NoSpacing"/>
        <w:numPr>
          <w:ilvl w:val="1"/>
          <w:numId w:val="20"/>
        </w:numPr>
      </w:pPr>
      <w:r w:rsidRPr="00C60454">
        <w:t xml:space="preserve">Scholastic Classroom Libraries </w:t>
      </w:r>
      <w:r>
        <w:t>for the kindergarten through grade 5 classrooms</w:t>
      </w:r>
      <w:r w:rsidRPr="00C60454">
        <w:t xml:space="preserve"> will enrich students’ reading options and opportunities for individualized choice, encourage them to engage in voluntary reading, strengthen literary-focused conversations with peers, and increase student achievement.</w:t>
      </w:r>
      <w:r>
        <w:t xml:space="preserve"> </w:t>
      </w:r>
      <w:r>
        <w:rPr>
          <w:b/>
        </w:rPr>
        <w:t>($68,000)</w:t>
      </w:r>
    </w:p>
    <w:p w14:paraId="61C72ABB" w14:textId="31581EAE" w:rsidR="00813461" w:rsidRDefault="00813461" w:rsidP="00C60454">
      <w:pPr>
        <w:pStyle w:val="NoSpacing"/>
        <w:numPr>
          <w:ilvl w:val="1"/>
          <w:numId w:val="20"/>
        </w:numPr>
      </w:pPr>
      <w:r w:rsidRPr="00813461">
        <w:t>Supplemental Instructional Resources - Kindergarten, Reading/ELA, Math, Science</w:t>
      </w:r>
      <w:r w:rsidR="004B304F">
        <w:t xml:space="preserve">. </w:t>
      </w:r>
      <w:r w:rsidR="004B304F" w:rsidRPr="004B304F">
        <w:t>As teachers and instructional support staff work to mitigate student-learning loss through small group differentiated instruction and high-yield instructional strategies in a whole-group setting, supplemental instructional resources are necessary to addres</w:t>
      </w:r>
      <w:r w:rsidR="004B304F">
        <w:t xml:space="preserve">s student needs. These supplemental resources include </w:t>
      </w:r>
      <w:r w:rsidR="004B304F" w:rsidRPr="004B304F">
        <w:t xml:space="preserve">an approved online science curriculum and </w:t>
      </w:r>
      <w:r w:rsidR="004B304F">
        <w:t>additional</w:t>
      </w:r>
      <w:r w:rsidR="00B03D41">
        <w:t xml:space="preserve"> materials</w:t>
      </w:r>
      <w:r w:rsidR="004B304F" w:rsidRPr="004B304F">
        <w:t xml:space="preserve"> for </w:t>
      </w:r>
      <w:r w:rsidR="00B03D41">
        <w:t>K-8 math and English Language Arts aligned to the B.E.S.T. Standards, including suggested book lists to support the read-at-home program</w:t>
      </w:r>
      <w:r w:rsidR="004B304F" w:rsidRPr="004B304F">
        <w:t>.</w:t>
      </w:r>
      <w:r w:rsidR="004B304F" w:rsidRPr="004B304F">
        <w:rPr>
          <w:b/>
        </w:rPr>
        <w:t xml:space="preserve"> </w:t>
      </w:r>
      <w:r w:rsidRPr="00813461">
        <w:rPr>
          <w:b/>
        </w:rPr>
        <w:t>($100,000)</w:t>
      </w:r>
    </w:p>
    <w:p w14:paraId="04420822" w14:textId="6F4C313F" w:rsidR="00F4642B" w:rsidRDefault="00F4642B"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43DC0B" w14:textId="0CC922A8" w:rsidR="00131FC4" w:rsidRPr="00813461" w:rsidRDefault="00813461" w:rsidP="00813461">
      <w:pPr>
        <w:pStyle w:val="ListParagraph"/>
        <w:numPr>
          <w:ilvl w:val="0"/>
          <w:numId w:val="20"/>
        </w:numPr>
        <w:spacing w:before="0" w:after="200"/>
        <w:rPr>
          <w:rStyle w:val="Normal1"/>
          <w:b/>
          <w:shd w:val="clear" w:color="auto" w:fill="DAB154"/>
        </w:rPr>
      </w:pPr>
      <w:r w:rsidRPr="00813461">
        <w:rPr>
          <w:b/>
        </w:rPr>
        <w:t>Activity 17:</w:t>
      </w:r>
      <w:r>
        <w:t xml:space="preserve"> </w:t>
      </w:r>
      <w:r w:rsidRPr="004B304F">
        <w:rPr>
          <w:b/>
          <w:u w:val="single"/>
        </w:rPr>
        <w:t>Contracted Instructional Services for FAU/SLCSD Charter School (Palm Pointe Research School)</w:t>
      </w:r>
      <w:r>
        <w:t xml:space="preserve"> for repairs and improvements to reduce the risk of virus transmission and support student heath.  Palm Pointe will remove</w:t>
      </w:r>
      <w:r w:rsidRPr="00813461">
        <w:t xml:space="preserve"> carpeting in pods and office spaces and instal</w:t>
      </w:r>
      <w:r>
        <w:t>l</w:t>
      </w:r>
      <w:r w:rsidRPr="00813461">
        <w:t xml:space="preserve"> vinyl tiles </w:t>
      </w:r>
      <w:r>
        <w:t>or</w:t>
      </w:r>
      <w:r w:rsidRPr="00813461">
        <w:t xml:space="preserve"> other laminate flooring to improve overall sanitation efforts in high traffic zones and to mitigate the risk of virus transmission.</w:t>
      </w:r>
      <w:r w:rsidRPr="00813461">
        <w:rPr>
          <w:rStyle w:val="Normal1"/>
        </w:rPr>
        <w:t xml:space="preserve"> </w:t>
      </w:r>
      <w:r>
        <w:rPr>
          <w:rStyle w:val="Normal1"/>
        </w:rPr>
        <w:t xml:space="preserve">ESSER II partially funded the Phase I of this project. ESSER III will provide the balance of funding for Phase I and for </w:t>
      </w:r>
      <w:r w:rsidR="00B03D41">
        <w:rPr>
          <w:rStyle w:val="Normal1"/>
        </w:rPr>
        <w:t>P</w:t>
      </w:r>
      <w:r>
        <w:rPr>
          <w:rStyle w:val="Normal1"/>
        </w:rPr>
        <w:t xml:space="preserve">hase II of the project. </w:t>
      </w:r>
      <w:r w:rsidRPr="00813461">
        <w:rPr>
          <w:rStyle w:val="Normal1"/>
          <w:b/>
        </w:rPr>
        <w:t>($</w:t>
      </w:r>
      <w:r w:rsidR="00B03D41">
        <w:rPr>
          <w:rStyle w:val="Normal1"/>
          <w:b/>
        </w:rPr>
        <w:t>87,758</w:t>
      </w:r>
      <w:r w:rsidRPr="00813461">
        <w:rPr>
          <w:rStyle w:val="Normal1"/>
          <w:b/>
        </w:rPr>
        <w:t xml:space="preserve">) </w:t>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05244FCB" w14:textId="36618E51" w:rsidR="00862BD5" w:rsidRPr="002F6A07" w:rsidRDefault="00813461" w:rsidP="00813461">
      <w:pPr>
        <w:pStyle w:val="ListParagraph"/>
        <w:numPr>
          <w:ilvl w:val="0"/>
          <w:numId w:val="20"/>
        </w:numPr>
        <w:spacing w:before="0" w:after="0" w:line="240" w:lineRule="auto"/>
        <w:rPr>
          <w:b/>
          <w:shd w:val="clear" w:color="auto" w:fill="DAB154"/>
        </w:rPr>
      </w:pPr>
      <w:r w:rsidRPr="00813461">
        <w:rPr>
          <w:b/>
        </w:rPr>
        <w:t>Activity 1</w:t>
      </w:r>
      <w:r>
        <w:rPr>
          <w:b/>
        </w:rPr>
        <w:t>8</w:t>
      </w:r>
      <w:r w:rsidRPr="00813461">
        <w:rPr>
          <w:b/>
        </w:rPr>
        <w:t>:</w:t>
      </w:r>
      <w:r>
        <w:t xml:space="preserve"> </w:t>
      </w:r>
      <w:r w:rsidRPr="004B304F">
        <w:rPr>
          <w:b/>
          <w:u w:val="single"/>
        </w:rPr>
        <w:t>Contracted Instructional Services for FAU/SLCSD Charter School (Palm Pointe Research School)</w:t>
      </w:r>
      <w:r>
        <w:t xml:space="preserve"> for improvement of the indoor air quality. </w:t>
      </w:r>
      <w:r w:rsidR="004B304F" w:rsidRPr="004B304F">
        <w:rPr>
          <w:b/>
        </w:rPr>
        <w:t>Total $156,177</w:t>
      </w:r>
      <w:r w:rsidR="004B304F">
        <w:t>.</w:t>
      </w:r>
    </w:p>
    <w:p w14:paraId="247979D9" w14:textId="1EF0C10B" w:rsidR="002F6A07" w:rsidRPr="002F6A07" w:rsidRDefault="002F6A07" w:rsidP="002F6A07">
      <w:pPr>
        <w:pStyle w:val="ListParagraph"/>
        <w:numPr>
          <w:ilvl w:val="1"/>
          <w:numId w:val="20"/>
        </w:numPr>
        <w:spacing w:before="0" w:after="0" w:line="240" w:lineRule="auto"/>
        <w:rPr>
          <w:b/>
          <w:shd w:val="clear" w:color="auto" w:fill="DAB154"/>
        </w:rPr>
      </w:pPr>
      <w:r>
        <w:rPr>
          <w:b/>
        </w:rPr>
        <w:t>Bipolar Ionization ($56,177):</w:t>
      </w:r>
      <w:r>
        <w:t xml:space="preserve"> </w:t>
      </w:r>
      <w:r w:rsidRPr="002F6A07">
        <w:t>Bi-Polar Ionization (BPI) generates negatively and positively charged ions</w:t>
      </w:r>
      <w:r>
        <w:t>,</w:t>
      </w:r>
      <w:r w:rsidRPr="002F6A07">
        <w:t xml:space="preserve"> which directly attack the DNA of bacteria and viruses, protecting students and staff from illness and disease. In addition, BPI will dramatically reduce the amount of outside air coming into the school building thus resulting in energy savings potential.</w:t>
      </w:r>
    </w:p>
    <w:p w14:paraId="5A58E63B" w14:textId="14A34F04" w:rsidR="002F6A07" w:rsidRPr="002F6A07" w:rsidRDefault="002F6A07" w:rsidP="002F6A07">
      <w:pPr>
        <w:pStyle w:val="ListParagraph"/>
        <w:numPr>
          <w:ilvl w:val="1"/>
          <w:numId w:val="20"/>
        </w:numPr>
        <w:spacing w:before="0" w:after="0" w:line="240" w:lineRule="auto"/>
        <w:rPr>
          <w:rStyle w:val="Normal1"/>
          <w:b/>
          <w:szCs w:val="24"/>
          <w:shd w:val="clear" w:color="auto" w:fill="DAB154"/>
        </w:rPr>
      </w:pPr>
      <w:r w:rsidRPr="002F6A07">
        <w:rPr>
          <w:b/>
          <w:color w:val="000000"/>
          <w:szCs w:val="24"/>
        </w:rPr>
        <w:t>Indoor Air Quality Maintenance, Repairs, and Upgrades</w:t>
      </w:r>
      <w:r>
        <w:rPr>
          <w:b/>
          <w:color w:val="000000"/>
          <w:szCs w:val="24"/>
        </w:rPr>
        <w:t xml:space="preserve"> ($100,000):</w:t>
      </w:r>
      <w:r>
        <w:rPr>
          <w:color w:val="000000"/>
          <w:szCs w:val="24"/>
        </w:rPr>
        <w:t xml:space="preserve"> </w:t>
      </w:r>
      <w:r w:rsidRPr="002F6A07">
        <w:rPr>
          <w:color w:val="000000"/>
          <w:szCs w:val="24"/>
        </w:rPr>
        <w:t xml:space="preserve">The school will ensure that building air conditioning/heating/ventilation system, as well as other filtering, purification/air cleaning, fans, and control systems are </w:t>
      </w:r>
      <w:r>
        <w:rPr>
          <w:color w:val="000000"/>
          <w:szCs w:val="24"/>
        </w:rPr>
        <w:t xml:space="preserve">consistently </w:t>
      </w:r>
      <w:r w:rsidRPr="002F6A07">
        <w:rPr>
          <w:color w:val="000000"/>
          <w:szCs w:val="24"/>
        </w:rPr>
        <w:t>operational and efficient, provid</w:t>
      </w:r>
      <w:r>
        <w:rPr>
          <w:color w:val="000000"/>
          <w:szCs w:val="24"/>
        </w:rPr>
        <w:t>ing</w:t>
      </w:r>
      <w:r w:rsidRPr="002F6A07">
        <w:rPr>
          <w:color w:val="000000"/>
          <w:szCs w:val="24"/>
        </w:rPr>
        <w:t xml:space="preserve"> a safe, healthy learning and working environment for students and staff.</w:t>
      </w: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xml:space="preserve">, policies in line with guidance from the Centers for </w:t>
      </w:r>
      <w:r w:rsidR="00244BEC" w:rsidRPr="00B82C18">
        <w:rPr>
          <w:b/>
        </w:rPr>
        <w:lastRenderedPageBreak/>
        <w:t>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1EE3C69F" w:rsidR="00862BD5" w:rsidRDefault="00862BD5" w:rsidP="00862BD5">
      <w:pPr>
        <w:pStyle w:val="NoSpacing"/>
      </w:pPr>
      <w:r>
        <w:t>[</w:t>
      </w:r>
      <w:r w:rsidR="002F6A07">
        <w:t>No activities planned</w:t>
      </w:r>
      <w:r>
        <w:t>.]</w:t>
      </w:r>
    </w:p>
    <w:p w14:paraId="58D4D6E8" w14:textId="212DE8DF" w:rsidR="00862BD5" w:rsidRDefault="00862BD5" w:rsidP="00244BEC">
      <w:pPr>
        <w:spacing w:before="0" w:after="0" w:line="240" w:lineRule="auto"/>
        <w:rPr>
          <w:rStyle w:val="Normal1"/>
          <w:b/>
          <w:shd w:val="clear" w:color="auto" w:fill="DAB154"/>
        </w:rPr>
      </w:pPr>
    </w:p>
    <w:p w14:paraId="794B855B" w14:textId="4BC42570" w:rsidR="00862BD5" w:rsidRDefault="00862BD5"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392110CC" w14:textId="77777777" w:rsidR="00384037" w:rsidRDefault="00384037" w:rsidP="00384037">
      <w:pPr>
        <w:pStyle w:val="ListParagraph"/>
        <w:numPr>
          <w:ilvl w:val="0"/>
          <w:numId w:val="17"/>
        </w:numPr>
        <w:spacing w:after="160" w:line="259" w:lineRule="auto"/>
        <w:rPr>
          <w:rFonts w:cs="Tahoma"/>
        </w:rPr>
      </w:pPr>
      <w:r w:rsidRPr="00384037">
        <w:rPr>
          <w:b/>
        </w:rPr>
        <w:t>Activity 8:</w:t>
      </w:r>
      <w:r>
        <w:t xml:space="preserve"> </w:t>
      </w:r>
      <w:r w:rsidRPr="00384037">
        <w:rPr>
          <w:rFonts w:cs="Tahoma"/>
        </w:rPr>
        <w:t>FAU-Palm Beach will also use ESSER III funding for additional substitute teachers. These substitute teachers will provide classroom support for teacher absences due to illness and/or COVID-related protocols and other absences. In addition, substitute teachers will provide classroom coverage to support teacher participation in professional learning including implementation of Florida’s B.E.S.T. standards, data chats and analysis for progress monitoring, and other professional devel</w:t>
      </w:r>
      <w:r>
        <w:rPr>
          <w:rFonts w:cs="Tahoma"/>
        </w:rPr>
        <w:t>opment.</w:t>
      </w:r>
    </w:p>
    <w:p w14:paraId="705DFF3E" w14:textId="07CA572F" w:rsidR="004B304F" w:rsidRDefault="00384037" w:rsidP="004B304F">
      <w:pPr>
        <w:pStyle w:val="ListParagraph"/>
        <w:spacing w:after="360" w:line="259" w:lineRule="auto"/>
        <w:rPr>
          <w:rFonts w:cs="Tahoma"/>
          <w:b/>
        </w:rPr>
      </w:pPr>
      <w:r w:rsidRPr="00384037">
        <w:rPr>
          <w:rFonts w:cs="Tahoma"/>
        </w:rPr>
        <w:t xml:space="preserve">This funding includes approximately 1540 days of sub coverage at an average of $112.50/day, depending on the substitute teacher’s credentials. </w:t>
      </w:r>
      <w:r w:rsidRPr="00384037">
        <w:rPr>
          <w:rFonts w:cs="Tahoma"/>
          <w:b/>
        </w:rPr>
        <w:t>Tot</w:t>
      </w:r>
      <w:r w:rsidR="004B304F">
        <w:rPr>
          <w:rFonts w:cs="Tahoma"/>
          <w:b/>
        </w:rPr>
        <w:t>al salary and benefits $213,779.</w:t>
      </w:r>
    </w:p>
    <w:p w14:paraId="2F3626FE" w14:textId="77777777" w:rsidR="004B304F" w:rsidRPr="004B304F" w:rsidRDefault="004B304F" w:rsidP="004B304F">
      <w:pPr>
        <w:pStyle w:val="ListParagraph"/>
        <w:spacing w:after="360" w:line="259" w:lineRule="auto"/>
        <w:rPr>
          <w:rFonts w:cs="Tahoma"/>
          <w:b/>
        </w:rPr>
      </w:pPr>
    </w:p>
    <w:p w14:paraId="4740A14C" w14:textId="3E255645" w:rsidR="00CE1376" w:rsidRPr="00CE1376" w:rsidRDefault="002F6A07" w:rsidP="00CE1376">
      <w:pPr>
        <w:pStyle w:val="ListParagraph"/>
        <w:numPr>
          <w:ilvl w:val="0"/>
          <w:numId w:val="17"/>
        </w:numPr>
        <w:spacing w:before="240" w:after="240" w:line="259" w:lineRule="auto"/>
        <w:rPr>
          <w:rFonts w:cs="Tahoma"/>
          <w:b/>
        </w:rPr>
      </w:pPr>
      <w:r w:rsidRPr="004B304F">
        <w:rPr>
          <w:rFonts w:cs="Tahoma"/>
          <w:b/>
        </w:rPr>
        <w:t>Activity 19:</w:t>
      </w:r>
      <w:r w:rsidR="00384426" w:rsidRPr="004B304F">
        <w:rPr>
          <w:rFonts w:cs="Tahoma"/>
          <w:b/>
        </w:rPr>
        <w:t xml:space="preserve"> </w:t>
      </w:r>
      <w:r w:rsidRPr="004B304F">
        <w:rPr>
          <w:b/>
          <w:u w:val="single"/>
        </w:rPr>
        <w:t xml:space="preserve">Contracted Instructional Services for FAU/SLCSD Charter School (Palm Pointe Research School) </w:t>
      </w:r>
      <w:r>
        <w:t xml:space="preserve">for </w:t>
      </w:r>
      <w:r w:rsidR="00CE1376">
        <w:t>school safety enhancements</w:t>
      </w:r>
      <w:r w:rsidR="003F72C9">
        <w:t xml:space="preserve"> </w:t>
      </w:r>
      <w:r w:rsidR="003F72C9">
        <w:rPr>
          <w:b/>
        </w:rPr>
        <w:t>Total $21,268</w:t>
      </w:r>
      <w:r w:rsidR="00CE1376">
        <w:t xml:space="preserve"> </w:t>
      </w:r>
    </w:p>
    <w:p w14:paraId="2E7BE91B" w14:textId="069C803F" w:rsidR="00CE1376" w:rsidRPr="00CE1376" w:rsidRDefault="00B03D41" w:rsidP="00CE1376">
      <w:pPr>
        <w:pStyle w:val="ListParagraph"/>
        <w:numPr>
          <w:ilvl w:val="1"/>
          <w:numId w:val="17"/>
        </w:numPr>
        <w:spacing w:before="240" w:after="240" w:line="259" w:lineRule="auto"/>
        <w:rPr>
          <w:rFonts w:cs="Tahoma"/>
          <w:b/>
        </w:rPr>
      </w:pPr>
      <w:r w:rsidRPr="00CE1376">
        <w:rPr>
          <w:rFonts w:cs="Tahoma"/>
        </w:rPr>
        <w:t xml:space="preserve">PikMyKid </w:t>
      </w:r>
      <w:r w:rsidR="002F6A07">
        <w:t xml:space="preserve">app provides a safe student dismissal system while </w:t>
      </w:r>
      <w:r>
        <w:t>mitigating close</w:t>
      </w:r>
      <w:r w:rsidR="002F6A07" w:rsidRPr="002F6A07">
        <w:t xml:space="preserve"> </w:t>
      </w:r>
      <w:r>
        <w:t xml:space="preserve">student contact </w:t>
      </w:r>
      <w:r w:rsidR="002F6A07">
        <w:t>by</w:t>
      </w:r>
      <w:r w:rsidR="002F6A07" w:rsidRPr="002F6A07">
        <w:t xml:space="preserve"> staggering the </w:t>
      </w:r>
      <w:r w:rsidR="002F6A07" w:rsidRPr="00B03D41">
        <w:t xml:space="preserve">number of students moving from classrooms to dismissal locations. </w:t>
      </w:r>
      <w:r w:rsidR="003F72C9">
        <w:t>(</w:t>
      </w:r>
      <w:r w:rsidR="004B304F" w:rsidRPr="00CE1376">
        <w:rPr>
          <w:b/>
        </w:rPr>
        <w:t>$7,500</w:t>
      </w:r>
      <w:r w:rsidR="003F72C9">
        <w:rPr>
          <w:b/>
        </w:rPr>
        <w:t>)</w:t>
      </w:r>
      <w:r w:rsidR="004B304F" w:rsidRPr="00CE1376">
        <w:rPr>
          <w:b/>
        </w:rPr>
        <w:t>.</w:t>
      </w:r>
    </w:p>
    <w:p w14:paraId="5A89335F" w14:textId="1495DFC3" w:rsidR="00B03D41" w:rsidRPr="00CE1376" w:rsidRDefault="00CE1376" w:rsidP="00CE1376">
      <w:pPr>
        <w:pStyle w:val="ListParagraph"/>
        <w:numPr>
          <w:ilvl w:val="1"/>
          <w:numId w:val="17"/>
        </w:numPr>
        <w:spacing w:before="240" w:after="240" w:line="259" w:lineRule="auto"/>
        <w:rPr>
          <w:rStyle w:val="Normal1"/>
          <w:rFonts w:cs="Tahoma"/>
          <w:b/>
        </w:rPr>
      </w:pPr>
      <w:r w:rsidRPr="00CE1376">
        <w:rPr>
          <w:szCs w:val="24"/>
        </w:rPr>
        <w:t>T</w:t>
      </w:r>
      <w:r w:rsidR="00B03D41" w:rsidRPr="00CE1376">
        <w:rPr>
          <w:szCs w:val="24"/>
        </w:rPr>
        <w:t>he intercom system</w:t>
      </w:r>
      <w:r w:rsidRPr="00CE1376">
        <w:rPr>
          <w:szCs w:val="24"/>
        </w:rPr>
        <w:t>,</w:t>
      </w:r>
      <w:r w:rsidR="00B03D41" w:rsidRPr="00CE1376">
        <w:rPr>
          <w:szCs w:val="24"/>
        </w:rPr>
        <w:t xml:space="preserve"> </w:t>
      </w:r>
      <w:r w:rsidRPr="00B03D41">
        <w:t xml:space="preserve">an essential communication </w:t>
      </w:r>
      <w:r w:rsidRPr="00CE1376">
        <w:rPr>
          <w:szCs w:val="24"/>
        </w:rPr>
        <w:t>tool</w:t>
      </w:r>
      <w:r>
        <w:rPr>
          <w:szCs w:val="24"/>
        </w:rPr>
        <w:t>,</w:t>
      </w:r>
      <w:r w:rsidR="00B03D41" w:rsidRPr="00CE1376">
        <w:rPr>
          <w:szCs w:val="24"/>
        </w:rPr>
        <w:t xml:space="preserve"> was identified on the school’s Florida Safe Schools Assessment Tool (FSSAT) as a necessary security enhancement</w:t>
      </w:r>
      <w:r w:rsidRPr="00CE1376">
        <w:rPr>
          <w:szCs w:val="24"/>
        </w:rPr>
        <w:t xml:space="preserve">. This grant will partially support the purchase of an enhanced intercom system. Other funding sources will provide the balance of the cost. </w:t>
      </w:r>
      <w:r w:rsidR="003F72C9">
        <w:rPr>
          <w:szCs w:val="24"/>
        </w:rPr>
        <w:t>(</w:t>
      </w:r>
      <w:r>
        <w:rPr>
          <w:b/>
          <w:szCs w:val="24"/>
        </w:rPr>
        <w:t>$13,768</w:t>
      </w:r>
      <w:r w:rsidR="003F72C9">
        <w:rPr>
          <w:b/>
          <w:szCs w:val="24"/>
        </w:rPr>
        <w:t>)</w:t>
      </w:r>
      <w:r>
        <w:rPr>
          <w:b/>
          <w:szCs w:val="24"/>
        </w:rPr>
        <w:t>.</w:t>
      </w: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42BA3C0B" w:rsidR="00862BD5" w:rsidRDefault="00AF68B1" w:rsidP="00384426">
      <w:pPr>
        <w:pStyle w:val="NoSpacing"/>
        <w:numPr>
          <w:ilvl w:val="0"/>
          <w:numId w:val="20"/>
        </w:numPr>
      </w:pPr>
      <w:r w:rsidRPr="00384426">
        <w:rPr>
          <w:b/>
        </w:rPr>
        <w:t xml:space="preserve">Activity </w:t>
      </w:r>
      <w:r w:rsidR="00384426" w:rsidRPr="00384426">
        <w:rPr>
          <w:b/>
        </w:rPr>
        <w:t>20</w:t>
      </w:r>
      <w:r w:rsidRPr="00384426">
        <w:rPr>
          <w:b/>
        </w:rPr>
        <w:t>:</w:t>
      </w:r>
      <w:r>
        <w:t xml:space="preserve">  Indirect cost at 5% x TDC.  </w:t>
      </w:r>
      <w:r w:rsidRPr="00AF68B1">
        <w:rPr>
          <w:b/>
        </w:rPr>
        <w:t>Total $166,528.</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bookmarkStart w:id="0" w:name="_GoBack"/>
      <w:bookmarkEnd w:id="0"/>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77777777" w:rsidR="00862BD5" w:rsidRDefault="00862BD5" w:rsidP="00862BD5">
      <w:pPr>
        <w:pStyle w:val="NoSpacing"/>
      </w:pPr>
      <w:r>
        <w:t>[Begin text here.]</w:t>
      </w:r>
    </w:p>
    <w:p w14:paraId="5FCB17E5" w14:textId="2450EE1B" w:rsidR="00666BB6" w:rsidRDefault="002549ED" w:rsidP="0028036C">
      <w:pPr>
        <w:spacing w:before="0" w:after="0" w:line="240" w:lineRule="auto"/>
      </w:pPr>
      <w:r w:rsidRPr="002549ED">
        <w:t>A.D. Henderson and FAU High employs the Multi-Tiered Systems of Support (MTSS) process for students</w:t>
      </w:r>
      <w:r w:rsidR="000E439E">
        <w:t>,</w:t>
      </w:r>
      <w:r w:rsidRPr="002549ED">
        <w:t xml:space="preserve"> </w:t>
      </w:r>
      <w:r w:rsidR="000E439E">
        <w:t>whereby,</w:t>
      </w:r>
      <w:r w:rsidRPr="002549ED">
        <w:t xml:space="preserve"> ongoing data analysis and systematic problem solving is used to make decisions across a continuum of student needs. Student academic and behavioral data are used to guide meaningful </w:t>
      </w:r>
      <w:r w:rsidR="000E439E">
        <w:t>decision making for instruction</w:t>
      </w:r>
      <w:r w:rsidRPr="002549ED">
        <w:t xml:space="preserve"> and the deployment of resources and support services. Students identified as performing below grade level expectations in ELA</w:t>
      </w:r>
      <w:r w:rsidR="000E439E">
        <w:t xml:space="preserve"> or </w:t>
      </w:r>
      <w:r w:rsidRPr="002549ED">
        <w:t>mathematics, or</w:t>
      </w:r>
      <w:r w:rsidR="000E439E">
        <w:t xml:space="preserve"> exhibit</w:t>
      </w:r>
      <w:r w:rsidRPr="002549ED">
        <w:t xml:space="preserve"> behavioral</w:t>
      </w:r>
      <w:r w:rsidR="000E439E">
        <w:t xml:space="preserve"> challenges</w:t>
      </w:r>
      <w:r w:rsidRPr="002549ED">
        <w:t xml:space="preserve"> move to Tier 2 support and provided an intervention plan designed by the Problem-Solving Team (PST) for grades K-5.</w:t>
      </w:r>
    </w:p>
    <w:p w14:paraId="773F144D" w14:textId="77777777" w:rsidR="002549ED" w:rsidRDefault="002549ED" w:rsidP="0028036C">
      <w:pPr>
        <w:spacing w:before="0" w:after="0" w:line="240" w:lineRule="auto"/>
      </w:pPr>
    </w:p>
    <w:p w14:paraId="54AA4F12" w14:textId="41A2D1D9" w:rsidR="002549ED" w:rsidRDefault="002549ED" w:rsidP="0028036C">
      <w:pPr>
        <w:spacing w:before="0" w:after="0" w:line="240" w:lineRule="auto"/>
      </w:pPr>
      <w:r w:rsidRPr="002549ED">
        <w:t xml:space="preserve">Students on a Tier 2 </w:t>
      </w:r>
      <w:r w:rsidR="000E439E">
        <w:t xml:space="preserve">intervention </w:t>
      </w:r>
      <w:r w:rsidRPr="002549ED">
        <w:t>plan in grades K-5 are placed in the WIN (What I Need) program for Tier 2 interventions that are provided 30 minutes daily during their WIN time. The instructional interventionist and MTSS/ESOL coordinator provide ELA and mathematics interventions with students individually and in small groups. The type of intervention is selected according to the student’s needs as determined by various sources of data. Teacher(s) document attendance, interventions and progress monitoring dat</w:t>
      </w:r>
      <w:r w:rsidR="000E439E">
        <w:t>a every two weeks. Parents receive w</w:t>
      </w:r>
      <w:r w:rsidRPr="002549ED">
        <w:t xml:space="preserve">ritten notification </w:t>
      </w:r>
      <w:r w:rsidR="000E439E">
        <w:t>each intervention cycle or more often as needed</w:t>
      </w:r>
      <w:r w:rsidRPr="002549ED">
        <w:t>. After the intervention has been implemented, the team uses universal screening data along with the data collected from the Tier 2 intervention to determine the student's subseq</w:t>
      </w:r>
      <w:r w:rsidR="00D46DC2">
        <w:t>uent needs. The student may exit T</w:t>
      </w:r>
      <w:r w:rsidRPr="002549ED">
        <w:t xml:space="preserve">ier </w:t>
      </w:r>
      <w:r w:rsidR="00D46DC2">
        <w:t>2</w:t>
      </w:r>
      <w:r w:rsidRPr="002549ED">
        <w:t>, may en</w:t>
      </w:r>
      <w:r w:rsidR="00D46DC2">
        <w:t>gage in a new intervention, or may require a</w:t>
      </w:r>
      <w:r w:rsidRPr="002549ED">
        <w:t xml:space="preserve"> more individualized intervention plan. In-depth analysis of data, as well as student observations, screening data, parent and teacher input, are considered in the</w:t>
      </w:r>
      <w:r>
        <w:t xml:space="preserve"> </w:t>
      </w:r>
      <w:r w:rsidRPr="002549ED">
        <w:t xml:space="preserve">development of a Tier 3 plan. Students in grades K-5 placed on a Tier 3 plan work with an instructional interventionist daily and progress monitoring data are graphed and shared with the parent weekly. </w:t>
      </w:r>
      <w:r w:rsidR="00D46DC2">
        <w:t>D</w:t>
      </w:r>
      <w:r w:rsidR="00D46DC2" w:rsidRPr="002549ED">
        <w:t>uring Tier 3 implementation,</w:t>
      </w:r>
      <w:r w:rsidR="00D46DC2" w:rsidRPr="00D46DC2">
        <w:t xml:space="preserve"> </w:t>
      </w:r>
      <w:r w:rsidR="00D46DC2" w:rsidRPr="002549ED">
        <w:t>a PST member</w:t>
      </w:r>
      <w:r w:rsidR="00D46DC2">
        <w:t xml:space="preserve"> conducts o</w:t>
      </w:r>
      <w:r w:rsidRPr="002549ED">
        <w:t>bservations of the student in the classroom setting</w:t>
      </w:r>
      <w:r w:rsidR="00D46DC2">
        <w:t>.</w:t>
      </w:r>
      <w:r w:rsidRPr="002549ED">
        <w:t xml:space="preserve"> If the data show that the student is regressing or not making adequate progress, the PST may modify the intervention and/or consider the need for a comprehension evaluation. </w:t>
      </w:r>
    </w:p>
    <w:p w14:paraId="4F2D83D1" w14:textId="77777777" w:rsidR="002549ED" w:rsidRDefault="002549ED" w:rsidP="0028036C">
      <w:pPr>
        <w:spacing w:before="0" w:after="0" w:line="240" w:lineRule="auto"/>
      </w:pPr>
    </w:p>
    <w:p w14:paraId="25F0A5F2" w14:textId="1F5F8F25" w:rsidR="002549ED" w:rsidRDefault="002549ED" w:rsidP="0028036C">
      <w:pPr>
        <w:spacing w:before="0" w:after="0" w:line="240" w:lineRule="auto"/>
      </w:pPr>
      <w:r w:rsidRPr="002549ED">
        <w:t>In grades 6-8, Tier 2 consists of a plan developed by the K-8 student support team with student and parent agreement. The team monitors the student progress weekly to determine if the interventions provided by their ELA and/or mathematics teachers with support from the instructional facilitator and/or tutoring are supporting the student’s progress. Students in Tier 3 require credit recovery; therefore, the student and parent must sign a contract. By signing this contract, the student is required to commit to work with an instructional facilitator and assistant principal for one hour, three times a week after school for additional support and monitoring. In consultation with the student and parent, the team may also consider course placement changes based on the student’s progress.</w:t>
      </w:r>
    </w:p>
    <w:p w14:paraId="30034001" w14:textId="5ABA8A64" w:rsidR="002549ED" w:rsidRDefault="002549ED" w:rsidP="0028036C">
      <w:pPr>
        <w:spacing w:before="0" w:after="0" w:line="240" w:lineRule="auto"/>
      </w:pPr>
    </w:p>
    <w:p w14:paraId="415BF864" w14:textId="0BEE971C" w:rsidR="002549ED" w:rsidRDefault="002549ED" w:rsidP="0028036C">
      <w:pPr>
        <w:spacing w:before="0" w:after="0" w:line="240" w:lineRule="auto"/>
      </w:pPr>
      <w:r w:rsidRPr="002549ED">
        <w:t xml:space="preserve">FAU High School is an early college high school model; the high school student support team meets weekly to review student grades, teacher referrals/notes, and student and parent feedback. Due to the rigor of the program, the team closely monitors student progress to ensure students are completing their high school credits and are </w:t>
      </w:r>
      <w:r w:rsidRPr="002549ED">
        <w:lastRenderedPageBreak/>
        <w:t xml:space="preserve">progressing in their dual-enrolled courses at FAU. Criteria for students </w:t>
      </w:r>
      <w:r w:rsidR="00D46DC2">
        <w:t xml:space="preserve">requiring </w:t>
      </w:r>
      <w:r w:rsidRPr="002549ED">
        <w:t>interventions in grades 9-12 are that they have a 3.00 GPA or lower, or earned at least one D or F</w:t>
      </w:r>
      <w:r w:rsidR="00D46DC2">
        <w:t xml:space="preserve"> during</w:t>
      </w:r>
      <w:r w:rsidRPr="002549ED">
        <w:t xml:space="preserve"> a quarter or at mid-term/final. These students </w:t>
      </w:r>
      <w:r w:rsidR="00D46DC2">
        <w:t>receive</w:t>
      </w:r>
      <w:r w:rsidRPr="002549ED">
        <w:t xml:space="preserve"> a probationary contract. The student and parent must agree to additional tutoring by a teacher, peer</w:t>
      </w:r>
      <w:r w:rsidR="00D46DC2">
        <w:t>,</w:t>
      </w:r>
      <w:r w:rsidRPr="002549ED">
        <w:t xml:space="preserve"> or </w:t>
      </w:r>
      <w:r w:rsidR="00D46DC2">
        <w:t xml:space="preserve">by staff </w:t>
      </w:r>
      <w:r w:rsidRPr="002549ED">
        <w:t xml:space="preserve">at the university math or ELA </w:t>
      </w:r>
      <w:r w:rsidR="00D46DC2">
        <w:t xml:space="preserve">help </w:t>
      </w:r>
      <w:r w:rsidRPr="002549ED">
        <w:t xml:space="preserve">centers. </w:t>
      </w:r>
    </w:p>
    <w:p w14:paraId="13D69723" w14:textId="3661509C" w:rsidR="002549ED" w:rsidRDefault="002549ED" w:rsidP="0028036C">
      <w:pPr>
        <w:spacing w:before="0" w:after="0" w:line="240" w:lineRule="auto"/>
      </w:pPr>
    </w:p>
    <w:p w14:paraId="7A708106" w14:textId="291352AD" w:rsidR="00A76872" w:rsidRDefault="002549ED" w:rsidP="00A76872">
      <w:pPr>
        <w:spacing w:before="0" w:after="0" w:line="240" w:lineRule="auto"/>
      </w:pPr>
      <w:r w:rsidRPr="004B304F">
        <w:rPr>
          <w:b/>
          <w:u w:val="single"/>
        </w:rPr>
        <w:t>Contracted Instructional Services for FAU/SLCSD Charter School (Palm Pointe Research School)</w:t>
      </w:r>
      <w:r>
        <w:rPr>
          <w:b/>
          <w:u w:val="single"/>
        </w:rPr>
        <w:t xml:space="preserve"> Part II response:</w:t>
      </w:r>
    </w:p>
    <w:p w14:paraId="65577AE1" w14:textId="0AED3992" w:rsidR="002549ED" w:rsidRDefault="002549ED" w:rsidP="00A76872">
      <w:pPr>
        <w:spacing w:before="0" w:after="0" w:line="240" w:lineRule="auto"/>
      </w:pPr>
    </w:p>
    <w:p w14:paraId="29207B71" w14:textId="35DB8A5D" w:rsidR="002549ED" w:rsidRDefault="00D46DC2" w:rsidP="002549ED">
      <w:pPr>
        <w:spacing w:before="0" w:after="0" w:line="240" w:lineRule="auto"/>
      </w:pPr>
      <w:r>
        <w:t>Palm Pointe Research School (PPRS)</w:t>
      </w:r>
      <w:r w:rsidR="002549ED">
        <w:t xml:space="preserve"> teachers and support staff provide academic and mental health intervention support to targeted students during and outside the school day through Tier 1 high-yield classroom instructional strategies, the MTSS process, extended-day tutoring, an</w:t>
      </w:r>
      <w:r w:rsidR="007A2F79">
        <w:t xml:space="preserve">d summer school opportunities. </w:t>
      </w:r>
      <w:r w:rsidR="002549ED">
        <w:t>Student data</w:t>
      </w:r>
      <w:r>
        <w:t xml:space="preserve"> are</w:t>
      </w:r>
      <w:r w:rsidR="002549ED">
        <w:t xml:space="preserve"> analyzed to identify students </w:t>
      </w:r>
      <w:r w:rsidR="007A2F79">
        <w:t>requiring</w:t>
      </w:r>
      <w:r w:rsidR="002549ED">
        <w:t xml:space="preserve"> intervention supports and progress is routinely monitored to determine effectiveness. </w:t>
      </w:r>
    </w:p>
    <w:p w14:paraId="5E2C7591" w14:textId="77777777" w:rsidR="002549ED" w:rsidRDefault="002549ED" w:rsidP="002549ED">
      <w:pPr>
        <w:spacing w:before="0" w:after="0" w:line="240" w:lineRule="auto"/>
      </w:pPr>
      <w:r>
        <w:t xml:space="preserve"> </w:t>
      </w:r>
    </w:p>
    <w:p w14:paraId="6AA71B82" w14:textId="704E68B0" w:rsidR="002549ED" w:rsidRDefault="002549ED" w:rsidP="002549ED">
      <w:pPr>
        <w:spacing w:before="0" w:after="0" w:line="240" w:lineRule="auto"/>
      </w:pPr>
      <w:r>
        <w:t>On the 2021 English Language Arts (ELA) and Math Florida Standards Assessments (FSA), schoolwide proficiency in ELA was 71% and schoolwide proficiency in Math was 73%.  In more closely examining student achievement by subgroup, students with disabilities performed significantly below their peers,</w:t>
      </w:r>
      <w:r w:rsidR="007A2F79">
        <w:t xml:space="preserve"> at 20% and 36%, respectively. </w:t>
      </w:r>
      <w:r>
        <w:t xml:space="preserve">Comparatively, 53% of English Language Learners (ELLs) were proficient in ELA, with 60% of that subgroup was proficient in Math.  Students from low-income families were 67% proficient in both ELA and </w:t>
      </w:r>
      <w:r w:rsidR="007A2F79">
        <w:t xml:space="preserve">Math. </w:t>
      </w:r>
      <w:r>
        <w:t>On average, students of color were 68% proficient in ELA and 66% proficient in Math. Because of discrepancies between subgroup and schoolwide achievement, attention is given to students belonging to each of these outlined subgroups, with differentiation practices implemented in classrooms and students’ inclusion in intervention support programs.</w:t>
      </w:r>
    </w:p>
    <w:p w14:paraId="27D73048" w14:textId="77777777" w:rsidR="002549ED" w:rsidRDefault="002549ED" w:rsidP="002549ED">
      <w:pPr>
        <w:spacing w:before="0" w:after="0" w:line="240" w:lineRule="auto"/>
      </w:pPr>
      <w:r>
        <w:t xml:space="preserve"> </w:t>
      </w:r>
    </w:p>
    <w:p w14:paraId="0563FCC5" w14:textId="6651B2D2" w:rsidR="002549ED" w:rsidRDefault="002549ED" w:rsidP="002549ED">
      <w:pPr>
        <w:spacing w:before="0" w:after="0" w:line="240" w:lineRule="auto"/>
      </w:pPr>
      <w:r>
        <w:t>Classroom teachers plan collaboratively with their colleagues weekly and are expected to follow the scope and sequence for instructional units, incorporating engaging, effective pedagogical strategies into both whole group and small group lessons. For elementary grades, Benchmark Advance and Go Math are the current core instructional resources; for middle school grades, Savvas, Go Math/Algebra Nation are the core ELA and Math programs. Differentiation practices during small group instructional time and the Tier I (Gr. K-5)/Research (Gr. 6-8) block incorporate these materials and additional supplementary ones, including the use of Scholastic classroom libraries and online programs. The purchase of additional laptops and a network infrastructure upgrade to support a wireless laptop environment will assist teachers in</w:t>
      </w:r>
      <w:r w:rsidR="007A2F79">
        <w:t xml:space="preserve"> incorporating these programs. </w:t>
      </w:r>
      <w:r>
        <w:t xml:space="preserve">The school’s teacher aides provide additional academic assistance to primary grade students, while ESOL paraprofessionals provide support and accommodations to the school’s ELL students. At the conclusion of each core subject instructional unit, a district-created unit assessment is administered to Gr. 2-8 students.  Elementary grade group teams and middle school subject area partners meet weekly to disaggregate their classes’ unit assessment results or analyze student work samples. Instructional coaches and administrators join these sessions to guide conversations about future planning decisions to address specific student needs, in accordance with the data. </w:t>
      </w:r>
    </w:p>
    <w:p w14:paraId="67E4D766" w14:textId="77777777" w:rsidR="002549ED" w:rsidRDefault="002549ED" w:rsidP="002549ED">
      <w:pPr>
        <w:spacing w:before="0" w:after="0" w:line="240" w:lineRule="auto"/>
      </w:pPr>
      <w:r>
        <w:t xml:space="preserve"> </w:t>
      </w:r>
    </w:p>
    <w:p w14:paraId="512848FB" w14:textId="5E671B64" w:rsidR="002549ED" w:rsidRDefault="002549ED" w:rsidP="002549ED">
      <w:pPr>
        <w:spacing w:before="0" w:after="0" w:line="240" w:lineRule="auto"/>
      </w:pPr>
      <w:r>
        <w:t xml:space="preserve">For children struggling academically, including those negatively impacted by lost instructional time, the MTSS process works to identify such students, target their skill deficits, and match them with an evidence-based intervention program that best meets their needs. The MTSS Core Team meets at the start of each school year to examine prior year response-to-intervention records, lagging statewide assessment data, fall i-Ready diagnostic results, and current district-created unit assessment performance trends. The Core Team is comprised of the school’s administrators, instructional coaches, academic interventionists, and assessment specialist. In consultation with FAU-St. Lucie’s state-approved K-12 Comprehensive Evidence-Based Reading Plan’s </w:t>
      </w:r>
      <w:r w:rsidR="00DA1408">
        <w:t xml:space="preserve">(CERP) </w:t>
      </w:r>
      <w:r>
        <w:t xml:space="preserve">K-5 and 6-8 Assessment/Curriculum Decision Tree, data </w:t>
      </w:r>
      <w:r w:rsidR="007A2F79">
        <w:t>are</w:t>
      </w:r>
      <w:r>
        <w:t xml:space="preserve"> triangulated, students are identified, Tier </w:t>
      </w:r>
      <w:r>
        <w:lastRenderedPageBreak/>
        <w:t>II/III groups are formed, and highly qualified intervent</w:t>
      </w:r>
      <w:r w:rsidR="007A2F79">
        <w:t xml:space="preserve">ionists are assigned. </w:t>
      </w:r>
      <w:r>
        <w:t>Many students belonging to outlined subgroups meet the decision tree criteria and, therefore, are provided daily Tier II/III intervention support during the designated MTSS block (Gr. K-5)/Inten</w:t>
      </w:r>
      <w:r w:rsidR="007A2F79">
        <w:t xml:space="preserve">sive Reading course (Gr. 6-8). </w:t>
      </w:r>
      <w:r>
        <w:t>Intervention programs include:  Benchmark Advance Intervention Kit; Reading Horizons; Leveled Literacy Intervention (LLI); i-Ready Instructional Lessons; Quick Reads</w:t>
      </w:r>
      <w:r w:rsidR="007A2F79">
        <w:t xml:space="preserve">; and Reading Plus. </w:t>
      </w:r>
      <w:r>
        <w:t xml:space="preserve">For identified ELLs, the Imagine Learning English program </w:t>
      </w:r>
      <w:r w:rsidR="007A2F79">
        <w:t>provides</w:t>
      </w:r>
      <w:r>
        <w:t xml:space="preserve"> intervention support.  For the 2021-22 school year, interventions are implemented with fidelity by its reading interventionist, academic interventionists, reading teachers, and ESE teachers.  For the 2022-23 and 2023-24 school years, a math interventionist and an additional ESE teacher will be available to provide added intervention supports. For Tier II students, progress is tracked through a v</w:t>
      </w:r>
      <w:r w:rsidR="00DA1408">
        <w:t xml:space="preserve">ariety of measures, including </w:t>
      </w:r>
      <w:r>
        <w:t>i-Ready diagnostic scores</w:t>
      </w:r>
      <w:r w:rsidR="00DA1408">
        <w:t>,</w:t>
      </w:r>
      <w:r>
        <w:t xml:space="preserve"> monthly i-</w:t>
      </w:r>
      <w:r w:rsidR="00DA1408">
        <w:t>Ready growth monitoring checks,</w:t>
      </w:r>
      <w:r>
        <w:t xml:space="preserve"> unit assessments; and intervention-specific measures.  Interventionists administer weekly Easy CBM probes to Tier III students to further track their academic progress and response to the intervention program. Core Team members conduct quarterly, non-evaluative fidelity walkthrough observations </w:t>
      </w:r>
      <w:r w:rsidR="00DA1408">
        <w:t xml:space="preserve">of tiered intervention groups. </w:t>
      </w:r>
      <w:r>
        <w:t xml:space="preserve">The Core Team meets monthly to discuss these observations, as well as analyze the collected data of students assigned to tiered interventions. Referencing the </w:t>
      </w:r>
      <w:r w:rsidR="00DA1408">
        <w:t>CERP</w:t>
      </w:r>
      <w:r>
        <w:t xml:space="preserve"> to remove, add, or change interventions, decisions are made regarding current participants’ assigned group, interventionist, or program.    </w:t>
      </w:r>
    </w:p>
    <w:p w14:paraId="1184B8BA" w14:textId="77777777" w:rsidR="002549ED" w:rsidRDefault="002549ED" w:rsidP="002549ED">
      <w:pPr>
        <w:spacing w:before="0" w:after="0" w:line="240" w:lineRule="auto"/>
      </w:pPr>
    </w:p>
    <w:p w14:paraId="2BAF6E7F" w14:textId="33CB7ECC" w:rsidR="002549ED" w:rsidRDefault="00DA1408" w:rsidP="002549ED">
      <w:pPr>
        <w:spacing w:before="0" w:after="0" w:line="240" w:lineRule="auto"/>
      </w:pPr>
      <w:r>
        <w:t>PPRS</w:t>
      </w:r>
      <w:r w:rsidR="002549ED">
        <w:t xml:space="preserve"> offers extended-day tutoring opportunities to students identified as at-risk in grades 1-8. Partly funded through Title I Part A, teachers provide weekly, before- or after-school ELA and Math tutoring sessions using Heinemann’s Comprehension Toolkit materials, Benchmark Advance/Savvas resources, i-Ready Teacher Toolbox/LAFS/MAFS resources, and Forward</w:t>
      </w:r>
      <w:r>
        <w:t xml:space="preserve"> Mathematics/Everglades books. </w:t>
      </w:r>
      <w:r w:rsidR="002549ED">
        <w:t>Additionally, Saturday “Bootcamp” sessions are offered to targeted 7th grade Civics and 8th grade Algebra students in the spring.  Students experiencing homelessness are invited to participate in all tutoring opportunities availab</w:t>
      </w:r>
      <w:r>
        <w:t xml:space="preserve">le to their grade level peers. </w:t>
      </w:r>
      <w:r w:rsidR="002549ED">
        <w:t>Furthermore, students learning from home during quarantine situations also can work with an assigned “Quarantine Support Tea</w:t>
      </w:r>
      <w:r>
        <w:t xml:space="preserve">cher” outside of school hours. </w:t>
      </w:r>
      <w:r w:rsidR="002549ED">
        <w:t>Throughout the duration of the tutoring programs, the administration team monitors participating students’ performance on di</w:t>
      </w:r>
      <w:r>
        <w:t>strict-based unit assessments. Student learning gains on statewide assessments will determine th</w:t>
      </w:r>
      <w:r w:rsidR="002549ED">
        <w:t>e effectiveness of each tutoring program component</w:t>
      </w:r>
      <w:r>
        <w:t>.</w:t>
      </w:r>
    </w:p>
    <w:p w14:paraId="042EB716" w14:textId="77777777" w:rsidR="002549ED" w:rsidRDefault="002549ED" w:rsidP="002549ED">
      <w:pPr>
        <w:spacing w:before="0" w:after="0" w:line="240" w:lineRule="auto"/>
      </w:pPr>
    </w:p>
    <w:p w14:paraId="0F327C45" w14:textId="2CA2A1D1" w:rsidR="002549ED" w:rsidRDefault="002549ED" w:rsidP="002549ED">
      <w:pPr>
        <w:spacing w:before="0" w:after="0" w:line="240" w:lineRule="auto"/>
      </w:pPr>
      <w:r>
        <w:t>Similarly, students performing below proficiency may also participate in school-based, ta</w:t>
      </w:r>
      <w:r w:rsidR="00DA1408">
        <w:t xml:space="preserve">rgeted summer school programs. </w:t>
      </w:r>
      <w:r>
        <w:t xml:space="preserve">Scholastic and Heinemann instructional and assessment </w:t>
      </w:r>
      <w:r w:rsidR="00DA1408">
        <w:t>resources help</w:t>
      </w:r>
      <w:r>
        <w:t xml:space="preserve"> target learning loss in ELA, Math, and STEM education during summer school.  The effectiveness of the summer supports is </w:t>
      </w:r>
      <w:r w:rsidR="00DA1408">
        <w:t xml:space="preserve">determined </w:t>
      </w:r>
      <w:r>
        <w:t>by student performance on formative assessments embedded within utilized programs, as well as student performance on the fall i-Ready diagnostic.</w:t>
      </w:r>
    </w:p>
    <w:p w14:paraId="1ED61C2A" w14:textId="77777777" w:rsidR="002549ED" w:rsidRDefault="002549ED" w:rsidP="002549ED">
      <w:pPr>
        <w:spacing w:before="0" w:after="0" w:line="240" w:lineRule="auto"/>
      </w:pPr>
    </w:p>
    <w:p w14:paraId="49C64CD0" w14:textId="6F3C3165" w:rsidR="002549ED" w:rsidRDefault="002549ED" w:rsidP="002549ED">
      <w:pPr>
        <w:spacing w:before="0" w:after="0" w:line="240" w:lineRule="auto"/>
      </w:pPr>
      <w:r>
        <w:t>Elementary teachers provide Tier I social and emotional learning (SEL) curriculum to their students daily through Sanford Harmony lessons and morn</w:t>
      </w:r>
      <w:r w:rsidR="00DA1408">
        <w:t xml:space="preserve">ing meetups/community circles. </w:t>
      </w:r>
      <w:r>
        <w:t xml:space="preserve">Middle school teachers facilitate daily, morning meetups/community circles with homeroom classes and provide weekly Lion’s Quest curriculum lessons. School counselors provide supplemental Tier I and Tier II social-emotional and mental health assistance, while teachers and counselors may refer students to </w:t>
      </w:r>
      <w:r w:rsidR="00F06F71">
        <w:t>PPRS’</w:t>
      </w:r>
      <w:r>
        <w:t xml:space="preserve"> school-based mental health counselor for Tier III menta</w:t>
      </w:r>
      <w:r w:rsidR="00F06F71">
        <w:t xml:space="preserve">l health intervention support. </w:t>
      </w:r>
      <w:r>
        <w:t xml:space="preserve">Panorama student climate/social-emotional learning surveys are deployed twice yearly to 3rd-8th grade classes to measure the effectiveness of SEL supports. These surveys provide insight on such SEL competencies as Emotional Regulation, Sense of Belonging, School Climate, and School Safety. </w:t>
      </w:r>
      <w:r w:rsidR="00F06F71">
        <w:t xml:space="preserve">The PPRS </w:t>
      </w:r>
      <w:r>
        <w:t>SEL Committee, consisting of administrators, school counselors, grade</w:t>
      </w:r>
      <w:r w:rsidR="00F06F71">
        <w:t>-</w:t>
      </w:r>
      <w:r>
        <w:t>band teacher representatives, and the school-based m</w:t>
      </w:r>
      <w:r w:rsidR="00F06F71">
        <w:t>ental health counselor, analyzes</w:t>
      </w:r>
      <w:r>
        <w:t xml:space="preserve"> survey data and formulates an action plan to address areas for growth. Committee members also conduct regularly scheduled walkthroughs to ensure community circles and SEL instruction are being implemented with fidelity in </w:t>
      </w:r>
      <w:r>
        <w:lastRenderedPageBreak/>
        <w:t>classrooms.  The team meets monthly to discuss progress toward the plan’s goals, walkthrough observation trends, and mental health tiered intervention student progress.</w:t>
      </w:r>
    </w:p>
    <w:p w14:paraId="3DBBDACF" w14:textId="64F1E010" w:rsidR="002549ED" w:rsidRDefault="002549ED" w:rsidP="00A76872">
      <w:pPr>
        <w:spacing w:before="0" w:after="0" w:line="240" w:lineRule="auto"/>
      </w:pPr>
    </w:p>
    <w:p w14:paraId="2E2DBD79" w14:textId="6708DC3B" w:rsidR="002549ED" w:rsidRDefault="002549ED" w:rsidP="00A76872">
      <w:pPr>
        <w:spacing w:before="0" w:after="0" w:line="240" w:lineRule="auto"/>
      </w:pPr>
    </w:p>
    <w:p w14:paraId="59F5C223" w14:textId="77777777" w:rsidR="002549ED" w:rsidRPr="00A76872" w:rsidRDefault="002549ED"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046B2205" w:rsidR="00805698" w:rsidRPr="00805698" w:rsidRDefault="003F72C9"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B55B76">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614E16BA" w:rsidR="00945037" w:rsidRDefault="003F72C9"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B55B76">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48C62B9C" w:rsidR="001E7E4A" w:rsidRDefault="003F72C9"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B55B7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19C684D1" w:rsidR="001E7E4A" w:rsidRDefault="003F72C9"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B55B7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21490CB7" w:rsidR="00090090" w:rsidRDefault="003F72C9"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B55B7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4DAFA752" w:rsidR="00405248" w:rsidRDefault="003F72C9"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B55B76">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36444357" w:rsidR="001E7E4A" w:rsidRDefault="003F72C9"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B55B76">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46B731CD" w:rsidR="00944CE0" w:rsidRPr="00B55B76" w:rsidRDefault="00B55B76" w:rsidP="00F4642B">
            <w:pPr>
              <w:pStyle w:val="NoSpacing"/>
              <w:rPr>
                <w:szCs w:val="24"/>
              </w:rPr>
            </w:pPr>
            <w:r w:rsidRPr="00B55B76">
              <w:rPr>
                <w:szCs w:val="24"/>
              </w:rPr>
              <w:t>Dr. Tammy Bresnahan, District Grants and Program Administrator</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8634D34" w:rsidR="00944CE0" w:rsidRPr="00B55B76" w:rsidRDefault="003F72C9" w:rsidP="00F4642B">
            <w:pPr>
              <w:pStyle w:val="NoSpacing"/>
              <w:rPr>
                <w:szCs w:val="24"/>
              </w:rPr>
            </w:pPr>
            <w:hyperlink r:id="rId13" w:history="1">
              <w:r w:rsidR="00B55B76" w:rsidRPr="00B55B76">
                <w:rPr>
                  <w:rStyle w:val="Hyperlink"/>
                  <w:szCs w:val="24"/>
                </w:rPr>
                <w:t>tbresnah@fau.edu</w:t>
              </w:r>
            </w:hyperlink>
            <w:r w:rsidR="00B55B76" w:rsidRPr="00B55B76">
              <w:rPr>
                <w:szCs w:val="24"/>
              </w:rPr>
              <w:t xml:space="preserve">  561-297-3204</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4"/>
      <w:footerReference w:type="default" r:id="rId15"/>
      <w:footerReference w:type="first" r:id="rId16"/>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1474" w14:textId="77777777" w:rsidR="002F6A07" w:rsidRDefault="002F6A07" w:rsidP="00AC24B8">
      <w:r>
        <w:separator/>
      </w:r>
    </w:p>
  </w:endnote>
  <w:endnote w:type="continuationSeparator" w:id="0">
    <w:p w14:paraId="34893052" w14:textId="77777777" w:rsidR="002F6A07" w:rsidRDefault="002F6A07"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2F6A07" w:rsidRPr="00CA6651" w:rsidRDefault="002F6A07"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2F6A07" w:rsidRPr="00AD5EF6" w:rsidRDefault="002F6A07" w:rsidP="00CA6651">
    <w:pPr>
      <w:pStyle w:val="NoSpacing"/>
      <w:rPr>
        <w:sz w:val="8"/>
      </w:rPr>
    </w:pPr>
  </w:p>
  <w:p w14:paraId="0BAE976E" w14:textId="46E93306" w:rsidR="002F6A07" w:rsidRDefault="002F6A07"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3F72C9">
      <w:rPr>
        <w:noProof/>
        <w:sz w:val="22"/>
      </w:rPr>
      <w:t>9</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2F6A07" w:rsidRPr="00862BD5" w:rsidRDefault="002F6A07"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0BBF" w14:textId="77777777" w:rsidR="002F6A07" w:rsidRDefault="002F6A07" w:rsidP="00AC24B8">
      <w:r>
        <w:separator/>
      </w:r>
    </w:p>
  </w:footnote>
  <w:footnote w:type="continuationSeparator" w:id="0">
    <w:p w14:paraId="399C4576" w14:textId="77777777" w:rsidR="002F6A07" w:rsidRDefault="002F6A07"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2F6A07" w:rsidRDefault="002F6A07" w:rsidP="00F67BF1">
    <w:pPr>
      <w:pStyle w:val="Header"/>
      <w:spacing w:before="0" w:after="0" w:line="240" w:lineRule="auto"/>
      <w:jc w:val="center"/>
      <w:rPr>
        <w:b/>
      </w:rPr>
    </w:pPr>
    <w:r>
      <w:rPr>
        <w:b/>
      </w:rPr>
      <w:t xml:space="preserve"> </w:t>
    </w:r>
  </w:p>
  <w:p w14:paraId="09F7CB4E" w14:textId="0166B941" w:rsidR="002F6A07" w:rsidRDefault="002F6A07"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2F6A07" w:rsidRPr="00D831FA" w:rsidRDefault="002F6A07"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2F6A07" w:rsidRPr="006F79C5" w:rsidRDefault="002F6A07"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B4A61"/>
    <w:multiLevelType w:val="hybridMultilevel"/>
    <w:tmpl w:val="3C0A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42451"/>
    <w:multiLevelType w:val="hybridMultilevel"/>
    <w:tmpl w:val="39B8C54C"/>
    <w:lvl w:ilvl="0" w:tplc="721C1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58557A"/>
    <w:multiLevelType w:val="hybridMultilevel"/>
    <w:tmpl w:val="C762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F6A25D4"/>
    <w:multiLevelType w:val="hybridMultilevel"/>
    <w:tmpl w:val="FCF27D4C"/>
    <w:lvl w:ilvl="0" w:tplc="721C1E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94E1EC5"/>
    <w:multiLevelType w:val="hybridMultilevel"/>
    <w:tmpl w:val="568CC098"/>
    <w:lvl w:ilvl="0" w:tplc="721C1E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91F4A"/>
    <w:multiLevelType w:val="hybridMultilevel"/>
    <w:tmpl w:val="26C01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
  </w:num>
  <w:num w:numId="4">
    <w:abstractNumId w:val="0"/>
  </w:num>
  <w:num w:numId="5">
    <w:abstractNumId w:val="10"/>
  </w:num>
  <w:num w:numId="6">
    <w:abstractNumId w:val="12"/>
  </w:num>
  <w:num w:numId="7">
    <w:abstractNumId w:val="13"/>
  </w:num>
  <w:num w:numId="8">
    <w:abstractNumId w:val="2"/>
  </w:num>
  <w:num w:numId="9">
    <w:abstractNumId w:val="15"/>
  </w:num>
  <w:num w:numId="10">
    <w:abstractNumId w:val="4"/>
  </w:num>
  <w:num w:numId="11">
    <w:abstractNumId w:val="3"/>
  </w:num>
  <w:num w:numId="12">
    <w:abstractNumId w:val="7"/>
  </w:num>
  <w:num w:numId="13">
    <w:abstractNumId w:val="6"/>
  </w:num>
  <w:num w:numId="14">
    <w:abstractNumId w:val="19"/>
  </w:num>
  <w:num w:numId="15">
    <w:abstractNumId w:val="5"/>
  </w:num>
  <w:num w:numId="16">
    <w:abstractNumId w:val="18"/>
  </w:num>
  <w:num w:numId="17">
    <w:abstractNumId w:val="11"/>
  </w:num>
  <w:num w:numId="18">
    <w:abstractNumId w:val="8"/>
  </w:num>
  <w:num w:numId="19">
    <w:abstractNumId w:val="17"/>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037"/>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6F6"/>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39E"/>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07FC"/>
    <w:rsid w:val="001F2F74"/>
    <w:rsid w:val="001F43DB"/>
    <w:rsid w:val="001F66C4"/>
    <w:rsid w:val="001F6CEA"/>
    <w:rsid w:val="001F77AB"/>
    <w:rsid w:val="002041B1"/>
    <w:rsid w:val="00205225"/>
    <w:rsid w:val="00205C59"/>
    <w:rsid w:val="00207565"/>
    <w:rsid w:val="00207DBC"/>
    <w:rsid w:val="002102E1"/>
    <w:rsid w:val="002106C6"/>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9ED"/>
    <w:rsid w:val="00254D88"/>
    <w:rsid w:val="002550C3"/>
    <w:rsid w:val="00255314"/>
    <w:rsid w:val="00260486"/>
    <w:rsid w:val="00260CD3"/>
    <w:rsid w:val="00260F05"/>
    <w:rsid w:val="00262600"/>
    <w:rsid w:val="00263B95"/>
    <w:rsid w:val="00265DA3"/>
    <w:rsid w:val="00267232"/>
    <w:rsid w:val="00271BAE"/>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6A07"/>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03B"/>
    <w:rsid w:val="00347E92"/>
    <w:rsid w:val="00351B8A"/>
    <w:rsid w:val="00351E95"/>
    <w:rsid w:val="00352902"/>
    <w:rsid w:val="00354479"/>
    <w:rsid w:val="003548D6"/>
    <w:rsid w:val="00355144"/>
    <w:rsid w:val="00355C48"/>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037"/>
    <w:rsid w:val="00384426"/>
    <w:rsid w:val="00384634"/>
    <w:rsid w:val="00384790"/>
    <w:rsid w:val="00387000"/>
    <w:rsid w:val="0038766A"/>
    <w:rsid w:val="0039040D"/>
    <w:rsid w:val="0039429B"/>
    <w:rsid w:val="00394B9A"/>
    <w:rsid w:val="0039605F"/>
    <w:rsid w:val="0039769F"/>
    <w:rsid w:val="003A0528"/>
    <w:rsid w:val="003A17E2"/>
    <w:rsid w:val="003A1941"/>
    <w:rsid w:val="003A4155"/>
    <w:rsid w:val="003A5D1C"/>
    <w:rsid w:val="003A66D8"/>
    <w:rsid w:val="003A7753"/>
    <w:rsid w:val="003B0D70"/>
    <w:rsid w:val="003B1683"/>
    <w:rsid w:val="003B2E76"/>
    <w:rsid w:val="003B5383"/>
    <w:rsid w:val="003B6CAD"/>
    <w:rsid w:val="003B769C"/>
    <w:rsid w:val="003C316D"/>
    <w:rsid w:val="003C517F"/>
    <w:rsid w:val="003C60C1"/>
    <w:rsid w:val="003C6759"/>
    <w:rsid w:val="003C6D50"/>
    <w:rsid w:val="003C79ED"/>
    <w:rsid w:val="003D0AF4"/>
    <w:rsid w:val="003D0DFA"/>
    <w:rsid w:val="003D1944"/>
    <w:rsid w:val="003D2D24"/>
    <w:rsid w:val="003D4D98"/>
    <w:rsid w:val="003D6158"/>
    <w:rsid w:val="003D6A2B"/>
    <w:rsid w:val="003D6F1E"/>
    <w:rsid w:val="003D7138"/>
    <w:rsid w:val="003D7286"/>
    <w:rsid w:val="003D7363"/>
    <w:rsid w:val="003D7570"/>
    <w:rsid w:val="003D77E8"/>
    <w:rsid w:val="003E2B91"/>
    <w:rsid w:val="003E3895"/>
    <w:rsid w:val="003E512C"/>
    <w:rsid w:val="003E68CB"/>
    <w:rsid w:val="003E6EAF"/>
    <w:rsid w:val="003E7E9E"/>
    <w:rsid w:val="003F0253"/>
    <w:rsid w:val="003F0F07"/>
    <w:rsid w:val="003F18E8"/>
    <w:rsid w:val="003F241F"/>
    <w:rsid w:val="003F38B8"/>
    <w:rsid w:val="003F58CE"/>
    <w:rsid w:val="003F5C0E"/>
    <w:rsid w:val="003F72C9"/>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355"/>
    <w:rsid w:val="004A087D"/>
    <w:rsid w:val="004A1008"/>
    <w:rsid w:val="004A1E59"/>
    <w:rsid w:val="004A2A18"/>
    <w:rsid w:val="004A38B1"/>
    <w:rsid w:val="004A4816"/>
    <w:rsid w:val="004A5963"/>
    <w:rsid w:val="004B01B8"/>
    <w:rsid w:val="004B1F9B"/>
    <w:rsid w:val="004B262F"/>
    <w:rsid w:val="004B28CB"/>
    <w:rsid w:val="004B304F"/>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2501"/>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08F"/>
    <w:rsid w:val="005B6165"/>
    <w:rsid w:val="005B6A4D"/>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3E37"/>
    <w:rsid w:val="00617FB2"/>
    <w:rsid w:val="006201DD"/>
    <w:rsid w:val="006223DF"/>
    <w:rsid w:val="00622B58"/>
    <w:rsid w:val="00623676"/>
    <w:rsid w:val="00623B0B"/>
    <w:rsid w:val="006244E0"/>
    <w:rsid w:val="00624EB8"/>
    <w:rsid w:val="006300C1"/>
    <w:rsid w:val="006300F8"/>
    <w:rsid w:val="0063056C"/>
    <w:rsid w:val="0063084D"/>
    <w:rsid w:val="006312CA"/>
    <w:rsid w:val="00634938"/>
    <w:rsid w:val="0063790F"/>
    <w:rsid w:val="00637ACB"/>
    <w:rsid w:val="00637B66"/>
    <w:rsid w:val="006422E1"/>
    <w:rsid w:val="00644A47"/>
    <w:rsid w:val="00644A5A"/>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303"/>
    <w:rsid w:val="00777613"/>
    <w:rsid w:val="00780E53"/>
    <w:rsid w:val="0078186D"/>
    <w:rsid w:val="00782732"/>
    <w:rsid w:val="00782F45"/>
    <w:rsid w:val="007901E5"/>
    <w:rsid w:val="007902A7"/>
    <w:rsid w:val="00790775"/>
    <w:rsid w:val="00791145"/>
    <w:rsid w:val="00791B5E"/>
    <w:rsid w:val="0079226B"/>
    <w:rsid w:val="007945C4"/>
    <w:rsid w:val="007948A6"/>
    <w:rsid w:val="00794A49"/>
    <w:rsid w:val="00795B99"/>
    <w:rsid w:val="00796640"/>
    <w:rsid w:val="007974E8"/>
    <w:rsid w:val="007A0A70"/>
    <w:rsid w:val="007A1DB7"/>
    <w:rsid w:val="007A2F79"/>
    <w:rsid w:val="007A4AEC"/>
    <w:rsid w:val="007A4D90"/>
    <w:rsid w:val="007A66C7"/>
    <w:rsid w:val="007A66DE"/>
    <w:rsid w:val="007A76E1"/>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3461"/>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2FF4"/>
    <w:rsid w:val="008532E3"/>
    <w:rsid w:val="0085667A"/>
    <w:rsid w:val="00861676"/>
    <w:rsid w:val="00862BD5"/>
    <w:rsid w:val="00862DD1"/>
    <w:rsid w:val="008660C5"/>
    <w:rsid w:val="00867872"/>
    <w:rsid w:val="00872044"/>
    <w:rsid w:val="00872B81"/>
    <w:rsid w:val="0087328C"/>
    <w:rsid w:val="00873574"/>
    <w:rsid w:val="008746EC"/>
    <w:rsid w:val="00881CE3"/>
    <w:rsid w:val="00881FFE"/>
    <w:rsid w:val="00884DFA"/>
    <w:rsid w:val="00885FB2"/>
    <w:rsid w:val="00886DAA"/>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3A5"/>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A7DB2"/>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17F6E"/>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242"/>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56E1"/>
    <w:rsid w:val="00AE70EB"/>
    <w:rsid w:val="00AE79B9"/>
    <w:rsid w:val="00AF04DD"/>
    <w:rsid w:val="00AF10B8"/>
    <w:rsid w:val="00AF1AD9"/>
    <w:rsid w:val="00AF3448"/>
    <w:rsid w:val="00AF4B78"/>
    <w:rsid w:val="00AF58CA"/>
    <w:rsid w:val="00AF5E66"/>
    <w:rsid w:val="00AF6739"/>
    <w:rsid w:val="00AF68B1"/>
    <w:rsid w:val="00AF7A74"/>
    <w:rsid w:val="00B014EC"/>
    <w:rsid w:val="00B02C12"/>
    <w:rsid w:val="00B03D41"/>
    <w:rsid w:val="00B04EE7"/>
    <w:rsid w:val="00B053D6"/>
    <w:rsid w:val="00B06623"/>
    <w:rsid w:val="00B07E62"/>
    <w:rsid w:val="00B1005D"/>
    <w:rsid w:val="00B110DA"/>
    <w:rsid w:val="00B11A7A"/>
    <w:rsid w:val="00B11AEC"/>
    <w:rsid w:val="00B14282"/>
    <w:rsid w:val="00B14755"/>
    <w:rsid w:val="00B14CB4"/>
    <w:rsid w:val="00B16E57"/>
    <w:rsid w:val="00B21941"/>
    <w:rsid w:val="00B27325"/>
    <w:rsid w:val="00B307CF"/>
    <w:rsid w:val="00B31058"/>
    <w:rsid w:val="00B33BCA"/>
    <w:rsid w:val="00B34157"/>
    <w:rsid w:val="00B3568E"/>
    <w:rsid w:val="00B40BEA"/>
    <w:rsid w:val="00B41D77"/>
    <w:rsid w:val="00B4276A"/>
    <w:rsid w:val="00B42DDF"/>
    <w:rsid w:val="00B43446"/>
    <w:rsid w:val="00B43574"/>
    <w:rsid w:val="00B442C7"/>
    <w:rsid w:val="00B44B45"/>
    <w:rsid w:val="00B51DD1"/>
    <w:rsid w:val="00B51E6C"/>
    <w:rsid w:val="00B55B76"/>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65A3"/>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2FBE"/>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53DD"/>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454"/>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2CBA"/>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1376"/>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6DC2"/>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1408"/>
    <w:rsid w:val="00DA410E"/>
    <w:rsid w:val="00DA547C"/>
    <w:rsid w:val="00DA590C"/>
    <w:rsid w:val="00DA5D31"/>
    <w:rsid w:val="00DA6079"/>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3D1"/>
    <w:rsid w:val="00E977E9"/>
    <w:rsid w:val="00EA0A1D"/>
    <w:rsid w:val="00EA1AF6"/>
    <w:rsid w:val="00EA1DA0"/>
    <w:rsid w:val="00EA23DD"/>
    <w:rsid w:val="00EA4D81"/>
    <w:rsid w:val="00EA50BE"/>
    <w:rsid w:val="00EA55C5"/>
    <w:rsid w:val="00EA628B"/>
    <w:rsid w:val="00EA664D"/>
    <w:rsid w:val="00EA6D7C"/>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6F71"/>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3F23"/>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semiHidden/>
    <w:unhideWhenUsed/>
    <w:rsid w:val="00EA6D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8798">
      <w:bodyDiv w:val="1"/>
      <w:marLeft w:val="0"/>
      <w:marRight w:val="0"/>
      <w:marTop w:val="0"/>
      <w:marBottom w:val="0"/>
      <w:divBdr>
        <w:top w:val="none" w:sz="0" w:space="0" w:color="auto"/>
        <w:left w:val="none" w:sz="0" w:space="0" w:color="auto"/>
        <w:bottom w:val="none" w:sz="0" w:space="0" w:color="auto"/>
        <w:right w:val="none" w:sz="0" w:space="0" w:color="auto"/>
      </w:divBdr>
    </w:div>
    <w:div w:id="390465023">
      <w:bodyDiv w:val="1"/>
      <w:marLeft w:val="0"/>
      <w:marRight w:val="0"/>
      <w:marTop w:val="0"/>
      <w:marBottom w:val="0"/>
      <w:divBdr>
        <w:top w:val="none" w:sz="0" w:space="0" w:color="auto"/>
        <w:left w:val="none" w:sz="0" w:space="0" w:color="auto"/>
        <w:bottom w:val="none" w:sz="0" w:space="0" w:color="auto"/>
        <w:right w:val="none" w:sz="0" w:space="0" w:color="auto"/>
      </w:divBdr>
    </w:div>
    <w:div w:id="551158737">
      <w:bodyDiv w:val="1"/>
      <w:marLeft w:val="0"/>
      <w:marRight w:val="0"/>
      <w:marTop w:val="0"/>
      <w:marBottom w:val="0"/>
      <w:divBdr>
        <w:top w:val="none" w:sz="0" w:space="0" w:color="auto"/>
        <w:left w:val="none" w:sz="0" w:space="0" w:color="auto"/>
        <w:bottom w:val="none" w:sz="0" w:space="0" w:color="auto"/>
        <w:right w:val="none" w:sz="0" w:space="0" w:color="auto"/>
      </w:divBdr>
    </w:div>
    <w:div w:id="789740971">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31089837">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952933772">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bresnah@fa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plan@fldo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05031F3A7104081CB0FFBC2A737EC" ma:contentTypeVersion="12" ma:contentTypeDescription="Create a new document." ma:contentTypeScope="" ma:versionID="88f0e586c9f16626701be868313d1631">
  <xsd:schema xmlns:xsd="http://www.w3.org/2001/XMLSchema" xmlns:xs="http://www.w3.org/2001/XMLSchema" xmlns:p="http://schemas.microsoft.com/office/2006/metadata/properties" xmlns:ns3="2f9aabf5-6c85-4c07-b638-ac970a0fd081" xmlns:ns4="0b05c064-e332-4a07-9fd7-404e183d68b9" targetNamespace="http://schemas.microsoft.com/office/2006/metadata/properties" ma:root="true" ma:fieldsID="15e4f86879c111a2e89706b7ac693b5f" ns3:_="" ns4:_="">
    <xsd:import namespace="2f9aabf5-6c85-4c07-b638-ac970a0fd081"/>
    <xsd:import namespace="0b05c064-e332-4a07-9fd7-404e183d68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abf5-6c85-4c07-b638-ac970a0fd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5c064-e332-4a07-9fd7-404e183d6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BD03-5149-4D75-9A04-51D177BF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abf5-6c85-4c07-b638-ac970a0fd081"/>
    <ds:schemaRef ds:uri="0b05c064-e332-4a07-9fd7-404e183d6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013AE-93CD-4AC1-8F31-2C9A847741C8}">
  <ds:schemaRefs>
    <ds:schemaRef ds:uri="http://schemas.microsoft.com/sharepoint/v3/contenttype/forms"/>
  </ds:schemaRefs>
</ds:datastoreItem>
</file>

<file path=customXml/itemProps3.xml><?xml version="1.0" encoding="utf-8"?>
<ds:datastoreItem xmlns:ds="http://schemas.openxmlformats.org/officeDocument/2006/customXml" ds:itemID="{21D7C222-9942-4682-B055-29AEDA507D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9aabf5-6c85-4c07-b638-ac970a0fd081"/>
    <ds:schemaRef ds:uri="0b05c064-e332-4a07-9fd7-404e183d68b9"/>
    <ds:schemaRef ds:uri="http://www.w3.org/XML/1998/namespace"/>
    <ds:schemaRef ds:uri="http://purl.org/dc/dcmitype/"/>
  </ds:schemaRefs>
</ds:datastoreItem>
</file>

<file path=customXml/itemProps4.xml><?xml version="1.0" encoding="utf-8"?>
<ds:datastoreItem xmlns:ds="http://schemas.openxmlformats.org/officeDocument/2006/customXml" ds:itemID="{1637AAF7-1696-42A3-A227-80D13C75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Tammy Bresnahan</cp:lastModifiedBy>
  <cp:revision>5</cp:revision>
  <cp:lastPrinted>2021-12-10T20:16:00Z</cp:lastPrinted>
  <dcterms:created xsi:type="dcterms:W3CDTF">2021-12-10T19:50:00Z</dcterms:created>
  <dcterms:modified xsi:type="dcterms:W3CDTF">2021-12-10T20:48:00Z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0x01010097405031F3A7104081CB0FFBC2A737EC</vt:lpwstr>
  </property>
</Properties>
</file>