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A701B" w14:textId="77777777" w:rsidR="002F12B0" w:rsidRDefault="002F12B0" w:rsidP="00172BB2">
      <w:pPr>
        <w:pStyle w:val="NoSpacing"/>
        <w:rPr>
          <w:rFonts w:cs="Times New Roman"/>
        </w:rPr>
      </w:pPr>
    </w:p>
    <w:p w14:paraId="6B3B8BFB" w14:textId="77777777" w:rsidR="00E276F2" w:rsidRDefault="00E276F2" w:rsidP="00172BB2">
      <w:pPr>
        <w:pStyle w:val="NoSpacing"/>
        <w:rPr>
          <w:rFonts w:cs="Times New Roman"/>
        </w:rPr>
      </w:pPr>
    </w:p>
    <w:p w14:paraId="667603A8" w14:textId="77777777" w:rsidR="00E276F2" w:rsidRDefault="00D84F98" w:rsidP="00172BB2">
      <w:pPr>
        <w:pStyle w:val="NoSpacing"/>
        <w:rPr>
          <w:rFonts w:cs="Times New Roman"/>
        </w:rPr>
      </w:pPr>
      <w:r>
        <w:rPr>
          <w:noProof/>
        </w:rPr>
        <w:drawing>
          <wp:anchor distT="0" distB="0" distL="114300" distR="114300" simplePos="0" relativeHeight="251662336" behindDoc="1" locked="0" layoutInCell="1" allowOverlap="1" wp14:anchorId="1A2A9215" wp14:editId="6E32EBB8">
            <wp:simplePos x="0" y="0"/>
            <wp:positionH relativeFrom="margin">
              <wp:align>center</wp:align>
            </wp:positionH>
            <wp:positionV relativeFrom="paragraph">
              <wp:posOffset>14036</wp:posOffset>
            </wp:positionV>
            <wp:extent cx="3871356" cy="1124185"/>
            <wp:effectExtent l="0" t="0" r="0" b="0"/>
            <wp:wrapNone/>
            <wp:docPr id="3" name="Picture 3" descr="http://intranet.fldoe.org/Communications/images/fdoe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fldoe.org/Communications/images/fdoelogo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1356" cy="1124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73E63" w14:textId="77777777" w:rsidR="00E276F2" w:rsidRDefault="00E276F2" w:rsidP="00172BB2">
      <w:pPr>
        <w:pStyle w:val="NoSpacing"/>
        <w:rPr>
          <w:rFonts w:cs="Times New Roman"/>
        </w:rPr>
      </w:pPr>
    </w:p>
    <w:p w14:paraId="71A14D8E" w14:textId="77777777" w:rsidR="00E276F2" w:rsidRDefault="00E276F2" w:rsidP="00172BB2">
      <w:pPr>
        <w:pStyle w:val="NoSpacing"/>
        <w:rPr>
          <w:rFonts w:cs="Times New Roman"/>
        </w:rPr>
      </w:pPr>
    </w:p>
    <w:p w14:paraId="54292883" w14:textId="77777777" w:rsidR="00E276F2" w:rsidRDefault="00E276F2" w:rsidP="00172BB2">
      <w:pPr>
        <w:pStyle w:val="NoSpacing"/>
        <w:rPr>
          <w:rFonts w:cs="Times New Roman"/>
        </w:rPr>
      </w:pPr>
    </w:p>
    <w:p w14:paraId="4A040108" w14:textId="77777777" w:rsidR="00E276F2" w:rsidRDefault="00E276F2" w:rsidP="00172BB2">
      <w:pPr>
        <w:pStyle w:val="NoSpacing"/>
        <w:rPr>
          <w:rFonts w:cs="Times New Roman"/>
        </w:rPr>
      </w:pPr>
    </w:p>
    <w:p w14:paraId="16A868C6" w14:textId="77777777" w:rsidR="00E276F2" w:rsidRDefault="00E276F2" w:rsidP="00172BB2">
      <w:pPr>
        <w:pStyle w:val="NoSpacing"/>
        <w:rPr>
          <w:rFonts w:cs="Times New Roman"/>
        </w:rPr>
      </w:pPr>
    </w:p>
    <w:p w14:paraId="55C837BD" w14:textId="77777777" w:rsidR="00E276F2" w:rsidRDefault="00D84F98" w:rsidP="00172BB2">
      <w:pPr>
        <w:pStyle w:val="NoSpacing"/>
        <w:rPr>
          <w:rFonts w:cs="Times New Roman"/>
        </w:rPr>
      </w:pPr>
      <w:r w:rsidRPr="00240831">
        <w:rPr>
          <w:rFonts w:cs="Times New Roman"/>
          <w:noProof/>
        </w:rPr>
        <w:drawing>
          <wp:anchor distT="0" distB="0" distL="114300" distR="114300" simplePos="0" relativeHeight="251656192" behindDoc="0" locked="0" layoutInCell="1" allowOverlap="1" wp14:anchorId="3289E59C" wp14:editId="6F3A5D92">
            <wp:simplePos x="0" y="0"/>
            <wp:positionH relativeFrom="margin">
              <wp:posOffset>337820</wp:posOffset>
            </wp:positionH>
            <wp:positionV relativeFrom="margin">
              <wp:posOffset>1590040</wp:posOffset>
            </wp:positionV>
            <wp:extent cx="6219825" cy="466471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219825" cy="4664710"/>
                    </a:xfrm>
                    <a:prstGeom prst="rect">
                      <a:avLst/>
                    </a:prstGeom>
                    <a:noFill/>
                    <a:ln w="12700">
                      <a:noFill/>
                    </a:ln>
                  </pic:spPr>
                </pic:pic>
              </a:graphicData>
            </a:graphic>
          </wp:anchor>
        </w:drawing>
      </w:r>
    </w:p>
    <w:p w14:paraId="7D0F3642" w14:textId="5B4A957D" w:rsidR="00BB6D9C" w:rsidRDefault="00BB6D9C" w:rsidP="00172BB2">
      <w:pPr>
        <w:pStyle w:val="NoSpacing"/>
        <w:rPr>
          <w:rFonts w:cs="Times New Roman"/>
          <w:b/>
          <w:color w:val="262A63"/>
          <w:sz w:val="56"/>
          <w:szCs w:val="44"/>
        </w:rPr>
      </w:pPr>
    </w:p>
    <w:p w14:paraId="4BA171B2" w14:textId="77777777" w:rsidR="00D84F98" w:rsidRPr="00F57225" w:rsidRDefault="005D048B" w:rsidP="00172BB2">
      <w:pPr>
        <w:pStyle w:val="NoSpacing"/>
        <w:rPr>
          <w:rFonts w:cs="Times New Roman"/>
          <w:b/>
          <w:color w:val="262A63"/>
          <w:sz w:val="56"/>
          <w:szCs w:val="44"/>
        </w:rPr>
      </w:pPr>
      <w:r>
        <w:rPr>
          <w:rFonts w:cs="Times New Roman"/>
          <w:b/>
          <w:color w:val="262A63"/>
          <w:sz w:val="56"/>
          <w:szCs w:val="44"/>
        </w:rPr>
        <w:t>Spring 2021 Education</w:t>
      </w:r>
      <w:r w:rsidR="00AF783D">
        <w:rPr>
          <w:rFonts w:cs="Times New Roman"/>
          <w:b/>
          <w:color w:val="262A63"/>
          <w:sz w:val="56"/>
          <w:szCs w:val="44"/>
        </w:rPr>
        <w:t xml:space="preserve"> </w:t>
      </w:r>
      <w:r w:rsidR="003A11FE" w:rsidRPr="00F57225">
        <w:rPr>
          <w:rFonts w:cs="Times New Roman"/>
          <w:b/>
          <w:color w:val="262A63"/>
          <w:sz w:val="56"/>
          <w:szCs w:val="44"/>
        </w:rPr>
        <w:t>Plan</w:t>
      </w:r>
      <w:r w:rsidR="00AF783D">
        <w:rPr>
          <w:rFonts w:cs="Times New Roman"/>
          <w:b/>
          <w:color w:val="262A63"/>
          <w:sz w:val="56"/>
          <w:szCs w:val="44"/>
        </w:rPr>
        <w:t xml:space="preserve"> </w:t>
      </w:r>
      <w:r>
        <w:rPr>
          <w:rFonts w:cs="Times New Roman"/>
          <w:b/>
          <w:color w:val="262A63"/>
          <w:sz w:val="56"/>
          <w:szCs w:val="44"/>
        </w:rPr>
        <w:t>and Assurances</w:t>
      </w:r>
    </w:p>
    <w:p w14:paraId="0B938CEA" w14:textId="77777777" w:rsidR="00D73F7D" w:rsidRPr="00D84F98" w:rsidRDefault="003A11FE" w:rsidP="00172BB2">
      <w:pPr>
        <w:pStyle w:val="NoSpacing"/>
        <w:rPr>
          <w:rFonts w:cs="Times New Roman"/>
          <w:color w:val="262A63"/>
          <w:sz w:val="36"/>
          <w:szCs w:val="36"/>
        </w:rPr>
      </w:pPr>
      <w:r>
        <w:rPr>
          <w:rFonts w:cs="Times New Roman"/>
          <w:color w:val="262A63"/>
          <w:sz w:val="36"/>
          <w:szCs w:val="36"/>
        </w:rPr>
        <w:t xml:space="preserve"> </w:t>
      </w:r>
    </w:p>
    <w:p w14:paraId="369198EB" w14:textId="77777777" w:rsidR="002F12B0" w:rsidRPr="003A11FE" w:rsidRDefault="002F12B0" w:rsidP="00172BB2">
      <w:pPr>
        <w:pStyle w:val="NoSpacing"/>
        <w:jc w:val="right"/>
        <w:rPr>
          <w:rFonts w:cs="Times New Roman"/>
          <w:b/>
          <w:color w:val="365F91" w:themeColor="accent1" w:themeShade="BF"/>
          <w:sz w:val="72"/>
          <w:szCs w:val="32"/>
        </w:rPr>
      </w:pPr>
      <w:r w:rsidRPr="00BB6D9C">
        <w:rPr>
          <w:rFonts w:cs="Times New Roman"/>
          <w:b/>
          <w:color w:val="31849B" w:themeColor="accent5" w:themeShade="BF"/>
          <w:sz w:val="56"/>
          <w:szCs w:val="32"/>
        </w:rPr>
        <w:t>[District]</w:t>
      </w:r>
      <w:r w:rsidRPr="003A11FE">
        <w:rPr>
          <w:rFonts w:cs="Times New Roman"/>
          <w:b/>
          <w:color w:val="365F91" w:themeColor="accent1" w:themeShade="BF"/>
          <w:sz w:val="72"/>
          <w:szCs w:val="32"/>
        </w:rPr>
        <w:t xml:space="preserve"> </w:t>
      </w:r>
    </w:p>
    <w:p w14:paraId="0AA433C9" w14:textId="77777777" w:rsidR="002F12B0" w:rsidRPr="00D84F98" w:rsidRDefault="003A11FE" w:rsidP="00172BB2">
      <w:pPr>
        <w:pStyle w:val="NoSpacing"/>
        <w:jc w:val="right"/>
        <w:rPr>
          <w:rFonts w:cs="Times New Roman"/>
          <w:b/>
          <w:color w:val="365F91" w:themeColor="accent1" w:themeShade="BF"/>
          <w:sz w:val="32"/>
          <w:szCs w:val="32"/>
        </w:rPr>
      </w:pPr>
      <w:r>
        <w:rPr>
          <w:rFonts w:cs="Times New Roman"/>
          <w:b/>
          <w:color w:val="365F91" w:themeColor="accent1" w:themeShade="BF"/>
          <w:sz w:val="32"/>
          <w:szCs w:val="32"/>
        </w:rPr>
        <w:t xml:space="preserve"> </w:t>
      </w:r>
    </w:p>
    <w:p w14:paraId="58635346" w14:textId="77777777" w:rsidR="00D84F98" w:rsidRDefault="00D84F98" w:rsidP="00172BB2">
      <w:pPr>
        <w:pStyle w:val="NoSpacing"/>
        <w:jc w:val="center"/>
        <w:rPr>
          <w:rFonts w:cs="Times New Roman"/>
          <w:i/>
          <w:sz w:val="28"/>
          <w:szCs w:val="28"/>
        </w:rPr>
      </w:pPr>
    </w:p>
    <w:p w14:paraId="757E998A" w14:textId="77777777" w:rsidR="00667270" w:rsidRDefault="00777264" w:rsidP="00172BB2">
      <w:pPr>
        <w:pStyle w:val="NoSpacing"/>
        <w:jc w:val="center"/>
        <w:rPr>
          <w:rFonts w:cs="Times New Roman"/>
          <w:i/>
          <w:sz w:val="28"/>
          <w:szCs w:val="28"/>
        </w:rPr>
      </w:pPr>
      <w:r w:rsidRPr="00D84F98">
        <w:rPr>
          <w:rFonts w:cs="Times New Roman"/>
          <w:i/>
          <w:sz w:val="28"/>
          <w:szCs w:val="28"/>
        </w:rPr>
        <w:t xml:space="preserve">Due: </w:t>
      </w:r>
      <w:r w:rsidR="005D048B">
        <w:rPr>
          <w:rFonts w:cs="Times New Roman"/>
          <w:i/>
          <w:sz w:val="28"/>
          <w:szCs w:val="28"/>
        </w:rPr>
        <w:t>December 15, 2020</w:t>
      </w:r>
    </w:p>
    <w:p w14:paraId="14D53FAB" w14:textId="77777777" w:rsidR="00667270" w:rsidRDefault="00667270" w:rsidP="00172BB2">
      <w:pPr>
        <w:pStyle w:val="NoSpacing"/>
        <w:jc w:val="center"/>
        <w:rPr>
          <w:rFonts w:cs="Times New Roman"/>
          <w:i/>
          <w:sz w:val="28"/>
          <w:szCs w:val="28"/>
        </w:rPr>
      </w:pPr>
    </w:p>
    <w:p w14:paraId="53F83266" w14:textId="7B412032" w:rsidR="00392E02" w:rsidRPr="00DE3F27" w:rsidRDefault="00667270" w:rsidP="00172BB2">
      <w:pPr>
        <w:pStyle w:val="NoSpacing"/>
        <w:jc w:val="center"/>
        <w:rPr>
          <w:rFonts w:cs="Times New Roman"/>
          <w:i/>
          <w:sz w:val="28"/>
          <w:szCs w:val="28"/>
        </w:rPr>
      </w:pPr>
      <w:r>
        <w:t xml:space="preserve">Submit to </w:t>
      </w:r>
      <w:hyperlink r:id="rId10" w:history="1">
        <w:r w:rsidR="00383DFD" w:rsidRPr="006902B3">
          <w:rPr>
            <w:rStyle w:val="Hyperlink"/>
          </w:rPr>
          <w:t>ReopeningPlan@fldoe.org</w:t>
        </w:r>
      </w:hyperlink>
      <w:r w:rsidR="00383DFD">
        <w:t xml:space="preserve"> </w:t>
      </w:r>
      <w:r w:rsidRPr="00D84F98">
        <w:rPr>
          <w:sz w:val="28"/>
          <w:szCs w:val="28"/>
        </w:rPr>
        <w:t xml:space="preserve"> </w:t>
      </w:r>
      <w:r w:rsidR="001B2458" w:rsidRPr="00D84F98">
        <w:rPr>
          <w:sz w:val="28"/>
          <w:szCs w:val="28"/>
        </w:rPr>
        <w:br w:type="page"/>
      </w:r>
    </w:p>
    <w:p w14:paraId="73B2647E" w14:textId="77777777" w:rsidR="004A13B0" w:rsidRPr="001B2458" w:rsidRDefault="004A13B0" w:rsidP="00172BB2">
      <w:pPr>
        <w:shd w:val="clear" w:color="auto" w:fill="8DB3E2"/>
        <w:spacing w:before="0" w:after="0" w:line="240" w:lineRule="auto"/>
        <w:rPr>
          <w:rFonts w:eastAsia="Calibri"/>
          <w:sz w:val="5"/>
          <w:szCs w:val="5"/>
        </w:rPr>
      </w:pPr>
      <w:r>
        <w:rPr>
          <w:rFonts w:eastAsia="Calibri"/>
          <w:b/>
        </w:rPr>
        <w:lastRenderedPageBreak/>
        <w:t>Purpose</w:t>
      </w:r>
    </w:p>
    <w:p w14:paraId="1DC63621" w14:textId="77777777" w:rsidR="0024631A" w:rsidRDefault="0024631A" w:rsidP="00172BB2">
      <w:pPr>
        <w:spacing w:before="0" w:after="0" w:line="240" w:lineRule="auto"/>
        <w:rPr>
          <w:sz w:val="23"/>
          <w:szCs w:val="23"/>
        </w:rPr>
      </w:pPr>
    </w:p>
    <w:p w14:paraId="5817494F" w14:textId="5755C190" w:rsidR="005D048B" w:rsidRDefault="0024631A" w:rsidP="00172BB2">
      <w:pPr>
        <w:spacing w:before="0" w:after="0" w:line="240" w:lineRule="auto"/>
        <w:rPr>
          <w:szCs w:val="24"/>
        </w:rPr>
      </w:pPr>
      <w:r w:rsidRPr="00620D97">
        <w:rPr>
          <w:szCs w:val="24"/>
        </w:rPr>
        <w:t>The purpose of this docume</w:t>
      </w:r>
      <w:r w:rsidR="00FD5380" w:rsidRPr="00620D97">
        <w:rPr>
          <w:szCs w:val="24"/>
        </w:rPr>
        <w:t>nt is to guide districts to</w:t>
      </w:r>
      <w:r w:rsidRPr="00620D97">
        <w:rPr>
          <w:szCs w:val="24"/>
        </w:rPr>
        <w:t xml:space="preserve"> plan for the </w:t>
      </w:r>
      <w:r w:rsidR="005D048B">
        <w:rPr>
          <w:szCs w:val="24"/>
        </w:rPr>
        <w:t xml:space="preserve">continued </w:t>
      </w:r>
      <w:r w:rsidRPr="00620D97">
        <w:rPr>
          <w:szCs w:val="24"/>
        </w:rPr>
        <w:t xml:space="preserve">implementation of </w:t>
      </w:r>
      <w:r w:rsidR="005D048B">
        <w:rPr>
          <w:szCs w:val="24"/>
        </w:rPr>
        <w:t>the 2020-21 District Reopening Plan through an updated</w:t>
      </w:r>
      <w:r w:rsidR="0082156E">
        <w:rPr>
          <w:szCs w:val="24"/>
        </w:rPr>
        <w:t xml:space="preserve"> </w:t>
      </w:r>
      <w:r w:rsidR="005D048B">
        <w:rPr>
          <w:szCs w:val="24"/>
        </w:rPr>
        <w:t>Spring 2021</w:t>
      </w:r>
      <w:r w:rsidR="0082156E">
        <w:rPr>
          <w:szCs w:val="24"/>
        </w:rPr>
        <w:t xml:space="preserve"> </w:t>
      </w:r>
      <w:r w:rsidR="005D048B">
        <w:rPr>
          <w:szCs w:val="24"/>
        </w:rPr>
        <w:t xml:space="preserve">Education </w:t>
      </w:r>
      <w:r w:rsidR="0082156E">
        <w:rPr>
          <w:szCs w:val="24"/>
        </w:rPr>
        <w:t xml:space="preserve">Plan </w:t>
      </w:r>
      <w:r w:rsidR="005D048B">
        <w:rPr>
          <w:szCs w:val="24"/>
        </w:rPr>
        <w:t>and</w:t>
      </w:r>
      <w:r w:rsidR="0082156E">
        <w:rPr>
          <w:szCs w:val="24"/>
        </w:rPr>
        <w:t xml:space="preserve"> </w:t>
      </w:r>
      <w:r w:rsidR="00F57225">
        <w:rPr>
          <w:szCs w:val="24"/>
        </w:rPr>
        <w:t xml:space="preserve">to capture </w:t>
      </w:r>
      <w:r w:rsidR="005D048B">
        <w:rPr>
          <w:szCs w:val="24"/>
        </w:rPr>
        <w:t>an updated</w:t>
      </w:r>
      <w:r w:rsidR="00F57225">
        <w:rPr>
          <w:szCs w:val="24"/>
        </w:rPr>
        <w:t xml:space="preserve"> </w:t>
      </w:r>
      <w:r w:rsidR="005D048B">
        <w:rPr>
          <w:szCs w:val="24"/>
        </w:rPr>
        <w:t xml:space="preserve">agreement of </w:t>
      </w:r>
      <w:r w:rsidR="00F57225">
        <w:rPr>
          <w:szCs w:val="24"/>
        </w:rPr>
        <w:t>assurance</w:t>
      </w:r>
      <w:r w:rsidR="005D048B">
        <w:rPr>
          <w:szCs w:val="24"/>
        </w:rPr>
        <w:t>s</w:t>
      </w:r>
      <w:r w:rsidRPr="00620D97">
        <w:rPr>
          <w:szCs w:val="24"/>
        </w:rPr>
        <w:t>.</w:t>
      </w:r>
      <w:r w:rsidR="005A6F94">
        <w:rPr>
          <w:szCs w:val="24"/>
        </w:rPr>
        <w:t xml:space="preserve"> </w:t>
      </w:r>
      <w:r w:rsidR="005D048B">
        <w:rPr>
          <w:szCs w:val="24"/>
        </w:rPr>
        <w:t>T</w:t>
      </w:r>
      <w:r w:rsidR="005D048B" w:rsidRPr="00876D48">
        <w:rPr>
          <w:szCs w:val="24"/>
        </w:rPr>
        <w:t xml:space="preserve">he flexibility provided for in </w:t>
      </w:r>
      <w:r w:rsidR="005D048B">
        <w:rPr>
          <w:szCs w:val="24"/>
        </w:rPr>
        <w:t>DOE Order No. 2020-EO-07</w:t>
      </w:r>
      <w:r w:rsidR="005D048B" w:rsidRPr="00876D48">
        <w:rPr>
          <w:szCs w:val="24"/>
        </w:rPr>
        <w:t xml:space="preserve"> is necessary to respond to and mitigate the impact of the emergency and to promote the health, safety and welfare of persons connected with Florida’s educational system. </w:t>
      </w:r>
      <w:r w:rsidR="00395585">
        <w:rPr>
          <w:szCs w:val="24"/>
        </w:rPr>
        <w:t>Overall,</w:t>
      </w:r>
      <w:r w:rsidR="005D048B">
        <w:rPr>
          <w:szCs w:val="24"/>
        </w:rPr>
        <w:t xml:space="preserve"> this document </w:t>
      </w:r>
      <w:r w:rsidR="00395585">
        <w:rPr>
          <w:szCs w:val="24"/>
        </w:rPr>
        <w:t>focuses on</w:t>
      </w:r>
      <w:r w:rsidR="005D048B">
        <w:rPr>
          <w:szCs w:val="24"/>
        </w:rPr>
        <w:t xml:space="preserve"> accomplish</w:t>
      </w:r>
      <w:r w:rsidR="00395585">
        <w:rPr>
          <w:szCs w:val="24"/>
        </w:rPr>
        <w:t>ing</w:t>
      </w:r>
      <w:r w:rsidR="005D048B">
        <w:rPr>
          <w:szCs w:val="24"/>
        </w:rPr>
        <w:t xml:space="preserve"> the following four goals</w:t>
      </w:r>
      <w:r w:rsidR="005D048B" w:rsidRPr="00876D48">
        <w:rPr>
          <w:szCs w:val="24"/>
        </w:rPr>
        <w:t xml:space="preserve">: </w:t>
      </w:r>
    </w:p>
    <w:p w14:paraId="106433D1" w14:textId="77777777" w:rsidR="007562B8" w:rsidRDefault="007562B8" w:rsidP="00172BB2">
      <w:pPr>
        <w:spacing w:before="0" w:after="0" w:line="240" w:lineRule="auto"/>
        <w:rPr>
          <w:szCs w:val="24"/>
        </w:rPr>
      </w:pPr>
    </w:p>
    <w:p w14:paraId="6F24A3C7" w14:textId="77777777" w:rsidR="006D3A24" w:rsidRDefault="00D82BEE" w:rsidP="006D3A24">
      <w:pPr>
        <w:pStyle w:val="ListParagraph"/>
        <w:numPr>
          <w:ilvl w:val="0"/>
          <w:numId w:val="22"/>
        </w:numPr>
        <w:spacing w:before="0" w:after="0" w:line="240" w:lineRule="auto"/>
        <w:rPr>
          <w:szCs w:val="24"/>
        </w:rPr>
      </w:pPr>
      <w:r>
        <w:rPr>
          <w:szCs w:val="24"/>
        </w:rPr>
        <w:t>B</w:t>
      </w:r>
      <w:r w:rsidR="006D3A24" w:rsidRPr="006D3A24">
        <w:rPr>
          <w:szCs w:val="24"/>
        </w:rPr>
        <w:t xml:space="preserve">uilding on the successful reopening of all public schools to in-person instruction; </w:t>
      </w:r>
    </w:p>
    <w:p w14:paraId="6BABF4BD" w14:textId="77777777" w:rsidR="006D3A24" w:rsidRDefault="006D3A24" w:rsidP="006D3A24">
      <w:pPr>
        <w:pStyle w:val="ListParagraph"/>
        <w:numPr>
          <w:ilvl w:val="0"/>
          <w:numId w:val="22"/>
        </w:numPr>
        <w:spacing w:before="0" w:after="0" w:line="240" w:lineRule="auto"/>
        <w:rPr>
          <w:szCs w:val="24"/>
        </w:rPr>
      </w:pPr>
      <w:r>
        <w:rPr>
          <w:szCs w:val="24"/>
        </w:rPr>
        <w:t>P</w:t>
      </w:r>
      <w:r w:rsidRPr="006D3A24">
        <w:rPr>
          <w:szCs w:val="24"/>
        </w:rPr>
        <w:t xml:space="preserve">romoting parental choice while ensuring that every student is making adequate academic progress; </w:t>
      </w:r>
    </w:p>
    <w:p w14:paraId="3ED8E2C8" w14:textId="6057AE3E" w:rsidR="006D3A24" w:rsidRDefault="006D3A24" w:rsidP="006D3A24">
      <w:pPr>
        <w:pStyle w:val="ListParagraph"/>
        <w:numPr>
          <w:ilvl w:val="0"/>
          <w:numId w:val="22"/>
        </w:numPr>
        <w:spacing w:before="0" w:after="0" w:line="240" w:lineRule="auto"/>
        <w:rPr>
          <w:szCs w:val="24"/>
        </w:rPr>
      </w:pPr>
      <w:r>
        <w:rPr>
          <w:szCs w:val="24"/>
        </w:rPr>
        <w:t>P</w:t>
      </w:r>
      <w:r w:rsidRPr="006D3A24">
        <w:rPr>
          <w:szCs w:val="24"/>
        </w:rPr>
        <w:t>roviding financial continuity to enable each school district to maintain the full panoply of services for the benefit of Florida students and families, including students from vulnerable populations such as low-income families, migrant families, the homeless, English Language Learners</w:t>
      </w:r>
      <w:r w:rsidR="009061D0">
        <w:rPr>
          <w:szCs w:val="24"/>
        </w:rPr>
        <w:t xml:space="preserve"> (ELLs)</w:t>
      </w:r>
      <w:r w:rsidRPr="006D3A24">
        <w:rPr>
          <w:szCs w:val="24"/>
        </w:rPr>
        <w:t xml:space="preserve">, students in foster care and students with disabilities; and </w:t>
      </w:r>
    </w:p>
    <w:p w14:paraId="2180F0B2" w14:textId="77777777" w:rsidR="006D3A24" w:rsidRPr="006D3A24" w:rsidRDefault="006D3A24" w:rsidP="006D3A24">
      <w:pPr>
        <w:pStyle w:val="ListParagraph"/>
        <w:numPr>
          <w:ilvl w:val="0"/>
          <w:numId w:val="22"/>
        </w:numPr>
        <w:spacing w:before="0" w:after="0" w:line="240" w:lineRule="auto"/>
        <w:rPr>
          <w:szCs w:val="24"/>
        </w:rPr>
      </w:pPr>
      <w:r>
        <w:rPr>
          <w:szCs w:val="24"/>
        </w:rPr>
        <w:t>E</w:t>
      </w:r>
      <w:r w:rsidRPr="006D3A24">
        <w:rPr>
          <w:szCs w:val="24"/>
        </w:rPr>
        <w:t>mpowering every district to maintain high-quality school choices for Florida students and families with a focus on eliminating achievement gaps, which have been exacerbated by the crisis.</w:t>
      </w:r>
    </w:p>
    <w:p w14:paraId="6A9E8E90" w14:textId="77777777" w:rsidR="00392E02" w:rsidRDefault="00392E02" w:rsidP="00172BB2">
      <w:pPr>
        <w:spacing w:before="0" w:after="0" w:line="240" w:lineRule="auto"/>
      </w:pPr>
    </w:p>
    <w:p w14:paraId="5FD02977" w14:textId="77777777" w:rsidR="0024631A" w:rsidRPr="00DE3F27" w:rsidRDefault="00392E02" w:rsidP="00172BB2">
      <w:pPr>
        <w:shd w:val="clear" w:color="auto" w:fill="8DB3E2"/>
        <w:spacing w:before="0" w:after="0" w:line="240" w:lineRule="auto"/>
        <w:rPr>
          <w:rFonts w:eastAsia="Calibri"/>
          <w:b/>
        </w:rPr>
      </w:pPr>
      <w:r>
        <w:rPr>
          <w:rFonts w:eastAsia="Calibri"/>
          <w:b/>
        </w:rPr>
        <w:t>Directions</w:t>
      </w:r>
    </w:p>
    <w:p w14:paraId="4FD39D6F" w14:textId="77777777" w:rsidR="00DE3F27" w:rsidRDefault="00DE3F27" w:rsidP="00172BB2">
      <w:pPr>
        <w:spacing w:before="0" w:after="0" w:line="240" w:lineRule="auto"/>
        <w:rPr>
          <w:sz w:val="23"/>
          <w:szCs w:val="23"/>
        </w:rPr>
      </w:pPr>
    </w:p>
    <w:p w14:paraId="044B980D" w14:textId="345851DE" w:rsidR="00755C91" w:rsidRDefault="0024631A" w:rsidP="00172BB2">
      <w:pPr>
        <w:pStyle w:val="ListParagraph"/>
        <w:spacing w:before="0" w:after="0" w:line="240" w:lineRule="auto"/>
        <w:ind w:left="0"/>
        <w:rPr>
          <w:szCs w:val="24"/>
        </w:rPr>
      </w:pPr>
      <w:r w:rsidRPr="00620D97">
        <w:rPr>
          <w:szCs w:val="24"/>
        </w:rPr>
        <w:t xml:space="preserve">Districts shall complete this form </w:t>
      </w:r>
      <w:r w:rsidR="003A11FE">
        <w:rPr>
          <w:szCs w:val="24"/>
        </w:rPr>
        <w:t xml:space="preserve">and </w:t>
      </w:r>
      <w:r w:rsidRPr="00620D97">
        <w:rPr>
          <w:szCs w:val="24"/>
        </w:rPr>
        <w:t>e</w:t>
      </w:r>
      <w:r w:rsidR="003A11FE">
        <w:rPr>
          <w:szCs w:val="24"/>
        </w:rPr>
        <w:t>mail</w:t>
      </w:r>
      <w:r w:rsidRPr="00620D97">
        <w:rPr>
          <w:szCs w:val="24"/>
        </w:rPr>
        <w:t xml:space="preserve"> to </w:t>
      </w:r>
      <w:hyperlink r:id="rId11" w:history="1">
        <w:r w:rsidR="00667270" w:rsidRPr="007B3C4C">
          <w:rPr>
            <w:rStyle w:val="Hyperlink"/>
            <w:szCs w:val="24"/>
          </w:rPr>
          <w:t>ReopeningPlan@fldoe.org</w:t>
        </w:r>
      </w:hyperlink>
      <w:r w:rsidRPr="00620D97">
        <w:rPr>
          <w:szCs w:val="24"/>
        </w:rPr>
        <w:t xml:space="preserve"> no later than </w:t>
      </w:r>
      <w:r w:rsidR="005D048B">
        <w:rPr>
          <w:szCs w:val="24"/>
        </w:rPr>
        <w:t>December 15, 2020</w:t>
      </w:r>
      <w:r w:rsidR="003A11FE">
        <w:rPr>
          <w:szCs w:val="24"/>
        </w:rPr>
        <w:t>.</w:t>
      </w:r>
      <w:r w:rsidR="005A6F94">
        <w:rPr>
          <w:szCs w:val="24"/>
        </w:rPr>
        <w:t xml:space="preserve"> </w:t>
      </w:r>
      <w:r w:rsidRPr="00620D97">
        <w:rPr>
          <w:szCs w:val="24"/>
        </w:rPr>
        <w:t xml:space="preserve">The subject line of the email must include </w:t>
      </w:r>
      <w:r w:rsidR="003A11FE">
        <w:rPr>
          <w:szCs w:val="24"/>
        </w:rPr>
        <w:t xml:space="preserve">district name </w:t>
      </w:r>
      <w:r w:rsidRPr="00620D97">
        <w:rPr>
          <w:szCs w:val="24"/>
        </w:rPr>
        <w:t xml:space="preserve">and </w:t>
      </w:r>
      <w:r w:rsidR="00355E45">
        <w:rPr>
          <w:szCs w:val="24"/>
        </w:rPr>
        <w:t>Spring 2021 Education</w:t>
      </w:r>
      <w:r w:rsidR="003A11FE">
        <w:rPr>
          <w:szCs w:val="24"/>
        </w:rPr>
        <w:t xml:space="preserve"> Plan</w:t>
      </w:r>
      <w:r w:rsidR="00355E45">
        <w:rPr>
          <w:szCs w:val="24"/>
        </w:rPr>
        <w:t xml:space="preserve"> and Assurances</w:t>
      </w:r>
      <w:r w:rsidRPr="00620D97">
        <w:rPr>
          <w:szCs w:val="24"/>
        </w:rPr>
        <w:t>.</w:t>
      </w:r>
      <w:r w:rsidR="005A6F94">
        <w:rPr>
          <w:szCs w:val="24"/>
        </w:rPr>
        <w:t xml:space="preserve"> </w:t>
      </w:r>
      <w:r w:rsidR="00755C91">
        <w:rPr>
          <w:szCs w:val="24"/>
        </w:rPr>
        <w:t xml:space="preserve">The district </w:t>
      </w:r>
      <w:r w:rsidR="0082156E">
        <w:rPr>
          <w:szCs w:val="24"/>
        </w:rPr>
        <w:t xml:space="preserve">shall complete the </w:t>
      </w:r>
      <w:r w:rsidR="00355E45">
        <w:rPr>
          <w:szCs w:val="24"/>
        </w:rPr>
        <w:t>plan</w:t>
      </w:r>
      <w:r w:rsidR="00395585">
        <w:rPr>
          <w:szCs w:val="24"/>
        </w:rPr>
        <w:t xml:space="preserve">, </w:t>
      </w:r>
      <w:r w:rsidR="0082156E">
        <w:rPr>
          <w:szCs w:val="24"/>
        </w:rPr>
        <w:t xml:space="preserve">agree to </w:t>
      </w:r>
      <w:r w:rsidR="00D73813">
        <w:rPr>
          <w:szCs w:val="24"/>
        </w:rPr>
        <w:t>all</w:t>
      </w:r>
      <w:r w:rsidR="0082156E">
        <w:rPr>
          <w:szCs w:val="24"/>
        </w:rPr>
        <w:t xml:space="preserve"> assurances</w:t>
      </w:r>
      <w:r w:rsidR="00395585">
        <w:rPr>
          <w:szCs w:val="24"/>
        </w:rPr>
        <w:t xml:space="preserve"> and faithfully implement the plan</w:t>
      </w:r>
      <w:r w:rsidR="0082156E">
        <w:rPr>
          <w:szCs w:val="24"/>
        </w:rPr>
        <w:t xml:space="preserve"> to receive </w:t>
      </w:r>
      <w:r w:rsidR="006D3A24">
        <w:rPr>
          <w:szCs w:val="24"/>
        </w:rPr>
        <w:t>the statutory flexibilities and financial supports that are offered in DOE Order No. 2020-EO-07</w:t>
      </w:r>
      <w:r w:rsidR="0082156E">
        <w:rPr>
          <w:szCs w:val="24"/>
        </w:rPr>
        <w:t xml:space="preserve">. Approval of this plan will be predicated on the ability to deliver the needed resources for </w:t>
      </w:r>
      <w:r w:rsidR="00F51ED4">
        <w:rPr>
          <w:szCs w:val="24"/>
        </w:rPr>
        <w:t xml:space="preserve">intervention </w:t>
      </w:r>
      <w:r w:rsidR="0082156E">
        <w:rPr>
          <w:szCs w:val="24"/>
        </w:rPr>
        <w:t xml:space="preserve">programs to address any learning loss or lack of progress for </w:t>
      </w:r>
      <w:r w:rsidR="0082156E" w:rsidRPr="00F51ED4">
        <w:rPr>
          <w:szCs w:val="24"/>
        </w:rPr>
        <w:t>students</w:t>
      </w:r>
      <w:r w:rsidR="00355E45" w:rsidRPr="00F51ED4">
        <w:rPr>
          <w:szCs w:val="24"/>
        </w:rPr>
        <w:t xml:space="preserve"> not on grade level</w:t>
      </w:r>
      <w:r w:rsidR="0082156E">
        <w:rPr>
          <w:szCs w:val="24"/>
        </w:rPr>
        <w:t xml:space="preserve">, especially those students who are returning from options other than the traditional brick and mortar setting. </w:t>
      </w:r>
    </w:p>
    <w:p w14:paraId="6314CD56" w14:textId="77777777" w:rsidR="00777315" w:rsidRDefault="00777315" w:rsidP="00172BB2">
      <w:pPr>
        <w:pStyle w:val="ListParagraph"/>
        <w:spacing w:before="0" w:after="0" w:line="240" w:lineRule="auto"/>
        <w:ind w:left="0"/>
        <w:rPr>
          <w:szCs w:val="24"/>
        </w:rPr>
      </w:pPr>
    </w:p>
    <w:p w14:paraId="3016594C" w14:textId="77777777" w:rsidR="00777315" w:rsidRPr="001B2458" w:rsidRDefault="00777315" w:rsidP="00172BB2">
      <w:pPr>
        <w:shd w:val="clear" w:color="auto" w:fill="8DB3E2"/>
        <w:spacing w:before="0" w:after="0" w:line="240" w:lineRule="auto"/>
        <w:rPr>
          <w:rFonts w:eastAsia="Calibri"/>
          <w:b/>
        </w:rPr>
      </w:pPr>
      <w:r>
        <w:rPr>
          <w:rFonts w:eastAsia="Calibri"/>
          <w:b/>
        </w:rPr>
        <w:t>District Education Plan Assurances</w:t>
      </w:r>
    </w:p>
    <w:p w14:paraId="646C9884" w14:textId="77777777" w:rsidR="00777315" w:rsidRDefault="00777315" w:rsidP="00172BB2">
      <w:pPr>
        <w:spacing w:before="0" w:after="0" w:line="240" w:lineRule="auto"/>
        <w:rPr>
          <w:rFonts w:eastAsia="Calibri"/>
          <w:sz w:val="22"/>
        </w:rPr>
      </w:pPr>
    </w:p>
    <w:p w14:paraId="3523ECFA" w14:textId="77777777" w:rsidR="00777315" w:rsidRPr="001025A1" w:rsidRDefault="00777315" w:rsidP="00EB3389">
      <w:pPr>
        <w:pStyle w:val="ListParagraph"/>
        <w:spacing w:before="0" w:after="0" w:line="240" w:lineRule="auto"/>
        <w:ind w:left="0"/>
        <w:rPr>
          <w:b/>
          <w:szCs w:val="24"/>
        </w:rPr>
      </w:pPr>
      <w:r w:rsidRPr="001025A1">
        <w:rPr>
          <w:rStyle w:val="Normal1"/>
          <w:b/>
        </w:rPr>
        <w:t xml:space="preserve">The district </w:t>
      </w:r>
      <w:r w:rsidRPr="001025A1">
        <w:rPr>
          <w:b/>
          <w:szCs w:val="24"/>
        </w:rPr>
        <w:t xml:space="preserve">must agree to </w:t>
      </w:r>
      <w:r w:rsidRPr="005D7F98">
        <w:rPr>
          <w:b/>
          <w:szCs w:val="24"/>
          <w:u w:val="single"/>
        </w:rPr>
        <w:t>ALL</w:t>
      </w:r>
      <w:r w:rsidRPr="001025A1">
        <w:rPr>
          <w:b/>
          <w:szCs w:val="24"/>
        </w:rPr>
        <w:t xml:space="preserve"> of the assurances by checking the corresponding boxes. </w:t>
      </w:r>
    </w:p>
    <w:p w14:paraId="3E46F150" w14:textId="77777777" w:rsidR="00777315" w:rsidRDefault="00777315" w:rsidP="00EB3389">
      <w:pPr>
        <w:pStyle w:val="ListParagraph"/>
        <w:spacing w:before="0" w:after="0" w:line="240" w:lineRule="auto"/>
        <w:ind w:left="0"/>
        <w:rPr>
          <w:rStyle w:val="Normal1"/>
        </w:rPr>
      </w:pPr>
    </w:p>
    <w:p w14:paraId="42A45045" w14:textId="1796F085" w:rsidR="00777315" w:rsidRPr="00D95BD5" w:rsidRDefault="00DD6168" w:rsidP="00EB3389">
      <w:pPr>
        <w:pStyle w:val="ListParagraph"/>
        <w:spacing w:before="0" w:after="0" w:line="240" w:lineRule="auto"/>
        <w:rPr>
          <w:color w:val="000000" w:themeColor="text1"/>
          <w:szCs w:val="24"/>
        </w:rPr>
      </w:pPr>
      <w:sdt>
        <w:sdtPr>
          <w:rPr>
            <w:b/>
            <w:sz w:val="22"/>
          </w:rPr>
          <w:id w:val="-2120749794"/>
          <w14:checkbox>
            <w14:checked w14:val="0"/>
            <w14:checkedState w14:val="2612" w14:font="MS Gothic"/>
            <w14:uncheckedState w14:val="2610" w14:font="MS Gothic"/>
          </w14:checkbox>
        </w:sdtPr>
        <w:sdtEndPr/>
        <w:sdtContent>
          <w:r w:rsidR="009061D0">
            <w:rPr>
              <w:rFonts w:ascii="MS Gothic" w:eastAsia="MS Gothic" w:hAnsi="MS Gothic" w:hint="eastAsia"/>
              <w:b/>
              <w:sz w:val="22"/>
            </w:rPr>
            <w:t>☐</w:t>
          </w:r>
        </w:sdtContent>
      </w:sdt>
      <w:r w:rsidR="00777315" w:rsidRPr="00F36C2E">
        <w:rPr>
          <w:b/>
          <w:sz w:val="22"/>
        </w:rPr>
        <w:t xml:space="preserve"> </w:t>
      </w:r>
      <w:r w:rsidR="00777315">
        <w:rPr>
          <w:b/>
          <w:szCs w:val="24"/>
        </w:rPr>
        <w:t xml:space="preserve"> </w:t>
      </w:r>
      <w:r w:rsidR="00777315" w:rsidRPr="00AB77C2">
        <w:rPr>
          <w:b/>
          <w:szCs w:val="24"/>
        </w:rPr>
        <w:t xml:space="preserve">Assurance </w:t>
      </w:r>
      <w:r w:rsidR="00777315">
        <w:rPr>
          <w:b/>
          <w:szCs w:val="24"/>
        </w:rPr>
        <w:t xml:space="preserve">1: </w:t>
      </w:r>
      <w:r w:rsidR="00777315" w:rsidRPr="00606CC5">
        <w:rPr>
          <w:b/>
          <w:szCs w:val="24"/>
          <w:u w:val="single"/>
        </w:rPr>
        <w:t>All schools will remain open</w:t>
      </w:r>
      <w:r w:rsidR="00777315" w:rsidRPr="002E1E67">
        <w:rPr>
          <w:b/>
          <w:szCs w:val="24"/>
          <w:u w:val="single"/>
        </w:rPr>
        <w:t>.</w:t>
      </w:r>
      <w:r w:rsidR="00777315">
        <w:rPr>
          <w:b/>
          <w:szCs w:val="24"/>
        </w:rPr>
        <w:t xml:space="preserve"> </w:t>
      </w:r>
      <w:r w:rsidR="007F6C5E" w:rsidRPr="00C71563">
        <w:rPr>
          <w:b/>
          <w:i/>
          <w:szCs w:val="24"/>
        </w:rPr>
        <w:t xml:space="preserve">The district agrees to the conditions set forth in </w:t>
      </w:r>
      <w:r w:rsidR="007F6C5E" w:rsidRPr="00D95BD5">
        <w:rPr>
          <w:b/>
          <w:i/>
          <w:color w:val="000000" w:themeColor="text1"/>
          <w:szCs w:val="24"/>
        </w:rPr>
        <w:t xml:space="preserve">section </w:t>
      </w:r>
      <w:proofErr w:type="spellStart"/>
      <w:r w:rsidR="00BB75E7" w:rsidRPr="00D95BD5">
        <w:rPr>
          <w:b/>
          <w:i/>
          <w:color w:val="000000" w:themeColor="text1"/>
          <w:szCs w:val="24"/>
        </w:rPr>
        <w:t>I</w:t>
      </w:r>
      <w:r w:rsidR="007F6C5E" w:rsidRPr="00D95BD5">
        <w:rPr>
          <w:b/>
          <w:i/>
          <w:color w:val="000000" w:themeColor="text1"/>
          <w:szCs w:val="24"/>
        </w:rPr>
        <w:t>I.a</w:t>
      </w:r>
      <w:proofErr w:type="spellEnd"/>
      <w:r w:rsidR="007F6C5E" w:rsidRPr="00D95BD5">
        <w:rPr>
          <w:b/>
          <w:i/>
          <w:color w:val="000000" w:themeColor="text1"/>
          <w:szCs w:val="24"/>
        </w:rPr>
        <w:t>. of DOE Order No. 2020-EO-07.</w:t>
      </w:r>
      <w:r w:rsidR="007F6C5E" w:rsidRPr="00D95BD5">
        <w:rPr>
          <w:color w:val="000000" w:themeColor="text1"/>
          <w:szCs w:val="24"/>
        </w:rPr>
        <w:t xml:space="preserve"> </w:t>
      </w:r>
      <w:r w:rsidR="00777315" w:rsidRPr="00D95BD5">
        <w:rPr>
          <w:color w:val="000000" w:themeColor="text1"/>
          <w:szCs w:val="24"/>
        </w:rPr>
        <w:t xml:space="preserve">The district will </w:t>
      </w:r>
      <w:r w:rsidR="00395585" w:rsidRPr="00D95BD5">
        <w:rPr>
          <w:color w:val="000000" w:themeColor="text1"/>
          <w:szCs w:val="24"/>
        </w:rPr>
        <w:t xml:space="preserve">continue to </w:t>
      </w:r>
      <w:r w:rsidR="00777315" w:rsidRPr="00D95BD5">
        <w:rPr>
          <w:color w:val="000000" w:themeColor="text1"/>
          <w:szCs w:val="24"/>
        </w:rPr>
        <w:t xml:space="preserve">assure that all brick and mortar schools must continue to be open at least five days per week for all students, subject to advice and orders of the Florida Department of Health, local departments of health </w:t>
      </w:r>
      <w:r w:rsidR="00C10341" w:rsidRPr="00D95BD5">
        <w:rPr>
          <w:color w:val="000000" w:themeColor="text1"/>
          <w:szCs w:val="24"/>
        </w:rPr>
        <w:t>a</w:t>
      </w:r>
      <w:r w:rsidR="007F6C5E" w:rsidRPr="00D95BD5">
        <w:rPr>
          <w:color w:val="000000" w:themeColor="text1"/>
          <w:szCs w:val="24"/>
        </w:rPr>
        <w:t>nd subsequent executive orders</w:t>
      </w:r>
      <w:r w:rsidR="00C10341" w:rsidRPr="00D95BD5">
        <w:rPr>
          <w:color w:val="000000" w:themeColor="text1"/>
          <w:szCs w:val="24"/>
        </w:rPr>
        <w:t>.</w:t>
      </w:r>
    </w:p>
    <w:p w14:paraId="34A84879" w14:textId="77777777" w:rsidR="00777315" w:rsidRPr="00D95BD5" w:rsidRDefault="00777315" w:rsidP="00EB3389">
      <w:pPr>
        <w:pStyle w:val="ListParagraph"/>
        <w:spacing w:before="0" w:after="0" w:line="240" w:lineRule="auto"/>
        <w:rPr>
          <w:rStyle w:val="Normal1"/>
          <w:color w:val="000000" w:themeColor="text1"/>
        </w:rPr>
      </w:pPr>
      <w:r w:rsidRPr="00D95BD5">
        <w:rPr>
          <w:color w:val="000000" w:themeColor="text1"/>
          <w:szCs w:val="24"/>
        </w:rPr>
        <w:t xml:space="preserve"> </w:t>
      </w:r>
    </w:p>
    <w:p w14:paraId="36F128E4" w14:textId="4654D4C4" w:rsidR="00777315" w:rsidRPr="00606CC5" w:rsidRDefault="00DD6168" w:rsidP="00EB3389">
      <w:pPr>
        <w:pStyle w:val="ListParagraph"/>
        <w:spacing w:before="0" w:after="0" w:line="240" w:lineRule="auto"/>
        <w:rPr>
          <w:szCs w:val="24"/>
        </w:rPr>
      </w:pPr>
      <w:sdt>
        <w:sdtPr>
          <w:rPr>
            <w:b/>
            <w:color w:val="000000" w:themeColor="text1"/>
            <w:sz w:val="22"/>
          </w:rPr>
          <w:id w:val="212394577"/>
          <w14:checkbox>
            <w14:checked w14:val="0"/>
            <w14:checkedState w14:val="2612" w14:font="MS Gothic"/>
            <w14:uncheckedState w14:val="2610" w14:font="MS Gothic"/>
          </w14:checkbox>
        </w:sdtPr>
        <w:sdtEndPr/>
        <w:sdtContent>
          <w:r w:rsidR="00777315" w:rsidRPr="00D95BD5">
            <w:rPr>
              <w:rFonts w:ascii="MS Gothic" w:eastAsia="MS Gothic" w:hAnsi="MS Gothic" w:hint="eastAsia"/>
              <w:b/>
              <w:color w:val="000000" w:themeColor="text1"/>
              <w:sz w:val="22"/>
            </w:rPr>
            <w:t>☐</w:t>
          </w:r>
        </w:sdtContent>
      </w:sdt>
      <w:r w:rsidR="00777315" w:rsidRPr="00D95BD5">
        <w:rPr>
          <w:b/>
          <w:color w:val="000000" w:themeColor="text1"/>
          <w:sz w:val="22"/>
        </w:rPr>
        <w:t xml:space="preserve"> </w:t>
      </w:r>
      <w:r w:rsidR="00777315" w:rsidRPr="00D95BD5">
        <w:rPr>
          <w:b/>
          <w:color w:val="000000" w:themeColor="text1"/>
          <w:szCs w:val="24"/>
        </w:rPr>
        <w:t xml:space="preserve"> Assurance 2: </w:t>
      </w:r>
      <w:r w:rsidR="00777315" w:rsidRPr="00D95BD5">
        <w:rPr>
          <w:b/>
          <w:color w:val="000000" w:themeColor="text1"/>
          <w:szCs w:val="24"/>
          <w:u w:val="single"/>
        </w:rPr>
        <w:t>Continue the full panoply of services.</w:t>
      </w:r>
      <w:r w:rsidR="00777315" w:rsidRPr="00D95BD5">
        <w:rPr>
          <w:b/>
          <w:color w:val="000000" w:themeColor="text1"/>
          <w:szCs w:val="24"/>
        </w:rPr>
        <w:t xml:space="preserve"> </w:t>
      </w:r>
      <w:r w:rsidR="007F6C5E" w:rsidRPr="00D95BD5">
        <w:rPr>
          <w:b/>
          <w:i/>
          <w:color w:val="000000" w:themeColor="text1"/>
          <w:szCs w:val="24"/>
        </w:rPr>
        <w:t>The district agrees to the conditions set forth in section</w:t>
      </w:r>
      <w:r w:rsidR="004A6D57" w:rsidRPr="00D95BD5">
        <w:rPr>
          <w:b/>
          <w:i/>
          <w:color w:val="000000" w:themeColor="text1"/>
          <w:szCs w:val="24"/>
        </w:rPr>
        <w:t>s</w:t>
      </w:r>
      <w:r w:rsidR="007F6C5E" w:rsidRPr="00D95BD5">
        <w:rPr>
          <w:b/>
          <w:i/>
          <w:color w:val="000000" w:themeColor="text1"/>
          <w:szCs w:val="24"/>
        </w:rPr>
        <w:t xml:space="preserve"> </w:t>
      </w:r>
      <w:proofErr w:type="spellStart"/>
      <w:r w:rsidR="00BB75E7" w:rsidRPr="00D95BD5">
        <w:rPr>
          <w:b/>
          <w:i/>
          <w:color w:val="000000" w:themeColor="text1"/>
          <w:szCs w:val="24"/>
        </w:rPr>
        <w:t>I</w:t>
      </w:r>
      <w:r w:rsidR="007F6C5E" w:rsidRPr="00D95BD5">
        <w:rPr>
          <w:b/>
          <w:i/>
          <w:color w:val="000000" w:themeColor="text1"/>
          <w:szCs w:val="24"/>
        </w:rPr>
        <w:t>I.b</w:t>
      </w:r>
      <w:proofErr w:type="spellEnd"/>
      <w:r w:rsidR="007F6C5E" w:rsidRPr="00D95BD5">
        <w:rPr>
          <w:b/>
          <w:i/>
          <w:color w:val="000000" w:themeColor="text1"/>
          <w:szCs w:val="24"/>
        </w:rPr>
        <w:t xml:space="preserve">. </w:t>
      </w:r>
      <w:r w:rsidR="00B37B49" w:rsidRPr="00D95BD5">
        <w:rPr>
          <w:b/>
          <w:i/>
          <w:color w:val="000000" w:themeColor="text1"/>
          <w:szCs w:val="24"/>
        </w:rPr>
        <w:t xml:space="preserve">and </w:t>
      </w:r>
      <w:proofErr w:type="spellStart"/>
      <w:r w:rsidR="00BB75E7" w:rsidRPr="00D95BD5">
        <w:rPr>
          <w:b/>
          <w:i/>
          <w:color w:val="000000" w:themeColor="text1"/>
          <w:szCs w:val="24"/>
        </w:rPr>
        <w:t>I</w:t>
      </w:r>
      <w:r w:rsidR="00B37B49" w:rsidRPr="00D95BD5">
        <w:rPr>
          <w:b/>
          <w:i/>
          <w:color w:val="000000" w:themeColor="text1"/>
          <w:szCs w:val="24"/>
        </w:rPr>
        <w:t>I.e</w:t>
      </w:r>
      <w:proofErr w:type="spellEnd"/>
      <w:r w:rsidR="00B37B49" w:rsidRPr="00D95BD5">
        <w:rPr>
          <w:b/>
          <w:i/>
          <w:color w:val="000000" w:themeColor="text1"/>
          <w:szCs w:val="24"/>
        </w:rPr>
        <w:t xml:space="preserve">. </w:t>
      </w:r>
      <w:r w:rsidR="007F6C5E" w:rsidRPr="00C71563">
        <w:rPr>
          <w:b/>
          <w:i/>
          <w:szCs w:val="24"/>
        </w:rPr>
        <w:t>of DOE Order No. 2020-EO-07.</w:t>
      </w:r>
      <w:r w:rsidR="007F6C5E">
        <w:rPr>
          <w:szCs w:val="24"/>
        </w:rPr>
        <w:t xml:space="preserve"> </w:t>
      </w:r>
      <w:r w:rsidR="00777315" w:rsidRPr="004F4357">
        <w:rPr>
          <w:szCs w:val="24"/>
        </w:rPr>
        <w:t xml:space="preserve">The </w:t>
      </w:r>
      <w:r w:rsidR="00777315">
        <w:rPr>
          <w:szCs w:val="24"/>
        </w:rPr>
        <w:t>district</w:t>
      </w:r>
      <w:r w:rsidR="00777315" w:rsidRPr="004F4357">
        <w:rPr>
          <w:szCs w:val="24"/>
        </w:rPr>
        <w:t xml:space="preserve"> </w:t>
      </w:r>
      <w:r w:rsidR="00777315">
        <w:rPr>
          <w:szCs w:val="24"/>
        </w:rPr>
        <w:t>agrees to</w:t>
      </w:r>
      <w:r w:rsidR="00777315" w:rsidRPr="00606CC5">
        <w:rPr>
          <w:szCs w:val="24"/>
        </w:rPr>
        <w:t xml:space="preserve"> </w:t>
      </w:r>
      <w:r w:rsidR="00395585">
        <w:rPr>
          <w:szCs w:val="24"/>
        </w:rPr>
        <w:t xml:space="preserve">continue to </w:t>
      </w:r>
      <w:r w:rsidR="00777315" w:rsidRPr="00606CC5">
        <w:rPr>
          <w:szCs w:val="24"/>
        </w:rPr>
        <w:t xml:space="preserve">provide the full array of services that are required by law so that families who wish to educate their children in a brick and mortar school full time </w:t>
      </w:r>
      <w:r w:rsidR="00395585">
        <w:rPr>
          <w:szCs w:val="24"/>
        </w:rPr>
        <w:t xml:space="preserve">will continue to </w:t>
      </w:r>
      <w:r w:rsidR="00777315" w:rsidRPr="00606CC5">
        <w:rPr>
          <w:szCs w:val="24"/>
        </w:rPr>
        <w:t>have the opportunity to do so</w:t>
      </w:r>
      <w:r w:rsidR="00C10341">
        <w:rPr>
          <w:szCs w:val="24"/>
        </w:rPr>
        <w:t>.</w:t>
      </w:r>
      <w:r w:rsidR="00B37B49" w:rsidRPr="00B37B49">
        <w:rPr>
          <w:szCs w:val="24"/>
        </w:rPr>
        <w:t xml:space="preserve"> </w:t>
      </w:r>
      <w:r w:rsidR="00B37B49">
        <w:rPr>
          <w:szCs w:val="24"/>
        </w:rPr>
        <w:t xml:space="preserve">The district agrees to provide students with </w:t>
      </w:r>
      <w:r w:rsidR="009061D0">
        <w:rPr>
          <w:rStyle w:val="ilfuvd"/>
        </w:rPr>
        <w:t>Individual</w:t>
      </w:r>
      <w:r w:rsidR="009061D0" w:rsidRPr="009061D0">
        <w:rPr>
          <w:rStyle w:val="ilfuvd"/>
        </w:rPr>
        <w:t xml:space="preserve"> </w:t>
      </w:r>
      <w:r w:rsidR="009061D0" w:rsidRPr="009061D0">
        <w:rPr>
          <w:rStyle w:val="ilfuvd"/>
          <w:bCs/>
        </w:rPr>
        <w:t>Educational</w:t>
      </w:r>
      <w:r w:rsidR="009061D0" w:rsidRPr="009061D0">
        <w:rPr>
          <w:rStyle w:val="ilfuvd"/>
        </w:rPr>
        <w:t xml:space="preserve"> Plans (</w:t>
      </w:r>
      <w:r w:rsidR="009061D0" w:rsidRPr="009061D0">
        <w:rPr>
          <w:rStyle w:val="ilfuvd"/>
          <w:bCs/>
        </w:rPr>
        <w:t>IEPs</w:t>
      </w:r>
      <w:r w:rsidR="009061D0">
        <w:rPr>
          <w:rStyle w:val="ilfuvd"/>
        </w:rPr>
        <w:t xml:space="preserve">) </w:t>
      </w:r>
      <w:r w:rsidR="00B37B49">
        <w:rPr>
          <w:szCs w:val="24"/>
        </w:rPr>
        <w:t xml:space="preserve">the services necessary to ensure that they receive a free and appropriate education. The district agrees to identify students who may have regressed during school closures or during the fall term. School districts must ensure that IEP </w:t>
      </w:r>
      <w:r w:rsidR="009061D0">
        <w:rPr>
          <w:szCs w:val="24"/>
        </w:rPr>
        <w:t>t</w:t>
      </w:r>
      <w:r w:rsidR="00B37B49">
        <w:rPr>
          <w:szCs w:val="24"/>
        </w:rPr>
        <w:t>eams are appropriately determining needed services, including compensatory services. If an E</w:t>
      </w:r>
      <w:r w:rsidR="009061D0">
        <w:rPr>
          <w:szCs w:val="24"/>
        </w:rPr>
        <w:t>LL’s</w:t>
      </w:r>
      <w:r w:rsidR="00B37B49">
        <w:rPr>
          <w:szCs w:val="24"/>
        </w:rPr>
        <w:t xml:space="preserve"> reading, writing, listening or speaking skills have regressed during school closures, school districts agree to </w:t>
      </w:r>
      <w:r w:rsidR="00B37B49">
        <w:rPr>
          <w:szCs w:val="24"/>
        </w:rPr>
        <w:lastRenderedPageBreak/>
        <w:t xml:space="preserve">convene an ELL </w:t>
      </w:r>
      <w:r w:rsidR="009061D0">
        <w:rPr>
          <w:szCs w:val="24"/>
        </w:rPr>
        <w:t>c</w:t>
      </w:r>
      <w:r w:rsidR="00B37B49">
        <w:rPr>
          <w:szCs w:val="24"/>
        </w:rPr>
        <w:t>ommittee meeting with appropriate staff and parents to determine if additional or supplemental English for Speakers of Other Languages services are needed.</w:t>
      </w:r>
    </w:p>
    <w:p w14:paraId="5CBA91FC" w14:textId="77777777" w:rsidR="00777315" w:rsidRDefault="00777315" w:rsidP="00EB3389">
      <w:pPr>
        <w:pStyle w:val="ListParagraph"/>
        <w:spacing w:before="0" w:after="0" w:line="240" w:lineRule="auto"/>
        <w:rPr>
          <w:szCs w:val="24"/>
        </w:rPr>
      </w:pPr>
    </w:p>
    <w:p w14:paraId="3E439C60" w14:textId="38AE6879" w:rsidR="00B37B49" w:rsidRDefault="00DD6168" w:rsidP="00EB3389">
      <w:pPr>
        <w:pStyle w:val="ListParagraph"/>
        <w:spacing w:before="0" w:after="0" w:line="240" w:lineRule="auto"/>
        <w:rPr>
          <w:szCs w:val="24"/>
        </w:rPr>
      </w:pPr>
      <w:sdt>
        <w:sdtPr>
          <w:rPr>
            <w:b/>
            <w:sz w:val="22"/>
          </w:rPr>
          <w:id w:val="-1758891340"/>
          <w14:checkbox>
            <w14:checked w14:val="0"/>
            <w14:checkedState w14:val="2612" w14:font="MS Gothic"/>
            <w14:uncheckedState w14:val="2610" w14:font="MS Gothic"/>
          </w14:checkbox>
        </w:sdtPr>
        <w:sdtEndPr/>
        <w:sdtContent>
          <w:r w:rsidR="00777315">
            <w:rPr>
              <w:rFonts w:ascii="MS Gothic" w:eastAsia="MS Gothic" w:hAnsi="MS Gothic" w:hint="eastAsia"/>
              <w:b/>
              <w:sz w:val="22"/>
            </w:rPr>
            <w:t>☐</w:t>
          </w:r>
        </w:sdtContent>
      </w:sdt>
      <w:r w:rsidR="00777315" w:rsidRPr="00F36C2E">
        <w:rPr>
          <w:b/>
          <w:sz w:val="22"/>
        </w:rPr>
        <w:t xml:space="preserve"> </w:t>
      </w:r>
      <w:r w:rsidR="00777315">
        <w:rPr>
          <w:b/>
          <w:szCs w:val="24"/>
        </w:rPr>
        <w:t xml:space="preserve"> Assurance 3: </w:t>
      </w:r>
      <w:r w:rsidR="00777315" w:rsidRPr="00606CC5">
        <w:rPr>
          <w:b/>
          <w:szCs w:val="24"/>
          <w:u w:val="single"/>
        </w:rPr>
        <w:t>C</w:t>
      </w:r>
      <w:r w:rsidR="00777315">
        <w:rPr>
          <w:b/>
          <w:szCs w:val="24"/>
          <w:u w:val="single"/>
        </w:rPr>
        <w:t>ontinue progress monitoring and interventions.</w:t>
      </w:r>
      <w:r w:rsidR="00777315" w:rsidRPr="00606CC5">
        <w:rPr>
          <w:b/>
          <w:szCs w:val="24"/>
        </w:rPr>
        <w:t xml:space="preserve"> </w:t>
      </w:r>
      <w:r w:rsidR="007F6C5E" w:rsidRPr="00C71563">
        <w:rPr>
          <w:b/>
          <w:i/>
          <w:szCs w:val="24"/>
        </w:rPr>
        <w:t>The district agrees to the conditions set forth in section</w:t>
      </w:r>
      <w:r w:rsidR="004A6D57">
        <w:rPr>
          <w:b/>
          <w:i/>
          <w:szCs w:val="24"/>
        </w:rPr>
        <w:t>s</w:t>
      </w:r>
      <w:r w:rsidR="007F6C5E" w:rsidRPr="00C71563">
        <w:rPr>
          <w:b/>
          <w:i/>
          <w:szCs w:val="24"/>
        </w:rPr>
        <w:t xml:space="preserve"> </w:t>
      </w:r>
      <w:proofErr w:type="spellStart"/>
      <w:r w:rsidR="00BB75E7">
        <w:rPr>
          <w:b/>
          <w:i/>
          <w:szCs w:val="24"/>
        </w:rPr>
        <w:t>I</w:t>
      </w:r>
      <w:r w:rsidR="007F6C5E" w:rsidRPr="00C71563">
        <w:rPr>
          <w:b/>
          <w:i/>
          <w:szCs w:val="24"/>
        </w:rPr>
        <w:t>I.c</w:t>
      </w:r>
      <w:proofErr w:type="spellEnd"/>
      <w:r w:rsidR="007F6C5E" w:rsidRPr="00C71563">
        <w:rPr>
          <w:b/>
          <w:i/>
          <w:szCs w:val="24"/>
        </w:rPr>
        <w:t xml:space="preserve">. </w:t>
      </w:r>
      <w:r w:rsidR="00B37B49">
        <w:rPr>
          <w:b/>
          <w:i/>
          <w:szCs w:val="24"/>
        </w:rPr>
        <w:t xml:space="preserve">and </w:t>
      </w:r>
      <w:proofErr w:type="spellStart"/>
      <w:r w:rsidR="00BB75E7">
        <w:rPr>
          <w:b/>
          <w:i/>
          <w:szCs w:val="24"/>
        </w:rPr>
        <w:t>I</w:t>
      </w:r>
      <w:r w:rsidR="00B37B49" w:rsidRPr="00C71563">
        <w:rPr>
          <w:b/>
          <w:i/>
          <w:szCs w:val="24"/>
        </w:rPr>
        <w:t>I.d</w:t>
      </w:r>
      <w:proofErr w:type="spellEnd"/>
      <w:r w:rsidR="00B37B49" w:rsidRPr="00C71563">
        <w:rPr>
          <w:b/>
          <w:i/>
          <w:szCs w:val="24"/>
        </w:rPr>
        <w:t xml:space="preserve">. </w:t>
      </w:r>
      <w:r w:rsidR="007F6C5E" w:rsidRPr="00C71563">
        <w:rPr>
          <w:b/>
          <w:i/>
          <w:szCs w:val="24"/>
        </w:rPr>
        <w:t>of DOE Order No. 2020-EO-07.</w:t>
      </w:r>
      <w:r w:rsidR="007F6C5E">
        <w:rPr>
          <w:szCs w:val="24"/>
        </w:rPr>
        <w:t xml:space="preserve"> </w:t>
      </w:r>
      <w:r w:rsidR="00777315" w:rsidRPr="00606CC5">
        <w:rPr>
          <w:szCs w:val="24"/>
        </w:rPr>
        <w:t xml:space="preserve">The district </w:t>
      </w:r>
      <w:r w:rsidR="00777315">
        <w:rPr>
          <w:szCs w:val="24"/>
        </w:rPr>
        <w:t>agrees to</w:t>
      </w:r>
      <w:r w:rsidR="00777315" w:rsidRPr="00606CC5">
        <w:rPr>
          <w:szCs w:val="24"/>
        </w:rPr>
        <w:t xml:space="preserve"> </w:t>
      </w:r>
      <w:r w:rsidR="00395585">
        <w:rPr>
          <w:szCs w:val="24"/>
        </w:rPr>
        <w:t xml:space="preserve">continue to </w:t>
      </w:r>
      <w:r w:rsidR="00777315" w:rsidRPr="00606CC5">
        <w:rPr>
          <w:szCs w:val="24"/>
        </w:rPr>
        <w:t>provide</w:t>
      </w:r>
      <w:r w:rsidR="00777315" w:rsidRPr="004F4357">
        <w:rPr>
          <w:szCs w:val="24"/>
        </w:rPr>
        <w:t xml:space="preserve"> </w:t>
      </w:r>
      <w:r w:rsidR="00777315">
        <w:rPr>
          <w:szCs w:val="24"/>
        </w:rPr>
        <w:t xml:space="preserve">robust </w:t>
      </w:r>
      <w:r w:rsidR="00777315" w:rsidRPr="004F4357">
        <w:rPr>
          <w:szCs w:val="24"/>
        </w:rPr>
        <w:t>prog</w:t>
      </w:r>
      <w:r w:rsidR="00777315">
        <w:rPr>
          <w:szCs w:val="24"/>
        </w:rPr>
        <w:t xml:space="preserve">ress monitoring </w:t>
      </w:r>
      <w:r w:rsidR="00777315" w:rsidRPr="00876D48">
        <w:rPr>
          <w:szCs w:val="24"/>
        </w:rPr>
        <w:t>and requisite interventions to all students</w:t>
      </w:r>
      <w:r w:rsidR="002E1E67">
        <w:rPr>
          <w:szCs w:val="24"/>
        </w:rPr>
        <w:t>,</w:t>
      </w:r>
      <w:r w:rsidR="00777315" w:rsidRPr="00876D48">
        <w:rPr>
          <w:szCs w:val="24"/>
        </w:rPr>
        <w:t xml:space="preserve"> with tiered support for students not making adequate progress. Students who are receiving instruction through innovative </w:t>
      </w:r>
      <w:r w:rsidR="002E1E67">
        <w:rPr>
          <w:szCs w:val="24"/>
        </w:rPr>
        <w:t>learning modalities</w:t>
      </w:r>
      <w:r w:rsidR="00777315" w:rsidRPr="00876D48">
        <w:rPr>
          <w:szCs w:val="24"/>
        </w:rPr>
        <w:t xml:space="preserve"> must transition to another </w:t>
      </w:r>
      <w:r w:rsidR="002E1E67">
        <w:rPr>
          <w:szCs w:val="24"/>
        </w:rPr>
        <w:t>learning modality</w:t>
      </w:r>
      <w:r w:rsidR="00777315" w:rsidRPr="00876D48">
        <w:rPr>
          <w:szCs w:val="24"/>
        </w:rPr>
        <w:t xml:space="preserve"> if they fail to make adequate progress.</w:t>
      </w:r>
      <w:r w:rsidR="005A6F94">
        <w:rPr>
          <w:szCs w:val="24"/>
        </w:rPr>
        <w:t xml:space="preserve"> </w:t>
      </w:r>
      <w:r w:rsidR="00777315">
        <w:rPr>
          <w:szCs w:val="24"/>
        </w:rPr>
        <w:t>The district agrees to</w:t>
      </w:r>
      <w:r w:rsidR="00777315" w:rsidRPr="00AB77C2">
        <w:rPr>
          <w:szCs w:val="24"/>
        </w:rPr>
        <w:t xml:space="preserve"> provide </w:t>
      </w:r>
      <w:r w:rsidR="00777315">
        <w:rPr>
          <w:szCs w:val="24"/>
        </w:rPr>
        <w:t>monthly progress monitoring reports to parent</w:t>
      </w:r>
      <w:r w:rsidR="009061D0">
        <w:rPr>
          <w:szCs w:val="24"/>
        </w:rPr>
        <w:t>s</w:t>
      </w:r>
      <w:r w:rsidR="00777315">
        <w:rPr>
          <w:szCs w:val="24"/>
        </w:rPr>
        <w:t>/guardians for students identified as performing below grade level and/or demonstrating decline on the distric</w:t>
      </w:r>
      <w:r w:rsidR="007F6C5E">
        <w:rPr>
          <w:szCs w:val="24"/>
        </w:rPr>
        <w:t>t’s progress monitoring system</w:t>
      </w:r>
      <w:r w:rsidR="00C10341">
        <w:rPr>
          <w:szCs w:val="24"/>
        </w:rPr>
        <w:t>.</w:t>
      </w:r>
      <w:r w:rsidR="00050F00">
        <w:rPr>
          <w:szCs w:val="24"/>
        </w:rPr>
        <w:t xml:space="preserve"> The district agrees to provide the department with a</w:t>
      </w:r>
      <w:r w:rsidR="00B37B49">
        <w:rPr>
          <w:szCs w:val="24"/>
        </w:rPr>
        <w:t xml:space="preserve"> detailed</w:t>
      </w:r>
      <w:r w:rsidR="00050F00">
        <w:rPr>
          <w:szCs w:val="24"/>
        </w:rPr>
        <w:t xml:space="preserve"> </w:t>
      </w:r>
      <w:r w:rsidR="00B37B49">
        <w:rPr>
          <w:szCs w:val="24"/>
        </w:rPr>
        <w:t>report</w:t>
      </w:r>
      <w:r w:rsidR="003E44EF">
        <w:rPr>
          <w:szCs w:val="24"/>
        </w:rPr>
        <w:t>, in a format prescribed by the</w:t>
      </w:r>
      <w:r w:rsidR="00C00A26">
        <w:rPr>
          <w:szCs w:val="24"/>
        </w:rPr>
        <w:t xml:space="preserve"> Florida</w:t>
      </w:r>
      <w:r w:rsidR="003E44EF">
        <w:rPr>
          <w:szCs w:val="24"/>
        </w:rPr>
        <w:t xml:space="preserve"> Department</w:t>
      </w:r>
      <w:r w:rsidR="00C00A26">
        <w:rPr>
          <w:szCs w:val="24"/>
        </w:rPr>
        <w:t xml:space="preserve"> of Education</w:t>
      </w:r>
      <w:r w:rsidR="003E44EF">
        <w:rPr>
          <w:szCs w:val="24"/>
        </w:rPr>
        <w:t>,</w:t>
      </w:r>
      <w:r w:rsidR="00B37B49">
        <w:rPr>
          <w:szCs w:val="24"/>
        </w:rPr>
        <w:t xml:space="preserve"> based on progress monitoring data that delineates the interventions provided to students and the effectiveness of each intervention at the end of the spring semester. The purpose of this report is to identify and differentiate between effective and ineffective intervention strategies provided to students</w:t>
      </w:r>
      <w:r w:rsidR="002E1E67">
        <w:rPr>
          <w:szCs w:val="24"/>
        </w:rPr>
        <w:t xml:space="preserve"> not making adequate progress</w:t>
      </w:r>
      <w:r w:rsidR="00B37B49">
        <w:rPr>
          <w:szCs w:val="24"/>
        </w:rPr>
        <w:t>. The district</w:t>
      </w:r>
      <w:r w:rsidR="00B37B49" w:rsidRPr="00606CC5">
        <w:rPr>
          <w:szCs w:val="24"/>
        </w:rPr>
        <w:t xml:space="preserve"> </w:t>
      </w:r>
      <w:r w:rsidR="00B37B49">
        <w:rPr>
          <w:szCs w:val="24"/>
        </w:rPr>
        <w:t xml:space="preserve">agrees to continue to </w:t>
      </w:r>
      <w:r w:rsidR="00B37B49" w:rsidRPr="00606CC5">
        <w:rPr>
          <w:szCs w:val="24"/>
        </w:rPr>
        <w:t>provide supplemental services (</w:t>
      </w:r>
      <w:r w:rsidR="00B37B49">
        <w:rPr>
          <w:szCs w:val="24"/>
        </w:rPr>
        <w:t>after</w:t>
      </w:r>
      <w:r w:rsidR="00B37B49" w:rsidRPr="00606CC5">
        <w:rPr>
          <w:szCs w:val="24"/>
        </w:rPr>
        <w:t>school</w:t>
      </w:r>
      <w:r w:rsidR="009061D0">
        <w:rPr>
          <w:szCs w:val="24"/>
        </w:rPr>
        <w:t>,</w:t>
      </w:r>
      <w:r w:rsidR="00B37B49" w:rsidRPr="00606CC5">
        <w:rPr>
          <w:szCs w:val="24"/>
        </w:rPr>
        <w:t xml:space="preserve"> </w:t>
      </w:r>
      <w:r w:rsidR="00B37B49">
        <w:rPr>
          <w:szCs w:val="24"/>
        </w:rPr>
        <w:t>weekend and summer)</w:t>
      </w:r>
      <w:r w:rsidR="00B37B49" w:rsidRPr="00606CC5">
        <w:rPr>
          <w:szCs w:val="24"/>
        </w:rPr>
        <w:t xml:space="preserve"> for any student who, based upon progress monitoring or other data, has not achieved grade-level mastery or who is not on track to achieve a minimum of one year of academic growth during the 2020-21 school year.</w:t>
      </w:r>
      <w:r w:rsidR="00B37B49">
        <w:rPr>
          <w:szCs w:val="24"/>
        </w:rPr>
        <w:t xml:space="preserve"> The district agrees to identify these students and provide</w:t>
      </w:r>
      <w:r w:rsidR="00B37B49" w:rsidRPr="00606CC5">
        <w:rPr>
          <w:szCs w:val="24"/>
        </w:rPr>
        <w:t xml:space="preserve"> written notice of the need and availability of these services</w:t>
      </w:r>
      <w:r w:rsidR="00B37B49">
        <w:rPr>
          <w:szCs w:val="24"/>
        </w:rPr>
        <w:t xml:space="preserve"> to parents/guardians. </w:t>
      </w:r>
    </w:p>
    <w:p w14:paraId="107F71FA" w14:textId="45FC1E5C" w:rsidR="00A01794" w:rsidRDefault="00A01794" w:rsidP="00EB3389">
      <w:pPr>
        <w:pStyle w:val="ListParagraph"/>
        <w:spacing w:before="0" w:after="0" w:line="240" w:lineRule="auto"/>
      </w:pPr>
    </w:p>
    <w:p w14:paraId="04443F9E" w14:textId="54C5223D" w:rsidR="00777315" w:rsidRDefault="00DD6168" w:rsidP="00EB3389">
      <w:pPr>
        <w:spacing w:before="0" w:after="0" w:line="240" w:lineRule="auto"/>
        <w:ind w:left="720"/>
        <w:rPr>
          <w:szCs w:val="24"/>
        </w:rPr>
      </w:pPr>
      <w:sdt>
        <w:sdtPr>
          <w:rPr>
            <w:b/>
            <w:sz w:val="22"/>
          </w:rPr>
          <w:id w:val="-933280258"/>
          <w14:checkbox>
            <w14:checked w14:val="0"/>
            <w14:checkedState w14:val="2612" w14:font="MS Gothic"/>
            <w14:uncheckedState w14:val="2610" w14:font="MS Gothic"/>
          </w14:checkbox>
        </w:sdtPr>
        <w:sdtEndPr/>
        <w:sdtContent>
          <w:r w:rsidR="000C60A5">
            <w:rPr>
              <w:rFonts w:ascii="MS Gothic" w:eastAsia="MS Gothic" w:hAnsi="MS Gothic" w:hint="eastAsia"/>
              <w:b/>
              <w:sz w:val="22"/>
            </w:rPr>
            <w:t>☐</w:t>
          </w:r>
        </w:sdtContent>
      </w:sdt>
      <w:r w:rsidR="00777315" w:rsidRPr="00F36C2E">
        <w:rPr>
          <w:b/>
          <w:sz w:val="22"/>
        </w:rPr>
        <w:t xml:space="preserve"> </w:t>
      </w:r>
      <w:r w:rsidR="005867F1">
        <w:rPr>
          <w:b/>
          <w:szCs w:val="24"/>
        </w:rPr>
        <w:t xml:space="preserve"> Assurance </w:t>
      </w:r>
      <w:r w:rsidR="00B37B49">
        <w:rPr>
          <w:b/>
          <w:szCs w:val="24"/>
        </w:rPr>
        <w:t>4</w:t>
      </w:r>
      <w:r w:rsidR="00777315">
        <w:rPr>
          <w:b/>
          <w:szCs w:val="24"/>
        </w:rPr>
        <w:t xml:space="preserve">: </w:t>
      </w:r>
      <w:r w:rsidR="00777315" w:rsidRPr="00356D7E">
        <w:rPr>
          <w:b/>
          <w:szCs w:val="24"/>
          <w:u w:val="single"/>
        </w:rPr>
        <w:t>C</w:t>
      </w:r>
      <w:r w:rsidR="00777315">
        <w:rPr>
          <w:b/>
          <w:szCs w:val="24"/>
          <w:u w:val="single"/>
        </w:rPr>
        <w:t>ontinue c</w:t>
      </w:r>
      <w:r w:rsidR="00777315" w:rsidRPr="00356D7E">
        <w:rPr>
          <w:b/>
          <w:szCs w:val="24"/>
          <w:u w:val="single"/>
        </w:rPr>
        <w:t>harter school flexibility</w:t>
      </w:r>
      <w:r w:rsidR="00777315" w:rsidRPr="002E1E67">
        <w:rPr>
          <w:b/>
          <w:szCs w:val="24"/>
          <w:u w:val="single"/>
        </w:rPr>
        <w:t>.</w:t>
      </w:r>
      <w:r w:rsidR="00777315">
        <w:rPr>
          <w:b/>
          <w:szCs w:val="24"/>
        </w:rPr>
        <w:t xml:space="preserve"> </w:t>
      </w:r>
      <w:r w:rsidR="007F6C5E" w:rsidRPr="00C71563">
        <w:rPr>
          <w:b/>
          <w:i/>
          <w:szCs w:val="24"/>
        </w:rPr>
        <w:t xml:space="preserve">The district agrees to the conditions set forth in section </w:t>
      </w:r>
      <w:proofErr w:type="spellStart"/>
      <w:r w:rsidR="007F6C5E" w:rsidRPr="00C71563">
        <w:rPr>
          <w:b/>
          <w:i/>
          <w:szCs w:val="24"/>
        </w:rPr>
        <w:t>II.</w:t>
      </w:r>
      <w:r w:rsidR="00BB75E7">
        <w:rPr>
          <w:b/>
          <w:i/>
          <w:szCs w:val="24"/>
        </w:rPr>
        <w:t>f</w:t>
      </w:r>
      <w:proofErr w:type="spellEnd"/>
      <w:r w:rsidR="007F6C5E" w:rsidRPr="00C71563">
        <w:rPr>
          <w:b/>
          <w:i/>
          <w:szCs w:val="24"/>
        </w:rPr>
        <w:t>. of DOE Order No. 2020-EO-07.</w:t>
      </w:r>
      <w:r w:rsidR="007F6C5E">
        <w:rPr>
          <w:szCs w:val="24"/>
        </w:rPr>
        <w:t xml:space="preserve"> </w:t>
      </w:r>
      <w:r w:rsidR="00777315" w:rsidRPr="00356D7E">
        <w:rPr>
          <w:szCs w:val="24"/>
        </w:rPr>
        <w:t>The district agrees to</w:t>
      </w:r>
      <w:r w:rsidR="00395585">
        <w:rPr>
          <w:szCs w:val="24"/>
        </w:rPr>
        <w:t xml:space="preserve"> continue to</w:t>
      </w:r>
      <w:r w:rsidR="00777315" w:rsidRPr="00356D7E">
        <w:rPr>
          <w:szCs w:val="24"/>
        </w:rPr>
        <w:t xml:space="preserve"> extend the same flexibility in instructional methods and funding to every charter school that submits a Spring 2021 Education Plan.</w:t>
      </w:r>
      <w:r w:rsidR="005A6F94">
        <w:rPr>
          <w:szCs w:val="24"/>
        </w:rPr>
        <w:t xml:space="preserve"> </w:t>
      </w:r>
    </w:p>
    <w:p w14:paraId="494941ED" w14:textId="77777777" w:rsidR="00A01794" w:rsidRPr="00356D7E" w:rsidRDefault="00A01794" w:rsidP="00EB3389">
      <w:pPr>
        <w:spacing w:before="0" w:after="0" w:line="240" w:lineRule="auto"/>
        <w:ind w:left="720"/>
        <w:rPr>
          <w:szCs w:val="24"/>
        </w:rPr>
      </w:pPr>
    </w:p>
    <w:p w14:paraId="059AC370" w14:textId="49D24C06" w:rsidR="00C62452" w:rsidRDefault="00DD6168" w:rsidP="00EB3389">
      <w:pPr>
        <w:pStyle w:val="ListParagraph"/>
        <w:spacing w:before="0" w:after="0" w:line="240" w:lineRule="auto"/>
        <w:rPr>
          <w:bCs/>
          <w:szCs w:val="24"/>
        </w:rPr>
      </w:pPr>
      <w:sdt>
        <w:sdtPr>
          <w:rPr>
            <w:b/>
            <w:sz w:val="22"/>
          </w:rPr>
          <w:id w:val="2046558584"/>
          <w14:checkbox>
            <w14:checked w14:val="0"/>
            <w14:checkedState w14:val="2612" w14:font="MS Gothic"/>
            <w14:uncheckedState w14:val="2610" w14:font="MS Gothic"/>
          </w14:checkbox>
        </w:sdtPr>
        <w:sdtEndPr/>
        <w:sdtContent>
          <w:r w:rsidR="00A01794">
            <w:rPr>
              <w:rFonts w:ascii="MS Gothic" w:eastAsia="MS Gothic" w:hAnsi="MS Gothic" w:hint="eastAsia"/>
              <w:b/>
              <w:sz w:val="22"/>
            </w:rPr>
            <w:t>☐</w:t>
          </w:r>
        </w:sdtContent>
      </w:sdt>
      <w:r w:rsidR="00777315" w:rsidRPr="00F36C2E">
        <w:rPr>
          <w:b/>
          <w:sz w:val="22"/>
        </w:rPr>
        <w:t xml:space="preserve"> </w:t>
      </w:r>
      <w:r w:rsidR="005867F1">
        <w:rPr>
          <w:b/>
          <w:szCs w:val="24"/>
        </w:rPr>
        <w:t xml:space="preserve"> Assurance </w:t>
      </w:r>
      <w:r w:rsidR="00B37B49">
        <w:rPr>
          <w:b/>
          <w:szCs w:val="24"/>
        </w:rPr>
        <w:t>5</w:t>
      </w:r>
      <w:r w:rsidR="00777315">
        <w:rPr>
          <w:b/>
          <w:szCs w:val="24"/>
        </w:rPr>
        <w:t xml:space="preserve">: </w:t>
      </w:r>
      <w:r w:rsidR="005867F1">
        <w:rPr>
          <w:b/>
          <w:szCs w:val="24"/>
          <w:u w:val="single"/>
        </w:rPr>
        <w:t>Innovative learning modality</w:t>
      </w:r>
      <w:r w:rsidR="00777315">
        <w:rPr>
          <w:b/>
          <w:bCs/>
          <w:szCs w:val="24"/>
          <w:u w:val="single"/>
        </w:rPr>
        <w:t>.</w:t>
      </w:r>
      <w:r w:rsidR="00777315" w:rsidRPr="005867F1">
        <w:rPr>
          <w:bCs/>
          <w:szCs w:val="24"/>
        </w:rPr>
        <w:t xml:space="preserve"> </w:t>
      </w:r>
      <w:r w:rsidR="007F6C5E" w:rsidRPr="00C71563">
        <w:rPr>
          <w:b/>
          <w:i/>
          <w:szCs w:val="24"/>
        </w:rPr>
        <w:t>The district agrees to the conditions set forth in section</w:t>
      </w:r>
      <w:r w:rsidR="002E1E67">
        <w:rPr>
          <w:b/>
          <w:i/>
          <w:szCs w:val="24"/>
        </w:rPr>
        <w:t>s</w:t>
      </w:r>
      <w:r w:rsidR="007F6C5E" w:rsidRPr="00C71563">
        <w:rPr>
          <w:b/>
          <w:i/>
          <w:szCs w:val="24"/>
        </w:rPr>
        <w:t xml:space="preserve"> </w:t>
      </w:r>
      <w:proofErr w:type="spellStart"/>
      <w:r w:rsidR="007F6C5E" w:rsidRPr="00C71563">
        <w:rPr>
          <w:b/>
          <w:i/>
          <w:szCs w:val="24"/>
        </w:rPr>
        <w:t>II.</w:t>
      </w:r>
      <w:r w:rsidR="00BB75E7">
        <w:rPr>
          <w:b/>
          <w:i/>
          <w:szCs w:val="24"/>
        </w:rPr>
        <w:t>g</w:t>
      </w:r>
      <w:proofErr w:type="spellEnd"/>
      <w:r w:rsidR="007F6C5E" w:rsidRPr="00C71563">
        <w:rPr>
          <w:b/>
          <w:i/>
          <w:szCs w:val="24"/>
        </w:rPr>
        <w:t xml:space="preserve">. </w:t>
      </w:r>
      <w:r w:rsidR="002E1E67">
        <w:rPr>
          <w:b/>
          <w:i/>
          <w:szCs w:val="24"/>
        </w:rPr>
        <w:t xml:space="preserve">and </w:t>
      </w:r>
      <w:proofErr w:type="spellStart"/>
      <w:r w:rsidR="002E1E67">
        <w:rPr>
          <w:b/>
          <w:i/>
          <w:szCs w:val="24"/>
        </w:rPr>
        <w:t>II.</w:t>
      </w:r>
      <w:r w:rsidR="00BB75E7">
        <w:rPr>
          <w:b/>
          <w:i/>
          <w:szCs w:val="24"/>
        </w:rPr>
        <w:t>h</w:t>
      </w:r>
      <w:proofErr w:type="spellEnd"/>
      <w:r w:rsidR="002E1E67">
        <w:rPr>
          <w:b/>
          <w:i/>
          <w:szCs w:val="24"/>
        </w:rPr>
        <w:t xml:space="preserve">. </w:t>
      </w:r>
      <w:r w:rsidR="007F6C5E" w:rsidRPr="00C71563">
        <w:rPr>
          <w:b/>
          <w:i/>
          <w:szCs w:val="24"/>
        </w:rPr>
        <w:t>of DOE Order No. 2020-EO-07.</w:t>
      </w:r>
      <w:r w:rsidR="007F6C5E">
        <w:rPr>
          <w:szCs w:val="24"/>
        </w:rPr>
        <w:t xml:space="preserve"> </w:t>
      </w:r>
      <w:r w:rsidR="00777315">
        <w:rPr>
          <w:szCs w:val="24"/>
        </w:rPr>
        <w:t>The district agrees that i</w:t>
      </w:r>
      <w:r w:rsidR="00777315" w:rsidRPr="004F4357">
        <w:rPr>
          <w:szCs w:val="24"/>
        </w:rPr>
        <w:t xml:space="preserve">f </w:t>
      </w:r>
      <w:r w:rsidR="00777315">
        <w:rPr>
          <w:szCs w:val="24"/>
        </w:rPr>
        <w:t>a</w:t>
      </w:r>
      <w:r w:rsidR="00777315" w:rsidRPr="004F4357">
        <w:rPr>
          <w:szCs w:val="24"/>
        </w:rPr>
        <w:t xml:space="preserve"> student</w:t>
      </w:r>
      <w:r w:rsidR="00777315">
        <w:rPr>
          <w:szCs w:val="24"/>
        </w:rPr>
        <w:t xml:space="preserve"> receiving instruction through the innovative </w:t>
      </w:r>
      <w:r w:rsidR="002E1E67">
        <w:rPr>
          <w:szCs w:val="24"/>
        </w:rPr>
        <w:t>learning modality</w:t>
      </w:r>
      <w:r w:rsidR="00777315">
        <w:rPr>
          <w:szCs w:val="24"/>
        </w:rPr>
        <w:t xml:space="preserve"> is failing </w:t>
      </w:r>
      <w:r w:rsidR="00777315" w:rsidRPr="004F4357">
        <w:rPr>
          <w:szCs w:val="24"/>
        </w:rPr>
        <w:t xml:space="preserve">to make adequate progress, the </w:t>
      </w:r>
      <w:r w:rsidR="00777315">
        <w:rPr>
          <w:szCs w:val="24"/>
        </w:rPr>
        <w:t>parent</w:t>
      </w:r>
      <w:r w:rsidR="009061D0">
        <w:rPr>
          <w:szCs w:val="24"/>
        </w:rPr>
        <w:t>s</w:t>
      </w:r>
      <w:r w:rsidR="00777315">
        <w:rPr>
          <w:szCs w:val="24"/>
        </w:rPr>
        <w:t xml:space="preserve">/guardian </w:t>
      </w:r>
      <w:r w:rsidR="00777315" w:rsidRPr="004F4357">
        <w:rPr>
          <w:szCs w:val="24"/>
        </w:rPr>
        <w:t xml:space="preserve">must be </w:t>
      </w:r>
      <w:r w:rsidR="00777315">
        <w:rPr>
          <w:szCs w:val="24"/>
        </w:rPr>
        <w:t>contacted</w:t>
      </w:r>
      <w:r w:rsidR="00777315" w:rsidRPr="004F4357">
        <w:rPr>
          <w:szCs w:val="24"/>
        </w:rPr>
        <w:t xml:space="preserve"> and </w:t>
      </w:r>
      <w:r w:rsidR="00777315">
        <w:rPr>
          <w:szCs w:val="24"/>
        </w:rPr>
        <w:t>the student must be transitioned</w:t>
      </w:r>
      <w:r w:rsidR="00777315" w:rsidRPr="004F4357">
        <w:rPr>
          <w:szCs w:val="24"/>
        </w:rPr>
        <w:t xml:space="preserve"> to </w:t>
      </w:r>
      <w:r w:rsidR="00777315">
        <w:rPr>
          <w:szCs w:val="24"/>
        </w:rPr>
        <w:t>face-to-face instruction</w:t>
      </w:r>
      <w:r w:rsidR="00777315" w:rsidRPr="004F4357">
        <w:rPr>
          <w:szCs w:val="24"/>
        </w:rPr>
        <w:t>.</w:t>
      </w:r>
      <w:r w:rsidR="00777315">
        <w:rPr>
          <w:szCs w:val="24"/>
        </w:rPr>
        <w:t xml:space="preserve"> The district agrees</w:t>
      </w:r>
      <w:r w:rsidR="00172BB2">
        <w:rPr>
          <w:szCs w:val="24"/>
        </w:rPr>
        <w:t xml:space="preserve"> that a student who is not making adequate progress will only be allowed to remain in the innovative learning modality if the district or charter school: 1) provides written notice to the parent or guardian that the child is not making adequate progress and any associated education risks; and 2) obtain</w:t>
      </w:r>
      <w:r w:rsidR="002E1E67">
        <w:rPr>
          <w:szCs w:val="24"/>
        </w:rPr>
        <w:t>s</w:t>
      </w:r>
      <w:r w:rsidR="00172BB2">
        <w:rPr>
          <w:szCs w:val="24"/>
        </w:rPr>
        <w:t xml:space="preserve"> written acknowledgement from the parent or guardian verifying the receipt of this information and the intent to remain in the innovative learning modality. The district agrees that students transitioned out of the innovative learning modality must be given additional interve</w:t>
      </w:r>
      <w:r w:rsidR="007F6C5E">
        <w:rPr>
          <w:szCs w:val="24"/>
        </w:rPr>
        <w:t>ntions and supports</w:t>
      </w:r>
      <w:r w:rsidR="00172BB2">
        <w:rPr>
          <w:szCs w:val="24"/>
        </w:rPr>
        <w:t>.</w:t>
      </w:r>
      <w:r w:rsidR="00777315">
        <w:rPr>
          <w:szCs w:val="24"/>
        </w:rPr>
        <w:t xml:space="preserve"> </w:t>
      </w:r>
      <w:r w:rsidR="005A2A55" w:rsidRPr="00876D48">
        <w:rPr>
          <w:bCs/>
          <w:szCs w:val="24"/>
        </w:rPr>
        <w:t xml:space="preserve">School districts and charter schools must not </w:t>
      </w:r>
      <w:r w:rsidR="005A2A55">
        <w:rPr>
          <w:bCs/>
          <w:szCs w:val="24"/>
        </w:rPr>
        <w:t xml:space="preserve">unreasonably </w:t>
      </w:r>
      <w:r w:rsidR="005A2A55" w:rsidRPr="00876D48">
        <w:rPr>
          <w:bCs/>
          <w:szCs w:val="24"/>
        </w:rPr>
        <w:t>restrict the decision of a parent or guardian to alter the learning modality (in-person, innovative, virtual) that best suits their child’s needs. Restricting when changes can be made to a certain time of the semester</w:t>
      </w:r>
      <w:r w:rsidR="005A2A55">
        <w:rPr>
          <w:bCs/>
          <w:szCs w:val="24"/>
        </w:rPr>
        <w:t xml:space="preserve"> or requiring more than a week’s notice prior to changing a student’s learning modality are</w:t>
      </w:r>
      <w:r w:rsidR="005A2A55" w:rsidRPr="00876D48">
        <w:rPr>
          <w:bCs/>
          <w:szCs w:val="24"/>
        </w:rPr>
        <w:t xml:space="preserve"> presumptively unreasonable.</w:t>
      </w:r>
    </w:p>
    <w:p w14:paraId="681544DC" w14:textId="77777777" w:rsidR="00C62452" w:rsidRDefault="00C62452" w:rsidP="00EB3389">
      <w:pPr>
        <w:pStyle w:val="ListParagraph"/>
        <w:spacing w:before="0" w:after="0" w:line="240" w:lineRule="auto"/>
        <w:rPr>
          <w:rFonts w:ascii="MS Gothic" w:eastAsia="MS Gothic" w:hAnsi="MS Gothic"/>
          <w:b/>
          <w:sz w:val="22"/>
        </w:rPr>
      </w:pPr>
    </w:p>
    <w:p w14:paraId="65E82499" w14:textId="77777777" w:rsidR="00C62452" w:rsidRDefault="00C62452" w:rsidP="00EB3389">
      <w:pPr>
        <w:pStyle w:val="ListParagraph"/>
        <w:spacing w:before="0" w:after="0" w:line="240" w:lineRule="auto"/>
        <w:rPr>
          <w:rFonts w:ascii="MS Gothic" w:eastAsia="MS Gothic" w:hAnsi="MS Gothic"/>
          <w:b/>
          <w:sz w:val="22"/>
        </w:rPr>
      </w:pPr>
    </w:p>
    <w:p w14:paraId="2BE57FD0" w14:textId="3493D5C7" w:rsidR="00777315" w:rsidRPr="00A52A0B" w:rsidRDefault="00DD6168" w:rsidP="00EB3389">
      <w:pPr>
        <w:pStyle w:val="ListParagraph"/>
        <w:spacing w:before="0" w:after="0" w:line="240" w:lineRule="auto"/>
        <w:rPr>
          <w:szCs w:val="24"/>
        </w:rPr>
      </w:pPr>
      <w:sdt>
        <w:sdtPr>
          <w:rPr>
            <w:rFonts w:ascii="MS Gothic" w:eastAsia="MS Gothic" w:hAnsi="MS Gothic"/>
            <w:b/>
            <w:sz w:val="22"/>
          </w:rPr>
          <w:id w:val="-1701154913"/>
          <w14:checkbox>
            <w14:checked w14:val="0"/>
            <w14:checkedState w14:val="2612" w14:font="MS Gothic"/>
            <w14:uncheckedState w14:val="2610" w14:font="MS Gothic"/>
          </w14:checkbox>
        </w:sdtPr>
        <w:sdtEndPr/>
        <w:sdtContent>
          <w:r w:rsidR="00777315" w:rsidRPr="00A52A0B">
            <w:rPr>
              <w:rFonts w:ascii="MS Gothic" w:eastAsia="MS Gothic" w:hAnsi="MS Gothic" w:hint="eastAsia"/>
              <w:b/>
              <w:sz w:val="22"/>
            </w:rPr>
            <w:t>☐</w:t>
          </w:r>
        </w:sdtContent>
      </w:sdt>
      <w:r w:rsidR="00777315" w:rsidRPr="00A52A0B">
        <w:rPr>
          <w:b/>
          <w:sz w:val="22"/>
        </w:rPr>
        <w:t xml:space="preserve">  </w:t>
      </w:r>
      <w:r w:rsidR="00777315" w:rsidRPr="00A52A0B">
        <w:rPr>
          <w:b/>
          <w:szCs w:val="24"/>
        </w:rPr>
        <w:t xml:space="preserve">Assurance </w:t>
      </w:r>
      <w:r w:rsidR="00B37B49">
        <w:rPr>
          <w:b/>
          <w:szCs w:val="24"/>
        </w:rPr>
        <w:t>6</w:t>
      </w:r>
      <w:r w:rsidR="00777315" w:rsidRPr="00A52A0B">
        <w:rPr>
          <w:b/>
          <w:szCs w:val="24"/>
        </w:rPr>
        <w:t xml:space="preserve">: </w:t>
      </w:r>
      <w:r w:rsidR="0031091F">
        <w:rPr>
          <w:b/>
          <w:szCs w:val="24"/>
          <w:u w:val="single"/>
        </w:rPr>
        <w:t>Truancy/Attendance of students</w:t>
      </w:r>
      <w:r w:rsidR="00777315" w:rsidRPr="00A52A0B">
        <w:rPr>
          <w:b/>
          <w:szCs w:val="24"/>
          <w:u w:val="single"/>
        </w:rPr>
        <w:t>.</w:t>
      </w:r>
      <w:r w:rsidR="00777315" w:rsidRPr="00A52A0B">
        <w:rPr>
          <w:szCs w:val="24"/>
        </w:rPr>
        <w:t xml:space="preserve"> </w:t>
      </w:r>
      <w:r w:rsidR="007F6C5E" w:rsidRPr="00C71563">
        <w:rPr>
          <w:b/>
          <w:i/>
          <w:szCs w:val="24"/>
        </w:rPr>
        <w:t xml:space="preserve">The district agrees to the conditions set forth in section </w:t>
      </w:r>
      <w:proofErr w:type="spellStart"/>
      <w:r w:rsidR="007F6C5E" w:rsidRPr="00C71563">
        <w:rPr>
          <w:b/>
          <w:i/>
          <w:szCs w:val="24"/>
        </w:rPr>
        <w:t>II.</w:t>
      </w:r>
      <w:r w:rsidR="00BB75E7">
        <w:rPr>
          <w:b/>
          <w:i/>
          <w:szCs w:val="24"/>
        </w:rPr>
        <w:t>i</w:t>
      </w:r>
      <w:proofErr w:type="spellEnd"/>
      <w:r w:rsidR="007F6C5E" w:rsidRPr="00C71563">
        <w:rPr>
          <w:b/>
          <w:i/>
          <w:szCs w:val="24"/>
        </w:rPr>
        <w:t>. of DOE Order No. 2020-EO-07</w:t>
      </w:r>
      <w:r w:rsidR="007F6C5E" w:rsidRPr="002E1E67">
        <w:rPr>
          <w:b/>
          <w:i/>
          <w:szCs w:val="24"/>
        </w:rPr>
        <w:t>.</w:t>
      </w:r>
      <w:r w:rsidR="007F6C5E">
        <w:rPr>
          <w:szCs w:val="24"/>
        </w:rPr>
        <w:t xml:space="preserve"> </w:t>
      </w:r>
      <w:r w:rsidR="00777315" w:rsidRPr="00A52A0B">
        <w:rPr>
          <w:szCs w:val="24"/>
        </w:rPr>
        <w:t xml:space="preserve">The district agrees to </w:t>
      </w:r>
      <w:r w:rsidR="009D1488">
        <w:rPr>
          <w:szCs w:val="24"/>
        </w:rPr>
        <w:t xml:space="preserve">continue to </w:t>
      </w:r>
      <w:r w:rsidR="00777315" w:rsidRPr="00A52A0B">
        <w:rPr>
          <w:szCs w:val="24"/>
        </w:rPr>
        <w:t>provide enhance</w:t>
      </w:r>
      <w:r w:rsidR="00777315">
        <w:rPr>
          <w:szCs w:val="24"/>
        </w:rPr>
        <w:t>d</w:t>
      </w:r>
      <w:r w:rsidR="00777315" w:rsidRPr="00A52A0B">
        <w:rPr>
          <w:szCs w:val="24"/>
        </w:rPr>
        <w:t xml:space="preserve"> outreach to parents/guardians to ensure maximum in-person </w:t>
      </w:r>
      <w:r w:rsidR="00777315">
        <w:rPr>
          <w:szCs w:val="24"/>
        </w:rPr>
        <w:t xml:space="preserve">student </w:t>
      </w:r>
      <w:r w:rsidR="00777315" w:rsidRPr="00A52A0B">
        <w:rPr>
          <w:szCs w:val="24"/>
        </w:rPr>
        <w:t xml:space="preserve">enrollment and participation in </w:t>
      </w:r>
      <w:r w:rsidR="00777315">
        <w:rPr>
          <w:szCs w:val="24"/>
        </w:rPr>
        <w:t xml:space="preserve">public </w:t>
      </w:r>
      <w:r w:rsidR="00777315" w:rsidRPr="00A52A0B">
        <w:rPr>
          <w:szCs w:val="24"/>
        </w:rPr>
        <w:t xml:space="preserve">schools. </w:t>
      </w:r>
    </w:p>
    <w:p w14:paraId="1E65251B" w14:textId="77777777" w:rsidR="00777315" w:rsidRDefault="00777315" w:rsidP="00EB3389">
      <w:pPr>
        <w:pStyle w:val="ListParagraph"/>
        <w:spacing w:before="0" w:after="0" w:line="240" w:lineRule="auto"/>
        <w:rPr>
          <w:szCs w:val="24"/>
        </w:rPr>
      </w:pPr>
    </w:p>
    <w:p w14:paraId="294D4EC8" w14:textId="267CFBAD" w:rsidR="00777315" w:rsidRPr="00AB77C2" w:rsidRDefault="00DD6168" w:rsidP="00EB3389">
      <w:pPr>
        <w:pStyle w:val="ListParagraph"/>
        <w:spacing w:before="0" w:after="0" w:line="240" w:lineRule="auto"/>
        <w:rPr>
          <w:szCs w:val="24"/>
        </w:rPr>
      </w:pPr>
      <w:sdt>
        <w:sdtPr>
          <w:rPr>
            <w:b/>
            <w:sz w:val="22"/>
          </w:rPr>
          <w:id w:val="2086789538"/>
          <w14:checkbox>
            <w14:checked w14:val="0"/>
            <w14:checkedState w14:val="2612" w14:font="MS Gothic"/>
            <w14:uncheckedState w14:val="2610" w14:font="MS Gothic"/>
          </w14:checkbox>
        </w:sdtPr>
        <w:sdtEndPr/>
        <w:sdtContent>
          <w:r w:rsidR="0001328C">
            <w:rPr>
              <w:rFonts w:ascii="MS Gothic" w:eastAsia="MS Gothic" w:hAnsi="MS Gothic" w:hint="eastAsia"/>
              <w:b/>
              <w:sz w:val="22"/>
            </w:rPr>
            <w:t>☐</w:t>
          </w:r>
        </w:sdtContent>
      </w:sdt>
      <w:r w:rsidR="00777315" w:rsidRPr="00F36C2E">
        <w:rPr>
          <w:b/>
          <w:sz w:val="22"/>
        </w:rPr>
        <w:t xml:space="preserve"> </w:t>
      </w:r>
      <w:r w:rsidR="005867F1">
        <w:rPr>
          <w:b/>
          <w:szCs w:val="24"/>
        </w:rPr>
        <w:t xml:space="preserve"> Assurance </w:t>
      </w:r>
      <w:r w:rsidR="00B37B49">
        <w:rPr>
          <w:b/>
          <w:szCs w:val="24"/>
        </w:rPr>
        <w:t>7</w:t>
      </w:r>
      <w:r w:rsidR="00777315">
        <w:rPr>
          <w:b/>
          <w:szCs w:val="24"/>
        </w:rPr>
        <w:t xml:space="preserve">: </w:t>
      </w:r>
      <w:r w:rsidR="00777315" w:rsidRPr="00A52A0B">
        <w:rPr>
          <w:b/>
          <w:szCs w:val="24"/>
          <w:u w:val="single"/>
        </w:rPr>
        <w:t>Continue professional development.</w:t>
      </w:r>
      <w:r w:rsidR="00777315">
        <w:rPr>
          <w:b/>
          <w:szCs w:val="24"/>
        </w:rPr>
        <w:t xml:space="preserve"> </w:t>
      </w:r>
      <w:r w:rsidR="007F6C5E" w:rsidRPr="00C71563">
        <w:rPr>
          <w:b/>
          <w:i/>
          <w:szCs w:val="24"/>
        </w:rPr>
        <w:t xml:space="preserve">The district agrees to the conditions set forth in section </w:t>
      </w:r>
      <w:proofErr w:type="spellStart"/>
      <w:r w:rsidR="007F6C5E" w:rsidRPr="00C71563">
        <w:rPr>
          <w:b/>
          <w:i/>
          <w:szCs w:val="24"/>
        </w:rPr>
        <w:t>II.</w:t>
      </w:r>
      <w:r w:rsidR="00BB75E7">
        <w:rPr>
          <w:b/>
          <w:i/>
          <w:szCs w:val="24"/>
        </w:rPr>
        <w:t>j</w:t>
      </w:r>
      <w:proofErr w:type="spellEnd"/>
      <w:r w:rsidR="007F6C5E" w:rsidRPr="00C71563">
        <w:rPr>
          <w:b/>
          <w:i/>
          <w:szCs w:val="24"/>
        </w:rPr>
        <w:t>. of DOE Order No. 2020-EO-07.</w:t>
      </w:r>
      <w:r w:rsidR="007F6C5E">
        <w:rPr>
          <w:szCs w:val="24"/>
        </w:rPr>
        <w:t xml:space="preserve"> </w:t>
      </w:r>
      <w:r w:rsidR="00777315">
        <w:rPr>
          <w:szCs w:val="24"/>
        </w:rPr>
        <w:t xml:space="preserve">The district agrees to </w:t>
      </w:r>
      <w:r w:rsidR="009D1488">
        <w:rPr>
          <w:szCs w:val="24"/>
        </w:rPr>
        <w:t xml:space="preserve">continue to </w:t>
      </w:r>
      <w:r w:rsidR="00777315">
        <w:rPr>
          <w:szCs w:val="24"/>
        </w:rPr>
        <w:t>provide professional development to teachers and leaders to become proficient in the delivery of grade</w:t>
      </w:r>
      <w:r w:rsidR="002E1E67">
        <w:rPr>
          <w:szCs w:val="24"/>
        </w:rPr>
        <w:t>-</w:t>
      </w:r>
      <w:r w:rsidR="00777315">
        <w:rPr>
          <w:szCs w:val="24"/>
        </w:rPr>
        <w:t xml:space="preserve">level standards within all learning modalities, as well as the utilization of progress monitoring </w:t>
      </w:r>
      <w:r w:rsidR="007F6C5E">
        <w:rPr>
          <w:szCs w:val="24"/>
        </w:rPr>
        <w:t>for remediation and intervention</w:t>
      </w:r>
      <w:r w:rsidR="00777315">
        <w:rPr>
          <w:szCs w:val="24"/>
        </w:rPr>
        <w:t xml:space="preserve">. </w:t>
      </w:r>
    </w:p>
    <w:p w14:paraId="15D41D8F" w14:textId="77777777" w:rsidR="00755C91" w:rsidRDefault="00755C91" w:rsidP="00172BB2">
      <w:pPr>
        <w:pStyle w:val="ListParagraph"/>
        <w:spacing w:before="0" w:after="0" w:line="240" w:lineRule="auto"/>
        <w:ind w:left="0"/>
        <w:rPr>
          <w:szCs w:val="24"/>
        </w:rPr>
      </w:pPr>
    </w:p>
    <w:p w14:paraId="057EB4B2" w14:textId="77777777" w:rsidR="00AE190E" w:rsidRPr="001B2458" w:rsidRDefault="00F06A3C" w:rsidP="00172BB2">
      <w:pPr>
        <w:shd w:val="clear" w:color="auto" w:fill="8DB3E2"/>
        <w:spacing w:before="0" w:after="0" w:line="240" w:lineRule="auto"/>
        <w:rPr>
          <w:rFonts w:eastAsia="Calibri"/>
          <w:b/>
        </w:rPr>
      </w:pPr>
      <w:r>
        <w:rPr>
          <w:rFonts w:eastAsia="Calibri"/>
          <w:b/>
        </w:rPr>
        <w:t xml:space="preserve">District </w:t>
      </w:r>
      <w:r w:rsidR="00355E45">
        <w:rPr>
          <w:rFonts w:eastAsia="Calibri"/>
          <w:b/>
        </w:rPr>
        <w:t>Spring 2021 Education</w:t>
      </w:r>
      <w:r w:rsidR="0082156E">
        <w:rPr>
          <w:rFonts w:eastAsia="Calibri"/>
          <w:b/>
        </w:rPr>
        <w:t xml:space="preserve"> Plan</w:t>
      </w:r>
    </w:p>
    <w:p w14:paraId="68E6B78D" w14:textId="77777777" w:rsidR="00AE190E" w:rsidRDefault="00AE190E" w:rsidP="00172BB2">
      <w:pPr>
        <w:spacing w:before="0" w:after="0" w:line="240" w:lineRule="auto"/>
        <w:rPr>
          <w:rFonts w:eastAsia="Calibri"/>
          <w:sz w:val="22"/>
        </w:rPr>
      </w:pPr>
    </w:p>
    <w:p w14:paraId="761C8079" w14:textId="173774D5" w:rsidR="00A05A4F" w:rsidRPr="00A05A4F" w:rsidRDefault="00A05A4F" w:rsidP="00EB3389">
      <w:pPr>
        <w:spacing w:before="0" w:after="0" w:line="240" w:lineRule="auto"/>
        <w:rPr>
          <w:rFonts w:eastAsia="Calibri"/>
          <w:sz w:val="22"/>
        </w:rPr>
      </w:pPr>
      <w:r>
        <w:rPr>
          <w:rFonts w:eastAsia="Calibri"/>
          <w:b/>
          <w:sz w:val="22"/>
        </w:rPr>
        <w:t>Directions:</w:t>
      </w:r>
      <w:r>
        <w:rPr>
          <w:rFonts w:eastAsia="Calibri"/>
          <w:sz w:val="22"/>
        </w:rPr>
        <w:t xml:space="preserve"> The dist</w:t>
      </w:r>
      <w:r w:rsidR="0001328C">
        <w:rPr>
          <w:rFonts w:eastAsia="Calibri"/>
          <w:sz w:val="22"/>
        </w:rPr>
        <w:t>rict must address each of the following areas and their sub-</w:t>
      </w:r>
      <w:r w:rsidR="000C60A5">
        <w:rPr>
          <w:rFonts w:eastAsia="Calibri"/>
          <w:sz w:val="22"/>
        </w:rPr>
        <w:t>components</w:t>
      </w:r>
      <w:r w:rsidR="0031091F">
        <w:rPr>
          <w:rFonts w:eastAsia="Calibri"/>
          <w:sz w:val="22"/>
        </w:rPr>
        <w:t xml:space="preserve"> </w:t>
      </w:r>
      <w:r w:rsidR="002E1E67">
        <w:rPr>
          <w:rFonts w:eastAsia="Calibri"/>
          <w:sz w:val="22"/>
        </w:rPr>
        <w:t xml:space="preserve">in the corresponding text box </w:t>
      </w:r>
      <w:r w:rsidR="0031091F">
        <w:rPr>
          <w:rFonts w:eastAsia="Calibri"/>
          <w:sz w:val="22"/>
        </w:rPr>
        <w:t xml:space="preserve">below. </w:t>
      </w:r>
      <w:r w:rsidR="0001328C">
        <w:rPr>
          <w:rFonts w:eastAsia="Calibri"/>
          <w:sz w:val="22"/>
        </w:rPr>
        <w:t>Please remember to clearly label the required information you are providing</w:t>
      </w:r>
      <w:r w:rsidR="000C60A5">
        <w:rPr>
          <w:rFonts w:eastAsia="Calibri"/>
          <w:sz w:val="22"/>
        </w:rPr>
        <w:t xml:space="preserve"> below</w:t>
      </w:r>
      <w:r w:rsidR="009E29E0">
        <w:rPr>
          <w:rFonts w:eastAsia="Calibri"/>
          <w:sz w:val="22"/>
        </w:rPr>
        <w:t xml:space="preserve"> accordingly</w:t>
      </w:r>
      <w:r w:rsidR="002E1E67">
        <w:rPr>
          <w:rFonts w:eastAsia="Calibri"/>
          <w:sz w:val="22"/>
        </w:rPr>
        <w:t>,</w:t>
      </w:r>
      <w:r w:rsidR="0001328C">
        <w:rPr>
          <w:rFonts w:eastAsia="Calibri"/>
          <w:sz w:val="22"/>
        </w:rPr>
        <w:t xml:space="preserve"> e.g., 1.a., </w:t>
      </w:r>
      <w:r w:rsidR="009E29E0">
        <w:rPr>
          <w:rFonts w:eastAsia="Calibri"/>
          <w:sz w:val="22"/>
        </w:rPr>
        <w:t>2.</w:t>
      </w:r>
      <w:r w:rsidR="00383DFD">
        <w:rPr>
          <w:rFonts w:eastAsia="Calibri"/>
          <w:sz w:val="22"/>
        </w:rPr>
        <w:t>b</w:t>
      </w:r>
      <w:r w:rsidR="009E29E0">
        <w:rPr>
          <w:rFonts w:eastAsia="Calibri"/>
          <w:sz w:val="22"/>
        </w:rPr>
        <w:t xml:space="preserve">., </w:t>
      </w:r>
      <w:r w:rsidR="00383DFD">
        <w:rPr>
          <w:rFonts w:eastAsia="Calibri"/>
          <w:sz w:val="22"/>
        </w:rPr>
        <w:t>4</w:t>
      </w:r>
      <w:r w:rsidR="009E29E0">
        <w:rPr>
          <w:rFonts w:eastAsia="Calibri"/>
          <w:sz w:val="22"/>
        </w:rPr>
        <w:t>.</w:t>
      </w:r>
      <w:r w:rsidR="00383DFD">
        <w:rPr>
          <w:rFonts w:eastAsia="Calibri"/>
          <w:sz w:val="22"/>
        </w:rPr>
        <w:t>c</w:t>
      </w:r>
      <w:r w:rsidR="009E29E0">
        <w:rPr>
          <w:rFonts w:eastAsia="Calibri"/>
          <w:sz w:val="22"/>
        </w:rPr>
        <w:t>., etc.</w:t>
      </w:r>
      <w:r w:rsidR="000C60A5">
        <w:rPr>
          <w:rFonts w:eastAsia="Calibri"/>
          <w:sz w:val="22"/>
        </w:rPr>
        <w:t xml:space="preserve"> Additionally, please check to make sure you have </w:t>
      </w:r>
      <w:r w:rsidR="000C60A5" w:rsidRPr="000C60A5">
        <w:rPr>
          <w:rFonts w:eastAsia="Calibri"/>
          <w:b/>
          <w:sz w:val="22"/>
          <w:u w:val="single"/>
        </w:rPr>
        <w:t>thoroughly and clearly answered each required area and sub-component</w:t>
      </w:r>
      <w:r w:rsidR="00894971">
        <w:rPr>
          <w:rFonts w:eastAsia="Calibri"/>
          <w:b/>
          <w:sz w:val="22"/>
          <w:u w:val="single"/>
        </w:rPr>
        <w:t xml:space="preserve"> below</w:t>
      </w:r>
      <w:r w:rsidR="000C60A5" w:rsidRPr="000C60A5">
        <w:rPr>
          <w:rFonts w:eastAsia="Calibri"/>
          <w:b/>
          <w:sz w:val="22"/>
          <w:u w:val="single"/>
        </w:rPr>
        <w:t xml:space="preserve"> </w:t>
      </w:r>
      <w:r w:rsidR="000C60A5">
        <w:rPr>
          <w:rFonts w:eastAsia="Calibri"/>
          <w:b/>
          <w:sz w:val="22"/>
          <w:u w:val="single"/>
        </w:rPr>
        <w:t>prior to submission</w:t>
      </w:r>
      <w:r w:rsidR="000C60A5">
        <w:rPr>
          <w:rFonts w:eastAsia="Calibri"/>
          <w:sz w:val="22"/>
        </w:rPr>
        <w:t>.</w:t>
      </w:r>
    </w:p>
    <w:p w14:paraId="3E79A382" w14:textId="77777777" w:rsidR="00A05A4F" w:rsidRDefault="00A05A4F" w:rsidP="00EB3389">
      <w:pPr>
        <w:spacing w:before="0" w:after="0" w:line="240" w:lineRule="auto"/>
        <w:rPr>
          <w:rFonts w:eastAsia="Calibri"/>
          <w:sz w:val="22"/>
        </w:rPr>
      </w:pPr>
    </w:p>
    <w:p w14:paraId="5B828E50" w14:textId="77777777" w:rsidR="00EE5799" w:rsidRDefault="00EE5799" w:rsidP="00EB3389">
      <w:pPr>
        <w:pStyle w:val="ListParagraph"/>
        <w:numPr>
          <w:ilvl w:val="0"/>
          <w:numId w:val="19"/>
        </w:numPr>
        <w:spacing w:before="0" w:after="0" w:line="240" w:lineRule="auto"/>
        <w:rPr>
          <w:szCs w:val="24"/>
        </w:rPr>
      </w:pPr>
      <w:r w:rsidRPr="00EE5799">
        <w:rPr>
          <w:rStyle w:val="Normal1"/>
          <w:b/>
          <w:u w:val="single"/>
        </w:rPr>
        <w:t>Spring Intervention Plan.</w:t>
      </w:r>
      <w:r>
        <w:rPr>
          <w:rStyle w:val="Normal1"/>
        </w:rPr>
        <w:t xml:space="preserve"> </w:t>
      </w:r>
      <w:r w:rsidR="00AE190E">
        <w:rPr>
          <w:rStyle w:val="Normal1"/>
        </w:rPr>
        <w:t xml:space="preserve">The district </w:t>
      </w:r>
      <w:r w:rsidR="00AE190E">
        <w:rPr>
          <w:szCs w:val="24"/>
        </w:rPr>
        <w:t xml:space="preserve">shall explain in detail </w:t>
      </w:r>
      <w:r w:rsidR="00355E45">
        <w:rPr>
          <w:szCs w:val="24"/>
        </w:rPr>
        <w:t xml:space="preserve">a proposed </w:t>
      </w:r>
      <w:r w:rsidR="00EB5D06">
        <w:rPr>
          <w:szCs w:val="24"/>
        </w:rPr>
        <w:t>2021 S</w:t>
      </w:r>
      <w:r w:rsidR="00355E45">
        <w:rPr>
          <w:szCs w:val="24"/>
        </w:rPr>
        <w:t>pring</w:t>
      </w:r>
      <w:r w:rsidR="00F06A3C">
        <w:rPr>
          <w:szCs w:val="24"/>
        </w:rPr>
        <w:t xml:space="preserve"> </w:t>
      </w:r>
      <w:r w:rsidR="00EB5D06">
        <w:rPr>
          <w:szCs w:val="24"/>
        </w:rPr>
        <w:t>I</w:t>
      </w:r>
      <w:r w:rsidR="00F06A3C">
        <w:rPr>
          <w:szCs w:val="24"/>
        </w:rPr>
        <w:t xml:space="preserve">ntervention </w:t>
      </w:r>
      <w:r w:rsidR="00EB5D06">
        <w:rPr>
          <w:szCs w:val="24"/>
        </w:rPr>
        <w:t>P</w:t>
      </w:r>
      <w:r w:rsidR="00F06A3C">
        <w:rPr>
          <w:szCs w:val="24"/>
        </w:rPr>
        <w:t xml:space="preserve">lan with </w:t>
      </w:r>
      <w:r>
        <w:rPr>
          <w:szCs w:val="24"/>
        </w:rPr>
        <w:t xml:space="preserve">the following </w:t>
      </w:r>
      <w:r w:rsidR="00D537EF">
        <w:rPr>
          <w:szCs w:val="24"/>
        </w:rPr>
        <w:t xml:space="preserve">three </w:t>
      </w:r>
      <w:r>
        <w:rPr>
          <w:szCs w:val="24"/>
        </w:rPr>
        <w:t>components:</w:t>
      </w:r>
    </w:p>
    <w:p w14:paraId="3A9A75F8" w14:textId="6EA5F814" w:rsidR="00D537EF" w:rsidRDefault="002E1E67" w:rsidP="00EB3389">
      <w:pPr>
        <w:pStyle w:val="ListParagraph"/>
        <w:numPr>
          <w:ilvl w:val="1"/>
          <w:numId w:val="19"/>
        </w:numPr>
        <w:spacing w:before="0" w:after="0" w:line="240" w:lineRule="auto"/>
        <w:rPr>
          <w:szCs w:val="24"/>
        </w:rPr>
      </w:pPr>
      <w:r>
        <w:rPr>
          <w:szCs w:val="24"/>
        </w:rPr>
        <w:t>A f</w:t>
      </w:r>
      <w:r w:rsidR="00D537EF">
        <w:rPr>
          <w:szCs w:val="24"/>
        </w:rPr>
        <w:t>ocus</w:t>
      </w:r>
      <w:r w:rsidR="00EE5799">
        <w:rPr>
          <w:szCs w:val="24"/>
        </w:rPr>
        <w:t xml:space="preserve"> on closing achievement gaps, particularly those that </w:t>
      </w:r>
      <w:r w:rsidR="00D537EF">
        <w:rPr>
          <w:szCs w:val="24"/>
        </w:rPr>
        <w:t xml:space="preserve">have been exacerbated during the pandemic. Include the </w:t>
      </w:r>
      <w:r w:rsidR="00D82BEE">
        <w:rPr>
          <w:szCs w:val="24"/>
        </w:rPr>
        <w:t xml:space="preserve">district’s </w:t>
      </w:r>
      <w:r w:rsidR="00D537EF">
        <w:rPr>
          <w:szCs w:val="24"/>
        </w:rPr>
        <w:t>plan for additional instructional time including after</w:t>
      </w:r>
      <w:r w:rsidR="00383DFD">
        <w:rPr>
          <w:szCs w:val="24"/>
        </w:rPr>
        <w:t xml:space="preserve"> </w:t>
      </w:r>
      <w:r w:rsidR="00D537EF">
        <w:rPr>
          <w:szCs w:val="24"/>
        </w:rPr>
        <w:t>school, weekends and/or summer programs</w:t>
      </w:r>
      <w:r w:rsidR="00D82BEE">
        <w:rPr>
          <w:szCs w:val="24"/>
        </w:rPr>
        <w:t>, and an explanation of how lost instruction time has been or will be made up</w:t>
      </w:r>
      <w:r w:rsidR="00D537EF">
        <w:rPr>
          <w:szCs w:val="24"/>
        </w:rPr>
        <w:t xml:space="preserve">. </w:t>
      </w:r>
    </w:p>
    <w:p w14:paraId="52AC7BF1" w14:textId="0EE41A89" w:rsidR="00EE5799" w:rsidRDefault="00D73813" w:rsidP="00EB3389">
      <w:pPr>
        <w:pStyle w:val="ListParagraph"/>
        <w:numPr>
          <w:ilvl w:val="1"/>
          <w:numId w:val="19"/>
        </w:numPr>
        <w:spacing w:before="0" w:after="0" w:line="240" w:lineRule="auto"/>
        <w:rPr>
          <w:szCs w:val="24"/>
        </w:rPr>
      </w:pPr>
      <w:r>
        <w:rPr>
          <w:szCs w:val="24"/>
        </w:rPr>
        <w:t>T</w:t>
      </w:r>
      <w:r w:rsidR="00D537EF">
        <w:rPr>
          <w:szCs w:val="24"/>
        </w:rPr>
        <w:t>arget</w:t>
      </w:r>
      <w:r w:rsidR="002E1E67">
        <w:rPr>
          <w:szCs w:val="24"/>
        </w:rPr>
        <w:t>ed</w:t>
      </w:r>
      <w:r w:rsidR="00F06A3C" w:rsidRPr="00D537EF">
        <w:rPr>
          <w:szCs w:val="24"/>
        </w:rPr>
        <w:t xml:space="preserve"> outreach for students who are demonstrating </w:t>
      </w:r>
      <w:r>
        <w:rPr>
          <w:szCs w:val="24"/>
        </w:rPr>
        <w:t xml:space="preserve">a </w:t>
      </w:r>
      <w:r w:rsidR="00F06A3C" w:rsidRPr="00D537EF">
        <w:rPr>
          <w:szCs w:val="24"/>
        </w:rPr>
        <w:t xml:space="preserve">decline on the district’s progress monitoring system </w:t>
      </w:r>
      <w:r w:rsidR="00355E45" w:rsidRPr="00D537EF">
        <w:rPr>
          <w:szCs w:val="24"/>
        </w:rPr>
        <w:t xml:space="preserve">for reading and mathematics, </w:t>
      </w:r>
      <w:r w:rsidR="00F06A3C" w:rsidRPr="00D537EF">
        <w:rPr>
          <w:szCs w:val="24"/>
        </w:rPr>
        <w:t xml:space="preserve">by </w:t>
      </w:r>
      <w:r w:rsidR="00CF2342" w:rsidRPr="00D537EF">
        <w:rPr>
          <w:szCs w:val="24"/>
        </w:rPr>
        <w:t xml:space="preserve">grade level </w:t>
      </w:r>
      <w:r w:rsidR="00CF2342" w:rsidRPr="00D82BEE">
        <w:rPr>
          <w:szCs w:val="24"/>
        </w:rPr>
        <w:t>and</w:t>
      </w:r>
      <w:r w:rsidR="00CF2342" w:rsidRPr="00D537EF">
        <w:rPr>
          <w:szCs w:val="24"/>
        </w:rPr>
        <w:t xml:space="preserve"> </w:t>
      </w:r>
      <w:r w:rsidR="00EE5799" w:rsidRPr="00D537EF">
        <w:rPr>
          <w:szCs w:val="24"/>
        </w:rPr>
        <w:t xml:space="preserve">by </w:t>
      </w:r>
      <w:r w:rsidR="002E1E67">
        <w:rPr>
          <w:szCs w:val="24"/>
        </w:rPr>
        <w:t>learning modality</w:t>
      </w:r>
      <w:r w:rsidR="00F06A3C" w:rsidRPr="00D537EF">
        <w:rPr>
          <w:szCs w:val="24"/>
        </w:rPr>
        <w:t xml:space="preserve">. </w:t>
      </w:r>
    </w:p>
    <w:p w14:paraId="3E1BA604" w14:textId="77777777" w:rsidR="0048201F" w:rsidRDefault="0048201F" w:rsidP="00EB3389">
      <w:pPr>
        <w:pStyle w:val="ListParagraph"/>
        <w:numPr>
          <w:ilvl w:val="1"/>
          <w:numId w:val="19"/>
        </w:numPr>
        <w:spacing w:before="0" w:after="0" w:line="240" w:lineRule="auto"/>
        <w:rPr>
          <w:szCs w:val="24"/>
        </w:rPr>
      </w:pPr>
      <w:r>
        <w:rPr>
          <w:szCs w:val="24"/>
        </w:rPr>
        <w:t>Specify additional interventions and supports that will be provided to students who are transitioned out of the innovative learning model.</w:t>
      </w:r>
    </w:p>
    <w:p w14:paraId="45BCBCA6" w14:textId="2B6760AE" w:rsidR="00EE5799" w:rsidRDefault="00EE5799" w:rsidP="00EB3389">
      <w:pPr>
        <w:pStyle w:val="ListParagraph"/>
        <w:spacing w:before="0" w:after="0" w:line="240" w:lineRule="auto"/>
        <w:ind w:left="1440"/>
        <w:rPr>
          <w:szCs w:val="24"/>
        </w:rPr>
      </w:pPr>
    </w:p>
    <w:tbl>
      <w:tblPr>
        <w:tblStyle w:val="TableGrid"/>
        <w:tblpPr w:leftFromText="180" w:rightFromText="180" w:vertAnchor="text" w:horzAnchor="margin" w:tblpY="164"/>
        <w:tblW w:w="10440" w:type="dxa"/>
        <w:tblLook w:val="04A0" w:firstRow="1" w:lastRow="0" w:firstColumn="1" w:lastColumn="0" w:noHBand="0" w:noVBand="1"/>
      </w:tblPr>
      <w:tblGrid>
        <w:gridCol w:w="10440"/>
      </w:tblGrid>
      <w:tr w:rsidR="002E1E67" w14:paraId="26C21E91" w14:textId="77777777" w:rsidTr="00AA77F2">
        <w:trPr>
          <w:trHeight w:val="3678"/>
        </w:trPr>
        <w:tc>
          <w:tcPr>
            <w:tcW w:w="10440" w:type="dxa"/>
          </w:tcPr>
          <w:p w14:paraId="7B708598" w14:textId="77777777" w:rsidR="002E1E67" w:rsidRPr="005E5289" w:rsidRDefault="002E1E67" w:rsidP="00EB3389">
            <w:pPr>
              <w:pStyle w:val="Footer"/>
              <w:tabs>
                <w:tab w:val="clear" w:pos="4320"/>
                <w:tab w:val="clear" w:pos="8640"/>
              </w:tabs>
              <w:spacing w:before="0" w:after="0" w:line="240" w:lineRule="auto"/>
              <w:rPr>
                <w:rStyle w:val="Normal1"/>
              </w:rPr>
            </w:pPr>
          </w:p>
        </w:tc>
      </w:tr>
    </w:tbl>
    <w:p w14:paraId="749DF3EF" w14:textId="3ECEDE74" w:rsidR="00EB3389" w:rsidRDefault="00EB3389" w:rsidP="00EB3389">
      <w:pPr>
        <w:pStyle w:val="ListParagraph"/>
        <w:spacing w:before="0" w:after="0" w:line="240" w:lineRule="auto"/>
        <w:ind w:left="1440"/>
        <w:rPr>
          <w:szCs w:val="24"/>
        </w:rPr>
      </w:pPr>
    </w:p>
    <w:p w14:paraId="2138CBE1" w14:textId="77777777" w:rsidR="00EB3389" w:rsidRDefault="00EB3389">
      <w:pPr>
        <w:spacing w:before="0" w:after="200"/>
        <w:rPr>
          <w:szCs w:val="24"/>
        </w:rPr>
      </w:pPr>
      <w:r>
        <w:rPr>
          <w:szCs w:val="24"/>
        </w:rPr>
        <w:br w:type="page"/>
      </w:r>
    </w:p>
    <w:p w14:paraId="6AA40A8A" w14:textId="0ADB7A0C" w:rsidR="00767A83" w:rsidRDefault="00767A83" w:rsidP="00EB3389">
      <w:pPr>
        <w:pStyle w:val="ListParagraph"/>
        <w:numPr>
          <w:ilvl w:val="0"/>
          <w:numId w:val="19"/>
        </w:numPr>
        <w:spacing w:before="0" w:after="0" w:line="240" w:lineRule="auto"/>
        <w:rPr>
          <w:szCs w:val="24"/>
        </w:rPr>
      </w:pPr>
      <w:r>
        <w:rPr>
          <w:rStyle w:val="Normal1"/>
          <w:b/>
          <w:u w:val="single"/>
        </w:rPr>
        <w:lastRenderedPageBreak/>
        <w:t>Innovative Learning Modality</w:t>
      </w:r>
      <w:r w:rsidRPr="00EE5799">
        <w:rPr>
          <w:rStyle w:val="Normal1"/>
          <w:b/>
          <w:u w:val="single"/>
        </w:rPr>
        <w:t>.</w:t>
      </w:r>
      <w:r>
        <w:rPr>
          <w:rStyle w:val="Normal1"/>
        </w:rPr>
        <w:t xml:space="preserve"> The district shall explain </w:t>
      </w:r>
      <w:r w:rsidRPr="00413103">
        <w:rPr>
          <w:szCs w:val="24"/>
        </w:rPr>
        <w:t xml:space="preserve">in detail </w:t>
      </w:r>
      <w:r>
        <w:rPr>
          <w:szCs w:val="24"/>
        </w:rPr>
        <w:t>its plan to:</w:t>
      </w:r>
    </w:p>
    <w:p w14:paraId="32352D92" w14:textId="6D8B19AA" w:rsidR="00767A83" w:rsidRDefault="00767A83" w:rsidP="00EB3389">
      <w:pPr>
        <w:pStyle w:val="ListParagraph"/>
        <w:numPr>
          <w:ilvl w:val="1"/>
          <w:numId w:val="19"/>
        </w:numPr>
        <w:spacing w:before="0" w:after="0" w:line="240" w:lineRule="auto"/>
        <w:rPr>
          <w:szCs w:val="24"/>
        </w:rPr>
      </w:pPr>
      <w:r>
        <w:rPr>
          <w:szCs w:val="24"/>
        </w:rPr>
        <w:t xml:space="preserve">Offer the </w:t>
      </w:r>
      <w:r w:rsidRPr="00413103">
        <w:rPr>
          <w:szCs w:val="24"/>
        </w:rPr>
        <w:t xml:space="preserve">innovative learning modality </w:t>
      </w:r>
      <w:r>
        <w:rPr>
          <w:szCs w:val="24"/>
        </w:rPr>
        <w:t>only to</w:t>
      </w:r>
      <w:r w:rsidRPr="00413103">
        <w:rPr>
          <w:szCs w:val="24"/>
        </w:rPr>
        <w:t xml:space="preserve"> </w:t>
      </w:r>
      <w:r>
        <w:rPr>
          <w:szCs w:val="24"/>
        </w:rPr>
        <w:t>students who are making adequate academic progress.</w:t>
      </w:r>
    </w:p>
    <w:p w14:paraId="4418E431" w14:textId="3FB8FB0D" w:rsidR="000168DB" w:rsidRPr="000168DB" w:rsidRDefault="00767A83" w:rsidP="00EB3389">
      <w:pPr>
        <w:pStyle w:val="ListParagraph"/>
        <w:numPr>
          <w:ilvl w:val="1"/>
          <w:numId w:val="19"/>
        </w:numPr>
        <w:spacing w:before="0" w:after="0" w:line="240" w:lineRule="auto"/>
        <w:rPr>
          <w:szCs w:val="24"/>
        </w:rPr>
      </w:pPr>
      <w:r>
        <w:rPr>
          <w:szCs w:val="24"/>
        </w:rPr>
        <w:t xml:space="preserve">Provide written notice to the parent/guardian that the child is not making adequate progress and </w:t>
      </w:r>
      <w:r w:rsidR="00EB5D06">
        <w:rPr>
          <w:szCs w:val="24"/>
        </w:rPr>
        <w:t xml:space="preserve">describe the associated education risks. The district must </w:t>
      </w:r>
      <w:r>
        <w:rPr>
          <w:szCs w:val="24"/>
        </w:rPr>
        <w:t xml:space="preserve">obtain </w:t>
      </w:r>
      <w:r w:rsidR="00EB5D06">
        <w:rPr>
          <w:szCs w:val="24"/>
        </w:rPr>
        <w:t xml:space="preserve">a </w:t>
      </w:r>
      <w:r>
        <w:rPr>
          <w:szCs w:val="24"/>
        </w:rPr>
        <w:t>written acknowledgement from the parent or guardian verifying the receipt of this information and the</w:t>
      </w:r>
      <w:r w:rsidR="00EB5D06">
        <w:rPr>
          <w:szCs w:val="24"/>
        </w:rPr>
        <w:t>ir</w:t>
      </w:r>
      <w:r>
        <w:rPr>
          <w:szCs w:val="24"/>
        </w:rPr>
        <w:t xml:space="preserve"> intent to </w:t>
      </w:r>
      <w:r w:rsidR="00EB5D06">
        <w:rPr>
          <w:szCs w:val="24"/>
        </w:rPr>
        <w:t xml:space="preserve">have their child </w:t>
      </w:r>
      <w:r>
        <w:rPr>
          <w:szCs w:val="24"/>
        </w:rPr>
        <w:t xml:space="preserve">remain in the innovative learning modality. </w:t>
      </w:r>
      <w:r w:rsidR="000168DB">
        <w:rPr>
          <w:szCs w:val="24"/>
        </w:rPr>
        <w:t xml:space="preserve">The district must </w:t>
      </w:r>
      <w:r w:rsidR="00BA168F">
        <w:rPr>
          <w:szCs w:val="24"/>
        </w:rPr>
        <w:t xml:space="preserve">submit </w:t>
      </w:r>
      <w:r w:rsidR="000168DB">
        <w:rPr>
          <w:szCs w:val="24"/>
        </w:rPr>
        <w:t xml:space="preserve">a copy of the written acknowledgement form that </w:t>
      </w:r>
      <w:r w:rsidR="00BA168F">
        <w:rPr>
          <w:szCs w:val="24"/>
        </w:rPr>
        <w:t xml:space="preserve">they </w:t>
      </w:r>
      <w:r w:rsidR="000168DB">
        <w:rPr>
          <w:szCs w:val="24"/>
        </w:rPr>
        <w:t>will provide to parents/guardians.</w:t>
      </w:r>
    </w:p>
    <w:p w14:paraId="6C4F41AE" w14:textId="0059A185" w:rsidR="009612CE" w:rsidRDefault="009612CE" w:rsidP="00EB3389">
      <w:pPr>
        <w:spacing w:before="0" w:after="0" w:line="240" w:lineRule="auto"/>
        <w:rPr>
          <w:szCs w:val="24"/>
        </w:rPr>
      </w:pPr>
    </w:p>
    <w:tbl>
      <w:tblPr>
        <w:tblStyle w:val="TableGrid"/>
        <w:tblpPr w:leftFromText="180" w:rightFromText="180" w:vertAnchor="text" w:horzAnchor="margin" w:tblpY="164"/>
        <w:tblW w:w="10440" w:type="dxa"/>
        <w:tblLook w:val="04A0" w:firstRow="1" w:lastRow="0" w:firstColumn="1" w:lastColumn="0" w:noHBand="0" w:noVBand="1"/>
      </w:tblPr>
      <w:tblGrid>
        <w:gridCol w:w="10440"/>
      </w:tblGrid>
      <w:tr w:rsidR="009612CE" w14:paraId="10081FB2" w14:textId="77777777" w:rsidTr="00EA7BE5">
        <w:trPr>
          <w:trHeight w:val="3678"/>
        </w:trPr>
        <w:tc>
          <w:tcPr>
            <w:tcW w:w="10440" w:type="dxa"/>
          </w:tcPr>
          <w:p w14:paraId="40BF901B" w14:textId="77777777" w:rsidR="009612CE" w:rsidRPr="005E5289" w:rsidRDefault="009612CE" w:rsidP="00EB3389">
            <w:pPr>
              <w:pStyle w:val="Footer"/>
              <w:tabs>
                <w:tab w:val="clear" w:pos="4320"/>
                <w:tab w:val="clear" w:pos="8640"/>
              </w:tabs>
              <w:spacing w:before="0" w:after="0" w:line="240" w:lineRule="auto"/>
              <w:rPr>
                <w:rStyle w:val="Normal1"/>
              </w:rPr>
            </w:pPr>
          </w:p>
        </w:tc>
      </w:tr>
    </w:tbl>
    <w:p w14:paraId="78A2480D" w14:textId="77777777" w:rsidR="009612CE" w:rsidRPr="009612CE" w:rsidRDefault="009612CE" w:rsidP="00EB3389">
      <w:pPr>
        <w:spacing w:before="0" w:after="0" w:line="240" w:lineRule="auto"/>
        <w:rPr>
          <w:szCs w:val="24"/>
        </w:rPr>
      </w:pPr>
    </w:p>
    <w:p w14:paraId="3C8B9F32" w14:textId="77777777" w:rsidR="00EB5D06" w:rsidRPr="00413103" w:rsidRDefault="00EB5D06" w:rsidP="00EB3389">
      <w:pPr>
        <w:pStyle w:val="ListParagraph"/>
        <w:spacing w:before="0" w:after="0" w:line="240" w:lineRule="auto"/>
        <w:ind w:left="1440"/>
        <w:rPr>
          <w:szCs w:val="24"/>
        </w:rPr>
      </w:pPr>
    </w:p>
    <w:p w14:paraId="536723B2" w14:textId="52C62D69" w:rsidR="00767A83" w:rsidRDefault="00767A83" w:rsidP="00EB3389">
      <w:pPr>
        <w:pStyle w:val="ListParagraph"/>
        <w:numPr>
          <w:ilvl w:val="0"/>
          <w:numId w:val="19"/>
        </w:numPr>
        <w:spacing w:before="0" w:after="0" w:line="240" w:lineRule="auto"/>
        <w:rPr>
          <w:szCs w:val="24"/>
        </w:rPr>
      </w:pPr>
      <w:r w:rsidRPr="00A050CA">
        <w:rPr>
          <w:b/>
          <w:szCs w:val="24"/>
          <w:u w:val="single"/>
        </w:rPr>
        <w:t>Enhanced Outreach</w:t>
      </w:r>
      <w:r w:rsidR="002E1E67">
        <w:rPr>
          <w:b/>
          <w:szCs w:val="24"/>
          <w:u w:val="single"/>
        </w:rPr>
        <w:t xml:space="preserve"> </w:t>
      </w:r>
      <w:r w:rsidRPr="00A050CA">
        <w:rPr>
          <w:b/>
          <w:szCs w:val="24"/>
          <w:u w:val="single"/>
        </w:rPr>
        <w:t>- Truancy/Attendance of Students.</w:t>
      </w:r>
      <w:r>
        <w:rPr>
          <w:szCs w:val="24"/>
        </w:rPr>
        <w:t xml:space="preserve"> The district shall </w:t>
      </w:r>
      <w:r w:rsidR="002E1E67">
        <w:rPr>
          <w:szCs w:val="24"/>
        </w:rPr>
        <w:t xml:space="preserve">list strategies they are implementing </w:t>
      </w:r>
      <w:r>
        <w:rPr>
          <w:szCs w:val="24"/>
        </w:rPr>
        <w:t>to:</w:t>
      </w:r>
    </w:p>
    <w:p w14:paraId="61C45620" w14:textId="76191A69" w:rsidR="002E1E67" w:rsidRDefault="002E1E67" w:rsidP="00EB3389">
      <w:pPr>
        <w:pStyle w:val="ListParagraph"/>
        <w:numPr>
          <w:ilvl w:val="1"/>
          <w:numId w:val="19"/>
        </w:numPr>
        <w:spacing w:before="0" w:after="0" w:line="240" w:lineRule="auto"/>
        <w:rPr>
          <w:szCs w:val="24"/>
        </w:rPr>
      </w:pPr>
      <w:r>
        <w:rPr>
          <w:szCs w:val="24"/>
        </w:rPr>
        <w:t>I</w:t>
      </w:r>
      <w:r w:rsidRPr="00A050CA">
        <w:rPr>
          <w:szCs w:val="24"/>
        </w:rPr>
        <w:t xml:space="preserve">dentify vulnerable students who have had limited </w:t>
      </w:r>
      <w:r>
        <w:rPr>
          <w:szCs w:val="24"/>
        </w:rPr>
        <w:t xml:space="preserve">or no </w:t>
      </w:r>
      <w:r w:rsidRPr="00A050CA">
        <w:rPr>
          <w:szCs w:val="24"/>
        </w:rPr>
        <w:t xml:space="preserve">contact with the district and transition them to </w:t>
      </w:r>
      <w:r>
        <w:rPr>
          <w:szCs w:val="24"/>
        </w:rPr>
        <w:t>the appropriate learning</w:t>
      </w:r>
      <w:r w:rsidRPr="00A050CA">
        <w:rPr>
          <w:szCs w:val="24"/>
        </w:rPr>
        <w:t xml:space="preserve"> modality</w:t>
      </w:r>
      <w:r>
        <w:rPr>
          <w:szCs w:val="24"/>
        </w:rPr>
        <w:t>, including student</w:t>
      </w:r>
      <w:r w:rsidR="003266F3">
        <w:rPr>
          <w:szCs w:val="24"/>
        </w:rPr>
        <w:t>s</w:t>
      </w:r>
      <w:r>
        <w:rPr>
          <w:szCs w:val="24"/>
        </w:rPr>
        <w:t xml:space="preserve"> who have yet to appear or enroll for the 2020-21 school year. </w:t>
      </w:r>
    </w:p>
    <w:p w14:paraId="135F78FB" w14:textId="37F764C1" w:rsidR="00767A83" w:rsidRPr="00A050CA" w:rsidRDefault="00767A83" w:rsidP="00EB3389">
      <w:pPr>
        <w:pStyle w:val="ListParagraph"/>
        <w:numPr>
          <w:ilvl w:val="1"/>
          <w:numId w:val="19"/>
        </w:numPr>
        <w:spacing w:before="0" w:after="0" w:line="240" w:lineRule="auto"/>
        <w:rPr>
          <w:szCs w:val="24"/>
        </w:rPr>
      </w:pPr>
      <w:r>
        <w:rPr>
          <w:bCs/>
          <w:szCs w:val="24"/>
        </w:rPr>
        <w:t>I</w:t>
      </w:r>
      <w:r w:rsidRPr="00876D48">
        <w:rPr>
          <w:bCs/>
          <w:szCs w:val="24"/>
        </w:rPr>
        <w:t>dentify VPK</w:t>
      </w:r>
      <w:r w:rsidR="005A2A55">
        <w:rPr>
          <w:bCs/>
          <w:szCs w:val="24"/>
        </w:rPr>
        <w:t>-</w:t>
      </w:r>
      <w:r w:rsidRPr="00876D48">
        <w:rPr>
          <w:bCs/>
          <w:szCs w:val="24"/>
        </w:rPr>
        <w:t xml:space="preserve"> and kindergarten</w:t>
      </w:r>
      <w:r>
        <w:rPr>
          <w:bCs/>
          <w:szCs w:val="24"/>
        </w:rPr>
        <w:t>-</w:t>
      </w:r>
      <w:r w:rsidRPr="00876D48">
        <w:rPr>
          <w:bCs/>
          <w:szCs w:val="24"/>
        </w:rPr>
        <w:t>eligible students with the goal of engaging students to maximize kindergarten</w:t>
      </w:r>
      <w:r w:rsidR="005A2A55">
        <w:rPr>
          <w:bCs/>
          <w:szCs w:val="24"/>
        </w:rPr>
        <w:t xml:space="preserve"> </w:t>
      </w:r>
      <w:r w:rsidRPr="00876D48">
        <w:rPr>
          <w:bCs/>
          <w:szCs w:val="24"/>
        </w:rPr>
        <w:t xml:space="preserve">readiness to support long-term achievement. </w:t>
      </w:r>
    </w:p>
    <w:tbl>
      <w:tblPr>
        <w:tblStyle w:val="TableGrid"/>
        <w:tblpPr w:leftFromText="180" w:rightFromText="180" w:vertAnchor="text" w:horzAnchor="margin" w:tblpXSpec="right" w:tblpY="502"/>
        <w:tblW w:w="10440" w:type="dxa"/>
        <w:tblLook w:val="04A0" w:firstRow="1" w:lastRow="0" w:firstColumn="1" w:lastColumn="0" w:noHBand="0" w:noVBand="1"/>
      </w:tblPr>
      <w:tblGrid>
        <w:gridCol w:w="10440"/>
      </w:tblGrid>
      <w:tr w:rsidR="00BB75E7" w14:paraId="6B6E3898" w14:textId="77777777" w:rsidTr="00BB75E7">
        <w:trPr>
          <w:trHeight w:val="3678"/>
        </w:trPr>
        <w:tc>
          <w:tcPr>
            <w:tcW w:w="10440" w:type="dxa"/>
          </w:tcPr>
          <w:p w14:paraId="725CC13D" w14:textId="77777777" w:rsidR="00BB75E7" w:rsidRPr="005E5289" w:rsidRDefault="00BB75E7" w:rsidP="00EB3389">
            <w:pPr>
              <w:pStyle w:val="Footer"/>
              <w:tabs>
                <w:tab w:val="clear" w:pos="4320"/>
                <w:tab w:val="clear" w:pos="8640"/>
              </w:tabs>
              <w:spacing w:before="0" w:after="0" w:line="240" w:lineRule="auto"/>
              <w:rPr>
                <w:rStyle w:val="Normal1"/>
              </w:rPr>
            </w:pPr>
          </w:p>
        </w:tc>
      </w:tr>
    </w:tbl>
    <w:p w14:paraId="50B0E224" w14:textId="5F4B9033" w:rsidR="00767A83" w:rsidRPr="00A050CA" w:rsidRDefault="00767A83" w:rsidP="00EB3389">
      <w:pPr>
        <w:pStyle w:val="ListParagraph"/>
        <w:spacing w:before="0" w:after="0" w:line="240" w:lineRule="auto"/>
        <w:ind w:left="1440"/>
        <w:rPr>
          <w:szCs w:val="24"/>
        </w:rPr>
      </w:pPr>
    </w:p>
    <w:p w14:paraId="35A90214" w14:textId="5A45EB73" w:rsidR="00767A83" w:rsidRDefault="00767A83" w:rsidP="00EB3389">
      <w:pPr>
        <w:pStyle w:val="ListParagraph"/>
        <w:numPr>
          <w:ilvl w:val="0"/>
          <w:numId w:val="19"/>
        </w:numPr>
        <w:spacing w:before="0" w:after="0" w:line="240" w:lineRule="auto"/>
        <w:rPr>
          <w:szCs w:val="24"/>
        </w:rPr>
      </w:pPr>
      <w:bookmarkStart w:id="0" w:name="_GoBack"/>
      <w:bookmarkEnd w:id="0"/>
      <w:r w:rsidRPr="00012D3B">
        <w:rPr>
          <w:b/>
          <w:szCs w:val="24"/>
          <w:u w:val="single"/>
        </w:rPr>
        <w:lastRenderedPageBreak/>
        <w:t>Professional Development</w:t>
      </w:r>
      <w:r w:rsidRPr="002E1E67">
        <w:rPr>
          <w:b/>
          <w:szCs w:val="24"/>
          <w:u w:val="single"/>
        </w:rPr>
        <w:t>.</w:t>
      </w:r>
      <w:r w:rsidR="005A6F94">
        <w:rPr>
          <w:szCs w:val="24"/>
        </w:rPr>
        <w:t xml:space="preserve"> </w:t>
      </w:r>
      <w:r>
        <w:rPr>
          <w:szCs w:val="24"/>
        </w:rPr>
        <w:t xml:space="preserve">The district shall </w:t>
      </w:r>
      <w:r w:rsidR="00D95BD5">
        <w:rPr>
          <w:szCs w:val="24"/>
        </w:rPr>
        <w:t>list</w:t>
      </w:r>
      <w:r w:rsidR="00D95BD5" w:rsidRPr="00012D3B">
        <w:rPr>
          <w:szCs w:val="24"/>
        </w:rPr>
        <w:t xml:space="preserve"> </w:t>
      </w:r>
      <w:r w:rsidR="00D95BD5">
        <w:rPr>
          <w:szCs w:val="24"/>
        </w:rPr>
        <w:t>professional</w:t>
      </w:r>
      <w:r>
        <w:rPr>
          <w:szCs w:val="24"/>
        </w:rPr>
        <w:t xml:space="preserve"> development</w:t>
      </w:r>
      <w:r w:rsidR="002E1E67">
        <w:rPr>
          <w:szCs w:val="24"/>
        </w:rPr>
        <w:t xml:space="preserve"> opportunities provided and planned to</w:t>
      </w:r>
      <w:r>
        <w:rPr>
          <w:szCs w:val="24"/>
        </w:rPr>
        <w:t xml:space="preserve"> support teachers and leaders </w:t>
      </w:r>
      <w:r w:rsidR="002E1E67">
        <w:rPr>
          <w:szCs w:val="24"/>
        </w:rPr>
        <w:t xml:space="preserve">in implementing the Spring 2021 Education Plan, including: </w:t>
      </w:r>
    </w:p>
    <w:p w14:paraId="2FC18D43" w14:textId="77777777" w:rsidR="00767A83" w:rsidRPr="00012D3B" w:rsidRDefault="00767A83" w:rsidP="00EB3389">
      <w:pPr>
        <w:pStyle w:val="ListParagraph"/>
        <w:numPr>
          <w:ilvl w:val="1"/>
          <w:numId w:val="19"/>
        </w:numPr>
        <w:spacing w:before="0" w:after="0" w:line="240" w:lineRule="auto"/>
        <w:rPr>
          <w:szCs w:val="24"/>
        </w:rPr>
      </w:pPr>
      <w:r w:rsidRPr="00012D3B">
        <w:rPr>
          <w:szCs w:val="24"/>
        </w:rPr>
        <w:t>Innovative and virtual learning modalities</w:t>
      </w:r>
      <w:r>
        <w:rPr>
          <w:szCs w:val="24"/>
        </w:rPr>
        <w:t>;</w:t>
      </w:r>
      <w:r w:rsidRPr="00012D3B">
        <w:rPr>
          <w:szCs w:val="24"/>
        </w:rPr>
        <w:t xml:space="preserve"> </w:t>
      </w:r>
    </w:p>
    <w:p w14:paraId="2F550E92" w14:textId="092D9DF2" w:rsidR="00767A83" w:rsidRDefault="00767A83" w:rsidP="00EB3389">
      <w:pPr>
        <w:pStyle w:val="ListParagraph"/>
        <w:numPr>
          <w:ilvl w:val="1"/>
          <w:numId w:val="19"/>
        </w:numPr>
        <w:spacing w:before="0" w:after="0" w:line="240" w:lineRule="auto"/>
        <w:rPr>
          <w:szCs w:val="24"/>
        </w:rPr>
      </w:pPr>
      <w:r>
        <w:rPr>
          <w:szCs w:val="24"/>
        </w:rPr>
        <w:t>Intervention</w:t>
      </w:r>
      <w:r w:rsidR="00FB21E0">
        <w:rPr>
          <w:szCs w:val="24"/>
        </w:rPr>
        <w:t>s to support</w:t>
      </w:r>
      <w:r>
        <w:rPr>
          <w:szCs w:val="24"/>
        </w:rPr>
        <w:t xml:space="preserve"> students in various learning modalities; and</w:t>
      </w:r>
      <w:r w:rsidR="005A6F94">
        <w:rPr>
          <w:szCs w:val="24"/>
        </w:rPr>
        <w:t xml:space="preserve"> </w:t>
      </w:r>
    </w:p>
    <w:p w14:paraId="6D1CB899" w14:textId="77777777" w:rsidR="00767A83" w:rsidRDefault="00767A83" w:rsidP="00EB3389">
      <w:pPr>
        <w:pStyle w:val="ListParagraph"/>
        <w:numPr>
          <w:ilvl w:val="1"/>
          <w:numId w:val="19"/>
        </w:numPr>
        <w:spacing w:before="0" w:after="0" w:line="240" w:lineRule="auto"/>
        <w:rPr>
          <w:szCs w:val="24"/>
        </w:rPr>
      </w:pPr>
      <w:r>
        <w:rPr>
          <w:szCs w:val="24"/>
        </w:rPr>
        <w:t xml:space="preserve">Technology needs (especially new learning management systems). </w:t>
      </w:r>
    </w:p>
    <w:p w14:paraId="01E2C351" w14:textId="77777777" w:rsidR="007562B8" w:rsidRPr="007562B8" w:rsidRDefault="007562B8" w:rsidP="00EB3389">
      <w:pPr>
        <w:spacing w:before="0" w:after="0" w:line="240" w:lineRule="auto"/>
        <w:rPr>
          <w:szCs w:val="24"/>
        </w:rPr>
      </w:pPr>
    </w:p>
    <w:tbl>
      <w:tblPr>
        <w:tblStyle w:val="TableGrid"/>
        <w:tblpPr w:leftFromText="180" w:rightFromText="180" w:vertAnchor="text" w:horzAnchor="margin" w:tblpY="164"/>
        <w:tblW w:w="10440" w:type="dxa"/>
        <w:tblLook w:val="04A0" w:firstRow="1" w:lastRow="0" w:firstColumn="1" w:lastColumn="0" w:noHBand="0" w:noVBand="1"/>
      </w:tblPr>
      <w:tblGrid>
        <w:gridCol w:w="10440"/>
      </w:tblGrid>
      <w:tr w:rsidR="000C60A5" w14:paraId="03D0560C" w14:textId="77777777" w:rsidTr="000C60A5">
        <w:trPr>
          <w:trHeight w:val="3678"/>
        </w:trPr>
        <w:tc>
          <w:tcPr>
            <w:tcW w:w="10440" w:type="dxa"/>
          </w:tcPr>
          <w:p w14:paraId="736BA61B" w14:textId="77777777" w:rsidR="000C60A5" w:rsidRPr="005E5289" w:rsidRDefault="000C60A5" w:rsidP="00EB3389">
            <w:pPr>
              <w:pStyle w:val="Footer"/>
              <w:tabs>
                <w:tab w:val="clear" w:pos="4320"/>
                <w:tab w:val="clear" w:pos="8640"/>
              </w:tabs>
              <w:spacing w:before="0" w:after="0" w:line="240" w:lineRule="auto"/>
              <w:rPr>
                <w:rStyle w:val="Normal1"/>
              </w:rPr>
            </w:pPr>
          </w:p>
        </w:tc>
      </w:tr>
    </w:tbl>
    <w:p w14:paraId="6A81B4B1" w14:textId="77777777" w:rsidR="00F06A3C" w:rsidRDefault="00F06A3C" w:rsidP="00EB3389">
      <w:pPr>
        <w:spacing w:before="0" w:after="0" w:line="240" w:lineRule="auto"/>
        <w:rPr>
          <w:rFonts w:eastAsia="Calibri"/>
          <w:sz w:val="5"/>
          <w:szCs w:val="5"/>
        </w:rPr>
      </w:pPr>
    </w:p>
    <w:p w14:paraId="0CFDDC32" w14:textId="77777777" w:rsidR="0037349B" w:rsidRDefault="0037349B" w:rsidP="00EB3389">
      <w:pPr>
        <w:spacing w:before="0" w:after="0" w:line="240" w:lineRule="auto"/>
        <w:rPr>
          <w:rStyle w:val="Normal1"/>
        </w:rPr>
      </w:pPr>
    </w:p>
    <w:p w14:paraId="01F5213E" w14:textId="77777777" w:rsidR="003F4D2E" w:rsidRPr="0089337F" w:rsidRDefault="003F4D2E" w:rsidP="00EB3389">
      <w:pPr>
        <w:shd w:val="clear" w:color="auto" w:fill="8DB3E2"/>
        <w:spacing w:before="0" w:after="0" w:line="240" w:lineRule="auto"/>
        <w:rPr>
          <w:rFonts w:eastAsia="Calibri"/>
          <w:b/>
        </w:rPr>
      </w:pPr>
      <w:r>
        <w:rPr>
          <w:rFonts w:eastAsia="Calibri"/>
          <w:b/>
        </w:rPr>
        <w:t xml:space="preserve">Acknowledgement </w:t>
      </w:r>
    </w:p>
    <w:p w14:paraId="3408E80B" w14:textId="77777777" w:rsidR="0089337F" w:rsidRDefault="0089337F" w:rsidP="00EB3389">
      <w:pPr>
        <w:spacing w:before="0" w:after="0" w:line="240" w:lineRule="auto"/>
      </w:pPr>
    </w:p>
    <w:p w14:paraId="54BAC165" w14:textId="77777777" w:rsidR="004353F8" w:rsidRDefault="004353F8" w:rsidP="00EB3389">
      <w:pPr>
        <w:spacing w:before="0" w:after="0" w:line="240" w:lineRule="auto"/>
      </w:pPr>
      <w:r>
        <w:t xml:space="preserve">The district verifies </w:t>
      </w:r>
      <w:r w:rsidR="0031091F">
        <w:t xml:space="preserve">that </w:t>
      </w:r>
      <w:r>
        <w:t xml:space="preserve">the </w:t>
      </w:r>
      <w:r w:rsidR="003A11FE">
        <w:t xml:space="preserve">information </w:t>
      </w:r>
      <w:r w:rsidR="0031091F">
        <w:t xml:space="preserve">they provide to the Florida Department of Education contained </w:t>
      </w:r>
      <w:r w:rsidR="003A11FE">
        <w:t>in this form</w:t>
      </w:r>
      <w:r w:rsidR="0031091F">
        <w:t xml:space="preserve"> is consistent with</w:t>
      </w:r>
      <w:r w:rsidR="00404B1C">
        <w:t>,</w:t>
      </w:r>
      <w:r w:rsidR="0031091F">
        <w:t xml:space="preserve"> and meets the </w:t>
      </w:r>
      <w:r w:rsidR="0052521A">
        <w:t>intent</w:t>
      </w:r>
      <w:r w:rsidR="0031091F">
        <w:t xml:space="preserve"> of</w:t>
      </w:r>
      <w:r w:rsidR="00404B1C">
        <w:t>,</w:t>
      </w:r>
      <w:r w:rsidR="0031091F">
        <w:t xml:space="preserve"> the provisions outlined in DOE Order No. 2020-EO-07</w:t>
      </w:r>
      <w:r w:rsidR="003A11FE">
        <w:t xml:space="preserve">. </w:t>
      </w:r>
    </w:p>
    <w:p w14:paraId="1B9A108B" w14:textId="77777777" w:rsidR="004A13B0" w:rsidRPr="003576E0" w:rsidRDefault="004A13B0" w:rsidP="00EB3389">
      <w:pPr>
        <w:spacing w:before="0" w:after="0" w:line="240" w:lineRule="auto"/>
        <w:rPr>
          <w:sz w:val="16"/>
          <w:szCs w:val="16"/>
        </w:rPr>
      </w:pPr>
    </w:p>
    <w:tbl>
      <w:tblPr>
        <w:tblStyle w:val="TableGrid"/>
        <w:tblW w:w="8854" w:type="dxa"/>
        <w:jc w:val="center"/>
        <w:tblLook w:val="04A0" w:firstRow="1" w:lastRow="0" w:firstColumn="1" w:lastColumn="0" w:noHBand="0" w:noVBand="1"/>
      </w:tblPr>
      <w:tblGrid>
        <w:gridCol w:w="8854"/>
      </w:tblGrid>
      <w:tr w:rsidR="004A13B0" w:rsidRPr="00A85636" w14:paraId="4A225DC6" w14:textId="77777777" w:rsidTr="008022AD">
        <w:trPr>
          <w:trHeight w:val="432"/>
          <w:jc w:val="center"/>
        </w:trPr>
        <w:tc>
          <w:tcPr>
            <w:tcW w:w="8854" w:type="dxa"/>
            <w:shd w:val="clear" w:color="auto" w:fill="C6D9F1"/>
            <w:vAlign w:val="center"/>
          </w:tcPr>
          <w:p w14:paraId="0079579A" w14:textId="77777777" w:rsidR="004A13B0" w:rsidRPr="00A85636" w:rsidRDefault="00630A21" w:rsidP="00EB3389">
            <w:pPr>
              <w:spacing w:before="0" w:after="0" w:line="240" w:lineRule="auto"/>
              <w:rPr>
                <w:rFonts w:eastAsia="Calibri"/>
                <w:b/>
                <w:sz w:val="22"/>
              </w:rPr>
            </w:pPr>
            <w:r>
              <w:rPr>
                <w:rFonts w:eastAsia="Calibri"/>
                <w:b/>
                <w:sz w:val="22"/>
              </w:rPr>
              <w:t>Name and title of person responsible for completion</w:t>
            </w:r>
            <w:r w:rsidR="004A13B0">
              <w:rPr>
                <w:rFonts w:eastAsia="Calibri"/>
                <w:b/>
                <w:sz w:val="22"/>
              </w:rPr>
              <w:t xml:space="preserve"> and </w:t>
            </w:r>
            <w:r>
              <w:rPr>
                <w:rFonts w:eastAsia="Calibri"/>
                <w:b/>
                <w:sz w:val="22"/>
              </w:rPr>
              <w:t xml:space="preserve">submission of the </w:t>
            </w:r>
            <w:r w:rsidR="00EB5D06" w:rsidRPr="00EB5D06">
              <w:rPr>
                <w:rFonts w:eastAsia="Calibri"/>
                <w:b/>
                <w:sz w:val="22"/>
              </w:rPr>
              <w:t>Spring 2021 Education Plan</w:t>
            </w:r>
            <w:r w:rsidR="00392FD8">
              <w:rPr>
                <w:rFonts w:eastAsia="Calibri"/>
                <w:b/>
                <w:sz w:val="22"/>
              </w:rPr>
              <w:t xml:space="preserve">. </w:t>
            </w:r>
          </w:p>
        </w:tc>
      </w:tr>
      <w:tr w:rsidR="004A13B0" w14:paraId="4303F5EA" w14:textId="77777777" w:rsidTr="008022AD">
        <w:trPr>
          <w:trHeight w:val="432"/>
          <w:jc w:val="center"/>
        </w:trPr>
        <w:tc>
          <w:tcPr>
            <w:tcW w:w="8854" w:type="dxa"/>
            <w:vAlign w:val="center"/>
          </w:tcPr>
          <w:p w14:paraId="237462ED" w14:textId="77777777" w:rsidR="004A13B0" w:rsidRPr="00DE5790" w:rsidRDefault="004A13B0" w:rsidP="00EB3389">
            <w:pPr>
              <w:spacing w:before="0" w:after="0" w:line="240" w:lineRule="auto"/>
              <w:rPr>
                <w:rFonts w:eastAsia="Calibri"/>
                <w:szCs w:val="24"/>
              </w:rPr>
            </w:pPr>
          </w:p>
        </w:tc>
      </w:tr>
      <w:tr w:rsidR="004A13B0" w14:paraId="6CA13D43" w14:textId="77777777" w:rsidTr="008022AD">
        <w:trPr>
          <w:trHeight w:val="432"/>
          <w:jc w:val="center"/>
        </w:trPr>
        <w:tc>
          <w:tcPr>
            <w:tcW w:w="8854" w:type="dxa"/>
            <w:shd w:val="clear" w:color="auto" w:fill="B8CCE4" w:themeFill="accent1" w:themeFillTint="66"/>
            <w:vAlign w:val="center"/>
          </w:tcPr>
          <w:p w14:paraId="09FDE75B" w14:textId="77777777" w:rsidR="004A13B0" w:rsidRPr="00DE5790" w:rsidRDefault="004A13B0" w:rsidP="00EB3389">
            <w:pPr>
              <w:spacing w:before="0" w:after="0" w:line="240" w:lineRule="auto"/>
              <w:rPr>
                <w:rFonts w:eastAsia="Calibri"/>
                <w:szCs w:val="24"/>
              </w:rPr>
            </w:pPr>
            <w:r>
              <w:rPr>
                <w:rFonts w:eastAsia="Calibri"/>
                <w:b/>
                <w:sz w:val="22"/>
              </w:rPr>
              <w:t>Contact information: email, phone number</w:t>
            </w:r>
          </w:p>
        </w:tc>
      </w:tr>
      <w:tr w:rsidR="004A13B0" w:rsidRPr="00A85636" w14:paraId="325C92C0" w14:textId="77777777" w:rsidTr="008022AD">
        <w:trPr>
          <w:trHeight w:val="432"/>
          <w:jc w:val="center"/>
        </w:trPr>
        <w:tc>
          <w:tcPr>
            <w:tcW w:w="8854" w:type="dxa"/>
            <w:shd w:val="clear" w:color="auto" w:fill="auto"/>
            <w:vAlign w:val="center"/>
          </w:tcPr>
          <w:p w14:paraId="00B81DD1" w14:textId="77777777" w:rsidR="004A13B0" w:rsidRPr="00A85636" w:rsidRDefault="004A13B0" w:rsidP="00EB3389">
            <w:pPr>
              <w:spacing w:before="0" w:after="0" w:line="240" w:lineRule="auto"/>
              <w:rPr>
                <w:rFonts w:eastAsia="Calibri"/>
                <w:b/>
                <w:sz w:val="22"/>
              </w:rPr>
            </w:pPr>
          </w:p>
        </w:tc>
      </w:tr>
      <w:tr w:rsidR="004A13B0" w:rsidRPr="00DE5790" w14:paraId="736F6FE7" w14:textId="77777777" w:rsidTr="008022AD">
        <w:trPr>
          <w:trHeight w:val="359"/>
          <w:jc w:val="center"/>
        </w:trPr>
        <w:tc>
          <w:tcPr>
            <w:tcW w:w="8854" w:type="dxa"/>
            <w:shd w:val="clear" w:color="auto" w:fill="B8CCE4" w:themeFill="accent1" w:themeFillTint="66"/>
            <w:vAlign w:val="center"/>
          </w:tcPr>
          <w:p w14:paraId="24768F98" w14:textId="77777777" w:rsidR="004A13B0" w:rsidRPr="00DE5790" w:rsidRDefault="004A13B0" w:rsidP="00EB3389">
            <w:pPr>
              <w:spacing w:before="0" w:after="0" w:line="240" w:lineRule="auto"/>
              <w:rPr>
                <w:rFonts w:eastAsia="Calibri"/>
                <w:szCs w:val="24"/>
              </w:rPr>
            </w:pPr>
            <w:r>
              <w:rPr>
                <w:rFonts w:eastAsia="Calibri"/>
                <w:b/>
                <w:sz w:val="22"/>
              </w:rPr>
              <w:t>Date submitted</w:t>
            </w:r>
            <w:r w:rsidR="005A6F94">
              <w:rPr>
                <w:rFonts w:eastAsia="Calibri"/>
                <w:b/>
                <w:sz w:val="22"/>
              </w:rPr>
              <w:t xml:space="preserve"> </w:t>
            </w:r>
          </w:p>
        </w:tc>
      </w:tr>
      <w:tr w:rsidR="004A13B0" w:rsidRPr="00A85636" w14:paraId="08101DFF" w14:textId="77777777" w:rsidTr="008022AD">
        <w:tblPrEx>
          <w:jc w:val="left"/>
        </w:tblPrEx>
        <w:trPr>
          <w:trHeight w:val="368"/>
        </w:trPr>
        <w:tc>
          <w:tcPr>
            <w:tcW w:w="8854" w:type="dxa"/>
            <w:shd w:val="clear" w:color="auto" w:fill="auto"/>
          </w:tcPr>
          <w:p w14:paraId="1524E386" w14:textId="77777777" w:rsidR="004A13B0" w:rsidRDefault="004A13B0" w:rsidP="00EB3389">
            <w:pPr>
              <w:spacing w:before="0" w:after="0" w:line="240" w:lineRule="auto"/>
              <w:rPr>
                <w:rFonts w:eastAsia="Calibri"/>
                <w:b/>
                <w:sz w:val="22"/>
              </w:rPr>
            </w:pPr>
          </w:p>
          <w:p w14:paraId="43394B72" w14:textId="77777777" w:rsidR="004A13B0" w:rsidRPr="00A85636" w:rsidRDefault="004A13B0" w:rsidP="00EB3389">
            <w:pPr>
              <w:spacing w:before="0" w:after="0" w:line="240" w:lineRule="auto"/>
              <w:rPr>
                <w:rFonts w:eastAsia="Calibri"/>
                <w:b/>
                <w:sz w:val="22"/>
              </w:rPr>
            </w:pPr>
          </w:p>
        </w:tc>
      </w:tr>
      <w:tr w:rsidR="004A13B0" w:rsidRPr="00DE5790" w14:paraId="6A7E18A2" w14:textId="77777777" w:rsidTr="008022AD">
        <w:tblPrEx>
          <w:jc w:val="left"/>
        </w:tblPrEx>
        <w:trPr>
          <w:trHeight w:val="432"/>
        </w:trPr>
        <w:tc>
          <w:tcPr>
            <w:tcW w:w="8854" w:type="dxa"/>
            <w:shd w:val="clear" w:color="auto" w:fill="B8CCE4" w:themeFill="accent1" w:themeFillTint="66"/>
          </w:tcPr>
          <w:p w14:paraId="6D5B8159" w14:textId="77777777" w:rsidR="004A13B0" w:rsidRPr="00DE5790" w:rsidRDefault="004A13B0" w:rsidP="00EB3389">
            <w:pPr>
              <w:spacing w:before="0" w:after="0" w:line="240" w:lineRule="auto"/>
              <w:rPr>
                <w:rFonts w:eastAsia="Calibri"/>
                <w:szCs w:val="24"/>
              </w:rPr>
            </w:pPr>
            <w:r>
              <w:rPr>
                <w:rFonts w:eastAsia="Calibri"/>
                <w:b/>
                <w:sz w:val="22"/>
              </w:rPr>
              <w:t>Superintendent Signature (or authorized representative)</w:t>
            </w:r>
          </w:p>
        </w:tc>
      </w:tr>
      <w:tr w:rsidR="004A13B0" w:rsidRPr="00DE5790" w14:paraId="1A6FA9B2" w14:textId="77777777" w:rsidTr="008022AD">
        <w:tblPrEx>
          <w:jc w:val="left"/>
        </w:tblPrEx>
        <w:trPr>
          <w:trHeight w:val="432"/>
        </w:trPr>
        <w:tc>
          <w:tcPr>
            <w:tcW w:w="8854" w:type="dxa"/>
            <w:shd w:val="clear" w:color="auto" w:fill="auto"/>
          </w:tcPr>
          <w:p w14:paraId="0283EEE0" w14:textId="77777777" w:rsidR="004A13B0" w:rsidRDefault="004A13B0" w:rsidP="00EB3389">
            <w:pPr>
              <w:spacing w:before="0" w:after="0" w:line="240" w:lineRule="auto"/>
              <w:rPr>
                <w:rFonts w:eastAsia="Calibri"/>
                <w:b/>
                <w:sz w:val="22"/>
              </w:rPr>
            </w:pPr>
          </w:p>
        </w:tc>
      </w:tr>
    </w:tbl>
    <w:p w14:paraId="48CDCC7C" w14:textId="77777777" w:rsidR="000F4C87" w:rsidRDefault="000F4C87" w:rsidP="00EB3389">
      <w:pPr>
        <w:spacing w:before="0" w:after="0" w:line="240" w:lineRule="auto"/>
      </w:pPr>
    </w:p>
    <w:sectPr w:rsidR="000F4C87" w:rsidSect="00241539">
      <w:headerReference w:type="default" r:id="rId12"/>
      <w:footerReference w:type="default" r:id="rId13"/>
      <w:footerReference w:type="first" r:id="rId14"/>
      <w:type w:val="continuous"/>
      <w:pgSz w:w="12240" w:h="15840" w:code="1"/>
      <w:pgMar w:top="360" w:right="720" w:bottom="720" w:left="720" w:header="432" w:footer="1008" w:gutter="0"/>
      <w:pgBorders w:display="firstPage" w:offsetFrom="page">
        <w:top w:val="single" w:sz="36" w:space="24" w:color="1F497D" w:themeColor="text2"/>
        <w:left w:val="single" w:sz="36" w:space="24" w:color="1F497D" w:themeColor="text2"/>
        <w:bottom w:val="single" w:sz="36" w:space="24" w:color="1F497D" w:themeColor="text2"/>
        <w:right w:val="single" w:sz="36" w:space="24" w:color="1F497D" w:themeColor="text2"/>
      </w:pgBord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86E44" w14:textId="77777777" w:rsidR="00DD6168" w:rsidRDefault="00DD6168" w:rsidP="00AC24B8">
      <w:r>
        <w:separator/>
      </w:r>
    </w:p>
  </w:endnote>
  <w:endnote w:type="continuationSeparator" w:id="0">
    <w:p w14:paraId="22E69BD3" w14:textId="77777777" w:rsidR="00DD6168" w:rsidRDefault="00DD6168"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F9553" w14:textId="4C9FF124" w:rsidR="008022AD" w:rsidRDefault="008022AD">
    <w:pPr>
      <w:pStyle w:val="Footer"/>
    </w:pPr>
    <w:r w:rsidRPr="007305CB">
      <w:rPr>
        <w:rFonts w:ascii="Cambria" w:eastAsia="Calibri" w:hAnsi="Cambria"/>
        <w:b/>
        <w:noProof/>
        <w:color w:val="262A63"/>
        <w:sz w:val="36"/>
        <w:szCs w:val="20"/>
      </w:rPr>
      <w:drawing>
        <wp:anchor distT="0" distB="0" distL="114300" distR="114300" simplePos="0" relativeHeight="251659264" behindDoc="1" locked="0" layoutInCell="1" allowOverlap="1" wp14:anchorId="7B81BA85" wp14:editId="3ADD70C9">
          <wp:simplePos x="0" y="0"/>
          <wp:positionH relativeFrom="margin">
            <wp:posOffset>5276850</wp:posOffset>
          </wp:positionH>
          <wp:positionV relativeFrom="margin">
            <wp:posOffset>8621395</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4" name="Picture 4"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[District] Page </w:t>
    </w:r>
    <w:sdt>
      <w:sdtPr>
        <w:id w:val="-17413254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B3389">
          <w:rPr>
            <w:noProof/>
          </w:rPr>
          <w:t>6</w:t>
        </w:r>
        <w:r>
          <w:rPr>
            <w:noProof/>
          </w:rPr>
          <w:fldChar w:fldCharType="end"/>
        </w:r>
        <w:r>
          <w:rPr>
            <w:noProof/>
          </w:rPr>
          <w:tab/>
        </w:r>
        <w:r>
          <w:rPr>
            <w:noProof/>
          </w:rPr>
          <w:tab/>
        </w:r>
        <w:r>
          <w:rPr>
            <w:noProof/>
          </w:rPr>
          <w:tab/>
        </w:r>
      </w:sdtContent>
    </w:sdt>
  </w:p>
  <w:p w14:paraId="4CE03771" w14:textId="77777777" w:rsidR="008022AD" w:rsidRPr="004B05CF" w:rsidRDefault="008022AD" w:rsidP="0016492C">
    <w:pPr>
      <w:pStyle w:val="NoSpacing"/>
      <w:shd w:val="clear" w:color="auto" w:fill="CD9D2C"/>
      <w:tabs>
        <w:tab w:val="right" w:pos="8262"/>
      </w:tabs>
      <w:ind w:right="2538"/>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B7F87" w14:textId="3610F9F2" w:rsidR="008022AD" w:rsidRDefault="008022AD" w:rsidP="002D49F7">
    <w:pPr>
      <w:pStyle w:val="Footer"/>
      <w:spacing w:before="0"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02347" w14:textId="77777777" w:rsidR="00DD6168" w:rsidRDefault="00DD6168" w:rsidP="00AC24B8">
      <w:r>
        <w:separator/>
      </w:r>
    </w:p>
  </w:footnote>
  <w:footnote w:type="continuationSeparator" w:id="0">
    <w:p w14:paraId="550893CD" w14:textId="77777777" w:rsidR="00DD6168" w:rsidRDefault="00DD6168"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701EB" w14:textId="77777777" w:rsidR="008022AD" w:rsidRDefault="008022AD" w:rsidP="00F67BF1">
    <w:pPr>
      <w:pStyle w:val="Header"/>
      <w:spacing w:before="0" w:after="0" w:line="240" w:lineRule="auto"/>
      <w:jc w:val="center"/>
      <w:rPr>
        <w:b/>
      </w:rPr>
    </w:pPr>
    <w:r>
      <w:rPr>
        <w:b/>
      </w:rPr>
      <w:t>Spring 2021 Education Plan and Assurances</w:t>
    </w:r>
  </w:p>
  <w:p w14:paraId="02719E2B" w14:textId="77777777" w:rsidR="008022AD" w:rsidRPr="00FB66B8" w:rsidRDefault="008022AD" w:rsidP="00F67BF1">
    <w:pPr>
      <w:pStyle w:val="Header"/>
      <w:spacing w:before="0" w:after="0" w:line="240" w:lineRule="auto"/>
      <w:jc w:val="center"/>
      <w:rPr>
        <w:b/>
      </w:rPr>
    </w:pPr>
    <w:r>
      <w:rPr>
        <w:b/>
      </w:rPr>
      <w:t xml:space="preserve"> </w:t>
    </w:r>
  </w:p>
  <w:p w14:paraId="5BCD8C98" w14:textId="77777777" w:rsidR="008022AD" w:rsidRPr="006F79C5" w:rsidRDefault="008022AD"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76D"/>
    <w:multiLevelType w:val="hybridMultilevel"/>
    <w:tmpl w:val="2306F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D2E25"/>
    <w:multiLevelType w:val="hybridMultilevel"/>
    <w:tmpl w:val="115087A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DF76015"/>
    <w:multiLevelType w:val="hybridMultilevel"/>
    <w:tmpl w:val="7D5A870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FE3038D"/>
    <w:multiLevelType w:val="hybridMultilevel"/>
    <w:tmpl w:val="F4CA7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0308C6"/>
    <w:multiLevelType w:val="hybridMultilevel"/>
    <w:tmpl w:val="3E3E4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14DA7"/>
    <w:multiLevelType w:val="hybridMultilevel"/>
    <w:tmpl w:val="FBCEC7B2"/>
    <w:lvl w:ilvl="0" w:tplc="7EB68C46">
      <w:start w:val="1"/>
      <w:numFmt w:val="decimal"/>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C2393B"/>
    <w:multiLevelType w:val="hybridMultilevel"/>
    <w:tmpl w:val="892CC6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9369B2"/>
    <w:multiLevelType w:val="hybridMultilevel"/>
    <w:tmpl w:val="5CC21CB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95E07E7"/>
    <w:multiLevelType w:val="hybridMultilevel"/>
    <w:tmpl w:val="8E5A7E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611209"/>
    <w:multiLevelType w:val="hybridMultilevel"/>
    <w:tmpl w:val="8828F7EC"/>
    <w:lvl w:ilvl="0" w:tplc="EE327B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9087185"/>
    <w:multiLevelType w:val="hybridMultilevel"/>
    <w:tmpl w:val="A608EC76"/>
    <w:lvl w:ilvl="0" w:tplc="BE52012A">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1" w15:restartNumberingAfterBreak="0">
    <w:nsid w:val="4F4718E6"/>
    <w:multiLevelType w:val="hybridMultilevel"/>
    <w:tmpl w:val="A7E68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5DD584D"/>
    <w:multiLevelType w:val="hybridMultilevel"/>
    <w:tmpl w:val="3C04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E18E8"/>
    <w:multiLevelType w:val="hybridMultilevel"/>
    <w:tmpl w:val="D23AB110"/>
    <w:lvl w:ilvl="0" w:tplc="8A1A75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D1D7B4E"/>
    <w:multiLevelType w:val="hybridMultilevel"/>
    <w:tmpl w:val="8900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8D3691"/>
    <w:multiLevelType w:val="hybridMultilevel"/>
    <w:tmpl w:val="FB686D68"/>
    <w:lvl w:ilvl="0" w:tplc="A4501A0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694B2068"/>
    <w:multiLevelType w:val="hybridMultilevel"/>
    <w:tmpl w:val="F1BA2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6C0F87"/>
    <w:multiLevelType w:val="hybridMultilevel"/>
    <w:tmpl w:val="263413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074F60"/>
    <w:multiLevelType w:val="hybridMultilevel"/>
    <w:tmpl w:val="D23AB110"/>
    <w:lvl w:ilvl="0" w:tplc="8A1A75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BAF3CBB"/>
    <w:multiLevelType w:val="hybridMultilevel"/>
    <w:tmpl w:val="881C01C6"/>
    <w:lvl w:ilvl="0" w:tplc="13B42DD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7"/>
  </w:num>
  <w:num w:numId="3">
    <w:abstractNumId w:val="10"/>
  </w:num>
  <w:num w:numId="4">
    <w:abstractNumId w:val="20"/>
  </w:num>
  <w:num w:numId="5">
    <w:abstractNumId w:val="18"/>
  </w:num>
  <w:num w:numId="6">
    <w:abstractNumId w:val="5"/>
  </w:num>
  <w:num w:numId="7">
    <w:abstractNumId w:val="15"/>
  </w:num>
  <w:num w:numId="8">
    <w:abstractNumId w:val="4"/>
  </w:num>
  <w:num w:numId="9">
    <w:abstractNumId w:val="14"/>
  </w:num>
  <w:num w:numId="10">
    <w:abstractNumId w:val="13"/>
  </w:num>
  <w:num w:numId="11">
    <w:abstractNumId w:val="7"/>
  </w:num>
  <w:num w:numId="12">
    <w:abstractNumId w:val="9"/>
  </w:num>
  <w:num w:numId="13">
    <w:abstractNumId w:val="2"/>
  </w:num>
  <w:num w:numId="14">
    <w:abstractNumId w:val="6"/>
  </w:num>
  <w:num w:numId="15">
    <w:abstractNumId w:val="1"/>
  </w:num>
  <w:num w:numId="16">
    <w:abstractNumId w:val="0"/>
  </w:num>
  <w:num w:numId="17">
    <w:abstractNumId w:val="16"/>
  </w:num>
  <w:num w:numId="18">
    <w:abstractNumId w:val="3"/>
  </w:num>
  <w:num w:numId="19">
    <w:abstractNumId w:val="19"/>
  </w:num>
  <w:num w:numId="20">
    <w:abstractNumId w:val="21"/>
  </w:num>
  <w:num w:numId="21">
    <w:abstractNumId w:val="8"/>
  </w:num>
  <w:num w:numId="2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5D4780"/>
    <w:rsid w:val="000037CD"/>
    <w:rsid w:val="00004805"/>
    <w:rsid w:val="000049A5"/>
    <w:rsid w:val="00006758"/>
    <w:rsid w:val="00006DAC"/>
    <w:rsid w:val="0000717D"/>
    <w:rsid w:val="00012502"/>
    <w:rsid w:val="00012868"/>
    <w:rsid w:val="00012D3B"/>
    <w:rsid w:val="0001328C"/>
    <w:rsid w:val="00013C3E"/>
    <w:rsid w:val="000162B1"/>
    <w:rsid w:val="000168DB"/>
    <w:rsid w:val="0001693B"/>
    <w:rsid w:val="000208B3"/>
    <w:rsid w:val="00021022"/>
    <w:rsid w:val="00023359"/>
    <w:rsid w:val="000241F8"/>
    <w:rsid w:val="0002463B"/>
    <w:rsid w:val="00024C9E"/>
    <w:rsid w:val="00024D41"/>
    <w:rsid w:val="00024D5B"/>
    <w:rsid w:val="0002710B"/>
    <w:rsid w:val="0002773A"/>
    <w:rsid w:val="000278A2"/>
    <w:rsid w:val="0003040A"/>
    <w:rsid w:val="00030434"/>
    <w:rsid w:val="00031FFD"/>
    <w:rsid w:val="00032CE6"/>
    <w:rsid w:val="00032EAB"/>
    <w:rsid w:val="00033FBB"/>
    <w:rsid w:val="000364FB"/>
    <w:rsid w:val="00036A4F"/>
    <w:rsid w:val="00037546"/>
    <w:rsid w:val="00040CDA"/>
    <w:rsid w:val="00045809"/>
    <w:rsid w:val="000475FE"/>
    <w:rsid w:val="00047DD2"/>
    <w:rsid w:val="00047FB0"/>
    <w:rsid w:val="00050240"/>
    <w:rsid w:val="00050F00"/>
    <w:rsid w:val="00052601"/>
    <w:rsid w:val="0005271E"/>
    <w:rsid w:val="000552DA"/>
    <w:rsid w:val="000560E0"/>
    <w:rsid w:val="00060314"/>
    <w:rsid w:val="00061639"/>
    <w:rsid w:val="000619D2"/>
    <w:rsid w:val="00061E03"/>
    <w:rsid w:val="00062A1B"/>
    <w:rsid w:val="00063890"/>
    <w:rsid w:val="00063E7D"/>
    <w:rsid w:val="0006532A"/>
    <w:rsid w:val="000653D5"/>
    <w:rsid w:val="000700F3"/>
    <w:rsid w:val="000701C3"/>
    <w:rsid w:val="000742B9"/>
    <w:rsid w:val="000743C2"/>
    <w:rsid w:val="00075095"/>
    <w:rsid w:val="00075722"/>
    <w:rsid w:val="00075DDB"/>
    <w:rsid w:val="000764F1"/>
    <w:rsid w:val="00077B6A"/>
    <w:rsid w:val="00084301"/>
    <w:rsid w:val="00086D9B"/>
    <w:rsid w:val="000876CE"/>
    <w:rsid w:val="00087844"/>
    <w:rsid w:val="0009114D"/>
    <w:rsid w:val="00091693"/>
    <w:rsid w:val="00093C94"/>
    <w:rsid w:val="000944D7"/>
    <w:rsid w:val="00095C09"/>
    <w:rsid w:val="0009713D"/>
    <w:rsid w:val="00097479"/>
    <w:rsid w:val="00097896"/>
    <w:rsid w:val="00097F43"/>
    <w:rsid w:val="000A0878"/>
    <w:rsid w:val="000A1597"/>
    <w:rsid w:val="000A28A6"/>
    <w:rsid w:val="000A5CA0"/>
    <w:rsid w:val="000B1206"/>
    <w:rsid w:val="000B1FED"/>
    <w:rsid w:val="000B2B7D"/>
    <w:rsid w:val="000B3E3C"/>
    <w:rsid w:val="000B4764"/>
    <w:rsid w:val="000B771A"/>
    <w:rsid w:val="000B7A82"/>
    <w:rsid w:val="000C308E"/>
    <w:rsid w:val="000C3FFF"/>
    <w:rsid w:val="000C42D6"/>
    <w:rsid w:val="000C4551"/>
    <w:rsid w:val="000C5648"/>
    <w:rsid w:val="000C60A5"/>
    <w:rsid w:val="000D04E8"/>
    <w:rsid w:val="000D0C69"/>
    <w:rsid w:val="000D0CD7"/>
    <w:rsid w:val="000D10A7"/>
    <w:rsid w:val="000D1943"/>
    <w:rsid w:val="000D2722"/>
    <w:rsid w:val="000D32D2"/>
    <w:rsid w:val="000D4AEF"/>
    <w:rsid w:val="000D735B"/>
    <w:rsid w:val="000E0310"/>
    <w:rsid w:val="000E0465"/>
    <w:rsid w:val="000E0D56"/>
    <w:rsid w:val="000E0E12"/>
    <w:rsid w:val="000E344A"/>
    <w:rsid w:val="000E6D01"/>
    <w:rsid w:val="000F004C"/>
    <w:rsid w:val="000F072F"/>
    <w:rsid w:val="000F1B8F"/>
    <w:rsid w:val="000F1CB3"/>
    <w:rsid w:val="000F4C87"/>
    <w:rsid w:val="000F56FE"/>
    <w:rsid w:val="000F7FB0"/>
    <w:rsid w:val="001025A1"/>
    <w:rsid w:val="00103BC8"/>
    <w:rsid w:val="00105D9E"/>
    <w:rsid w:val="001065CD"/>
    <w:rsid w:val="00107C08"/>
    <w:rsid w:val="0011096F"/>
    <w:rsid w:val="0011248F"/>
    <w:rsid w:val="001127BA"/>
    <w:rsid w:val="0011371B"/>
    <w:rsid w:val="001147DC"/>
    <w:rsid w:val="0011522C"/>
    <w:rsid w:val="00115534"/>
    <w:rsid w:val="0012068D"/>
    <w:rsid w:val="00120776"/>
    <w:rsid w:val="00122A10"/>
    <w:rsid w:val="00123010"/>
    <w:rsid w:val="001230FC"/>
    <w:rsid w:val="00124B80"/>
    <w:rsid w:val="00130611"/>
    <w:rsid w:val="00130E27"/>
    <w:rsid w:val="00131AC1"/>
    <w:rsid w:val="00133F3F"/>
    <w:rsid w:val="0013426A"/>
    <w:rsid w:val="00134806"/>
    <w:rsid w:val="001349A1"/>
    <w:rsid w:val="00134CE5"/>
    <w:rsid w:val="00135487"/>
    <w:rsid w:val="00136035"/>
    <w:rsid w:val="00142F12"/>
    <w:rsid w:val="00142F16"/>
    <w:rsid w:val="001432F3"/>
    <w:rsid w:val="001446C0"/>
    <w:rsid w:val="00145F04"/>
    <w:rsid w:val="00146E0E"/>
    <w:rsid w:val="0015044D"/>
    <w:rsid w:val="001522CE"/>
    <w:rsid w:val="00153610"/>
    <w:rsid w:val="00153A08"/>
    <w:rsid w:val="0015416F"/>
    <w:rsid w:val="001550C9"/>
    <w:rsid w:val="0015592E"/>
    <w:rsid w:val="00156C2B"/>
    <w:rsid w:val="00156F4D"/>
    <w:rsid w:val="00157157"/>
    <w:rsid w:val="0015772E"/>
    <w:rsid w:val="001608A4"/>
    <w:rsid w:val="001611E1"/>
    <w:rsid w:val="00161A05"/>
    <w:rsid w:val="00163471"/>
    <w:rsid w:val="0016429D"/>
    <w:rsid w:val="0016492C"/>
    <w:rsid w:val="00164E38"/>
    <w:rsid w:val="00165E8C"/>
    <w:rsid w:val="00165F79"/>
    <w:rsid w:val="00170A36"/>
    <w:rsid w:val="00171597"/>
    <w:rsid w:val="00172B82"/>
    <w:rsid w:val="00172BB2"/>
    <w:rsid w:val="00173733"/>
    <w:rsid w:val="00174E45"/>
    <w:rsid w:val="0017584C"/>
    <w:rsid w:val="001765AB"/>
    <w:rsid w:val="001767E5"/>
    <w:rsid w:val="0017723D"/>
    <w:rsid w:val="0018049A"/>
    <w:rsid w:val="00180564"/>
    <w:rsid w:val="0018056A"/>
    <w:rsid w:val="00184142"/>
    <w:rsid w:val="0018529B"/>
    <w:rsid w:val="001905DD"/>
    <w:rsid w:val="00190B6F"/>
    <w:rsid w:val="00190C2F"/>
    <w:rsid w:val="001913CC"/>
    <w:rsid w:val="001915B5"/>
    <w:rsid w:val="0019535D"/>
    <w:rsid w:val="001955DE"/>
    <w:rsid w:val="001967F2"/>
    <w:rsid w:val="001A0E60"/>
    <w:rsid w:val="001A16BB"/>
    <w:rsid w:val="001A1D02"/>
    <w:rsid w:val="001A2625"/>
    <w:rsid w:val="001A2711"/>
    <w:rsid w:val="001A3095"/>
    <w:rsid w:val="001A4670"/>
    <w:rsid w:val="001A4F4A"/>
    <w:rsid w:val="001A7DBD"/>
    <w:rsid w:val="001B2242"/>
    <w:rsid w:val="001B23F4"/>
    <w:rsid w:val="001B2458"/>
    <w:rsid w:val="001B5590"/>
    <w:rsid w:val="001B5EEE"/>
    <w:rsid w:val="001B6BAE"/>
    <w:rsid w:val="001B7741"/>
    <w:rsid w:val="001C1849"/>
    <w:rsid w:val="001C27AB"/>
    <w:rsid w:val="001C2990"/>
    <w:rsid w:val="001C5C0D"/>
    <w:rsid w:val="001C79A9"/>
    <w:rsid w:val="001D1CA4"/>
    <w:rsid w:val="001D22AB"/>
    <w:rsid w:val="001D3E52"/>
    <w:rsid w:val="001D3F64"/>
    <w:rsid w:val="001D470D"/>
    <w:rsid w:val="001D5418"/>
    <w:rsid w:val="001D6079"/>
    <w:rsid w:val="001D7078"/>
    <w:rsid w:val="001D7982"/>
    <w:rsid w:val="001E0C85"/>
    <w:rsid w:val="001E1545"/>
    <w:rsid w:val="001E5186"/>
    <w:rsid w:val="001E51FF"/>
    <w:rsid w:val="001E523F"/>
    <w:rsid w:val="001E53B7"/>
    <w:rsid w:val="001E5A7A"/>
    <w:rsid w:val="001E63AE"/>
    <w:rsid w:val="001E78AF"/>
    <w:rsid w:val="001F2F74"/>
    <w:rsid w:val="001F5FED"/>
    <w:rsid w:val="001F66C4"/>
    <w:rsid w:val="001F6CEA"/>
    <w:rsid w:val="001F77AB"/>
    <w:rsid w:val="0020030F"/>
    <w:rsid w:val="0020091C"/>
    <w:rsid w:val="002041B1"/>
    <w:rsid w:val="00205225"/>
    <w:rsid w:val="00205C59"/>
    <w:rsid w:val="00207565"/>
    <w:rsid w:val="00207DBC"/>
    <w:rsid w:val="002102E1"/>
    <w:rsid w:val="00210C13"/>
    <w:rsid w:val="002119D5"/>
    <w:rsid w:val="00213DAB"/>
    <w:rsid w:val="002140A1"/>
    <w:rsid w:val="002144ED"/>
    <w:rsid w:val="002147A5"/>
    <w:rsid w:val="00214ED6"/>
    <w:rsid w:val="00217114"/>
    <w:rsid w:val="0022228D"/>
    <w:rsid w:val="0022417F"/>
    <w:rsid w:val="0022509F"/>
    <w:rsid w:val="00225EF4"/>
    <w:rsid w:val="00226471"/>
    <w:rsid w:val="0023135B"/>
    <w:rsid w:val="00231784"/>
    <w:rsid w:val="0023188E"/>
    <w:rsid w:val="00232362"/>
    <w:rsid w:val="002324DD"/>
    <w:rsid w:val="00232D71"/>
    <w:rsid w:val="00234F49"/>
    <w:rsid w:val="00236F79"/>
    <w:rsid w:val="00237291"/>
    <w:rsid w:val="002373DB"/>
    <w:rsid w:val="002376E4"/>
    <w:rsid w:val="002377A8"/>
    <w:rsid w:val="00240831"/>
    <w:rsid w:val="00240E1B"/>
    <w:rsid w:val="00241539"/>
    <w:rsid w:val="00242BCB"/>
    <w:rsid w:val="0024309A"/>
    <w:rsid w:val="00243A33"/>
    <w:rsid w:val="00243BF2"/>
    <w:rsid w:val="00244D70"/>
    <w:rsid w:val="00245535"/>
    <w:rsid w:val="0024630E"/>
    <w:rsid w:val="0024631A"/>
    <w:rsid w:val="0025092C"/>
    <w:rsid w:val="002512A6"/>
    <w:rsid w:val="00252444"/>
    <w:rsid w:val="00253F0D"/>
    <w:rsid w:val="00254D88"/>
    <w:rsid w:val="002550C3"/>
    <w:rsid w:val="00255314"/>
    <w:rsid w:val="00260486"/>
    <w:rsid w:val="00260CD3"/>
    <w:rsid w:val="00260F05"/>
    <w:rsid w:val="00262600"/>
    <w:rsid w:val="00263B95"/>
    <w:rsid w:val="00263BE5"/>
    <w:rsid w:val="00265DA3"/>
    <w:rsid w:val="002715EE"/>
    <w:rsid w:val="002723A9"/>
    <w:rsid w:val="00275B8C"/>
    <w:rsid w:val="00281DD0"/>
    <w:rsid w:val="00282891"/>
    <w:rsid w:val="002833A0"/>
    <w:rsid w:val="00283E90"/>
    <w:rsid w:val="0028568C"/>
    <w:rsid w:val="0028606D"/>
    <w:rsid w:val="00286628"/>
    <w:rsid w:val="002867B3"/>
    <w:rsid w:val="0029002B"/>
    <w:rsid w:val="00291186"/>
    <w:rsid w:val="00291FC9"/>
    <w:rsid w:val="00292A1A"/>
    <w:rsid w:val="00292A91"/>
    <w:rsid w:val="002942C0"/>
    <w:rsid w:val="0029499E"/>
    <w:rsid w:val="00296BEF"/>
    <w:rsid w:val="00297A9F"/>
    <w:rsid w:val="002A0114"/>
    <w:rsid w:val="002A065F"/>
    <w:rsid w:val="002A09E8"/>
    <w:rsid w:val="002A2007"/>
    <w:rsid w:val="002A35C6"/>
    <w:rsid w:val="002A431A"/>
    <w:rsid w:val="002A4DB7"/>
    <w:rsid w:val="002A4FB4"/>
    <w:rsid w:val="002A5859"/>
    <w:rsid w:val="002A7149"/>
    <w:rsid w:val="002B06C0"/>
    <w:rsid w:val="002B12E8"/>
    <w:rsid w:val="002B142A"/>
    <w:rsid w:val="002B18E0"/>
    <w:rsid w:val="002B2ECD"/>
    <w:rsid w:val="002B42D1"/>
    <w:rsid w:val="002B4621"/>
    <w:rsid w:val="002B4A2A"/>
    <w:rsid w:val="002B4F28"/>
    <w:rsid w:val="002B5C8E"/>
    <w:rsid w:val="002B68B5"/>
    <w:rsid w:val="002C09AC"/>
    <w:rsid w:val="002C1BB6"/>
    <w:rsid w:val="002C33D3"/>
    <w:rsid w:val="002C51BE"/>
    <w:rsid w:val="002C5CD9"/>
    <w:rsid w:val="002C5ED8"/>
    <w:rsid w:val="002C66AE"/>
    <w:rsid w:val="002D1AB6"/>
    <w:rsid w:val="002D1DC0"/>
    <w:rsid w:val="002D2B8B"/>
    <w:rsid w:val="002D49F7"/>
    <w:rsid w:val="002D4AC9"/>
    <w:rsid w:val="002D7758"/>
    <w:rsid w:val="002E1E67"/>
    <w:rsid w:val="002E3051"/>
    <w:rsid w:val="002E4FF9"/>
    <w:rsid w:val="002E5526"/>
    <w:rsid w:val="002E687F"/>
    <w:rsid w:val="002E7BB7"/>
    <w:rsid w:val="002F0F0C"/>
    <w:rsid w:val="002F104B"/>
    <w:rsid w:val="002F12B0"/>
    <w:rsid w:val="002F1A0E"/>
    <w:rsid w:val="002F636B"/>
    <w:rsid w:val="002F72C3"/>
    <w:rsid w:val="003012EA"/>
    <w:rsid w:val="003032FA"/>
    <w:rsid w:val="0030345B"/>
    <w:rsid w:val="00304E3E"/>
    <w:rsid w:val="00304ECB"/>
    <w:rsid w:val="00306CD1"/>
    <w:rsid w:val="0031091F"/>
    <w:rsid w:val="003110C9"/>
    <w:rsid w:val="00311D22"/>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5925"/>
    <w:rsid w:val="00325B66"/>
    <w:rsid w:val="003266F3"/>
    <w:rsid w:val="0032726F"/>
    <w:rsid w:val="00327514"/>
    <w:rsid w:val="00327663"/>
    <w:rsid w:val="0032792A"/>
    <w:rsid w:val="003359CF"/>
    <w:rsid w:val="0033635C"/>
    <w:rsid w:val="00336A6B"/>
    <w:rsid w:val="00336E4A"/>
    <w:rsid w:val="00340290"/>
    <w:rsid w:val="00340A38"/>
    <w:rsid w:val="00343EA4"/>
    <w:rsid w:val="0034444E"/>
    <w:rsid w:val="00345CC7"/>
    <w:rsid w:val="00345D84"/>
    <w:rsid w:val="003465EE"/>
    <w:rsid w:val="00347E92"/>
    <w:rsid w:val="00351B8A"/>
    <w:rsid w:val="00351E95"/>
    <w:rsid w:val="00352902"/>
    <w:rsid w:val="00354479"/>
    <w:rsid w:val="003548D6"/>
    <w:rsid w:val="00355144"/>
    <w:rsid w:val="00355E45"/>
    <w:rsid w:val="00356D7E"/>
    <w:rsid w:val="00357363"/>
    <w:rsid w:val="003576E0"/>
    <w:rsid w:val="00357B15"/>
    <w:rsid w:val="00357E7A"/>
    <w:rsid w:val="003600B0"/>
    <w:rsid w:val="0036093A"/>
    <w:rsid w:val="0036148B"/>
    <w:rsid w:val="00361634"/>
    <w:rsid w:val="00362452"/>
    <w:rsid w:val="00365083"/>
    <w:rsid w:val="00365ADC"/>
    <w:rsid w:val="00366161"/>
    <w:rsid w:val="00366508"/>
    <w:rsid w:val="0037039F"/>
    <w:rsid w:val="0037222C"/>
    <w:rsid w:val="00372935"/>
    <w:rsid w:val="00372D86"/>
    <w:rsid w:val="0037349B"/>
    <w:rsid w:val="00374652"/>
    <w:rsid w:val="0037584C"/>
    <w:rsid w:val="0037588A"/>
    <w:rsid w:val="00376F7E"/>
    <w:rsid w:val="003775EF"/>
    <w:rsid w:val="0037796C"/>
    <w:rsid w:val="00377A4C"/>
    <w:rsid w:val="00377AC3"/>
    <w:rsid w:val="003803BB"/>
    <w:rsid w:val="00380AD6"/>
    <w:rsid w:val="00383DFD"/>
    <w:rsid w:val="00383F34"/>
    <w:rsid w:val="00384634"/>
    <w:rsid w:val="00387000"/>
    <w:rsid w:val="0038766A"/>
    <w:rsid w:val="00387E69"/>
    <w:rsid w:val="0039040D"/>
    <w:rsid w:val="00392E02"/>
    <w:rsid w:val="00392FD8"/>
    <w:rsid w:val="0039429B"/>
    <w:rsid w:val="00395585"/>
    <w:rsid w:val="0039605F"/>
    <w:rsid w:val="0039769F"/>
    <w:rsid w:val="003A0528"/>
    <w:rsid w:val="003A11FE"/>
    <w:rsid w:val="003A17E2"/>
    <w:rsid w:val="003A3283"/>
    <w:rsid w:val="003A4155"/>
    <w:rsid w:val="003A5D1C"/>
    <w:rsid w:val="003A66D8"/>
    <w:rsid w:val="003A7753"/>
    <w:rsid w:val="003B0D70"/>
    <w:rsid w:val="003B1683"/>
    <w:rsid w:val="003B2E76"/>
    <w:rsid w:val="003B5648"/>
    <w:rsid w:val="003B6CAD"/>
    <w:rsid w:val="003B769C"/>
    <w:rsid w:val="003C2454"/>
    <w:rsid w:val="003C2A4A"/>
    <w:rsid w:val="003C316D"/>
    <w:rsid w:val="003C3C45"/>
    <w:rsid w:val="003C517F"/>
    <w:rsid w:val="003C60C1"/>
    <w:rsid w:val="003C6759"/>
    <w:rsid w:val="003C6D50"/>
    <w:rsid w:val="003D0AF4"/>
    <w:rsid w:val="003D0DFA"/>
    <w:rsid w:val="003D1944"/>
    <w:rsid w:val="003D2D24"/>
    <w:rsid w:val="003D4D98"/>
    <w:rsid w:val="003D58A7"/>
    <w:rsid w:val="003D6158"/>
    <w:rsid w:val="003D6A2B"/>
    <w:rsid w:val="003D7138"/>
    <w:rsid w:val="003D7286"/>
    <w:rsid w:val="003D7363"/>
    <w:rsid w:val="003D77E8"/>
    <w:rsid w:val="003E28F3"/>
    <w:rsid w:val="003E3895"/>
    <w:rsid w:val="003E44EF"/>
    <w:rsid w:val="003E4EC5"/>
    <w:rsid w:val="003E512C"/>
    <w:rsid w:val="003E68CB"/>
    <w:rsid w:val="003E6EAF"/>
    <w:rsid w:val="003E7E9E"/>
    <w:rsid w:val="003F0253"/>
    <w:rsid w:val="003F0F07"/>
    <w:rsid w:val="003F18E8"/>
    <w:rsid w:val="003F2492"/>
    <w:rsid w:val="003F38B8"/>
    <w:rsid w:val="003F4D2E"/>
    <w:rsid w:val="003F58CE"/>
    <w:rsid w:val="003F5C0E"/>
    <w:rsid w:val="00401352"/>
    <w:rsid w:val="00401589"/>
    <w:rsid w:val="004017B2"/>
    <w:rsid w:val="00401827"/>
    <w:rsid w:val="00404855"/>
    <w:rsid w:val="00404B1C"/>
    <w:rsid w:val="00406116"/>
    <w:rsid w:val="00406D71"/>
    <w:rsid w:val="004118C5"/>
    <w:rsid w:val="00413103"/>
    <w:rsid w:val="00413D64"/>
    <w:rsid w:val="0041417A"/>
    <w:rsid w:val="004178DD"/>
    <w:rsid w:val="00420145"/>
    <w:rsid w:val="004212E5"/>
    <w:rsid w:val="004215FA"/>
    <w:rsid w:val="00421EC8"/>
    <w:rsid w:val="00422829"/>
    <w:rsid w:val="004244FE"/>
    <w:rsid w:val="00424A9F"/>
    <w:rsid w:val="00426884"/>
    <w:rsid w:val="004268F2"/>
    <w:rsid w:val="00427039"/>
    <w:rsid w:val="00427896"/>
    <w:rsid w:val="00430A1D"/>
    <w:rsid w:val="00431E27"/>
    <w:rsid w:val="004332C4"/>
    <w:rsid w:val="004333A6"/>
    <w:rsid w:val="00434059"/>
    <w:rsid w:val="00434493"/>
    <w:rsid w:val="00434B32"/>
    <w:rsid w:val="004353F8"/>
    <w:rsid w:val="00441ACB"/>
    <w:rsid w:val="00442C5A"/>
    <w:rsid w:val="00442D0F"/>
    <w:rsid w:val="004437CE"/>
    <w:rsid w:val="00446B0C"/>
    <w:rsid w:val="00452E46"/>
    <w:rsid w:val="00454707"/>
    <w:rsid w:val="004575D1"/>
    <w:rsid w:val="004639FB"/>
    <w:rsid w:val="00463A95"/>
    <w:rsid w:val="00464BE8"/>
    <w:rsid w:val="004657E5"/>
    <w:rsid w:val="00465C53"/>
    <w:rsid w:val="0046711E"/>
    <w:rsid w:val="004707FD"/>
    <w:rsid w:val="00470FC4"/>
    <w:rsid w:val="004715D6"/>
    <w:rsid w:val="00472961"/>
    <w:rsid w:val="00473B27"/>
    <w:rsid w:val="00474E0D"/>
    <w:rsid w:val="00475D6D"/>
    <w:rsid w:val="00476DC5"/>
    <w:rsid w:val="00477982"/>
    <w:rsid w:val="00481C37"/>
    <w:rsid w:val="0048201F"/>
    <w:rsid w:val="00483D27"/>
    <w:rsid w:val="00484684"/>
    <w:rsid w:val="00485FEE"/>
    <w:rsid w:val="00486B5F"/>
    <w:rsid w:val="0048769D"/>
    <w:rsid w:val="00490E7A"/>
    <w:rsid w:val="004965A0"/>
    <w:rsid w:val="0049673D"/>
    <w:rsid w:val="00496C84"/>
    <w:rsid w:val="00497D64"/>
    <w:rsid w:val="00497F62"/>
    <w:rsid w:val="004A022C"/>
    <w:rsid w:val="004A087D"/>
    <w:rsid w:val="004A1008"/>
    <w:rsid w:val="004A12BA"/>
    <w:rsid w:val="004A13B0"/>
    <w:rsid w:val="004A1E59"/>
    <w:rsid w:val="004A2A18"/>
    <w:rsid w:val="004A38B1"/>
    <w:rsid w:val="004A4816"/>
    <w:rsid w:val="004A5963"/>
    <w:rsid w:val="004A6D57"/>
    <w:rsid w:val="004B01B8"/>
    <w:rsid w:val="004B05CF"/>
    <w:rsid w:val="004B1118"/>
    <w:rsid w:val="004B1F9B"/>
    <w:rsid w:val="004B262F"/>
    <w:rsid w:val="004B28CB"/>
    <w:rsid w:val="004B3053"/>
    <w:rsid w:val="004B4BB1"/>
    <w:rsid w:val="004B65DA"/>
    <w:rsid w:val="004C10D3"/>
    <w:rsid w:val="004C1392"/>
    <w:rsid w:val="004C266C"/>
    <w:rsid w:val="004C27B2"/>
    <w:rsid w:val="004C27BE"/>
    <w:rsid w:val="004C29C6"/>
    <w:rsid w:val="004C39BE"/>
    <w:rsid w:val="004C543E"/>
    <w:rsid w:val="004C5C43"/>
    <w:rsid w:val="004C5EF8"/>
    <w:rsid w:val="004C6858"/>
    <w:rsid w:val="004C6D39"/>
    <w:rsid w:val="004D1A5B"/>
    <w:rsid w:val="004D2055"/>
    <w:rsid w:val="004D2085"/>
    <w:rsid w:val="004D3D60"/>
    <w:rsid w:val="004D451E"/>
    <w:rsid w:val="004D56A4"/>
    <w:rsid w:val="004D7C9B"/>
    <w:rsid w:val="004E0646"/>
    <w:rsid w:val="004E08B9"/>
    <w:rsid w:val="004E106A"/>
    <w:rsid w:val="004E1105"/>
    <w:rsid w:val="004E15ED"/>
    <w:rsid w:val="004E33C5"/>
    <w:rsid w:val="004E465F"/>
    <w:rsid w:val="004E5565"/>
    <w:rsid w:val="004E7374"/>
    <w:rsid w:val="004F0041"/>
    <w:rsid w:val="004F0654"/>
    <w:rsid w:val="004F0A7E"/>
    <w:rsid w:val="004F0CFF"/>
    <w:rsid w:val="004F13E4"/>
    <w:rsid w:val="004F1933"/>
    <w:rsid w:val="004F28DB"/>
    <w:rsid w:val="004F35E1"/>
    <w:rsid w:val="004F6FB7"/>
    <w:rsid w:val="00500EB6"/>
    <w:rsid w:val="00502DC6"/>
    <w:rsid w:val="00504BC3"/>
    <w:rsid w:val="00504C2A"/>
    <w:rsid w:val="00505D97"/>
    <w:rsid w:val="00506243"/>
    <w:rsid w:val="00512F5D"/>
    <w:rsid w:val="00515D37"/>
    <w:rsid w:val="00515E7C"/>
    <w:rsid w:val="0051636E"/>
    <w:rsid w:val="005163E9"/>
    <w:rsid w:val="00516F25"/>
    <w:rsid w:val="00517F40"/>
    <w:rsid w:val="00521130"/>
    <w:rsid w:val="00521864"/>
    <w:rsid w:val="005225D7"/>
    <w:rsid w:val="00523DD7"/>
    <w:rsid w:val="00524E16"/>
    <w:rsid w:val="0052521A"/>
    <w:rsid w:val="00525347"/>
    <w:rsid w:val="0053030B"/>
    <w:rsid w:val="00530BD6"/>
    <w:rsid w:val="00530F10"/>
    <w:rsid w:val="00531537"/>
    <w:rsid w:val="00534F6F"/>
    <w:rsid w:val="00535C10"/>
    <w:rsid w:val="0053612D"/>
    <w:rsid w:val="00536B4A"/>
    <w:rsid w:val="00537718"/>
    <w:rsid w:val="00541601"/>
    <w:rsid w:val="00542144"/>
    <w:rsid w:val="00542D7D"/>
    <w:rsid w:val="00543237"/>
    <w:rsid w:val="005433AE"/>
    <w:rsid w:val="005456B8"/>
    <w:rsid w:val="00551543"/>
    <w:rsid w:val="00555067"/>
    <w:rsid w:val="005552A3"/>
    <w:rsid w:val="005558B6"/>
    <w:rsid w:val="00556F80"/>
    <w:rsid w:val="0055768B"/>
    <w:rsid w:val="00560FAF"/>
    <w:rsid w:val="005619F9"/>
    <w:rsid w:val="00561AAD"/>
    <w:rsid w:val="005652BC"/>
    <w:rsid w:val="00565C9F"/>
    <w:rsid w:val="0057038B"/>
    <w:rsid w:val="00570E55"/>
    <w:rsid w:val="005713AA"/>
    <w:rsid w:val="0057190E"/>
    <w:rsid w:val="0057193B"/>
    <w:rsid w:val="00572D9A"/>
    <w:rsid w:val="0057349B"/>
    <w:rsid w:val="005768F8"/>
    <w:rsid w:val="00577EF6"/>
    <w:rsid w:val="0058082D"/>
    <w:rsid w:val="00582311"/>
    <w:rsid w:val="00582FA7"/>
    <w:rsid w:val="00583A7E"/>
    <w:rsid w:val="00583ABC"/>
    <w:rsid w:val="00583BEE"/>
    <w:rsid w:val="00583CAB"/>
    <w:rsid w:val="005867F1"/>
    <w:rsid w:val="00586871"/>
    <w:rsid w:val="0058797E"/>
    <w:rsid w:val="00590605"/>
    <w:rsid w:val="00592010"/>
    <w:rsid w:val="00592071"/>
    <w:rsid w:val="00592F68"/>
    <w:rsid w:val="00593965"/>
    <w:rsid w:val="00593C9C"/>
    <w:rsid w:val="00594CEB"/>
    <w:rsid w:val="005950B9"/>
    <w:rsid w:val="00595C8A"/>
    <w:rsid w:val="005A00D7"/>
    <w:rsid w:val="005A09AF"/>
    <w:rsid w:val="005A0F15"/>
    <w:rsid w:val="005A1394"/>
    <w:rsid w:val="005A14AA"/>
    <w:rsid w:val="005A1A77"/>
    <w:rsid w:val="005A2011"/>
    <w:rsid w:val="005A26A7"/>
    <w:rsid w:val="005A2A55"/>
    <w:rsid w:val="005A41F7"/>
    <w:rsid w:val="005A5683"/>
    <w:rsid w:val="005A56FC"/>
    <w:rsid w:val="005A5B7F"/>
    <w:rsid w:val="005A6646"/>
    <w:rsid w:val="005A6F94"/>
    <w:rsid w:val="005A782D"/>
    <w:rsid w:val="005B03EE"/>
    <w:rsid w:val="005B2A22"/>
    <w:rsid w:val="005B3F25"/>
    <w:rsid w:val="005B468F"/>
    <w:rsid w:val="005B4CD4"/>
    <w:rsid w:val="005B5F60"/>
    <w:rsid w:val="005B6165"/>
    <w:rsid w:val="005B7BF9"/>
    <w:rsid w:val="005C3077"/>
    <w:rsid w:val="005C3388"/>
    <w:rsid w:val="005C40C8"/>
    <w:rsid w:val="005C481F"/>
    <w:rsid w:val="005C7D7F"/>
    <w:rsid w:val="005D048B"/>
    <w:rsid w:val="005D0933"/>
    <w:rsid w:val="005D113E"/>
    <w:rsid w:val="005D14A0"/>
    <w:rsid w:val="005D1E72"/>
    <w:rsid w:val="005D387F"/>
    <w:rsid w:val="005D4780"/>
    <w:rsid w:val="005D47A4"/>
    <w:rsid w:val="005D6600"/>
    <w:rsid w:val="005D6DB5"/>
    <w:rsid w:val="005D77A4"/>
    <w:rsid w:val="005D7F98"/>
    <w:rsid w:val="005E0257"/>
    <w:rsid w:val="005E0984"/>
    <w:rsid w:val="005E1F5E"/>
    <w:rsid w:val="005E2E54"/>
    <w:rsid w:val="005E5289"/>
    <w:rsid w:val="005F0605"/>
    <w:rsid w:val="005F131C"/>
    <w:rsid w:val="005F14CE"/>
    <w:rsid w:val="005F1EF5"/>
    <w:rsid w:val="005F30C8"/>
    <w:rsid w:val="005F3B57"/>
    <w:rsid w:val="005F5391"/>
    <w:rsid w:val="006021AB"/>
    <w:rsid w:val="00602B4F"/>
    <w:rsid w:val="00603551"/>
    <w:rsid w:val="006062F1"/>
    <w:rsid w:val="00606CC5"/>
    <w:rsid w:val="00607046"/>
    <w:rsid w:val="00607F12"/>
    <w:rsid w:val="006117A8"/>
    <w:rsid w:val="006122CD"/>
    <w:rsid w:val="00612683"/>
    <w:rsid w:val="006201DD"/>
    <w:rsid w:val="00620D97"/>
    <w:rsid w:val="0062202C"/>
    <w:rsid w:val="00623676"/>
    <w:rsid w:val="00623B0B"/>
    <w:rsid w:val="006244E0"/>
    <w:rsid w:val="00624EB8"/>
    <w:rsid w:val="006300C1"/>
    <w:rsid w:val="006300F8"/>
    <w:rsid w:val="0063056C"/>
    <w:rsid w:val="0063084D"/>
    <w:rsid w:val="00630A21"/>
    <w:rsid w:val="006312CA"/>
    <w:rsid w:val="0063790F"/>
    <w:rsid w:val="00637ACB"/>
    <w:rsid w:val="00637B66"/>
    <w:rsid w:val="00637EC3"/>
    <w:rsid w:val="00640171"/>
    <w:rsid w:val="00641CC4"/>
    <w:rsid w:val="006422E1"/>
    <w:rsid w:val="00644A47"/>
    <w:rsid w:val="0064506F"/>
    <w:rsid w:val="00646F43"/>
    <w:rsid w:val="00650B90"/>
    <w:rsid w:val="006514F3"/>
    <w:rsid w:val="006547E7"/>
    <w:rsid w:val="00654BDA"/>
    <w:rsid w:val="006551F9"/>
    <w:rsid w:val="00656ED2"/>
    <w:rsid w:val="00657A4E"/>
    <w:rsid w:val="00660D7F"/>
    <w:rsid w:val="006629E4"/>
    <w:rsid w:val="00664454"/>
    <w:rsid w:val="0066588B"/>
    <w:rsid w:val="006666DF"/>
    <w:rsid w:val="00667270"/>
    <w:rsid w:val="00670BBD"/>
    <w:rsid w:val="00673023"/>
    <w:rsid w:val="006745DB"/>
    <w:rsid w:val="00674CF1"/>
    <w:rsid w:val="006759F0"/>
    <w:rsid w:val="00675E5B"/>
    <w:rsid w:val="006766D0"/>
    <w:rsid w:val="00676CA9"/>
    <w:rsid w:val="00683505"/>
    <w:rsid w:val="00684B27"/>
    <w:rsid w:val="00685162"/>
    <w:rsid w:val="006861AB"/>
    <w:rsid w:val="00686428"/>
    <w:rsid w:val="00690111"/>
    <w:rsid w:val="00691BA5"/>
    <w:rsid w:val="0069221B"/>
    <w:rsid w:val="00694807"/>
    <w:rsid w:val="00695C68"/>
    <w:rsid w:val="00695FBA"/>
    <w:rsid w:val="006971B5"/>
    <w:rsid w:val="006A0430"/>
    <w:rsid w:val="006A0F6F"/>
    <w:rsid w:val="006A10A1"/>
    <w:rsid w:val="006A15A3"/>
    <w:rsid w:val="006A2C60"/>
    <w:rsid w:val="006A3562"/>
    <w:rsid w:val="006A467A"/>
    <w:rsid w:val="006A5A39"/>
    <w:rsid w:val="006A6CDE"/>
    <w:rsid w:val="006A7150"/>
    <w:rsid w:val="006A7BA1"/>
    <w:rsid w:val="006B2F62"/>
    <w:rsid w:val="006B38FB"/>
    <w:rsid w:val="006B4CC5"/>
    <w:rsid w:val="006B4CEE"/>
    <w:rsid w:val="006B4DFE"/>
    <w:rsid w:val="006C251F"/>
    <w:rsid w:val="006C390F"/>
    <w:rsid w:val="006C6F92"/>
    <w:rsid w:val="006D05B5"/>
    <w:rsid w:val="006D2986"/>
    <w:rsid w:val="006D35C2"/>
    <w:rsid w:val="006D3A24"/>
    <w:rsid w:val="006D47FF"/>
    <w:rsid w:val="006D55AE"/>
    <w:rsid w:val="006D5D7F"/>
    <w:rsid w:val="006D6307"/>
    <w:rsid w:val="006E0077"/>
    <w:rsid w:val="006E0D9E"/>
    <w:rsid w:val="006E1102"/>
    <w:rsid w:val="006E171E"/>
    <w:rsid w:val="006E2113"/>
    <w:rsid w:val="006E3CAA"/>
    <w:rsid w:val="006E5097"/>
    <w:rsid w:val="006E5559"/>
    <w:rsid w:val="006E708E"/>
    <w:rsid w:val="006F06FB"/>
    <w:rsid w:val="006F1B22"/>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071A1"/>
    <w:rsid w:val="007100C6"/>
    <w:rsid w:val="00711EC1"/>
    <w:rsid w:val="0071313C"/>
    <w:rsid w:val="00713FF9"/>
    <w:rsid w:val="00717128"/>
    <w:rsid w:val="007172DA"/>
    <w:rsid w:val="00721E46"/>
    <w:rsid w:val="00722196"/>
    <w:rsid w:val="0072273A"/>
    <w:rsid w:val="00724089"/>
    <w:rsid w:val="0072557C"/>
    <w:rsid w:val="007305CB"/>
    <w:rsid w:val="0073151F"/>
    <w:rsid w:val="00732434"/>
    <w:rsid w:val="00732B53"/>
    <w:rsid w:val="00732C6B"/>
    <w:rsid w:val="0073327E"/>
    <w:rsid w:val="007345AA"/>
    <w:rsid w:val="00735362"/>
    <w:rsid w:val="00735EE4"/>
    <w:rsid w:val="0073715F"/>
    <w:rsid w:val="00737723"/>
    <w:rsid w:val="00737741"/>
    <w:rsid w:val="00737841"/>
    <w:rsid w:val="00737F10"/>
    <w:rsid w:val="00740C9D"/>
    <w:rsid w:val="00741121"/>
    <w:rsid w:val="00742E14"/>
    <w:rsid w:val="0074391A"/>
    <w:rsid w:val="00743E4C"/>
    <w:rsid w:val="00744C5D"/>
    <w:rsid w:val="00744FA2"/>
    <w:rsid w:val="00746E88"/>
    <w:rsid w:val="007475C0"/>
    <w:rsid w:val="00751821"/>
    <w:rsid w:val="00751DA9"/>
    <w:rsid w:val="007520FC"/>
    <w:rsid w:val="00752E35"/>
    <w:rsid w:val="007537A3"/>
    <w:rsid w:val="00753A3A"/>
    <w:rsid w:val="00755C91"/>
    <w:rsid w:val="007562B8"/>
    <w:rsid w:val="00757324"/>
    <w:rsid w:val="00757955"/>
    <w:rsid w:val="00761BCA"/>
    <w:rsid w:val="00761E7A"/>
    <w:rsid w:val="007629D2"/>
    <w:rsid w:val="00762BDA"/>
    <w:rsid w:val="0076309A"/>
    <w:rsid w:val="00764EF8"/>
    <w:rsid w:val="00767017"/>
    <w:rsid w:val="007671A2"/>
    <w:rsid w:val="0076732E"/>
    <w:rsid w:val="00767553"/>
    <w:rsid w:val="007679AF"/>
    <w:rsid w:val="00767A83"/>
    <w:rsid w:val="007704D3"/>
    <w:rsid w:val="00770B31"/>
    <w:rsid w:val="00771117"/>
    <w:rsid w:val="007754A3"/>
    <w:rsid w:val="00776C23"/>
    <w:rsid w:val="00777264"/>
    <w:rsid w:val="00777315"/>
    <w:rsid w:val="00777613"/>
    <w:rsid w:val="00780E53"/>
    <w:rsid w:val="0078186D"/>
    <w:rsid w:val="00782732"/>
    <w:rsid w:val="00782F45"/>
    <w:rsid w:val="00784320"/>
    <w:rsid w:val="007901E5"/>
    <w:rsid w:val="007902A7"/>
    <w:rsid w:val="00791145"/>
    <w:rsid w:val="00791B5E"/>
    <w:rsid w:val="007945C4"/>
    <w:rsid w:val="007948A6"/>
    <w:rsid w:val="00794A49"/>
    <w:rsid w:val="00795B99"/>
    <w:rsid w:val="00796640"/>
    <w:rsid w:val="007974E8"/>
    <w:rsid w:val="007A0A70"/>
    <w:rsid w:val="007A1DB7"/>
    <w:rsid w:val="007A4AEC"/>
    <w:rsid w:val="007A4D90"/>
    <w:rsid w:val="007A54D7"/>
    <w:rsid w:val="007A66C7"/>
    <w:rsid w:val="007A66DE"/>
    <w:rsid w:val="007A7AE6"/>
    <w:rsid w:val="007B22CC"/>
    <w:rsid w:val="007B4DAB"/>
    <w:rsid w:val="007C061A"/>
    <w:rsid w:val="007C0C68"/>
    <w:rsid w:val="007C221E"/>
    <w:rsid w:val="007C3405"/>
    <w:rsid w:val="007C49D9"/>
    <w:rsid w:val="007C4B0A"/>
    <w:rsid w:val="007C4B1D"/>
    <w:rsid w:val="007C535D"/>
    <w:rsid w:val="007C60BF"/>
    <w:rsid w:val="007C63F5"/>
    <w:rsid w:val="007C7AC5"/>
    <w:rsid w:val="007D213F"/>
    <w:rsid w:val="007D4109"/>
    <w:rsid w:val="007D44AC"/>
    <w:rsid w:val="007D4516"/>
    <w:rsid w:val="007D4751"/>
    <w:rsid w:val="007D47D5"/>
    <w:rsid w:val="007D4DD7"/>
    <w:rsid w:val="007D5084"/>
    <w:rsid w:val="007D5DE1"/>
    <w:rsid w:val="007D60A8"/>
    <w:rsid w:val="007D6975"/>
    <w:rsid w:val="007E487C"/>
    <w:rsid w:val="007E498B"/>
    <w:rsid w:val="007E54A6"/>
    <w:rsid w:val="007E61EE"/>
    <w:rsid w:val="007E69B5"/>
    <w:rsid w:val="007E7BC4"/>
    <w:rsid w:val="007F0CFA"/>
    <w:rsid w:val="007F28A4"/>
    <w:rsid w:val="007F46DB"/>
    <w:rsid w:val="007F4B7C"/>
    <w:rsid w:val="007F5021"/>
    <w:rsid w:val="007F6BE7"/>
    <w:rsid w:val="007F6C5E"/>
    <w:rsid w:val="007F76EF"/>
    <w:rsid w:val="00800CDE"/>
    <w:rsid w:val="00801FBF"/>
    <w:rsid w:val="008022AD"/>
    <w:rsid w:val="008029BC"/>
    <w:rsid w:val="00803664"/>
    <w:rsid w:val="00803CAB"/>
    <w:rsid w:val="00803F41"/>
    <w:rsid w:val="0080425E"/>
    <w:rsid w:val="0080432B"/>
    <w:rsid w:val="0080648D"/>
    <w:rsid w:val="00811DB1"/>
    <w:rsid w:val="0081422C"/>
    <w:rsid w:val="00815611"/>
    <w:rsid w:val="00817BA0"/>
    <w:rsid w:val="00817BB1"/>
    <w:rsid w:val="0082156E"/>
    <w:rsid w:val="0082469F"/>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300B"/>
    <w:rsid w:val="008434C2"/>
    <w:rsid w:val="00844A23"/>
    <w:rsid w:val="008454C9"/>
    <w:rsid w:val="008504F9"/>
    <w:rsid w:val="00852F7B"/>
    <w:rsid w:val="0085667A"/>
    <w:rsid w:val="00861676"/>
    <w:rsid w:val="008624D8"/>
    <w:rsid w:val="00862DD1"/>
    <w:rsid w:val="00867872"/>
    <w:rsid w:val="00872044"/>
    <w:rsid w:val="0087328C"/>
    <w:rsid w:val="00873574"/>
    <w:rsid w:val="008746EC"/>
    <w:rsid w:val="0087518E"/>
    <w:rsid w:val="00884DFA"/>
    <w:rsid w:val="00885FB2"/>
    <w:rsid w:val="00890F2E"/>
    <w:rsid w:val="0089131F"/>
    <w:rsid w:val="00892441"/>
    <w:rsid w:val="0089337F"/>
    <w:rsid w:val="0089465F"/>
    <w:rsid w:val="00894971"/>
    <w:rsid w:val="00895B0A"/>
    <w:rsid w:val="00895DA9"/>
    <w:rsid w:val="00897256"/>
    <w:rsid w:val="008A0BDC"/>
    <w:rsid w:val="008A12B3"/>
    <w:rsid w:val="008A390A"/>
    <w:rsid w:val="008A40AD"/>
    <w:rsid w:val="008A460C"/>
    <w:rsid w:val="008B20EB"/>
    <w:rsid w:val="008B2291"/>
    <w:rsid w:val="008B22CD"/>
    <w:rsid w:val="008B36AF"/>
    <w:rsid w:val="008B4759"/>
    <w:rsid w:val="008B4BC9"/>
    <w:rsid w:val="008B505D"/>
    <w:rsid w:val="008B65AC"/>
    <w:rsid w:val="008B6989"/>
    <w:rsid w:val="008B6EEB"/>
    <w:rsid w:val="008B7319"/>
    <w:rsid w:val="008C233B"/>
    <w:rsid w:val="008C493B"/>
    <w:rsid w:val="008C77E5"/>
    <w:rsid w:val="008D2100"/>
    <w:rsid w:val="008D25D0"/>
    <w:rsid w:val="008D407C"/>
    <w:rsid w:val="008D52FF"/>
    <w:rsid w:val="008D559C"/>
    <w:rsid w:val="008D646D"/>
    <w:rsid w:val="008D66BA"/>
    <w:rsid w:val="008D6F71"/>
    <w:rsid w:val="008D7836"/>
    <w:rsid w:val="008D7F6C"/>
    <w:rsid w:val="008E0B95"/>
    <w:rsid w:val="008E1131"/>
    <w:rsid w:val="008E129A"/>
    <w:rsid w:val="008E19EC"/>
    <w:rsid w:val="008E2FC3"/>
    <w:rsid w:val="008E325A"/>
    <w:rsid w:val="008E4412"/>
    <w:rsid w:val="008E486A"/>
    <w:rsid w:val="008E4FA1"/>
    <w:rsid w:val="008E4FFF"/>
    <w:rsid w:val="008F1931"/>
    <w:rsid w:val="008F25F0"/>
    <w:rsid w:val="008F27A0"/>
    <w:rsid w:val="008F2BCC"/>
    <w:rsid w:val="008F422C"/>
    <w:rsid w:val="008F58D7"/>
    <w:rsid w:val="009031E6"/>
    <w:rsid w:val="00903D2E"/>
    <w:rsid w:val="00904709"/>
    <w:rsid w:val="00904EC3"/>
    <w:rsid w:val="009061D0"/>
    <w:rsid w:val="00912084"/>
    <w:rsid w:val="00913250"/>
    <w:rsid w:val="00913BB1"/>
    <w:rsid w:val="00913CC0"/>
    <w:rsid w:val="00913CFE"/>
    <w:rsid w:val="00914849"/>
    <w:rsid w:val="0091644F"/>
    <w:rsid w:val="00916B72"/>
    <w:rsid w:val="00922138"/>
    <w:rsid w:val="009226BB"/>
    <w:rsid w:val="0092292D"/>
    <w:rsid w:val="00922A1E"/>
    <w:rsid w:val="00923977"/>
    <w:rsid w:val="00924C9F"/>
    <w:rsid w:val="00925549"/>
    <w:rsid w:val="00935EA4"/>
    <w:rsid w:val="00936227"/>
    <w:rsid w:val="00940EC4"/>
    <w:rsid w:val="0094139A"/>
    <w:rsid w:val="00941466"/>
    <w:rsid w:val="009415F7"/>
    <w:rsid w:val="009419D6"/>
    <w:rsid w:val="00943B90"/>
    <w:rsid w:val="00946648"/>
    <w:rsid w:val="009466DA"/>
    <w:rsid w:val="0094779A"/>
    <w:rsid w:val="00950119"/>
    <w:rsid w:val="009505A6"/>
    <w:rsid w:val="00950D45"/>
    <w:rsid w:val="00951634"/>
    <w:rsid w:val="00952DE2"/>
    <w:rsid w:val="00953130"/>
    <w:rsid w:val="0095386D"/>
    <w:rsid w:val="00956077"/>
    <w:rsid w:val="0095652D"/>
    <w:rsid w:val="00957BB7"/>
    <w:rsid w:val="00960D57"/>
    <w:rsid w:val="00961171"/>
    <w:rsid w:val="00961232"/>
    <w:rsid w:val="009612CE"/>
    <w:rsid w:val="00961AA4"/>
    <w:rsid w:val="00962795"/>
    <w:rsid w:val="0096433A"/>
    <w:rsid w:val="00965359"/>
    <w:rsid w:val="009659B6"/>
    <w:rsid w:val="0096626E"/>
    <w:rsid w:val="00967939"/>
    <w:rsid w:val="00971EE6"/>
    <w:rsid w:val="00973F7A"/>
    <w:rsid w:val="00976028"/>
    <w:rsid w:val="009775A8"/>
    <w:rsid w:val="00977852"/>
    <w:rsid w:val="00977928"/>
    <w:rsid w:val="00977E51"/>
    <w:rsid w:val="0098080B"/>
    <w:rsid w:val="00981025"/>
    <w:rsid w:val="00981C57"/>
    <w:rsid w:val="00982612"/>
    <w:rsid w:val="00982E8F"/>
    <w:rsid w:val="00986654"/>
    <w:rsid w:val="00987364"/>
    <w:rsid w:val="009904A3"/>
    <w:rsid w:val="009907F9"/>
    <w:rsid w:val="00991E18"/>
    <w:rsid w:val="00995CED"/>
    <w:rsid w:val="009963D0"/>
    <w:rsid w:val="009A27D3"/>
    <w:rsid w:val="009A2C82"/>
    <w:rsid w:val="009A571F"/>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D1488"/>
    <w:rsid w:val="009D1B1E"/>
    <w:rsid w:val="009D4031"/>
    <w:rsid w:val="009D678F"/>
    <w:rsid w:val="009E153C"/>
    <w:rsid w:val="009E29E0"/>
    <w:rsid w:val="009E4C2E"/>
    <w:rsid w:val="009E4D95"/>
    <w:rsid w:val="009E7166"/>
    <w:rsid w:val="009E7C1D"/>
    <w:rsid w:val="009E7C64"/>
    <w:rsid w:val="009F2B35"/>
    <w:rsid w:val="009F3FC1"/>
    <w:rsid w:val="009F6B64"/>
    <w:rsid w:val="00A00BF1"/>
    <w:rsid w:val="00A01794"/>
    <w:rsid w:val="00A0350B"/>
    <w:rsid w:val="00A037A6"/>
    <w:rsid w:val="00A03DA3"/>
    <w:rsid w:val="00A0448F"/>
    <w:rsid w:val="00A050CA"/>
    <w:rsid w:val="00A0547F"/>
    <w:rsid w:val="00A05A4F"/>
    <w:rsid w:val="00A06088"/>
    <w:rsid w:val="00A06BFF"/>
    <w:rsid w:val="00A12592"/>
    <w:rsid w:val="00A1268A"/>
    <w:rsid w:val="00A1391C"/>
    <w:rsid w:val="00A13A14"/>
    <w:rsid w:val="00A16EE8"/>
    <w:rsid w:val="00A20718"/>
    <w:rsid w:val="00A20B8D"/>
    <w:rsid w:val="00A20BBF"/>
    <w:rsid w:val="00A20C12"/>
    <w:rsid w:val="00A20DEF"/>
    <w:rsid w:val="00A23709"/>
    <w:rsid w:val="00A268F6"/>
    <w:rsid w:val="00A27614"/>
    <w:rsid w:val="00A27691"/>
    <w:rsid w:val="00A30434"/>
    <w:rsid w:val="00A304E3"/>
    <w:rsid w:val="00A317A5"/>
    <w:rsid w:val="00A3287D"/>
    <w:rsid w:val="00A34AB0"/>
    <w:rsid w:val="00A35DE0"/>
    <w:rsid w:val="00A36352"/>
    <w:rsid w:val="00A363CE"/>
    <w:rsid w:val="00A3650A"/>
    <w:rsid w:val="00A366AC"/>
    <w:rsid w:val="00A36979"/>
    <w:rsid w:val="00A40028"/>
    <w:rsid w:val="00A41D71"/>
    <w:rsid w:val="00A423E9"/>
    <w:rsid w:val="00A42529"/>
    <w:rsid w:val="00A45298"/>
    <w:rsid w:val="00A461FA"/>
    <w:rsid w:val="00A4701A"/>
    <w:rsid w:val="00A50908"/>
    <w:rsid w:val="00A5248C"/>
    <w:rsid w:val="00A52A0B"/>
    <w:rsid w:val="00A53583"/>
    <w:rsid w:val="00A538C0"/>
    <w:rsid w:val="00A5520A"/>
    <w:rsid w:val="00A56231"/>
    <w:rsid w:val="00A57AB7"/>
    <w:rsid w:val="00A57C37"/>
    <w:rsid w:val="00A60020"/>
    <w:rsid w:val="00A61889"/>
    <w:rsid w:val="00A6274B"/>
    <w:rsid w:val="00A62F82"/>
    <w:rsid w:val="00A637F6"/>
    <w:rsid w:val="00A64124"/>
    <w:rsid w:val="00A6458A"/>
    <w:rsid w:val="00A64AD8"/>
    <w:rsid w:val="00A67F0B"/>
    <w:rsid w:val="00A7016D"/>
    <w:rsid w:val="00A71658"/>
    <w:rsid w:val="00A7246B"/>
    <w:rsid w:val="00A727FF"/>
    <w:rsid w:val="00A737E2"/>
    <w:rsid w:val="00A73894"/>
    <w:rsid w:val="00A746E8"/>
    <w:rsid w:val="00A762B7"/>
    <w:rsid w:val="00A8013A"/>
    <w:rsid w:val="00A8245F"/>
    <w:rsid w:val="00A82C73"/>
    <w:rsid w:val="00A82E6B"/>
    <w:rsid w:val="00A851E0"/>
    <w:rsid w:val="00A90955"/>
    <w:rsid w:val="00A92D39"/>
    <w:rsid w:val="00A9750A"/>
    <w:rsid w:val="00A976BD"/>
    <w:rsid w:val="00A97DCA"/>
    <w:rsid w:val="00AA0891"/>
    <w:rsid w:val="00AA1FB1"/>
    <w:rsid w:val="00AA3B31"/>
    <w:rsid w:val="00AA4024"/>
    <w:rsid w:val="00AA4540"/>
    <w:rsid w:val="00AA456D"/>
    <w:rsid w:val="00AA63D6"/>
    <w:rsid w:val="00AA6550"/>
    <w:rsid w:val="00AA6972"/>
    <w:rsid w:val="00AA73E7"/>
    <w:rsid w:val="00AA7408"/>
    <w:rsid w:val="00AB17A9"/>
    <w:rsid w:val="00AB26E8"/>
    <w:rsid w:val="00AB4F0C"/>
    <w:rsid w:val="00AB6001"/>
    <w:rsid w:val="00AB67BD"/>
    <w:rsid w:val="00AB6C84"/>
    <w:rsid w:val="00AB728E"/>
    <w:rsid w:val="00AB7826"/>
    <w:rsid w:val="00AB7944"/>
    <w:rsid w:val="00AC1DAB"/>
    <w:rsid w:val="00AC24B8"/>
    <w:rsid w:val="00AC4458"/>
    <w:rsid w:val="00AC48DA"/>
    <w:rsid w:val="00AC4E16"/>
    <w:rsid w:val="00AC6279"/>
    <w:rsid w:val="00AC7C0E"/>
    <w:rsid w:val="00AD1661"/>
    <w:rsid w:val="00AD1F9B"/>
    <w:rsid w:val="00AD27E7"/>
    <w:rsid w:val="00AD2A66"/>
    <w:rsid w:val="00AD4C62"/>
    <w:rsid w:val="00AD506F"/>
    <w:rsid w:val="00AD653D"/>
    <w:rsid w:val="00AD6681"/>
    <w:rsid w:val="00AE08E2"/>
    <w:rsid w:val="00AE190E"/>
    <w:rsid w:val="00AE70EB"/>
    <w:rsid w:val="00AE79B9"/>
    <w:rsid w:val="00AE7E7D"/>
    <w:rsid w:val="00AF04DD"/>
    <w:rsid w:val="00AF0B87"/>
    <w:rsid w:val="00AF10B8"/>
    <w:rsid w:val="00AF1AD9"/>
    <w:rsid w:val="00AF3448"/>
    <w:rsid w:val="00AF4B78"/>
    <w:rsid w:val="00AF58CA"/>
    <w:rsid w:val="00AF5E66"/>
    <w:rsid w:val="00AF6739"/>
    <w:rsid w:val="00AF783D"/>
    <w:rsid w:val="00AF7A74"/>
    <w:rsid w:val="00B014EC"/>
    <w:rsid w:val="00B02C12"/>
    <w:rsid w:val="00B04EE7"/>
    <w:rsid w:val="00B053D6"/>
    <w:rsid w:val="00B06623"/>
    <w:rsid w:val="00B1005D"/>
    <w:rsid w:val="00B110DA"/>
    <w:rsid w:val="00B11A7A"/>
    <w:rsid w:val="00B11AEC"/>
    <w:rsid w:val="00B11E87"/>
    <w:rsid w:val="00B14755"/>
    <w:rsid w:val="00B14CB4"/>
    <w:rsid w:val="00B21941"/>
    <w:rsid w:val="00B27325"/>
    <w:rsid w:val="00B31058"/>
    <w:rsid w:val="00B33BCA"/>
    <w:rsid w:val="00B34157"/>
    <w:rsid w:val="00B3568E"/>
    <w:rsid w:val="00B367AA"/>
    <w:rsid w:val="00B37B49"/>
    <w:rsid w:val="00B41D77"/>
    <w:rsid w:val="00B4276A"/>
    <w:rsid w:val="00B42DDF"/>
    <w:rsid w:val="00B4324F"/>
    <w:rsid w:val="00B43446"/>
    <w:rsid w:val="00B442C7"/>
    <w:rsid w:val="00B44B45"/>
    <w:rsid w:val="00B45455"/>
    <w:rsid w:val="00B51DD1"/>
    <w:rsid w:val="00B51E6C"/>
    <w:rsid w:val="00B55BB5"/>
    <w:rsid w:val="00B57EB5"/>
    <w:rsid w:val="00B61891"/>
    <w:rsid w:val="00B622A2"/>
    <w:rsid w:val="00B647EA"/>
    <w:rsid w:val="00B705D7"/>
    <w:rsid w:val="00B708F4"/>
    <w:rsid w:val="00B71F99"/>
    <w:rsid w:val="00B74E13"/>
    <w:rsid w:val="00B755A5"/>
    <w:rsid w:val="00B760DF"/>
    <w:rsid w:val="00B77950"/>
    <w:rsid w:val="00B80D5F"/>
    <w:rsid w:val="00B84A27"/>
    <w:rsid w:val="00B85E53"/>
    <w:rsid w:val="00B93CFB"/>
    <w:rsid w:val="00B94EE8"/>
    <w:rsid w:val="00B97061"/>
    <w:rsid w:val="00BA02FF"/>
    <w:rsid w:val="00BA095F"/>
    <w:rsid w:val="00BA15EA"/>
    <w:rsid w:val="00BA168F"/>
    <w:rsid w:val="00BA210D"/>
    <w:rsid w:val="00BA518B"/>
    <w:rsid w:val="00BA5E9C"/>
    <w:rsid w:val="00BA5F1C"/>
    <w:rsid w:val="00BB035D"/>
    <w:rsid w:val="00BB1168"/>
    <w:rsid w:val="00BB1734"/>
    <w:rsid w:val="00BB1A35"/>
    <w:rsid w:val="00BB2D0C"/>
    <w:rsid w:val="00BB39CE"/>
    <w:rsid w:val="00BB3C84"/>
    <w:rsid w:val="00BB3F9C"/>
    <w:rsid w:val="00BB5883"/>
    <w:rsid w:val="00BB6A1D"/>
    <w:rsid w:val="00BB6D9C"/>
    <w:rsid w:val="00BB75E7"/>
    <w:rsid w:val="00BC38FF"/>
    <w:rsid w:val="00BC59C3"/>
    <w:rsid w:val="00BC7773"/>
    <w:rsid w:val="00BC7DE9"/>
    <w:rsid w:val="00BD08AE"/>
    <w:rsid w:val="00BD10E4"/>
    <w:rsid w:val="00BD2493"/>
    <w:rsid w:val="00BD2A8C"/>
    <w:rsid w:val="00BD40DE"/>
    <w:rsid w:val="00BD43F8"/>
    <w:rsid w:val="00BD5775"/>
    <w:rsid w:val="00BD5B75"/>
    <w:rsid w:val="00BD76F9"/>
    <w:rsid w:val="00BD7FC9"/>
    <w:rsid w:val="00BE0720"/>
    <w:rsid w:val="00BE1524"/>
    <w:rsid w:val="00BE2A38"/>
    <w:rsid w:val="00BE3C3D"/>
    <w:rsid w:val="00BE48A0"/>
    <w:rsid w:val="00BE5D98"/>
    <w:rsid w:val="00BE6213"/>
    <w:rsid w:val="00BE645A"/>
    <w:rsid w:val="00BE7B91"/>
    <w:rsid w:val="00BF1517"/>
    <w:rsid w:val="00BF1C58"/>
    <w:rsid w:val="00BF20E3"/>
    <w:rsid w:val="00BF61DA"/>
    <w:rsid w:val="00C000AA"/>
    <w:rsid w:val="00C00A26"/>
    <w:rsid w:val="00C01815"/>
    <w:rsid w:val="00C01D2D"/>
    <w:rsid w:val="00C02BCA"/>
    <w:rsid w:val="00C03999"/>
    <w:rsid w:val="00C05AFF"/>
    <w:rsid w:val="00C07878"/>
    <w:rsid w:val="00C0792F"/>
    <w:rsid w:val="00C10341"/>
    <w:rsid w:val="00C10AA2"/>
    <w:rsid w:val="00C14B17"/>
    <w:rsid w:val="00C1519B"/>
    <w:rsid w:val="00C16B96"/>
    <w:rsid w:val="00C16D5F"/>
    <w:rsid w:val="00C178A6"/>
    <w:rsid w:val="00C20A59"/>
    <w:rsid w:val="00C20E8C"/>
    <w:rsid w:val="00C23739"/>
    <w:rsid w:val="00C2483A"/>
    <w:rsid w:val="00C24E8F"/>
    <w:rsid w:val="00C253DC"/>
    <w:rsid w:val="00C26FFC"/>
    <w:rsid w:val="00C31EBF"/>
    <w:rsid w:val="00C35744"/>
    <w:rsid w:val="00C403C6"/>
    <w:rsid w:val="00C460CB"/>
    <w:rsid w:val="00C46AE6"/>
    <w:rsid w:val="00C50438"/>
    <w:rsid w:val="00C504CC"/>
    <w:rsid w:val="00C50E7C"/>
    <w:rsid w:val="00C527BF"/>
    <w:rsid w:val="00C53856"/>
    <w:rsid w:val="00C55726"/>
    <w:rsid w:val="00C56AF2"/>
    <w:rsid w:val="00C60DE4"/>
    <w:rsid w:val="00C60DF0"/>
    <w:rsid w:val="00C60ED2"/>
    <w:rsid w:val="00C616AE"/>
    <w:rsid w:val="00C61CB3"/>
    <w:rsid w:val="00C61FC9"/>
    <w:rsid w:val="00C62452"/>
    <w:rsid w:val="00C62814"/>
    <w:rsid w:val="00C62B69"/>
    <w:rsid w:val="00C63576"/>
    <w:rsid w:val="00C6548D"/>
    <w:rsid w:val="00C70F80"/>
    <w:rsid w:val="00C71563"/>
    <w:rsid w:val="00C7228F"/>
    <w:rsid w:val="00C731A9"/>
    <w:rsid w:val="00C7398F"/>
    <w:rsid w:val="00C77A49"/>
    <w:rsid w:val="00C8120C"/>
    <w:rsid w:val="00C81B37"/>
    <w:rsid w:val="00C82D42"/>
    <w:rsid w:val="00C83297"/>
    <w:rsid w:val="00C83AD9"/>
    <w:rsid w:val="00C840D7"/>
    <w:rsid w:val="00C84190"/>
    <w:rsid w:val="00C847EB"/>
    <w:rsid w:val="00C8506B"/>
    <w:rsid w:val="00C873E4"/>
    <w:rsid w:val="00C87E8E"/>
    <w:rsid w:val="00C92536"/>
    <w:rsid w:val="00C92608"/>
    <w:rsid w:val="00C9396D"/>
    <w:rsid w:val="00C944CC"/>
    <w:rsid w:val="00C94D30"/>
    <w:rsid w:val="00C95093"/>
    <w:rsid w:val="00C953DC"/>
    <w:rsid w:val="00C954B7"/>
    <w:rsid w:val="00C979D3"/>
    <w:rsid w:val="00CA0354"/>
    <w:rsid w:val="00CA08BD"/>
    <w:rsid w:val="00CA18CE"/>
    <w:rsid w:val="00CA212D"/>
    <w:rsid w:val="00CA40CA"/>
    <w:rsid w:val="00CA4DD7"/>
    <w:rsid w:val="00CA4E9C"/>
    <w:rsid w:val="00CA534C"/>
    <w:rsid w:val="00CA6651"/>
    <w:rsid w:val="00CA6AB2"/>
    <w:rsid w:val="00CA7DC2"/>
    <w:rsid w:val="00CB20C9"/>
    <w:rsid w:val="00CB2C43"/>
    <w:rsid w:val="00CB4F02"/>
    <w:rsid w:val="00CB6CEA"/>
    <w:rsid w:val="00CB7EE4"/>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E0456"/>
    <w:rsid w:val="00CE05CD"/>
    <w:rsid w:val="00CE2087"/>
    <w:rsid w:val="00CE256E"/>
    <w:rsid w:val="00CE3483"/>
    <w:rsid w:val="00CE428A"/>
    <w:rsid w:val="00CE48D1"/>
    <w:rsid w:val="00CE55BA"/>
    <w:rsid w:val="00CF2342"/>
    <w:rsid w:val="00CF3020"/>
    <w:rsid w:val="00CF4459"/>
    <w:rsid w:val="00CF4A22"/>
    <w:rsid w:val="00D012D9"/>
    <w:rsid w:val="00D0380B"/>
    <w:rsid w:val="00D039AE"/>
    <w:rsid w:val="00D04149"/>
    <w:rsid w:val="00D05B37"/>
    <w:rsid w:val="00D06431"/>
    <w:rsid w:val="00D06979"/>
    <w:rsid w:val="00D073AA"/>
    <w:rsid w:val="00D108A9"/>
    <w:rsid w:val="00D11A0F"/>
    <w:rsid w:val="00D11C89"/>
    <w:rsid w:val="00D13068"/>
    <w:rsid w:val="00D1347C"/>
    <w:rsid w:val="00D162B7"/>
    <w:rsid w:val="00D172B1"/>
    <w:rsid w:val="00D20812"/>
    <w:rsid w:val="00D24203"/>
    <w:rsid w:val="00D26C7A"/>
    <w:rsid w:val="00D312B9"/>
    <w:rsid w:val="00D33D22"/>
    <w:rsid w:val="00D34454"/>
    <w:rsid w:val="00D366CC"/>
    <w:rsid w:val="00D36FC6"/>
    <w:rsid w:val="00D3760A"/>
    <w:rsid w:val="00D412CA"/>
    <w:rsid w:val="00D4303B"/>
    <w:rsid w:val="00D4354C"/>
    <w:rsid w:val="00D437B1"/>
    <w:rsid w:val="00D440C5"/>
    <w:rsid w:val="00D468A3"/>
    <w:rsid w:val="00D475C8"/>
    <w:rsid w:val="00D4771B"/>
    <w:rsid w:val="00D50F65"/>
    <w:rsid w:val="00D51BEE"/>
    <w:rsid w:val="00D51CF1"/>
    <w:rsid w:val="00D51F22"/>
    <w:rsid w:val="00D528C0"/>
    <w:rsid w:val="00D537EF"/>
    <w:rsid w:val="00D54381"/>
    <w:rsid w:val="00D56C3B"/>
    <w:rsid w:val="00D60191"/>
    <w:rsid w:val="00D616A4"/>
    <w:rsid w:val="00D63313"/>
    <w:rsid w:val="00D645C6"/>
    <w:rsid w:val="00D65398"/>
    <w:rsid w:val="00D65892"/>
    <w:rsid w:val="00D66C2A"/>
    <w:rsid w:val="00D66D51"/>
    <w:rsid w:val="00D6723C"/>
    <w:rsid w:val="00D67A79"/>
    <w:rsid w:val="00D712D4"/>
    <w:rsid w:val="00D71AAF"/>
    <w:rsid w:val="00D7317C"/>
    <w:rsid w:val="00D73709"/>
    <w:rsid w:val="00D73813"/>
    <w:rsid w:val="00D73F7D"/>
    <w:rsid w:val="00D74017"/>
    <w:rsid w:val="00D75ADC"/>
    <w:rsid w:val="00D775F7"/>
    <w:rsid w:val="00D80A36"/>
    <w:rsid w:val="00D82BEE"/>
    <w:rsid w:val="00D831FA"/>
    <w:rsid w:val="00D83238"/>
    <w:rsid w:val="00D832FB"/>
    <w:rsid w:val="00D8344E"/>
    <w:rsid w:val="00D83BB3"/>
    <w:rsid w:val="00D83CF1"/>
    <w:rsid w:val="00D84F98"/>
    <w:rsid w:val="00D8525F"/>
    <w:rsid w:val="00D86363"/>
    <w:rsid w:val="00D8660B"/>
    <w:rsid w:val="00D87246"/>
    <w:rsid w:val="00D878C1"/>
    <w:rsid w:val="00D87C27"/>
    <w:rsid w:val="00D9133A"/>
    <w:rsid w:val="00D91FBB"/>
    <w:rsid w:val="00D924E4"/>
    <w:rsid w:val="00D93FCE"/>
    <w:rsid w:val="00D94817"/>
    <w:rsid w:val="00D95BD5"/>
    <w:rsid w:val="00DA0328"/>
    <w:rsid w:val="00DA3CCB"/>
    <w:rsid w:val="00DA410E"/>
    <w:rsid w:val="00DA547C"/>
    <w:rsid w:val="00DA590C"/>
    <w:rsid w:val="00DA5D31"/>
    <w:rsid w:val="00DA60A8"/>
    <w:rsid w:val="00DA6F9C"/>
    <w:rsid w:val="00DA7D65"/>
    <w:rsid w:val="00DB0DBC"/>
    <w:rsid w:val="00DB1A32"/>
    <w:rsid w:val="00DB251A"/>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3198"/>
    <w:rsid w:val="00DD449C"/>
    <w:rsid w:val="00DD523C"/>
    <w:rsid w:val="00DD6168"/>
    <w:rsid w:val="00DD67A2"/>
    <w:rsid w:val="00DD7431"/>
    <w:rsid w:val="00DE1F35"/>
    <w:rsid w:val="00DE245B"/>
    <w:rsid w:val="00DE261E"/>
    <w:rsid w:val="00DE3CE9"/>
    <w:rsid w:val="00DE3F27"/>
    <w:rsid w:val="00DE52C5"/>
    <w:rsid w:val="00DE5790"/>
    <w:rsid w:val="00DE7559"/>
    <w:rsid w:val="00DF06EF"/>
    <w:rsid w:val="00DF4BBE"/>
    <w:rsid w:val="00DF566B"/>
    <w:rsid w:val="00DF7136"/>
    <w:rsid w:val="00E00089"/>
    <w:rsid w:val="00E009CF"/>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058D"/>
    <w:rsid w:val="00E21C06"/>
    <w:rsid w:val="00E2277B"/>
    <w:rsid w:val="00E22E0F"/>
    <w:rsid w:val="00E233F5"/>
    <w:rsid w:val="00E23A43"/>
    <w:rsid w:val="00E27663"/>
    <w:rsid w:val="00E276F2"/>
    <w:rsid w:val="00E31141"/>
    <w:rsid w:val="00E31F1D"/>
    <w:rsid w:val="00E33D0A"/>
    <w:rsid w:val="00E34E82"/>
    <w:rsid w:val="00E36E81"/>
    <w:rsid w:val="00E41266"/>
    <w:rsid w:val="00E423C4"/>
    <w:rsid w:val="00E43847"/>
    <w:rsid w:val="00E43E80"/>
    <w:rsid w:val="00E47225"/>
    <w:rsid w:val="00E47342"/>
    <w:rsid w:val="00E5001C"/>
    <w:rsid w:val="00E5206C"/>
    <w:rsid w:val="00E545B3"/>
    <w:rsid w:val="00E56E33"/>
    <w:rsid w:val="00E5749A"/>
    <w:rsid w:val="00E61263"/>
    <w:rsid w:val="00E6156F"/>
    <w:rsid w:val="00E6213C"/>
    <w:rsid w:val="00E6213F"/>
    <w:rsid w:val="00E633D8"/>
    <w:rsid w:val="00E6403C"/>
    <w:rsid w:val="00E64232"/>
    <w:rsid w:val="00E6505C"/>
    <w:rsid w:val="00E65433"/>
    <w:rsid w:val="00E673C0"/>
    <w:rsid w:val="00E71F14"/>
    <w:rsid w:val="00E75010"/>
    <w:rsid w:val="00E767C3"/>
    <w:rsid w:val="00E7795F"/>
    <w:rsid w:val="00E77F2C"/>
    <w:rsid w:val="00E826F5"/>
    <w:rsid w:val="00E82827"/>
    <w:rsid w:val="00E82959"/>
    <w:rsid w:val="00E834AB"/>
    <w:rsid w:val="00E83764"/>
    <w:rsid w:val="00E8448A"/>
    <w:rsid w:val="00E848F3"/>
    <w:rsid w:val="00E857B8"/>
    <w:rsid w:val="00E861F5"/>
    <w:rsid w:val="00E86612"/>
    <w:rsid w:val="00E87357"/>
    <w:rsid w:val="00E90009"/>
    <w:rsid w:val="00E90792"/>
    <w:rsid w:val="00E91A88"/>
    <w:rsid w:val="00E92545"/>
    <w:rsid w:val="00E932DC"/>
    <w:rsid w:val="00E955A2"/>
    <w:rsid w:val="00E95CF7"/>
    <w:rsid w:val="00E96041"/>
    <w:rsid w:val="00E96950"/>
    <w:rsid w:val="00E977E9"/>
    <w:rsid w:val="00EA0A1D"/>
    <w:rsid w:val="00EA1AF6"/>
    <w:rsid w:val="00EA1DA0"/>
    <w:rsid w:val="00EA23DD"/>
    <w:rsid w:val="00EA4D81"/>
    <w:rsid w:val="00EA50BE"/>
    <w:rsid w:val="00EA55C5"/>
    <w:rsid w:val="00EA5847"/>
    <w:rsid w:val="00EA5E8B"/>
    <w:rsid w:val="00EA628B"/>
    <w:rsid w:val="00EA664D"/>
    <w:rsid w:val="00EA6D9B"/>
    <w:rsid w:val="00EA6E4C"/>
    <w:rsid w:val="00EB011E"/>
    <w:rsid w:val="00EB0620"/>
    <w:rsid w:val="00EB0C6B"/>
    <w:rsid w:val="00EB227E"/>
    <w:rsid w:val="00EB3389"/>
    <w:rsid w:val="00EB41BC"/>
    <w:rsid w:val="00EB48E8"/>
    <w:rsid w:val="00EB584E"/>
    <w:rsid w:val="00EB5AA6"/>
    <w:rsid w:val="00EB5D06"/>
    <w:rsid w:val="00EB623A"/>
    <w:rsid w:val="00EB7B77"/>
    <w:rsid w:val="00EC192E"/>
    <w:rsid w:val="00EC430F"/>
    <w:rsid w:val="00EC4742"/>
    <w:rsid w:val="00EC610F"/>
    <w:rsid w:val="00EC6C39"/>
    <w:rsid w:val="00ED0A21"/>
    <w:rsid w:val="00ED0ABD"/>
    <w:rsid w:val="00ED1088"/>
    <w:rsid w:val="00ED1EC1"/>
    <w:rsid w:val="00ED28DE"/>
    <w:rsid w:val="00ED2EF4"/>
    <w:rsid w:val="00ED496B"/>
    <w:rsid w:val="00ED4B6D"/>
    <w:rsid w:val="00ED5261"/>
    <w:rsid w:val="00ED7328"/>
    <w:rsid w:val="00EE2BF3"/>
    <w:rsid w:val="00EE3896"/>
    <w:rsid w:val="00EE3C69"/>
    <w:rsid w:val="00EE4DA2"/>
    <w:rsid w:val="00EE4E72"/>
    <w:rsid w:val="00EE5799"/>
    <w:rsid w:val="00EF0B97"/>
    <w:rsid w:val="00EF2371"/>
    <w:rsid w:val="00EF3C2C"/>
    <w:rsid w:val="00EF4700"/>
    <w:rsid w:val="00EF5798"/>
    <w:rsid w:val="00EF5CE4"/>
    <w:rsid w:val="00EF60AE"/>
    <w:rsid w:val="00F00BB9"/>
    <w:rsid w:val="00F01B74"/>
    <w:rsid w:val="00F01E7A"/>
    <w:rsid w:val="00F0202A"/>
    <w:rsid w:val="00F03F2F"/>
    <w:rsid w:val="00F045BC"/>
    <w:rsid w:val="00F0497B"/>
    <w:rsid w:val="00F0664C"/>
    <w:rsid w:val="00F06A3C"/>
    <w:rsid w:val="00F07D46"/>
    <w:rsid w:val="00F111B2"/>
    <w:rsid w:val="00F1284B"/>
    <w:rsid w:val="00F128E4"/>
    <w:rsid w:val="00F15DE7"/>
    <w:rsid w:val="00F1617C"/>
    <w:rsid w:val="00F16208"/>
    <w:rsid w:val="00F162FD"/>
    <w:rsid w:val="00F1638D"/>
    <w:rsid w:val="00F179E2"/>
    <w:rsid w:val="00F17C35"/>
    <w:rsid w:val="00F21A13"/>
    <w:rsid w:val="00F22806"/>
    <w:rsid w:val="00F22870"/>
    <w:rsid w:val="00F22C53"/>
    <w:rsid w:val="00F22E6A"/>
    <w:rsid w:val="00F22F94"/>
    <w:rsid w:val="00F23DF5"/>
    <w:rsid w:val="00F24B94"/>
    <w:rsid w:val="00F24E0E"/>
    <w:rsid w:val="00F25E21"/>
    <w:rsid w:val="00F25E2E"/>
    <w:rsid w:val="00F3058F"/>
    <w:rsid w:val="00F30B81"/>
    <w:rsid w:val="00F31747"/>
    <w:rsid w:val="00F32AF7"/>
    <w:rsid w:val="00F33A68"/>
    <w:rsid w:val="00F355BF"/>
    <w:rsid w:val="00F35C9B"/>
    <w:rsid w:val="00F35F45"/>
    <w:rsid w:val="00F36C2E"/>
    <w:rsid w:val="00F37F32"/>
    <w:rsid w:val="00F41FC9"/>
    <w:rsid w:val="00F421C0"/>
    <w:rsid w:val="00F42D7A"/>
    <w:rsid w:val="00F442A7"/>
    <w:rsid w:val="00F4681D"/>
    <w:rsid w:val="00F468B0"/>
    <w:rsid w:val="00F47EF4"/>
    <w:rsid w:val="00F50E2F"/>
    <w:rsid w:val="00F51DCE"/>
    <w:rsid w:val="00F51ED4"/>
    <w:rsid w:val="00F54A6F"/>
    <w:rsid w:val="00F55E05"/>
    <w:rsid w:val="00F56748"/>
    <w:rsid w:val="00F57225"/>
    <w:rsid w:val="00F57D3B"/>
    <w:rsid w:val="00F61143"/>
    <w:rsid w:val="00F6150E"/>
    <w:rsid w:val="00F61730"/>
    <w:rsid w:val="00F62074"/>
    <w:rsid w:val="00F630B5"/>
    <w:rsid w:val="00F6350D"/>
    <w:rsid w:val="00F63B6A"/>
    <w:rsid w:val="00F6783C"/>
    <w:rsid w:val="00F67BF1"/>
    <w:rsid w:val="00F703B4"/>
    <w:rsid w:val="00F70C52"/>
    <w:rsid w:val="00F70C6D"/>
    <w:rsid w:val="00F71600"/>
    <w:rsid w:val="00F724C6"/>
    <w:rsid w:val="00F7375F"/>
    <w:rsid w:val="00F76C43"/>
    <w:rsid w:val="00F7727B"/>
    <w:rsid w:val="00F80C98"/>
    <w:rsid w:val="00F82EC7"/>
    <w:rsid w:val="00F850D3"/>
    <w:rsid w:val="00F86AB1"/>
    <w:rsid w:val="00F8714E"/>
    <w:rsid w:val="00F87B65"/>
    <w:rsid w:val="00F87CE9"/>
    <w:rsid w:val="00F9211F"/>
    <w:rsid w:val="00F92F1E"/>
    <w:rsid w:val="00F93826"/>
    <w:rsid w:val="00F93EEB"/>
    <w:rsid w:val="00F943DB"/>
    <w:rsid w:val="00F94736"/>
    <w:rsid w:val="00F963EC"/>
    <w:rsid w:val="00F97E00"/>
    <w:rsid w:val="00FA0A4E"/>
    <w:rsid w:val="00FA0B0B"/>
    <w:rsid w:val="00FA160B"/>
    <w:rsid w:val="00FA450F"/>
    <w:rsid w:val="00FA4813"/>
    <w:rsid w:val="00FA5382"/>
    <w:rsid w:val="00FB1EE4"/>
    <w:rsid w:val="00FB21E0"/>
    <w:rsid w:val="00FB26B0"/>
    <w:rsid w:val="00FB30D8"/>
    <w:rsid w:val="00FB3414"/>
    <w:rsid w:val="00FB4E7D"/>
    <w:rsid w:val="00FB6355"/>
    <w:rsid w:val="00FB66B8"/>
    <w:rsid w:val="00FB6984"/>
    <w:rsid w:val="00FC0AF4"/>
    <w:rsid w:val="00FC1503"/>
    <w:rsid w:val="00FC16FA"/>
    <w:rsid w:val="00FC47EA"/>
    <w:rsid w:val="00FC5DDC"/>
    <w:rsid w:val="00FC618F"/>
    <w:rsid w:val="00FD0485"/>
    <w:rsid w:val="00FD0C37"/>
    <w:rsid w:val="00FD17BA"/>
    <w:rsid w:val="00FD1E8F"/>
    <w:rsid w:val="00FD5380"/>
    <w:rsid w:val="00FD5F3E"/>
    <w:rsid w:val="00FD73CF"/>
    <w:rsid w:val="00FD74FC"/>
    <w:rsid w:val="00FE14DA"/>
    <w:rsid w:val="00FE2489"/>
    <w:rsid w:val="00FE3F48"/>
    <w:rsid w:val="00FE5613"/>
    <w:rsid w:val="00FE59C7"/>
    <w:rsid w:val="00FE616C"/>
    <w:rsid w:val="00FE7EE6"/>
    <w:rsid w:val="00FF00BB"/>
    <w:rsid w:val="00FF02FF"/>
    <w:rsid w:val="00FF0F18"/>
    <w:rsid w:val="00FF1544"/>
    <w:rsid w:val="00FF213C"/>
    <w:rsid w:val="00FF286B"/>
    <w:rsid w:val="00FF4109"/>
    <w:rsid w:val="00FF4362"/>
    <w:rsid w:val="00FF48B6"/>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1BA922"/>
  <w15:docId w15:val="{8CD0A261-4F00-404A-83B6-3B38B7E3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ED6"/>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locked/>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character" w:customStyle="1" w:styleId="ListParagraphChar">
    <w:name w:val="List Paragraph Char"/>
    <w:link w:val="ListParagraph"/>
    <w:uiPriority w:val="34"/>
    <w:locked/>
    <w:rsid w:val="00735362"/>
    <w:rPr>
      <w:rFonts w:ascii="Times New Roman" w:hAnsi="Times New Roman" w:cs="Times New Roman"/>
      <w:sz w:val="24"/>
    </w:rPr>
  </w:style>
  <w:style w:type="character" w:customStyle="1" w:styleId="ilfuvd">
    <w:name w:val="ilfuvd"/>
    <w:basedOn w:val="DefaultParagraphFont"/>
    <w:rsid w:val="00906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6111">
      <w:bodyDiv w:val="1"/>
      <w:marLeft w:val="0"/>
      <w:marRight w:val="0"/>
      <w:marTop w:val="0"/>
      <w:marBottom w:val="0"/>
      <w:divBdr>
        <w:top w:val="none" w:sz="0" w:space="0" w:color="auto"/>
        <w:left w:val="none" w:sz="0" w:space="0" w:color="auto"/>
        <w:bottom w:val="none" w:sz="0" w:space="0" w:color="auto"/>
        <w:right w:val="none" w:sz="0" w:space="0" w:color="auto"/>
      </w:divBdr>
    </w:div>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481003307">
      <w:bodyDiv w:val="1"/>
      <w:marLeft w:val="0"/>
      <w:marRight w:val="0"/>
      <w:marTop w:val="0"/>
      <w:marBottom w:val="0"/>
      <w:divBdr>
        <w:top w:val="none" w:sz="0" w:space="0" w:color="auto"/>
        <w:left w:val="none" w:sz="0" w:space="0" w:color="auto"/>
        <w:bottom w:val="none" w:sz="0" w:space="0" w:color="auto"/>
        <w:right w:val="none" w:sz="0" w:space="0" w:color="auto"/>
      </w:divBdr>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openingPlan@fldo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openingPlan@fldo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9EE42-A51B-470F-B49C-BD1D0835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Edenfield, Holly</cp:lastModifiedBy>
  <cp:revision>3</cp:revision>
  <cp:lastPrinted>2020-11-17T18:00:00Z</cp:lastPrinted>
  <dcterms:created xsi:type="dcterms:W3CDTF">2020-11-30T16:09:00Z</dcterms:created>
  <dcterms:modified xsi:type="dcterms:W3CDTF">2020-11-30T16:11:00Z</dcterms:modified>
</cp:coreProperties>
</file>